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1E69" w14:textId="3570C0D4" w:rsidR="0089679A" w:rsidRPr="00222E94" w:rsidRDefault="00222E94" w:rsidP="00222E94">
      <w:pPr>
        <w:jc w:val="center"/>
        <w:rPr>
          <w:lang w:val="nl-BE"/>
        </w:rPr>
      </w:pPr>
      <w:r w:rsidRPr="00222E94">
        <w:rPr>
          <w:rFonts w:asciiTheme="majorHAnsi" w:eastAsiaTheme="majorEastAsia" w:hAnsiTheme="majorHAnsi" w:cstheme="majorBidi"/>
          <w:color w:val="2F5496" w:themeColor="accent1" w:themeShade="BF"/>
          <w:spacing w:val="-10"/>
          <w:kern w:val="28"/>
          <w:sz w:val="56"/>
          <w:szCs w:val="56"/>
          <w:u w:val="single"/>
          <w:lang w:val="nl-BE"/>
        </w:rPr>
        <w:t>Apotheker-inspecteur (m/v/x)</w:t>
      </w:r>
    </w:p>
    <w:p w14:paraId="7B64FB26" w14:textId="77777777" w:rsidR="00222E94" w:rsidRDefault="00222E94" w:rsidP="00222E94">
      <w:pPr>
        <w:jc w:val="both"/>
        <w:rPr>
          <w:lang w:val="nl-BE"/>
        </w:rPr>
      </w:pPr>
    </w:p>
    <w:p w14:paraId="06CC2B9E" w14:textId="003B3B77" w:rsidR="00222E94" w:rsidRPr="00222E94" w:rsidRDefault="00222E94" w:rsidP="00222E94">
      <w:pPr>
        <w:jc w:val="both"/>
        <w:rPr>
          <w:lang w:val="nl-BE"/>
        </w:rPr>
      </w:pPr>
      <w:r w:rsidRPr="00222E94">
        <w:rPr>
          <w:lang w:val="nl-BE"/>
        </w:rPr>
        <w:t>Binnen een multidisciplinair team (artsen-inspecteurs, apothekers, tandartsen, verpleegkundigen en administratief assistenten) werk je samen om de kernopdrachten van de Dienst voor Geneeskundige Evaluatie en Controle (DGEC) uit te voeren, namelijk: informeren, evalueren en controleren. Het voornaamste doel van de DGEC is om impact te hebben op het aanreken- en voorschrijfgedrag. </w:t>
      </w:r>
    </w:p>
    <w:p w14:paraId="61B212D4" w14:textId="77777777" w:rsidR="00222E94" w:rsidRPr="00222E94" w:rsidRDefault="00222E94" w:rsidP="00222E94">
      <w:pPr>
        <w:jc w:val="both"/>
        <w:rPr>
          <w:lang w:val="nl-BE"/>
        </w:rPr>
      </w:pPr>
      <w:r w:rsidRPr="00222E94">
        <w:rPr>
          <w:lang w:val="nl-BE"/>
        </w:rPr>
        <w:t xml:space="preserve">Om deze opdrachten uit te voeren en deze impact te realiseren, controleer je de beroepspraktijk van individuele of groepen zorgverleners op hun aanreken- of voorschrijfgedrag gebaseerd op de toepassing van </w:t>
      </w:r>
      <w:proofErr w:type="spellStart"/>
      <w:r w:rsidRPr="00222E94">
        <w:rPr>
          <w:lang w:val="nl-BE"/>
        </w:rPr>
        <w:t>Evidence</w:t>
      </w:r>
      <w:proofErr w:type="spellEnd"/>
      <w:r w:rsidRPr="00222E94">
        <w:rPr>
          <w:lang w:val="nl-BE"/>
        </w:rPr>
        <w:t xml:space="preserve"> </w:t>
      </w:r>
      <w:proofErr w:type="spellStart"/>
      <w:r w:rsidRPr="00222E94">
        <w:rPr>
          <w:lang w:val="nl-BE"/>
        </w:rPr>
        <w:t>Based</w:t>
      </w:r>
      <w:proofErr w:type="spellEnd"/>
      <w:r w:rsidRPr="00222E94">
        <w:rPr>
          <w:lang w:val="nl-BE"/>
        </w:rPr>
        <w:t xml:space="preserve"> Medecine, teamwerk en de presentatie van resultaten. </w:t>
      </w:r>
    </w:p>
    <w:p w14:paraId="07894555" w14:textId="77777777" w:rsidR="00222E94" w:rsidRPr="00222E94" w:rsidRDefault="00222E94" w:rsidP="00222E94">
      <w:pPr>
        <w:jc w:val="both"/>
        <w:rPr>
          <w:lang w:val="nl-BE"/>
        </w:rPr>
      </w:pPr>
      <w:r w:rsidRPr="00222E94">
        <w:rPr>
          <w:lang w:val="nl-BE"/>
        </w:rPr>
        <w:t>Je brengt deze doelstelling tot een goed einde door middel van de volgende activiteiten: </w:t>
      </w:r>
    </w:p>
    <w:p w14:paraId="38357A16" w14:textId="77777777" w:rsidR="00222E94" w:rsidRPr="00222E94" w:rsidRDefault="00222E94" w:rsidP="00222E94">
      <w:pPr>
        <w:numPr>
          <w:ilvl w:val="0"/>
          <w:numId w:val="6"/>
        </w:numPr>
        <w:jc w:val="both"/>
        <w:rPr>
          <w:lang w:val="nl-BE"/>
        </w:rPr>
      </w:pPr>
      <w:r w:rsidRPr="00222E94">
        <w:rPr>
          <w:lang w:val="nl-BE"/>
        </w:rPr>
        <w:t>Je analyseert de facturatiegegevens (van de ziekenfondsen, zorginstellingen, zorgverleners of verzekerden, enz.) en bestudeert de literatuur om hypothesen te kunnen voorbereiden. </w:t>
      </w:r>
    </w:p>
    <w:p w14:paraId="76997E46" w14:textId="77777777" w:rsidR="00222E94" w:rsidRPr="00222E94" w:rsidRDefault="00222E94" w:rsidP="00222E94">
      <w:pPr>
        <w:numPr>
          <w:ilvl w:val="0"/>
          <w:numId w:val="6"/>
        </w:numPr>
        <w:jc w:val="both"/>
        <w:rPr>
          <w:lang w:val="nl-BE"/>
        </w:rPr>
      </w:pPr>
      <w:r w:rsidRPr="00222E94">
        <w:rPr>
          <w:lang w:val="nl-BE"/>
        </w:rPr>
        <w:t>Je voert analyses uit op het terrein. </w:t>
      </w:r>
    </w:p>
    <w:p w14:paraId="798E2CED" w14:textId="77777777" w:rsidR="00222E94" w:rsidRPr="00222E94" w:rsidRDefault="00222E94" w:rsidP="00222E94">
      <w:pPr>
        <w:numPr>
          <w:ilvl w:val="0"/>
          <w:numId w:val="6"/>
        </w:numPr>
        <w:jc w:val="both"/>
        <w:rPr>
          <w:lang w:val="nl-BE"/>
        </w:rPr>
      </w:pPr>
      <w:r w:rsidRPr="00222E94">
        <w:rPr>
          <w:lang w:val="nl-BE"/>
        </w:rPr>
        <w:t>Je stelt sensibiliseringsbrieven op, informatiebrochures, waarschuwingen, processen-verbaal van vaststelling, enz. </w:t>
      </w:r>
    </w:p>
    <w:p w14:paraId="5E5E76B5" w14:textId="77777777" w:rsidR="00222E94" w:rsidRPr="00222E94" w:rsidRDefault="00222E94" w:rsidP="00222E94">
      <w:pPr>
        <w:numPr>
          <w:ilvl w:val="0"/>
          <w:numId w:val="6"/>
        </w:numPr>
        <w:jc w:val="both"/>
        <w:rPr>
          <w:lang w:val="nl-BE"/>
        </w:rPr>
      </w:pPr>
      <w:r w:rsidRPr="00222E94">
        <w:rPr>
          <w:lang w:val="nl-BE"/>
        </w:rPr>
        <w:t>Je stelt een wetenschappelijke indicator en nomenclatuurwijzigingen voor om overconsumptie te voorkomen. </w:t>
      </w:r>
    </w:p>
    <w:p w14:paraId="68FCEC45" w14:textId="77777777" w:rsidR="00222E94" w:rsidRPr="00222E94" w:rsidRDefault="00222E94" w:rsidP="00222E94">
      <w:pPr>
        <w:numPr>
          <w:ilvl w:val="0"/>
          <w:numId w:val="6"/>
        </w:numPr>
        <w:jc w:val="both"/>
        <w:rPr>
          <w:lang w:val="nl-BE"/>
        </w:rPr>
      </w:pPr>
      <w:r w:rsidRPr="00222E94">
        <w:rPr>
          <w:lang w:val="nl-BE"/>
        </w:rPr>
        <w:t>Je vertegenwoordigt de DGEC tijdens vergaderingen van de overlegorganen binnen het RIZIV. </w:t>
      </w:r>
    </w:p>
    <w:p w14:paraId="4A011032" w14:textId="77777777" w:rsidR="00222E94" w:rsidRPr="00222E94" w:rsidRDefault="00222E94" w:rsidP="00222E94">
      <w:pPr>
        <w:jc w:val="both"/>
        <w:rPr>
          <w:lang w:val="nl-BE"/>
        </w:rPr>
      </w:pPr>
      <w:r w:rsidRPr="00222E94">
        <w:rPr>
          <w:lang w:val="nl-BE"/>
        </w:rPr>
        <w:t>Deze functie houdt een rechtstreeks en zichtbaar contact met het publiek in. In dit geval vereist de regelgeving (artikels 7 en 8 van het Koninklijk Besluit van 2 oktober 1937) dat het personeelslid geen enkel zichtbaar teken van religieuze, filosofische, politieke of vakbondsovertuigingen draagt om de openbare dienst op een neutrale manier te vertegenwoordigen tijdens deze contacten.</w:t>
      </w:r>
    </w:p>
    <w:p w14:paraId="38D93870" w14:textId="77777777" w:rsidR="002912BF" w:rsidRPr="00222E94" w:rsidRDefault="002912BF" w:rsidP="00222E94">
      <w:pPr>
        <w:jc w:val="both"/>
        <w:rPr>
          <w:lang w:val="nl-BE"/>
        </w:rPr>
      </w:pPr>
    </w:p>
    <w:sectPr w:rsidR="002912BF" w:rsidRPr="00222E94" w:rsidSect="00905D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B86"/>
    <w:multiLevelType w:val="multilevel"/>
    <w:tmpl w:val="7C3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6A92"/>
    <w:multiLevelType w:val="multilevel"/>
    <w:tmpl w:val="77F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65F82"/>
    <w:multiLevelType w:val="multilevel"/>
    <w:tmpl w:val="7FAC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30FD9"/>
    <w:multiLevelType w:val="hybridMultilevel"/>
    <w:tmpl w:val="D5C6CF8A"/>
    <w:lvl w:ilvl="0" w:tplc="7E5646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721FE"/>
    <w:multiLevelType w:val="multilevel"/>
    <w:tmpl w:val="892C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46AE3"/>
    <w:multiLevelType w:val="multilevel"/>
    <w:tmpl w:val="A23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455525">
    <w:abstractNumId w:val="2"/>
  </w:num>
  <w:num w:numId="2" w16cid:durableId="290719442">
    <w:abstractNumId w:val="1"/>
  </w:num>
  <w:num w:numId="3" w16cid:durableId="680278736">
    <w:abstractNumId w:val="5"/>
  </w:num>
  <w:num w:numId="4" w16cid:durableId="271205124">
    <w:abstractNumId w:val="3"/>
  </w:num>
  <w:num w:numId="5" w16cid:durableId="1288004332">
    <w:abstractNumId w:val="0"/>
  </w:num>
  <w:num w:numId="6" w16cid:durableId="362635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F"/>
    <w:rsid w:val="00047728"/>
    <w:rsid w:val="00154B3B"/>
    <w:rsid w:val="00222E94"/>
    <w:rsid w:val="002912BF"/>
    <w:rsid w:val="0089679A"/>
    <w:rsid w:val="00905DA3"/>
    <w:rsid w:val="00AA530A"/>
    <w:rsid w:val="00C5373A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407E2"/>
  <w15:chartTrackingRefBased/>
  <w15:docId w15:val="{EC924A55-D74F-40EE-B413-3344C458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291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91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2912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2912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2912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2912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2912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2912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2912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91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semiHidden/>
    <w:rsid w:val="00291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2912B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semiHidden/>
    <w:rsid w:val="002912B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2912B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2912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semiHidden/>
    <w:rsid w:val="002912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semiHidden/>
    <w:rsid w:val="002912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semiHidden/>
    <w:rsid w:val="002912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291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291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2912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2912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1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12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12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12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1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12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1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D6812000-4A7C-490B-AC71-A53D0C7D9348}"/>
</file>

<file path=customXml/itemProps2.xml><?xml version="1.0" encoding="utf-8"?>
<ds:datastoreItem xmlns:ds="http://schemas.openxmlformats.org/officeDocument/2006/customXml" ds:itemID="{F1D900DC-9055-46F8-9ECD-B02187AC1102}"/>
</file>

<file path=customXml/itemProps3.xml><?xml version="1.0" encoding="utf-8"?>
<ds:datastoreItem xmlns:ds="http://schemas.openxmlformats.org/officeDocument/2006/customXml" ds:itemID="{B9D31E70-F6BF-4F33-8EBF-4168E3EC4F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1454</Characters>
  <Application>Microsoft Office Word</Application>
  <DocSecurity>0</DocSecurity>
  <Lines>26</Lines>
  <Paragraphs>14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Vercauteren (RIZIV-INAMI)</dc:creator>
  <cp:keywords/>
  <dc:description/>
  <cp:lastModifiedBy>Guillaume Vercauteren (RIZIV-INAMI)</cp:lastModifiedBy>
  <cp:revision>2</cp:revision>
  <cp:lastPrinted>2026-03-06T15:21:00Z</cp:lastPrinted>
  <dcterms:created xsi:type="dcterms:W3CDTF">2026-03-06T15:25:00Z</dcterms:created>
  <dcterms:modified xsi:type="dcterms:W3CDTF">2026-03-06T15:25:00Z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1874000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