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D321" w14:textId="6D6DD39A" w:rsidR="00E65C05" w:rsidRPr="009E42F0" w:rsidRDefault="00E65C05" w:rsidP="00E65C05">
      <w:pPr>
        <w:tabs>
          <w:tab w:val="center" w:pos="4513"/>
          <w:tab w:val="right" w:pos="9026"/>
        </w:tabs>
        <w:rPr>
          <w:rFonts w:ascii="Arial" w:hAnsi="Arial" w:cs="Arial"/>
          <w:b/>
          <w:sz w:val="20"/>
          <w:szCs w:val="20"/>
          <w:lang w:val="de-DE" w:eastAsia="zh-CN"/>
        </w:rPr>
      </w:pPr>
      <w:r w:rsidRPr="009E42F0">
        <w:rPr>
          <w:rFonts w:ascii="Arial" w:hAnsi="Arial" w:cs="Arial"/>
          <w:b/>
          <w:sz w:val="20"/>
          <w:szCs w:val="20"/>
          <w:lang w:val="de" w:eastAsia="zh-CN"/>
        </w:rPr>
        <w:t xml:space="preserve">Anlage 4: </w:t>
      </w:r>
      <w:r w:rsidRPr="009E42F0">
        <w:rPr>
          <w:rFonts w:ascii="Arial" w:hAnsi="Arial" w:cs="Arial"/>
          <w:b/>
          <w:sz w:val="20"/>
          <w:szCs w:val="20"/>
          <w:lang w:val="de" w:eastAsia="zh-CN"/>
        </w:rPr>
        <w:tab/>
        <w:t xml:space="preserve">Bericht für den Patienten – Informationsgespräch </w:t>
      </w:r>
    </w:p>
    <w:p w14:paraId="347A9BBD" w14:textId="77777777" w:rsidR="00E65C05" w:rsidRPr="009E42F0" w:rsidRDefault="00E65C05" w:rsidP="00E65C05">
      <w:pPr>
        <w:pBdr>
          <w:bottom w:val="single" w:sz="4" w:space="3" w:color="auto"/>
        </w:pBdr>
        <w:tabs>
          <w:tab w:val="center" w:pos="1701"/>
          <w:tab w:val="right" w:pos="9026"/>
        </w:tabs>
        <w:rPr>
          <w:rFonts w:ascii="Arial" w:hAnsi="Arial" w:cs="Arial"/>
          <w:sz w:val="20"/>
          <w:szCs w:val="20"/>
          <w:lang w:val="de-DE" w:eastAsia="zh-CN"/>
        </w:rPr>
      </w:pPr>
      <w:r w:rsidRPr="009E42F0">
        <w:rPr>
          <w:rFonts w:ascii="Arial" w:hAnsi="Arial" w:cs="Arial"/>
          <w:b/>
          <w:sz w:val="20"/>
          <w:szCs w:val="20"/>
          <w:lang w:val="de" w:eastAsia="zh-CN"/>
        </w:rPr>
        <w:tab/>
        <w:t>Begleitgespräch "angemessener Gebrauch von Arzneimitteln" – Kortikosteroide zum Inhalieren</w:t>
      </w:r>
    </w:p>
    <w:p w14:paraId="5EB57A26" w14:textId="77777777" w:rsidR="00E65C05" w:rsidRPr="009E42F0" w:rsidRDefault="00E65C05" w:rsidP="00E65C05">
      <w:pPr>
        <w:tabs>
          <w:tab w:val="center" w:pos="4513"/>
          <w:tab w:val="right" w:pos="9026"/>
        </w:tabs>
        <w:rPr>
          <w:rFonts w:ascii="Arial" w:hAnsi="Arial" w:cs="Arial"/>
          <w:sz w:val="20"/>
          <w:szCs w:val="20"/>
          <w:lang w:val="de-DE" w:eastAsia="zh-CN"/>
        </w:rPr>
      </w:pPr>
    </w:p>
    <w:p w14:paraId="731BF17F" w14:textId="77777777" w:rsidR="00E65C05" w:rsidRPr="009E42F0" w:rsidRDefault="00E65C05" w:rsidP="00E65C05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9E42F0">
        <w:rPr>
          <w:rFonts w:ascii="Arial" w:hAnsi="Arial" w:cs="Arial"/>
          <w:sz w:val="20"/>
          <w:szCs w:val="20"/>
          <w:lang w:val="de" w:eastAsia="zh-CN"/>
        </w:rPr>
        <w:t>Datum des Gesprächs:</w:t>
      </w:r>
    </w:p>
    <w:p w14:paraId="120C9258" w14:textId="77777777" w:rsidR="00E65C05" w:rsidRPr="009E42F0" w:rsidRDefault="00E65C05" w:rsidP="00E65C05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9E42F0">
        <w:rPr>
          <w:rFonts w:ascii="Arial" w:hAnsi="Arial" w:cs="Arial"/>
          <w:sz w:val="20"/>
          <w:szCs w:val="20"/>
          <w:lang w:val="de" w:eastAsia="zh-CN"/>
        </w:rPr>
        <w:t>Name und Kontaktdaten des Patienten:</w:t>
      </w:r>
    </w:p>
    <w:p w14:paraId="07570187" w14:textId="77777777" w:rsidR="00E65C05" w:rsidRPr="009E42F0" w:rsidRDefault="00E65C05" w:rsidP="00E65C05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9E42F0">
        <w:rPr>
          <w:rFonts w:ascii="Arial" w:hAnsi="Arial" w:cs="Arial"/>
          <w:sz w:val="20"/>
          <w:szCs w:val="20"/>
          <w:lang w:val="de" w:eastAsia="zh-CN"/>
        </w:rPr>
        <w:t>Name und Kontaktdaten des Arztes:</w:t>
      </w:r>
    </w:p>
    <w:p w14:paraId="2FE25D6E" w14:textId="77777777" w:rsidR="00E65C05" w:rsidRPr="009E42F0" w:rsidRDefault="00E65C05" w:rsidP="00E65C05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9E42F0">
        <w:rPr>
          <w:rFonts w:ascii="Arial" w:hAnsi="Arial" w:cs="Arial"/>
          <w:sz w:val="20"/>
          <w:szCs w:val="20"/>
          <w:lang w:val="de" w:eastAsia="zh-CN"/>
        </w:rPr>
        <w:t>Name und Dosierung des Arzneimittels:</w:t>
      </w:r>
    </w:p>
    <w:p w14:paraId="1A270015" w14:textId="77777777" w:rsidR="00E65C05" w:rsidRPr="009E42F0" w:rsidRDefault="00E65C05" w:rsidP="00E65C05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9E42F0">
        <w:rPr>
          <w:rFonts w:ascii="Arial" w:hAnsi="Arial" w:cs="Arial"/>
          <w:sz w:val="20"/>
          <w:szCs w:val="20"/>
          <w:lang w:val="de" w:eastAsia="zh-CN"/>
        </w:rPr>
        <w:t xml:space="preserve">Andere Arzneimittel, die zur Behandlung des Asthmas oder bei Asthmaanfällen eingesetzt werden: </w:t>
      </w:r>
    </w:p>
    <w:p w14:paraId="1F767DA9" w14:textId="77777777" w:rsidR="00E65C05" w:rsidRPr="009E42F0" w:rsidRDefault="00E65C05" w:rsidP="00E65C05">
      <w:pPr>
        <w:spacing w:after="200"/>
        <w:rPr>
          <w:rFonts w:ascii="Arial" w:hAnsi="Arial" w:cs="Arial"/>
          <w:sz w:val="24"/>
          <w:szCs w:val="24"/>
          <w:lang w:val="de-DE" w:eastAsia="zh-CN"/>
        </w:rPr>
      </w:pPr>
      <w:r w:rsidRPr="009E42F0">
        <w:rPr>
          <w:rFonts w:ascii="Arial" w:hAnsi="Arial" w:cs="Arial"/>
          <w:sz w:val="24"/>
          <w:szCs w:val="24"/>
          <w:lang w:val="de" w:eastAsia="zh-CN"/>
        </w:rPr>
        <w:t xml:space="preserve">Ihr Apotheker hat Sie über Folgendes informiert: </w:t>
      </w:r>
    </w:p>
    <w:p w14:paraId="1FBF8A79" w14:textId="4C54A183" w:rsidR="00E65C05" w:rsidRPr="009E42F0" w:rsidRDefault="00E65C05" w:rsidP="00E65C05">
      <w:pPr>
        <w:widowControl w:val="0"/>
        <w:numPr>
          <w:ilvl w:val="0"/>
          <w:numId w:val="2"/>
        </w:numPr>
        <w:spacing w:after="200" w:line="240" w:lineRule="auto"/>
        <w:ind w:left="1560"/>
        <w:contextualSpacing/>
        <w:rPr>
          <w:rFonts w:ascii="Arial" w:hAnsi="Arial" w:cs="Arial"/>
          <w:sz w:val="20"/>
          <w:szCs w:val="20"/>
          <w:lang w:val="de-DE" w:eastAsia="zh-CN"/>
        </w:rPr>
      </w:pPr>
      <w:r w:rsidRPr="009E42F0">
        <w:rPr>
          <w:rFonts w:ascii="Arial" w:hAnsi="Arial" w:cs="Arial"/>
          <w:sz w:val="20"/>
          <w:szCs w:val="20"/>
          <w:lang w:val="de" w:eastAsia="zh-CN"/>
        </w:rPr>
        <w:t>Zweck und Wirkungsweise des Arzneimittels, Stellenwert in der Behandlung</w:t>
      </w:r>
    </w:p>
    <w:p w14:paraId="65C4F428" w14:textId="77777777" w:rsidR="009E42F0" w:rsidRPr="009E42F0" w:rsidRDefault="009E42F0" w:rsidP="009E42F0">
      <w:pPr>
        <w:widowControl w:val="0"/>
        <w:spacing w:after="200" w:line="240" w:lineRule="auto"/>
        <w:ind w:left="1560"/>
        <w:contextualSpacing/>
        <w:rPr>
          <w:rFonts w:ascii="Arial" w:hAnsi="Arial" w:cs="Arial"/>
          <w:sz w:val="20"/>
          <w:szCs w:val="20"/>
          <w:lang w:val="de-DE" w:eastAsia="zh-CN"/>
        </w:rPr>
      </w:pPr>
    </w:p>
    <w:p w14:paraId="123001C7" w14:textId="6965327E" w:rsidR="00E65C05" w:rsidRPr="009E42F0" w:rsidRDefault="00E65C05" w:rsidP="00E65C05">
      <w:pPr>
        <w:widowControl w:val="0"/>
        <w:numPr>
          <w:ilvl w:val="0"/>
          <w:numId w:val="2"/>
        </w:numPr>
        <w:spacing w:after="200" w:line="240" w:lineRule="auto"/>
        <w:ind w:left="1560"/>
        <w:contextualSpacing/>
        <w:rPr>
          <w:rFonts w:ascii="Arial" w:hAnsi="Arial" w:cs="Arial"/>
          <w:sz w:val="20"/>
          <w:szCs w:val="20"/>
          <w:lang w:val="de-DE" w:eastAsia="zh-CN"/>
        </w:rPr>
      </w:pPr>
      <w:r w:rsidRPr="009E42F0">
        <w:rPr>
          <w:rFonts w:ascii="Arial" w:hAnsi="Arial" w:cs="Arial"/>
          <w:sz w:val="20"/>
          <w:szCs w:val="20"/>
          <w:lang w:val="de" w:eastAsia="zh-CN"/>
        </w:rPr>
        <w:t>Verabreichungsform und Bedeutung eines angemessenen Gebrauchs</w:t>
      </w:r>
    </w:p>
    <w:p w14:paraId="6A4EFA5E" w14:textId="77777777" w:rsidR="009E42F0" w:rsidRPr="009E42F0" w:rsidRDefault="009E42F0" w:rsidP="009E42F0">
      <w:pPr>
        <w:widowControl w:val="0"/>
        <w:spacing w:after="200" w:line="240" w:lineRule="auto"/>
        <w:ind w:left="1560"/>
        <w:contextualSpacing/>
        <w:rPr>
          <w:rFonts w:ascii="Arial" w:hAnsi="Arial" w:cs="Arial"/>
          <w:sz w:val="20"/>
          <w:szCs w:val="20"/>
          <w:lang w:val="de-DE" w:eastAsia="zh-CN"/>
        </w:rPr>
      </w:pPr>
    </w:p>
    <w:p w14:paraId="56C0DD26" w14:textId="1F4BCFFA" w:rsidR="00E65C05" w:rsidRPr="009E42F0" w:rsidRDefault="00E65C05" w:rsidP="00E65C05">
      <w:pPr>
        <w:widowControl w:val="0"/>
        <w:numPr>
          <w:ilvl w:val="0"/>
          <w:numId w:val="2"/>
        </w:numPr>
        <w:spacing w:after="200" w:line="240" w:lineRule="auto"/>
        <w:ind w:left="1560"/>
        <w:contextualSpacing/>
        <w:rPr>
          <w:rFonts w:ascii="Arial" w:hAnsi="Arial" w:cs="Arial"/>
          <w:sz w:val="20"/>
          <w:szCs w:val="20"/>
          <w:lang w:val="de-DE" w:eastAsia="zh-CN"/>
        </w:rPr>
      </w:pPr>
      <w:r w:rsidRPr="009E42F0">
        <w:rPr>
          <w:rFonts w:ascii="Arial" w:hAnsi="Arial" w:cs="Arial"/>
          <w:sz w:val="20"/>
          <w:szCs w:val="20"/>
          <w:lang w:val="de" w:eastAsia="zh-CN"/>
        </w:rPr>
        <w:t>Bedeutung der Therapietreue und mögliche alarmierende Symptome</w:t>
      </w:r>
    </w:p>
    <w:p w14:paraId="3A766A56" w14:textId="77777777" w:rsidR="009E42F0" w:rsidRPr="009E42F0" w:rsidRDefault="009E42F0" w:rsidP="009E42F0">
      <w:pPr>
        <w:widowControl w:val="0"/>
        <w:spacing w:after="200" w:line="240" w:lineRule="auto"/>
        <w:ind w:left="1560"/>
        <w:contextualSpacing/>
        <w:rPr>
          <w:rFonts w:ascii="Arial" w:hAnsi="Arial" w:cs="Arial"/>
          <w:sz w:val="20"/>
          <w:szCs w:val="20"/>
          <w:lang w:val="de-DE" w:eastAsia="zh-CN"/>
        </w:rPr>
      </w:pPr>
    </w:p>
    <w:p w14:paraId="3FF0DAF0" w14:textId="7BE7E0FB" w:rsidR="00E65C05" w:rsidRDefault="00E65C05" w:rsidP="00E65C05">
      <w:pPr>
        <w:widowControl w:val="0"/>
        <w:numPr>
          <w:ilvl w:val="0"/>
          <w:numId w:val="2"/>
        </w:numPr>
        <w:spacing w:after="200" w:line="240" w:lineRule="auto"/>
        <w:ind w:left="1560"/>
        <w:contextualSpacing/>
        <w:rPr>
          <w:rFonts w:ascii="Arial" w:hAnsi="Arial" w:cs="Arial"/>
          <w:sz w:val="20"/>
          <w:szCs w:val="20"/>
          <w:lang w:val="nl-BE" w:eastAsia="zh-CN"/>
        </w:rPr>
      </w:pPr>
      <w:proofErr w:type="spellStart"/>
      <w:r w:rsidRPr="009E42F0">
        <w:rPr>
          <w:rFonts w:ascii="Arial" w:hAnsi="Arial" w:cs="Arial"/>
          <w:sz w:val="20"/>
          <w:szCs w:val="20"/>
          <w:lang w:val="nl-BE" w:eastAsia="zh-CN"/>
        </w:rPr>
        <w:t>Mögliche</w:t>
      </w:r>
      <w:proofErr w:type="spellEnd"/>
      <w:r w:rsidRPr="009E42F0">
        <w:rPr>
          <w:rFonts w:ascii="Arial" w:hAnsi="Arial" w:cs="Arial"/>
          <w:sz w:val="20"/>
          <w:szCs w:val="20"/>
          <w:lang w:val="nl-BE" w:eastAsia="zh-CN"/>
        </w:rPr>
        <w:t xml:space="preserve"> </w:t>
      </w:r>
      <w:proofErr w:type="spellStart"/>
      <w:r w:rsidRPr="009E42F0">
        <w:rPr>
          <w:rFonts w:ascii="Arial" w:hAnsi="Arial" w:cs="Arial"/>
          <w:sz w:val="20"/>
          <w:szCs w:val="20"/>
          <w:lang w:val="nl-BE" w:eastAsia="zh-CN"/>
        </w:rPr>
        <w:t>unerwünschte</w:t>
      </w:r>
      <w:proofErr w:type="spellEnd"/>
      <w:r w:rsidRPr="009E42F0">
        <w:rPr>
          <w:rFonts w:ascii="Arial" w:hAnsi="Arial" w:cs="Arial"/>
          <w:sz w:val="20"/>
          <w:szCs w:val="20"/>
          <w:lang w:val="nl-BE" w:eastAsia="zh-CN"/>
        </w:rPr>
        <w:t xml:space="preserve"> </w:t>
      </w:r>
      <w:proofErr w:type="spellStart"/>
      <w:r w:rsidRPr="009E42F0">
        <w:rPr>
          <w:rFonts w:ascii="Arial" w:hAnsi="Arial" w:cs="Arial"/>
          <w:sz w:val="20"/>
          <w:szCs w:val="20"/>
          <w:lang w:val="nl-BE" w:eastAsia="zh-CN"/>
        </w:rPr>
        <w:t>Nebenwirkungen</w:t>
      </w:r>
      <w:proofErr w:type="spellEnd"/>
    </w:p>
    <w:p w14:paraId="09AF0721" w14:textId="77777777" w:rsidR="009E42F0" w:rsidRPr="009E42F0" w:rsidRDefault="009E42F0" w:rsidP="009E42F0">
      <w:pPr>
        <w:widowControl w:val="0"/>
        <w:spacing w:after="200" w:line="240" w:lineRule="auto"/>
        <w:ind w:left="360"/>
        <w:contextualSpacing/>
        <w:rPr>
          <w:rFonts w:ascii="Arial" w:hAnsi="Arial" w:cs="Arial"/>
          <w:sz w:val="20"/>
          <w:szCs w:val="20"/>
          <w:lang w:val="nl-BE" w:eastAsia="zh-CN"/>
        </w:rPr>
      </w:pPr>
    </w:p>
    <w:p w14:paraId="160C04C1" w14:textId="77777777" w:rsidR="00E65C05" w:rsidRPr="009E42F0" w:rsidRDefault="00E65C05" w:rsidP="00E65C05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  <w:r w:rsidRPr="009E42F0">
        <w:rPr>
          <w:rFonts w:ascii="Arial" w:hAnsi="Arial" w:cs="Arial"/>
          <w:sz w:val="20"/>
          <w:szCs w:val="20"/>
          <w:lang w:val="de" w:eastAsia="zh-CN"/>
        </w:rPr>
        <w:t>Konsultieren Sie bitte Ihren Arzt aus folgendem Grund: ……………………… …………………….</w:t>
      </w:r>
    </w:p>
    <w:p w14:paraId="661F123D" w14:textId="77777777" w:rsidR="00E65C05" w:rsidRPr="009E42F0" w:rsidRDefault="00E65C05" w:rsidP="00E65C05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</w:p>
    <w:p w14:paraId="510B9BDB" w14:textId="77777777" w:rsidR="00E65C05" w:rsidRPr="009E42F0" w:rsidRDefault="00E65C05" w:rsidP="00E65C05">
      <w:pPr>
        <w:spacing w:after="200"/>
        <w:rPr>
          <w:rFonts w:ascii="Arial" w:hAnsi="Arial" w:cs="Arial"/>
          <w:sz w:val="24"/>
          <w:szCs w:val="24"/>
          <w:lang w:val="de-DE" w:eastAsia="zh-CN"/>
        </w:rPr>
      </w:pPr>
      <w:r w:rsidRPr="009E42F0">
        <w:rPr>
          <w:rFonts w:ascii="Arial" w:hAnsi="Arial" w:cs="Arial"/>
          <w:sz w:val="24"/>
          <w:szCs w:val="24"/>
          <w:lang w:val="de" w:eastAsia="zh-CN"/>
        </w:rPr>
        <w:t>Ihr Apotheker hat Ihnen eine Informationsbroschüre über Ihre Krankheit und Ihr Arzneimittel zur Verfügung gestellt.</w:t>
      </w:r>
    </w:p>
    <w:p w14:paraId="1A2DF1E7" w14:textId="77777777" w:rsidR="00E65C05" w:rsidRPr="009E42F0" w:rsidRDefault="00E65C05" w:rsidP="00E65C05">
      <w:pPr>
        <w:spacing w:after="200"/>
        <w:rPr>
          <w:rFonts w:ascii="Arial" w:hAnsi="Arial" w:cs="Arial"/>
          <w:sz w:val="20"/>
          <w:szCs w:val="20"/>
          <w:lang w:val="fr-BE" w:eastAsia="zh-CN"/>
        </w:rPr>
      </w:pPr>
      <w:r w:rsidRPr="009E42F0">
        <w:rPr>
          <w:rFonts w:ascii="Arial" w:hAnsi="Arial" w:cs="Arial"/>
          <w:sz w:val="20"/>
          <w:szCs w:val="20"/>
          <w:lang w:val="de" w:eastAsia="zh-CN"/>
        </w:rPr>
        <w:t>Termin für ein Nachsorgegespräch:</w:t>
      </w:r>
    </w:p>
    <w:p w14:paraId="6FA5E955" w14:textId="77777777" w:rsidR="00E65C05" w:rsidRPr="009E42F0" w:rsidRDefault="00E65C05" w:rsidP="009E42F0">
      <w:pPr>
        <w:widowControl w:val="0"/>
        <w:numPr>
          <w:ilvl w:val="0"/>
          <w:numId w:val="1"/>
        </w:numPr>
        <w:spacing w:after="200" w:line="240" w:lineRule="auto"/>
        <w:ind w:left="1560"/>
        <w:contextualSpacing/>
        <w:rPr>
          <w:rFonts w:ascii="Arial" w:hAnsi="Arial" w:cs="Arial"/>
          <w:sz w:val="20"/>
          <w:szCs w:val="20"/>
          <w:lang w:val="fr-BE" w:eastAsia="zh-CN"/>
        </w:rPr>
      </w:pPr>
      <w:r w:rsidRPr="009E42F0">
        <w:rPr>
          <w:rFonts w:ascii="Arial" w:hAnsi="Arial" w:cs="Arial"/>
          <w:sz w:val="20"/>
          <w:szCs w:val="20"/>
          <w:lang w:val="de" w:eastAsia="zh-CN"/>
        </w:rPr>
        <w:t>Der Patient möchte kein Nachsorgegespräch</w:t>
      </w:r>
    </w:p>
    <w:p w14:paraId="4AF5477B" w14:textId="77777777" w:rsidR="00E65C05" w:rsidRPr="009E42F0" w:rsidRDefault="00E65C05" w:rsidP="009E42F0">
      <w:pPr>
        <w:widowControl w:val="0"/>
        <w:numPr>
          <w:ilvl w:val="0"/>
          <w:numId w:val="1"/>
        </w:numPr>
        <w:spacing w:after="200" w:line="240" w:lineRule="auto"/>
        <w:ind w:left="1560"/>
        <w:contextualSpacing/>
        <w:rPr>
          <w:rFonts w:ascii="Arial" w:hAnsi="Arial" w:cs="Arial"/>
          <w:sz w:val="20"/>
          <w:szCs w:val="20"/>
          <w:lang w:val="fr-BE" w:eastAsia="zh-CN"/>
        </w:rPr>
      </w:pPr>
      <w:r w:rsidRPr="009E42F0">
        <w:rPr>
          <w:rFonts w:ascii="Arial" w:hAnsi="Arial" w:cs="Arial"/>
          <w:sz w:val="20"/>
          <w:szCs w:val="20"/>
          <w:lang w:val="de" w:eastAsia="zh-CN"/>
        </w:rPr>
        <w:t>Später festzulegen</w:t>
      </w:r>
    </w:p>
    <w:p w14:paraId="3EC41F36" w14:textId="421C1F53" w:rsidR="00E65C05" w:rsidRDefault="00E65C05" w:rsidP="009E42F0">
      <w:pPr>
        <w:widowControl w:val="0"/>
        <w:numPr>
          <w:ilvl w:val="0"/>
          <w:numId w:val="1"/>
        </w:numPr>
        <w:spacing w:after="200" w:line="240" w:lineRule="auto"/>
        <w:ind w:left="1560"/>
        <w:contextualSpacing/>
        <w:rPr>
          <w:rFonts w:ascii="Arial" w:hAnsi="Arial" w:cs="Arial"/>
          <w:sz w:val="20"/>
          <w:szCs w:val="20"/>
          <w:lang w:val="nl-BE" w:eastAsia="zh-CN"/>
        </w:rPr>
      </w:pPr>
      <w:r w:rsidRPr="009E42F0">
        <w:rPr>
          <w:rFonts w:ascii="Arial" w:hAnsi="Arial" w:cs="Arial"/>
          <w:sz w:val="20"/>
          <w:szCs w:val="20"/>
          <w:lang w:val="nl-BE" w:eastAsia="zh-CN"/>
        </w:rPr>
        <w:t xml:space="preserve">Datum: </w:t>
      </w:r>
    </w:p>
    <w:p w14:paraId="4BEA9D2D" w14:textId="77777777" w:rsidR="009E42F0" w:rsidRPr="009E42F0" w:rsidRDefault="009E42F0" w:rsidP="009E42F0">
      <w:pPr>
        <w:widowControl w:val="0"/>
        <w:spacing w:after="200" w:line="240" w:lineRule="auto"/>
        <w:ind w:left="1200"/>
        <w:contextualSpacing/>
        <w:rPr>
          <w:rFonts w:ascii="Arial" w:hAnsi="Arial" w:cs="Arial"/>
          <w:sz w:val="20"/>
          <w:szCs w:val="20"/>
          <w:lang w:val="nl-BE" w:eastAsia="zh-CN"/>
        </w:rPr>
      </w:pPr>
    </w:p>
    <w:p w14:paraId="04EE392E" w14:textId="77777777" w:rsidR="00E65C05" w:rsidRPr="009E42F0" w:rsidRDefault="00E65C05" w:rsidP="009E42F0">
      <w:pPr>
        <w:spacing w:after="200"/>
        <w:ind w:left="709"/>
        <w:rPr>
          <w:rFonts w:ascii="Arial" w:hAnsi="Arial" w:cs="Arial"/>
          <w:sz w:val="20"/>
          <w:szCs w:val="20"/>
          <w:lang w:val="nl-BE" w:eastAsia="zh-CN"/>
        </w:rPr>
      </w:pPr>
      <w:proofErr w:type="spellStart"/>
      <w:r w:rsidRPr="009E42F0">
        <w:rPr>
          <w:rFonts w:ascii="Arial" w:hAnsi="Arial" w:cs="Arial"/>
          <w:sz w:val="20"/>
          <w:szCs w:val="20"/>
          <w:lang w:val="nl-BE" w:eastAsia="zh-CN"/>
        </w:rPr>
        <w:t>Kontaktdaten</w:t>
      </w:r>
      <w:proofErr w:type="spellEnd"/>
      <w:r w:rsidRPr="009E42F0">
        <w:rPr>
          <w:rFonts w:ascii="Arial" w:hAnsi="Arial" w:cs="Arial"/>
          <w:sz w:val="20"/>
          <w:szCs w:val="20"/>
          <w:lang w:val="nl-BE" w:eastAsia="zh-CN"/>
        </w:rPr>
        <w:t xml:space="preserve"> der </w:t>
      </w:r>
      <w:proofErr w:type="spellStart"/>
      <w:r w:rsidRPr="009E42F0">
        <w:rPr>
          <w:rFonts w:ascii="Arial" w:hAnsi="Arial" w:cs="Arial"/>
          <w:sz w:val="20"/>
          <w:szCs w:val="20"/>
          <w:lang w:val="nl-BE" w:eastAsia="zh-CN"/>
        </w:rPr>
        <w:t>Apotheke</w:t>
      </w:r>
      <w:proofErr w:type="spellEnd"/>
      <w:r w:rsidRPr="009E42F0">
        <w:rPr>
          <w:rFonts w:ascii="Arial" w:hAnsi="Arial" w:cs="Arial"/>
          <w:sz w:val="20"/>
          <w:szCs w:val="20"/>
          <w:lang w:val="nl-BE" w:eastAsia="zh-CN"/>
        </w:rPr>
        <w:t>:</w:t>
      </w:r>
    </w:p>
    <w:p w14:paraId="42145607" w14:textId="77777777" w:rsidR="00E65C05" w:rsidRPr="009E42F0" w:rsidRDefault="00E65C05" w:rsidP="00E65C05">
      <w:pPr>
        <w:spacing w:after="200"/>
        <w:rPr>
          <w:rFonts w:ascii="Arial" w:hAnsi="Arial" w:cs="Arial"/>
          <w:sz w:val="20"/>
          <w:szCs w:val="20"/>
          <w:lang w:val="nl-BE" w:eastAsia="zh-CN"/>
        </w:rPr>
      </w:pPr>
    </w:p>
    <w:p w14:paraId="21352CDA" w14:textId="77777777" w:rsidR="00E65C05" w:rsidRPr="009E42F0" w:rsidRDefault="00E65C05" w:rsidP="00E65C05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  <w:r w:rsidRPr="009E42F0">
        <w:rPr>
          <w:rFonts w:ascii="Arial" w:hAnsi="Arial" w:cs="Arial"/>
          <w:sz w:val="20"/>
          <w:szCs w:val="20"/>
          <w:lang w:val="de" w:eastAsia="zh-CN"/>
        </w:rPr>
        <w:t xml:space="preserve">Unterschriften des Apothekers und des Patienten </w:t>
      </w:r>
      <w:r w:rsidRPr="009E42F0">
        <w:rPr>
          <w:rFonts w:ascii="Arial" w:hAnsi="Arial" w:cs="Arial"/>
          <w:sz w:val="20"/>
          <w:szCs w:val="20"/>
          <w:lang w:val="de" w:eastAsia="zh-CN"/>
        </w:rPr>
        <w:tab/>
      </w:r>
      <w:r w:rsidRPr="009E42F0">
        <w:rPr>
          <w:rFonts w:ascii="Arial" w:hAnsi="Arial" w:cs="Arial"/>
          <w:sz w:val="20"/>
          <w:szCs w:val="20"/>
          <w:lang w:val="de" w:eastAsia="zh-CN"/>
        </w:rPr>
        <w:tab/>
      </w:r>
      <w:r w:rsidRPr="009E42F0">
        <w:rPr>
          <w:rFonts w:ascii="Arial" w:hAnsi="Arial" w:cs="Arial"/>
          <w:sz w:val="20"/>
          <w:szCs w:val="20"/>
          <w:lang w:val="de" w:eastAsia="zh-CN"/>
        </w:rPr>
        <w:tab/>
      </w:r>
      <w:r w:rsidRPr="009E42F0">
        <w:rPr>
          <w:rFonts w:ascii="Arial" w:hAnsi="Arial" w:cs="Arial"/>
          <w:sz w:val="20"/>
          <w:szCs w:val="20"/>
          <w:lang w:val="de" w:eastAsia="zh-CN"/>
        </w:rPr>
        <w:tab/>
      </w:r>
      <w:r w:rsidRPr="009E42F0">
        <w:rPr>
          <w:rFonts w:ascii="Arial" w:hAnsi="Arial" w:cs="Arial"/>
          <w:sz w:val="20"/>
          <w:szCs w:val="20"/>
          <w:lang w:val="de" w:eastAsia="zh-CN"/>
        </w:rPr>
        <w:tab/>
        <w:t>CNK 5520382</w:t>
      </w:r>
    </w:p>
    <w:p w14:paraId="762EED40" w14:textId="77777777" w:rsidR="009E42F0" w:rsidRDefault="009E42F0" w:rsidP="00E65C05">
      <w:pPr>
        <w:spacing w:after="200"/>
        <w:rPr>
          <w:rFonts w:ascii="Arial" w:hAnsi="Arial" w:cs="Arial"/>
          <w:sz w:val="20"/>
          <w:szCs w:val="20"/>
          <w:lang w:val="de" w:eastAsia="zh-CN"/>
        </w:rPr>
      </w:pPr>
    </w:p>
    <w:p w14:paraId="0FFC1700" w14:textId="77777777" w:rsidR="009E42F0" w:rsidRDefault="009E42F0" w:rsidP="00E65C05">
      <w:pPr>
        <w:spacing w:after="200"/>
        <w:rPr>
          <w:rFonts w:ascii="Arial" w:hAnsi="Arial" w:cs="Arial"/>
          <w:sz w:val="20"/>
          <w:szCs w:val="20"/>
          <w:lang w:val="de" w:eastAsia="zh-CN"/>
        </w:rPr>
      </w:pPr>
    </w:p>
    <w:p w14:paraId="25598E6F" w14:textId="77777777" w:rsidR="009E42F0" w:rsidRDefault="009E42F0" w:rsidP="00E65C05">
      <w:pPr>
        <w:spacing w:after="200"/>
        <w:rPr>
          <w:rFonts w:ascii="Arial" w:hAnsi="Arial" w:cs="Arial"/>
          <w:sz w:val="20"/>
          <w:szCs w:val="20"/>
          <w:lang w:val="de" w:eastAsia="zh-CN"/>
        </w:rPr>
      </w:pPr>
    </w:p>
    <w:p w14:paraId="100666AA" w14:textId="550B160B" w:rsidR="00E65C05" w:rsidRPr="009E42F0" w:rsidRDefault="00E65C05" w:rsidP="00E65C05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  <w:r w:rsidRPr="009E42F0">
        <w:rPr>
          <w:rFonts w:ascii="Arial" w:hAnsi="Arial" w:cs="Arial"/>
          <w:sz w:val="20"/>
          <w:szCs w:val="20"/>
          <w:lang w:val="de" w:eastAsia="zh-CN"/>
        </w:rPr>
        <w:t>Bitte bringen Sie dieses Dokument bei Ihrem nächsten Arztbesuch mit</w:t>
      </w:r>
    </w:p>
    <w:p w14:paraId="609D3576" w14:textId="77777777" w:rsidR="009D7F09" w:rsidRPr="009E42F0" w:rsidRDefault="009E42F0" w:rsidP="00E65C05">
      <w:pPr>
        <w:ind w:left="0"/>
        <w:rPr>
          <w:rFonts w:ascii="Arial" w:hAnsi="Arial" w:cs="Arial"/>
          <w:sz w:val="20"/>
          <w:szCs w:val="20"/>
          <w:lang w:val="de-DE" w:eastAsia="zh-CN"/>
        </w:rPr>
      </w:pPr>
    </w:p>
    <w:sectPr w:rsidR="009D7F09" w:rsidRPr="009E42F0" w:rsidSect="009E42F0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B3C8A"/>
    <w:multiLevelType w:val="hybridMultilevel"/>
    <w:tmpl w:val="9A62358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63B7"/>
    <w:multiLevelType w:val="hybridMultilevel"/>
    <w:tmpl w:val="6ECCF73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1125">
    <w:abstractNumId w:val="0"/>
  </w:num>
  <w:num w:numId="2" w16cid:durableId="142954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05"/>
    <w:rsid w:val="001470AE"/>
    <w:rsid w:val="003D247E"/>
    <w:rsid w:val="009E42F0"/>
    <w:rsid w:val="00A82E88"/>
    <w:rsid w:val="00C96C9A"/>
    <w:rsid w:val="00E6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8166"/>
  <w15:docId w15:val="{36F5267E-ED2C-4281-BEAA-A52510C8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05"/>
    <w:pPr>
      <w:spacing w:after="0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2F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2023-03-12T23:00:00+00:00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Patiënt</TermName>
          <TermId xmlns="http://schemas.microsoft.com/office/infopath/2007/PartnerControls">2ebaf0cf-7353-4273-b1af-236262c84494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Duits</TermName>
          <TermId xmlns="http://schemas.microsoft.com/office/infopath/2007/PartnerControls">3d92a19d-9a26-4c19-9587-f0e92f67c302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58</Value>
      <Value>9</Value>
      <Value>113</Value>
    </TaxCatchAll>
    <RIDocSummary xmlns="f15eea43-7fa7-45cf-8dc0-d5244e2cd467">Begleitgespräch "angemessener Gebrauch von Arzneimitteln" – Kortikosteroide zum Inhalieren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4FDC56FF-1703-4B15-999C-E305D25906F6}"/>
</file>

<file path=customXml/itemProps2.xml><?xml version="1.0" encoding="utf-8"?>
<ds:datastoreItem xmlns:ds="http://schemas.openxmlformats.org/officeDocument/2006/customXml" ds:itemID="{795A2901-2CAE-4C7F-A416-023E931E0FD9}"/>
</file>

<file path=customXml/itemProps3.xml><?xml version="1.0" encoding="utf-8"?>
<ds:datastoreItem xmlns:ds="http://schemas.openxmlformats.org/officeDocument/2006/customXml" ds:itemID="{8506E9D3-0496-4F0B-8787-52D332E66B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für den Patienten – Informationsgespräch - Anlage 4</dc:title>
  <dc:creator>Mireille Pierlet</dc:creator>
  <cp:lastModifiedBy>Blandine Divry (RIZIV-INAMI)</cp:lastModifiedBy>
  <cp:revision>3</cp:revision>
  <dcterms:created xsi:type="dcterms:W3CDTF">2023-03-05T13:52:00Z</dcterms:created>
  <dcterms:modified xsi:type="dcterms:W3CDTF">2023-03-05T14:20:00Z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58;#Patiënt|2ebaf0cf-7353-4273-b1af-236262c84494</vt:lpwstr>
  </property>
  <property fmtid="{D5CDD505-2E9C-101B-9397-08002B2CF9AE}" pid="4" name="RITheme">
    <vt:lpwstr/>
  </property>
  <property fmtid="{D5CDD505-2E9C-101B-9397-08002B2CF9AE}" pid="5" name="RILanguage">
    <vt:lpwstr>113;#Duits|3d92a19d-9a26-4c19-9587-f0e92f67c302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</Properties>
</file>