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241D" w:rsidRPr="00EF241D" w:rsidRDefault="00EF241D" w:rsidP="00EF241D">
      <w:pPr>
        <w:spacing w:after="0" w:line="240" w:lineRule="auto"/>
        <w:ind w:left="-709"/>
        <w:jc w:val="both"/>
        <w:rPr>
          <w:rFonts w:ascii="Arial" w:hAnsi="Arial" w:cs="Arial"/>
          <w:lang w:val="nl-BE"/>
        </w:rPr>
      </w:pPr>
    </w:p>
    <w:p w:rsidR="00EF241D" w:rsidRPr="00EF241D" w:rsidRDefault="00EF241D" w:rsidP="00EF241D">
      <w:pPr>
        <w:spacing w:after="0" w:line="240" w:lineRule="auto"/>
        <w:ind w:left="-709"/>
        <w:jc w:val="both"/>
        <w:rPr>
          <w:rFonts w:ascii="Arial" w:hAnsi="Arial" w:cs="Arial"/>
          <w:lang w:val="nl-BE"/>
        </w:rPr>
      </w:pPr>
    </w:p>
    <w:tbl>
      <w:tblPr>
        <w:tblW w:w="0" w:type="auto"/>
        <w:tblLayout w:type="fixed"/>
        <w:tblLook w:val="04A0" w:firstRow="1" w:lastRow="0" w:firstColumn="1" w:lastColumn="0" w:noHBand="0" w:noVBand="1"/>
      </w:tblPr>
      <w:tblGrid>
        <w:gridCol w:w="3040"/>
        <w:gridCol w:w="2481"/>
        <w:gridCol w:w="2481"/>
      </w:tblGrid>
      <w:tr w:rsidR="00EF241D" w:rsidRPr="00EF241D" w:rsidTr="00A534CC">
        <w:trPr>
          <w:cantSplit/>
        </w:trPr>
        <w:tc>
          <w:tcPr>
            <w:tcW w:w="3040" w:type="dxa"/>
            <w:hideMark/>
          </w:tcPr>
          <w:p w:rsidR="00EF241D" w:rsidRPr="00EF241D" w:rsidRDefault="00EF241D" w:rsidP="00EF241D">
            <w:pPr>
              <w:pBdr>
                <w:bottom w:val="single" w:sz="4" w:space="1" w:color="auto"/>
              </w:pBdr>
              <w:spacing w:after="0" w:line="240" w:lineRule="auto"/>
              <w:ind w:right="-108"/>
              <w:rPr>
                <w:rFonts w:ascii="Arial" w:hAnsi="Arial" w:cs="Arial"/>
                <w:b/>
                <w:lang w:val="nl-BE"/>
              </w:rPr>
            </w:pPr>
            <w:r w:rsidRPr="00EF241D">
              <w:rPr>
                <w:rFonts w:ascii="Arial" w:hAnsi="Arial" w:cs="Arial"/>
                <w:b/>
                <w:lang w:val="nl-BE"/>
              </w:rPr>
              <w:t>I.N.A.M.I.</w:t>
            </w:r>
          </w:p>
        </w:tc>
        <w:tc>
          <w:tcPr>
            <w:tcW w:w="2481" w:type="dxa"/>
            <w:vMerge w:val="restart"/>
            <w:hideMark/>
          </w:tcPr>
          <w:p w:rsidR="00EF241D" w:rsidRPr="00EF241D" w:rsidRDefault="00EF241D" w:rsidP="00EF241D">
            <w:pPr>
              <w:spacing w:after="0" w:line="240" w:lineRule="auto"/>
              <w:rPr>
                <w:rFonts w:ascii="Arial" w:hAnsi="Arial" w:cs="Arial"/>
                <w:b/>
                <w:vanish/>
                <w:color w:val="C0C0C0"/>
                <w:lang w:val="nl-BE"/>
              </w:rPr>
            </w:pPr>
          </w:p>
        </w:tc>
        <w:tc>
          <w:tcPr>
            <w:tcW w:w="2481" w:type="dxa"/>
            <w:vMerge w:val="restart"/>
          </w:tcPr>
          <w:p w:rsidR="00EF241D" w:rsidRPr="00EF241D" w:rsidRDefault="00EF241D" w:rsidP="00EF241D">
            <w:pPr>
              <w:spacing w:after="0" w:line="240" w:lineRule="auto"/>
              <w:rPr>
                <w:rFonts w:ascii="Arial" w:hAnsi="Arial" w:cs="Arial"/>
                <w:b/>
                <w:vanish/>
                <w:color w:val="C0C0C0"/>
                <w:lang w:val="nl-BE"/>
              </w:rPr>
            </w:pPr>
          </w:p>
        </w:tc>
      </w:tr>
      <w:tr w:rsidR="00EF241D" w:rsidRPr="00CB7091" w:rsidTr="00A534CC">
        <w:trPr>
          <w:cantSplit/>
        </w:trPr>
        <w:tc>
          <w:tcPr>
            <w:tcW w:w="3040" w:type="dxa"/>
            <w:hideMark/>
          </w:tcPr>
          <w:p w:rsidR="00EF241D" w:rsidRPr="00EF241D" w:rsidRDefault="00EF241D" w:rsidP="00EF241D">
            <w:pPr>
              <w:spacing w:after="0" w:line="240" w:lineRule="auto"/>
              <w:ind w:right="-108"/>
              <w:rPr>
                <w:rFonts w:ascii="Arial" w:hAnsi="Arial" w:cs="Arial"/>
                <w:lang w:val="fr-BE"/>
              </w:rPr>
            </w:pPr>
            <w:r w:rsidRPr="00EF241D">
              <w:rPr>
                <w:rFonts w:ascii="Arial" w:hAnsi="Arial" w:cs="Arial"/>
                <w:lang w:val="fr-BE"/>
              </w:rPr>
              <w:t xml:space="preserve">Institut National d’Assurance-Maladie-Invalidité </w:t>
            </w:r>
          </w:p>
        </w:tc>
        <w:tc>
          <w:tcPr>
            <w:tcW w:w="2481" w:type="dxa"/>
            <w:vMerge/>
            <w:vAlign w:val="center"/>
            <w:hideMark/>
          </w:tcPr>
          <w:p w:rsidR="00EF241D" w:rsidRPr="00EF241D" w:rsidRDefault="00EF241D" w:rsidP="00EF241D">
            <w:pPr>
              <w:spacing w:after="0" w:line="240" w:lineRule="auto"/>
              <w:rPr>
                <w:rFonts w:ascii="Arial" w:hAnsi="Arial" w:cs="Arial"/>
                <w:b/>
                <w:vanish/>
                <w:color w:val="C0C0C0"/>
                <w:lang w:val="fr-BE"/>
              </w:rPr>
            </w:pPr>
          </w:p>
        </w:tc>
        <w:tc>
          <w:tcPr>
            <w:tcW w:w="2481" w:type="dxa"/>
            <w:vMerge/>
            <w:vAlign w:val="center"/>
            <w:hideMark/>
          </w:tcPr>
          <w:p w:rsidR="00EF241D" w:rsidRPr="00EF241D" w:rsidRDefault="00EF241D" w:rsidP="00EF241D">
            <w:pPr>
              <w:spacing w:after="0" w:line="240" w:lineRule="auto"/>
              <w:rPr>
                <w:rFonts w:ascii="Arial" w:hAnsi="Arial" w:cs="Arial"/>
                <w:b/>
                <w:vanish/>
                <w:color w:val="C0C0C0"/>
                <w:lang w:val="fr-BE"/>
              </w:rPr>
            </w:pPr>
          </w:p>
        </w:tc>
      </w:tr>
    </w:tbl>
    <w:p w:rsidR="00EF241D" w:rsidRPr="00EF241D" w:rsidRDefault="00EF241D" w:rsidP="00EF241D">
      <w:pPr>
        <w:spacing w:after="0" w:line="240" w:lineRule="auto"/>
        <w:rPr>
          <w:rFonts w:ascii="Arial" w:hAnsi="Arial" w:cs="Arial"/>
          <w:lang w:val="fr-BE"/>
        </w:rPr>
      </w:pPr>
    </w:p>
    <w:p w:rsidR="00EF241D" w:rsidRPr="00EF241D" w:rsidRDefault="00EF241D" w:rsidP="00EF241D">
      <w:pPr>
        <w:tabs>
          <w:tab w:val="left" w:pos="708"/>
          <w:tab w:val="center" w:pos="4153"/>
          <w:tab w:val="right" w:pos="8306"/>
        </w:tabs>
        <w:spacing w:after="0" w:line="240" w:lineRule="auto"/>
        <w:rPr>
          <w:rFonts w:ascii="Arial" w:hAnsi="Arial" w:cs="Arial"/>
          <w:lang w:val="fr-BE"/>
        </w:rPr>
      </w:pPr>
    </w:p>
    <w:p w:rsidR="00EF241D" w:rsidRPr="00EF241D" w:rsidRDefault="00EF241D" w:rsidP="00EF241D">
      <w:pPr>
        <w:tabs>
          <w:tab w:val="left" w:pos="708"/>
          <w:tab w:val="center" w:pos="4153"/>
          <w:tab w:val="right" w:pos="8306"/>
        </w:tabs>
        <w:spacing w:after="0" w:line="240" w:lineRule="auto"/>
        <w:rPr>
          <w:rFonts w:ascii="Arial" w:hAnsi="Arial" w:cs="Arial"/>
          <w:lang w:val="fr-BE"/>
        </w:rPr>
      </w:pPr>
    </w:p>
    <w:p w:rsidR="00EF241D" w:rsidRPr="00EF241D" w:rsidRDefault="00EF241D" w:rsidP="00EF241D">
      <w:pPr>
        <w:spacing w:after="0" w:line="240" w:lineRule="auto"/>
        <w:rPr>
          <w:rFonts w:ascii="Arial" w:hAnsi="Arial" w:cs="Arial"/>
          <w:lang w:val="fr-BE"/>
        </w:rPr>
      </w:pPr>
    </w:p>
    <w:p w:rsidR="00EF241D" w:rsidRPr="00EF241D" w:rsidRDefault="00EF241D" w:rsidP="00EF241D">
      <w:pPr>
        <w:spacing w:after="0" w:line="240" w:lineRule="auto"/>
        <w:rPr>
          <w:rFonts w:ascii="Arial" w:hAnsi="Arial" w:cs="Arial"/>
          <w:lang w:val="fr-BE"/>
        </w:rPr>
      </w:pPr>
    </w:p>
    <w:p w:rsidR="00EF241D" w:rsidRPr="00EF241D" w:rsidRDefault="00EF241D" w:rsidP="00EF241D">
      <w:pPr>
        <w:spacing w:after="0" w:line="240" w:lineRule="auto"/>
        <w:rPr>
          <w:rFonts w:ascii="Arial" w:hAnsi="Arial" w:cs="Arial"/>
          <w:lang w:val="fr-BE"/>
        </w:rPr>
      </w:pPr>
    </w:p>
    <w:p w:rsidR="00EF241D" w:rsidRPr="00EF241D" w:rsidRDefault="00EF241D" w:rsidP="00EF241D">
      <w:pPr>
        <w:spacing w:after="0" w:line="240" w:lineRule="auto"/>
        <w:ind w:right="-1"/>
        <w:rPr>
          <w:rFonts w:ascii="Arial" w:hAnsi="Arial" w:cs="Arial"/>
          <w:b/>
          <w:lang w:val="fr-BE"/>
        </w:rPr>
      </w:pPr>
      <w:r w:rsidRPr="00EF241D">
        <w:rPr>
          <w:rFonts w:ascii="Arial" w:hAnsi="Arial" w:cs="Arial"/>
          <w:b/>
          <w:lang w:val="fr-BE"/>
        </w:rPr>
        <w:t xml:space="preserve">Soins de santé </w:t>
      </w:r>
    </w:p>
    <w:p w:rsidR="00EF241D" w:rsidRPr="00EF241D" w:rsidRDefault="00EF241D" w:rsidP="00EF241D">
      <w:pPr>
        <w:spacing w:after="0" w:line="240" w:lineRule="auto"/>
        <w:rPr>
          <w:rFonts w:ascii="Arial" w:hAnsi="Arial" w:cs="Arial"/>
          <w:lang w:val="fr-BE"/>
        </w:rPr>
      </w:pPr>
    </w:p>
    <w:p w:rsidR="00EF241D" w:rsidRPr="00EF241D" w:rsidRDefault="00CB7091" w:rsidP="00EF241D">
      <w:pPr>
        <w:spacing w:after="0" w:line="240" w:lineRule="auto"/>
        <w:rPr>
          <w:rFonts w:ascii="Arial" w:hAnsi="Arial" w:cs="Arial"/>
          <w:lang w:val="fr-FR"/>
        </w:rPr>
      </w:pPr>
      <w:r>
        <w:rPr>
          <w:rFonts w:ascii="Arial" w:hAnsi="Arial" w:cs="Arial"/>
          <w:noProof/>
          <w:lang w:val="en-A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255.3pt;margin-top:216.7pt;width:446.25pt;height:33.75pt;rotation:-5887299fd;z-index:251659264;visibility:hidden" o:allowincell="f" stroked="f">
            <v:fill color2="#aaa" type="gradient"/>
            <v:shadow on="t" color="#4d4d4d" offset=",3pt"/>
            <v:textpath style="font-family:&quot;Arial Black&quot;;font-size:24pt;v-text-spacing:78650f;v-text-kern:t" trim="t" fitpath="t" string="Omzendbrieven - Circulaires"/>
            <w10:wrap type="topAndBottom"/>
          </v:shape>
        </w:pict>
      </w:r>
    </w:p>
    <w:tbl>
      <w:tblPr>
        <w:tblW w:w="8852" w:type="dxa"/>
        <w:tblInd w:w="108" w:type="dxa"/>
        <w:tblLayout w:type="fixed"/>
        <w:tblLook w:val="04A0" w:firstRow="1" w:lastRow="0" w:firstColumn="1" w:lastColumn="0" w:noHBand="0" w:noVBand="1"/>
      </w:tblPr>
      <w:tblGrid>
        <w:gridCol w:w="4820"/>
        <w:gridCol w:w="2410"/>
        <w:gridCol w:w="425"/>
        <w:gridCol w:w="1197"/>
      </w:tblGrid>
      <w:tr w:rsidR="00EF241D" w:rsidRPr="00CB7091" w:rsidTr="00A534CC">
        <w:trPr>
          <w:cantSplit/>
          <w:trHeight w:val="205"/>
        </w:trPr>
        <w:tc>
          <w:tcPr>
            <w:tcW w:w="4820" w:type="dxa"/>
            <w:tcBorders>
              <w:top w:val="nil"/>
              <w:left w:val="nil"/>
              <w:bottom w:val="nil"/>
              <w:right w:val="nil"/>
            </w:tcBorders>
            <w:hideMark/>
          </w:tcPr>
          <w:p w:rsidR="00EF241D" w:rsidRPr="00EF241D" w:rsidRDefault="00EF241D" w:rsidP="00CB7091">
            <w:pPr>
              <w:tabs>
                <w:tab w:val="left" w:pos="459"/>
                <w:tab w:val="left" w:pos="1877"/>
              </w:tabs>
              <w:spacing w:after="0" w:line="240" w:lineRule="auto"/>
              <w:rPr>
                <w:rFonts w:ascii="Arial" w:hAnsi="Arial" w:cs="Arial"/>
                <w:lang w:val="fr-BE"/>
              </w:rPr>
            </w:pPr>
            <w:r w:rsidRPr="00EF241D">
              <w:rPr>
                <w:rFonts w:ascii="Arial" w:hAnsi="Arial" w:cs="Arial"/>
                <w:lang w:val="fr-BE"/>
              </w:rPr>
              <w:t xml:space="preserve">Circulaire n° </w:t>
            </w:r>
            <w:r w:rsidR="00CB7091" w:rsidRPr="00CB7091">
              <w:rPr>
                <w:rFonts w:cs="Calibri"/>
                <w:lang w:val="fr-BE"/>
              </w:rPr>
              <w:t>2015/218</w:t>
            </w:r>
            <w:r w:rsidR="00CB7091" w:rsidRPr="00CB7091">
              <w:rPr>
                <w:lang w:val="fr-BE"/>
              </w:rPr>
              <w:t xml:space="preserve"> </w:t>
            </w:r>
            <w:r w:rsidRPr="00EF241D">
              <w:rPr>
                <w:rFonts w:ascii="Arial" w:hAnsi="Arial" w:cs="Arial"/>
                <w:lang w:val="fr-BE"/>
              </w:rPr>
              <w:t xml:space="preserve">du </w:t>
            </w:r>
            <w:r w:rsidR="00CB7091">
              <w:rPr>
                <w:rFonts w:ascii="Arial" w:hAnsi="Arial" w:cs="Arial"/>
                <w:lang w:val="fr-BE"/>
              </w:rPr>
              <w:t>1</w:t>
            </w:r>
            <w:r w:rsidR="00CB7091" w:rsidRPr="00CB7091">
              <w:rPr>
                <w:rFonts w:ascii="Arial" w:hAnsi="Arial" w:cs="Arial"/>
                <w:vertAlign w:val="superscript"/>
                <w:lang w:val="fr-BE"/>
              </w:rPr>
              <w:t>er</w:t>
            </w:r>
            <w:r w:rsidR="00CB7091">
              <w:rPr>
                <w:rFonts w:ascii="Arial" w:hAnsi="Arial" w:cs="Arial"/>
                <w:lang w:val="fr-BE"/>
              </w:rPr>
              <w:t xml:space="preserve"> </w:t>
            </w:r>
            <w:bookmarkStart w:id="0" w:name="_GoBack"/>
            <w:bookmarkEnd w:id="0"/>
            <w:r w:rsidRPr="00EF241D">
              <w:rPr>
                <w:rFonts w:ascii="Arial" w:hAnsi="Arial" w:cs="Arial"/>
                <w:lang w:val="fr-BE"/>
              </w:rPr>
              <w:t xml:space="preserve">juin 2015 </w:t>
            </w:r>
            <w:r w:rsidRPr="00EF241D">
              <w:rPr>
                <w:rFonts w:ascii="Arial" w:hAnsi="Arial" w:cs="Arial"/>
                <w:lang w:val="fr-BE"/>
              </w:rPr>
              <w:br/>
              <w:t xml:space="preserve"> </w:t>
            </w:r>
            <w:r w:rsidRPr="00EF241D">
              <w:rPr>
                <w:rFonts w:ascii="Arial" w:hAnsi="Arial" w:cs="Arial"/>
                <w:lang w:val="fr-BE"/>
              </w:rPr>
              <w:br/>
              <w:t xml:space="preserve">En vigueur à partir du 1er juillet 2015 </w:t>
            </w:r>
            <w:r w:rsidRPr="00EF241D">
              <w:rPr>
                <w:rFonts w:ascii="Arial" w:hAnsi="Arial" w:cs="Arial"/>
                <w:lang w:val="fr-BE"/>
              </w:rPr>
              <w:br/>
            </w:r>
          </w:p>
        </w:tc>
        <w:tc>
          <w:tcPr>
            <w:tcW w:w="2410" w:type="dxa"/>
            <w:hideMark/>
          </w:tcPr>
          <w:p w:rsidR="00EF241D" w:rsidRPr="00EF241D" w:rsidRDefault="00EF241D" w:rsidP="00EF241D">
            <w:pPr>
              <w:spacing w:after="0" w:line="240" w:lineRule="auto"/>
              <w:ind w:left="-108"/>
              <w:rPr>
                <w:rFonts w:ascii="Arial" w:hAnsi="Arial" w:cs="Arial"/>
                <w:lang w:val="fr-BE"/>
              </w:rPr>
            </w:pPr>
          </w:p>
        </w:tc>
        <w:tc>
          <w:tcPr>
            <w:tcW w:w="425" w:type="dxa"/>
            <w:hideMark/>
          </w:tcPr>
          <w:p w:rsidR="00EF241D" w:rsidRPr="00EF241D" w:rsidRDefault="00EF241D" w:rsidP="00EF241D">
            <w:pPr>
              <w:spacing w:after="0" w:line="240" w:lineRule="auto"/>
              <w:ind w:left="-108"/>
              <w:rPr>
                <w:rFonts w:ascii="Arial" w:hAnsi="Arial" w:cs="Arial"/>
                <w:lang w:val="fr-BE"/>
              </w:rPr>
            </w:pPr>
          </w:p>
        </w:tc>
        <w:tc>
          <w:tcPr>
            <w:tcW w:w="1197" w:type="dxa"/>
            <w:hideMark/>
          </w:tcPr>
          <w:p w:rsidR="00EF241D" w:rsidRPr="00EF241D" w:rsidRDefault="00EF241D" w:rsidP="00EF241D">
            <w:pPr>
              <w:spacing w:after="0" w:line="240" w:lineRule="auto"/>
              <w:ind w:left="-108"/>
              <w:rPr>
                <w:rFonts w:ascii="Arial" w:hAnsi="Arial" w:cs="Arial"/>
                <w:lang w:val="fr-BE"/>
              </w:rPr>
            </w:pPr>
          </w:p>
        </w:tc>
      </w:tr>
    </w:tbl>
    <w:p w:rsidR="00EF241D" w:rsidRPr="00EF241D" w:rsidRDefault="00EF241D" w:rsidP="00EF241D">
      <w:pPr>
        <w:spacing w:after="0" w:line="240" w:lineRule="auto"/>
        <w:rPr>
          <w:rFonts w:ascii="Arial" w:hAnsi="Arial" w:cs="Arial"/>
          <w:lang w:val="fr-FR"/>
        </w:rPr>
      </w:pPr>
    </w:p>
    <w:p w:rsidR="00EF241D" w:rsidRPr="00EF241D" w:rsidRDefault="00EF241D" w:rsidP="00EF241D">
      <w:pPr>
        <w:spacing w:after="0" w:line="240" w:lineRule="auto"/>
        <w:rPr>
          <w:rFonts w:ascii="Arial" w:hAnsi="Arial" w:cs="Arial"/>
          <w:lang w:val="fr-FR"/>
        </w:rPr>
      </w:pPr>
    </w:p>
    <w:p w:rsidR="00EF241D" w:rsidRPr="00EF241D" w:rsidRDefault="00EF241D" w:rsidP="00EF241D">
      <w:pPr>
        <w:spacing w:after="0" w:line="240" w:lineRule="auto"/>
        <w:rPr>
          <w:rFonts w:ascii="Arial" w:hAnsi="Arial" w:cs="Arial"/>
          <w:lang w:val="fr-FR"/>
        </w:rPr>
      </w:pPr>
    </w:p>
    <w:p w:rsidR="00EF241D" w:rsidRPr="00EF241D" w:rsidRDefault="00EF241D" w:rsidP="00EF241D">
      <w:pPr>
        <w:spacing w:after="0" w:line="240" w:lineRule="auto"/>
        <w:rPr>
          <w:rFonts w:ascii="Arial" w:hAnsi="Arial" w:cs="Arial"/>
          <w:lang w:val="fr-FR"/>
        </w:rPr>
      </w:pPr>
    </w:p>
    <w:p w:rsidR="00EF241D" w:rsidRPr="00EF241D" w:rsidRDefault="00EF241D" w:rsidP="00EF241D">
      <w:pPr>
        <w:spacing w:after="0" w:line="240" w:lineRule="auto"/>
        <w:rPr>
          <w:rFonts w:ascii="Arial" w:hAnsi="Arial" w:cs="Arial"/>
          <w:lang w:val="fr-FR"/>
        </w:rPr>
      </w:pPr>
    </w:p>
    <w:p w:rsidR="00EF241D" w:rsidRPr="00EF241D" w:rsidRDefault="00EF241D" w:rsidP="00EF241D">
      <w:pPr>
        <w:spacing w:after="0" w:line="240" w:lineRule="auto"/>
        <w:rPr>
          <w:rFonts w:ascii="Arial" w:hAnsi="Arial" w:cs="Arial"/>
          <w:lang w:val="fr-FR"/>
        </w:rPr>
      </w:pPr>
    </w:p>
    <w:p w:rsidR="00EF241D" w:rsidRPr="00EF241D" w:rsidRDefault="00EF241D" w:rsidP="00EF241D">
      <w:pPr>
        <w:spacing w:after="0" w:line="240" w:lineRule="auto"/>
        <w:rPr>
          <w:rFonts w:ascii="Arial" w:hAnsi="Arial" w:cs="Arial"/>
          <w:b/>
          <w:lang w:val="fr-FR"/>
        </w:rPr>
      </w:pPr>
      <w:r w:rsidRPr="00EF241D">
        <w:rPr>
          <w:rFonts w:ascii="Arial" w:hAnsi="Arial" w:cs="Arial"/>
          <w:b/>
          <w:lang w:val="fr-FR"/>
        </w:rPr>
        <w:t>CONCERNE : Utilisation des anciens modèles d’attestations de soins donnés après le 1</w:t>
      </w:r>
      <w:r w:rsidRPr="00EF241D">
        <w:rPr>
          <w:rFonts w:ascii="Arial" w:hAnsi="Arial" w:cs="Arial"/>
          <w:b/>
          <w:vertAlign w:val="superscript"/>
          <w:lang w:val="fr-FR"/>
        </w:rPr>
        <w:t>er</w:t>
      </w:r>
      <w:r w:rsidRPr="00EF241D">
        <w:rPr>
          <w:rFonts w:ascii="Arial" w:hAnsi="Arial" w:cs="Arial"/>
          <w:b/>
          <w:lang w:val="fr-FR"/>
        </w:rPr>
        <w:t xml:space="preserve">  juillet 2015</w:t>
      </w:r>
    </w:p>
    <w:p w:rsidR="00EF241D" w:rsidRPr="00EF241D" w:rsidRDefault="00EF241D" w:rsidP="00EF241D">
      <w:pPr>
        <w:tabs>
          <w:tab w:val="left" w:pos="708"/>
          <w:tab w:val="center" w:pos="4153"/>
          <w:tab w:val="right" w:pos="8306"/>
        </w:tabs>
        <w:spacing w:after="0" w:line="240" w:lineRule="auto"/>
        <w:jc w:val="both"/>
        <w:rPr>
          <w:rFonts w:ascii="Arial" w:hAnsi="Arial" w:cs="Arial"/>
          <w:lang w:val="fr-BE"/>
        </w:rPr>
      </w:pPr>
      <w:bookmarkStart w:id="1" w:name="bkmBetreft"/>
      <w:bookmarkEnd w:id="1"/>
    </w:p>
    <w:p w:rsidR="00EF241D" w:rsidRPr="00EF241D" w:rsidRDefault="00EF241D" w:rsidP="00EF241D">
      <w:pPr>
        <w:tabs>
          <w:tab w:val="left" w:pos="708"/>
          <w:tab w:val="center" w:pos="4153"/>
          <w:tab w:val="right" w:pos="8306"/>
        </w:tabs>
        <w:spacing w:after="0" w:line="240" w:lineRule="auto"/>
        <w:jc w:val="both"/>
        <w:rPr>
          <w:rFonts w:ascii="Arial" w:hAnsi="Arial" w:cs="Arial"/>
          <w:lang w:val="fr-BE"/>
        </w:rPr>
      </w:pPr>
    </w:p>
    <w:p w:rsidR="00EF241D" w:rsidRPr="00EF241D" w:rsidRDefault="00EF241D" w:rsidP="00EF241D">
      <w:pPr>
        <w:tabs>
          <w:tab w:val="left" w:pos="708"/>
          <w:tab w:val="center" w:pos="4153"/>
          <w:tab w:val="right" w:pos="8306"/>
        </w:tabs>
        <w:spacing w:after="0" w:line="240" w:lineRule="auto"/>
        <w:jc w:val="both"/>
        <w:rPr>
          <w:rFonts w:ascii="Arial" w:hAnsi="Arial" w:cs="Arial"/>
          <w:lang w:val="fr-BE"/>
        </w:rPr>
      </w:pPr>
      <w:r w:rsidRPr="00EF241D">
        <w:rPr>
          <w:rFonts w:ascii="Arial" w:hAnsi="Arial" w:cs="Arial"/>
          <w:lang w:val="fr-BE"/>
        </w:rPr>
        <w:t>Au 1</w:t>
      </w:r>
      <w:r w:rsidRPr="00EF241D">
        <w:rPr>
          <w:rFonts w:ascii="Arial" w:hAnsi="Arial" w:cs="Arial"/>
          <w:vertAlign w:val="superscript"/>
          <w:lang w:val="fr-BE"/>
        </w:rPr>
        <w:t>er</w:t>
      </w:r>
      <w:r w:rsidRPr="00EF241D">
        <w:rPr>
          <w:rFonts w:ascii="Arial" w:hAnsi="Arial" w:cs="Arial"/>
          <w:lang w:val="fr-BE"/>
        </w:rPr>
        <w:t xml:space="preserve"> juillet 2015, le montant payé par le bénéficiaire au dispensateur de soins doit être mentionné sur la partie reçu de l'attestation de soins donnés ou de fournitures ou sur le document équivalent  et ce, que le dispensateur de soins effectue les prestations pour son propre compte ou pour compte d'autrui (article 53, §1er de la loi SSI).</w:t>
      </w:r>
    </w:p>
    <w:p w:rsidR="00EF241D" w:rsidRPr="00EF241D" w:rsidRDefault="00EF241D" w:rsidP="00EF241D">
      <w:pPr>
        <w:tabs>
          <w:tab w:val="left" w:pos="708"/>
          <w:tab w:val="center" w:pos="4153"/>
          <w:tab w:val="right" w:pos="8306"/>
        </w:tabs>
        <w:spacing w:after="0" w:line="240" w:lineRule="auto"/>
        <w:jc w:val="both"/>
        <w:rPr>
          <w:rFonts w:ascii="Arial" w:hAnsi="Arial" w:cs="Arial"/>
          <w:lang w:val="fr-BE"/>
        </w:rPr>
      </w:pPr>
    </w:p>
    <w:p w:rsidR="00EF241D" w:rsidRPr="00EF241D" w:rsidRDefault="00EF241D" w:rsidP="00EF241D">
      <w:pPr>
        <w:tabs>
          <w:tab w:val="left" w:pos="708"/>
          <w:tab w:val="center" w:pos="4153"/>
          <w:tab w:val="right" w:pos="8306"/>
        </w:tabs>
        <w:spacing w:after="0" w:line="240" w:lineRule="auto"/>
        <w:jc w:val="both"/>
        <w:rPr>
          <w:rFonts w:ascii="Arial" w:hAnsi="Arial" w:cs="Arial"/>
          <w:lang w:val="fr-BE"/>
        </w:rPr>
      </w:pPr>
      <w:r w:rsidRPr="00EF241D">
        <w:rPr>
          <w:rFonts w:ascii="Arial" w:hAnsi="Arial" w:cs="Arial"/>
          <w:lang w:val="fr-BE"/>
        </w:rPr>
        <w:t xml:space="preserve">De nouvelles attestations de soins tenant compte de cette obligation et intégrant également quelques modifications plus mineures seront mises à disposition par Spéos progressivement au cours du second semestre de l’année 2015. </w:t>
      </w:r>
    </w:p>
    <w:p w:rsidR="00EF241D" w:rsidRPr="00EF241D" w:rsidRDefault="00EF241D" w:rsidP="00EF241D">
      <w:pPr>
        <w:tabs>
          <w:tab w:val="left" w:pos="708"/>
          <w:tab w:val="center" w:pos="4153"/>
          <w:tab w:val="right" w:pos="8306"/>
        </w:tabs>
        <w:spacing w:after="0" w:line="240" w:lineRule="auto"/>
        <w:jc w:val="both"/>
        <w:rPr>
          <w:rFonts w:ascii="Arial" w:hAnsi="Arial" w:cs="Arial"/>
          <w:lang w:val="fr-BE"/>
        </w:rPr>
      </w:pPr>
    </w:p>
    <w:p w:rsidR="00EF241D" w:rsidRPr="00EF241D" w:rsidRDefault="00EF241D" w:rsidP="00EF241D">
      <w:pPr>
        <w:tabs>
          <w:tab w:val="left" w:pos="708"/>
          <w:tab w:val="center" w:pos="4153"/>
          <w:tab w:val="right" w:pos="8306"/>
        </w:tabs>
        <w:spacing w:after="0" w:line="240" w:lineRule="auto"/>
        <w:jc w:val="both"/>
        <w:rPr>
          <w:rFonts w:ascii="Arial" w:hAnsi="Arial" w:cs="Arial"/>
          <w:lang w:val="fr-BE"/>
        </w:rPr>
      </w:pPr>
      <w:r w:rsidRPr="00EF241D">
        <w:rPr>
          <w:rFonts w:ascii="Arial" w:hAnsi="Arial" w:cs="Arial"/>
          <w:lang w:val="fr-BE"/>
        </w:rPr>
        <w:t xml:space="preserve">Les anciennes attestations de soins pourront être utilisées pendant une période transitoire </w:t>
      </w:r>
      <w:r w:rsidRPr="00EF241D">
        <w:rPr>
          <w:rFonts w:ascii="Arial" w:hAnsi="Arial" w:cs="Arial"/>
          <w:b/>
          <w:lang w:val="fr-BE"/>
        </w:rPr>
        <w:t>d’un an</w:t>
      </w:r>
      <w:r w:rsidRPr="00EF241D">
        <w:rPr>
          <w:rFonts w:ascii="Arial" w:hAnsi="Arial" w:cs="Arial"/>
          <w:lang w:val="fr-BE"/>
        </w:rPr>
        <w:t xml:space="preserve"> s’étendant jusqu’au </w:t>
      </w:r>
      <w:r w:rsidRPr="00EF241D">
        <w:rPr>
          <w:rFonts w:ascii="Arial" w:hAnsi="Arial" w:cs="Arial"/>
          <w:b/>
          <w:lang w:val="fr-BE"/>
        </w:rPr>
        <w:t xml:space="preserve">30 juin 2016. </w:t>
      </w:r>
      <w:r w:rsidRPr="00EF241D">
        <w:rPr>
          <w:rFonts w:ascii="Arial" w:hAnsi="Arial" w:cs="Arial"/>
          <w:lang w:val="fr-BE"/>
        </w:rPr>
        <w:t>Au-delà de cette date, seules les nouvelles attestations de soins pourront être utilisées.</w:t>
      </w:r>
    </w:p>
    <w:p w:rsidR="00EF241D" w:rsidRPr="00EF241D" w:rsidRDefault="00EF241D" w:rsidP="00EF241D">
      <w:pPr>
        <w:tabs>
          <w:tab w:val="left" w:pos="708"/>
          <w:tab w:val="center" w:pos="4153"/>
          <w:tab w:val="right" w:pos="8306"/>
        </w:tabs>
        <w:spacing w:after="0" w:line="240" w:lineRule="auto"/>
        <w:jc w:val="both"/>
        <w:rPr>
          <w:rFonts w:ascii="Arial" w:hAnsi="Arial" w:cs="Arial"/>
          <w:lang w:val="fr-BE"/>
        </w:rPr>
      </w:pPr>
    </w:p>
    <w:p w:rsidR="00EF241D" w:rsidRPr="00EF241D" w:rsidRDefault="00EF241D" w:rsidP="00EF241D">
      <w:pPr>
        <w:tabs>
          <w:tab w:val="left" w:pos="708"/>
          <w:tab w:val="center" w:pos="4153"/>
          <w:tab w:val="right" w:pos="8306"/>
        </w:tabs>
        <w:spacing w:after="0" w:line="240" w:lineRule="auto"/>
        <w:jc w:val="both"/>
        <w:rPr>
          <w:rFonts w:ascii="Arial" w:hAnsi="Arial" w:cs="Arial"/>
          <w:lang w:val="fr-BE"/>
        </w:rPr>
      </w:pPr>
      <w:r w:rsidRPr="00EF241D">
        <w:rPr>
          <w:rFonts w:ascii="Arial" w:hAnsi="Arial" w:cs="Arial"/>
          <w:lang w:val="fr-BE"/>
        </w:rPr>
        <w:t xml:space="preserve">Pendant la période transitoire, les dispensateurs de soins  effectuant des prestations de santé pour compte d’autrui </w:t>
      </w:r>
      <w:r w:rsidR="004826E9">
        <w:rPr>
          <w:rFonts w:ascii="Arial" w:hAnsi="Arial" w:cs="Arial"/>
          <w:lang w:val="fr-BE"/>
        </w:rPr>
        <w:t>pourront</w:t>
      </w:r>
      <w:r w:rsidRPr="00EF241D">
        <w:rPr>
          <w:rFonts w:ascii="Arial" w:hAnsi="Arial" w:cs="Arial"/>
          <w:lang w:val="fr-BE"/>
        </w:rPr>
        <w:t xml:space="preserve"> mentionner le montant reçu sur les </w:t>
      </w:r>
      <w:r w:rsidRPr="00EF241D">
        <w:rPr>
          <w:rFonts w:ascii="Arial" w:hAnsi="Arial" w:cs="Arial"/>
          <w:b/>
          <w:lang w:val="fr-BE"/>
        </w:rPr>
        <w:t>anciens</w:t>
      </w:r>
      <w:r w:rsidRPr="00EF241D">
        <w:rPr>
          <w:rFonts w:ascii="Arial" w:hAnsi="Arial" w:cs="Arial"/>
          <w:lang w:val="fr-BE"/>
        </w:rPr>
        <w:t xml:space="preserve"> modèles d’attestations de soins donnés (ceux-ci ne comporten</w:t>
      </w:r>
      <w:r w:rsidR="00CC007A">
        <w:rPr>
          <w:rFonts w:ascii="Arial" w:hAnsi="Arial" w:cs="Arial"/>
          <w:lang w:val="fr-BE"/>
        </w:rPr>
        <w:t>t en effet  pas de partie reçu).</w:t>
      </w:r>
    </w:p>
    <w:p w:rsidR="00EF241D" w:rsidRPr="00EF241D" w:rsidRDefault="00EF241D" w:rsidP="00EF241D">
      <w:pPr>
        <w:tabs>
          <w:tab w:val="left" w:pos="708"/>
          <w:tab w:val="center" w:pos="4153"/>
          <w:tab w:val="right" w:pos="8306"/>
        </w:tabs>
        <w:spacing w:after="0" w:line="240" w:lineRule="auto"/>
        <w:jc w:val="both"/>
        <w:rPr>
          <w:rFonts w:ascii="Arial" w:hAnsi="Arial" w:cs="Arial"/>
          <w:lang w:val="fr-BE"/>
        </w:rPr>
      </w:pPr>
    </w:p>
    <w:p w:rsidR="00EF241D" w:rsidRPr="00EF241D" w:rsidRDefault="00EF241D" w:rsidP="00EF241D">
      <w:pPr>
        <w:tabs>
          <w:tab w:val="left" w:pos="708"/>
          <w:tab w:val="center" w:pos="4153"/>
          <w:tab w:val="right" w:pos="8306"/>
        </w:tabs>
        <w:spacing w:after="0" w:line="240" w:lineRule="auto"/>
        <w:jc w:val="both"/>
        <w:rPr>
          <w:rFonts w:ascii="Arial" w:hAnsi="Arial" w:cs="Arial"/>
          <w:lang w:val="fr-BE"/>
        </w:rPr>
      </w:pPr>
    </w:p>
    <w:tbl>
      <w:tblPr>
        <w:tblW w:w="0" w:type="auto"/>
        <w:tblLayout w:type="fixed"/>
        <w:tblLook w:val="04A0" w:firstRow="1" w:lastRow="0" w:firstColumn="1" w:lastColumn="0" w:noHBand="0" w:noVBand="1"/>
      </w:tblPr>
      <w:tblGrid>
        <w:gridCol w:w="5211"/>
        <w:gridCol w:w="3686"/>
      </w:tblGrid>
      <w:tr w:rsidR="00EF241D" w:rsidRPr="00CB7091" w:rsidTr="00A534CC">
        <w:tc>
          <w:tcPr>
            <w:tcW w:w="5211" w:type="dxa"/>
          </w:tcPr>
          <w:p w:rsidR="00EF241D" w:rsidRPr="00EF241D" w:rsidRDefault="00EF241D" w:rsidP="00EF241D">
            <w:pPr>
              <w:spacing w:after="0" w:line="240" w:lineRule="auto"/>
              <w:rPr>
                <w:rFonts w:ascii="Arial" w:hAnsi="Arial" w:cs="Arial"/>
                <w:lang w:val="fr-BE"/>
              </w:rPr>
            </w:pPr>
          </w:p>
          <w:p w:rsidR="00EF241D" w:rsidRPr="00EF241D" w:rsidRDefault="00EF241D" w:rsidP="00EF241D">
            <w:pPr>
              <w:spacing w:after="0" w:line="240" w:lineRule="auto"/>
              <w:rPr>
                <w:rFonts w:ascii="Arial" w:hAnsi="Arial" w:cs="Arial"/>
                <w:lang w:val="fr-BE"/>
              </w:rPr>
            </w:pPr>
          </w:p>
          <w:p w:rsidR="00EF241D" w:rsidRPr="00EF241D" w:rsidRDefault="00EF241D" w:rsidP="00EF241D">
            <w:pPr>
              <w:spacing w:after="0" w:line="240" w:lineRule="auto"/>
              <w:rPr>
                <w:rFonts w:ascii="Arial" w:hAnsi="Arial" w:cs="Arial"/>
                <w:lang w:val="fr-BE"/>
              </w:rPr>
            </w:pPr>
          </w:p>
          <w:p w:rsidR="00EF241D" w:rsidRPr="00EF241D" w:rsidRDefault="00EF241D" w:rsidP="00EF241D">
            <w:pPr>
              <w:spacing w:after="0" w:line="240" w:lineRule="auto"/>
              <w:rPr>
                <w:rFonts w:ascii="Arial" w:hAnsi="Arial" w:cs="Arial"/>
                <w:lang w:val="fr-BE"/>
              </w:rPr>
            </w:pPr>
          </w:p>
        </w:tc>
        <w:tc>
          <w:tcPr>
            <w:tcW w:w="3686" w:type="dxa"/>
          </w:tcPr>
          <w:p w:rsidR="00EF241D" w:rsidRPr="00EF241D" w:rsidRDefault="00EF241D" w:rsidP="00EF241D">
            <w:pPr>
              <w:spacing w:after="0" w:line="240" w:lineRule="auto"/>
              <w:rPr>
                <w:rFonts w:ascii="Arial" w:hAnsi="Arial" w:cs="Arial"/>
                <w:lang w:val="fr-BE"/>
              </w:rPr>
            </w:pPr>
            <w:r w:rsidRPr="00EF241D">
              <w:rPr>
                <w:rFonts w:ascii="Arial" w:hAnsi="Arial" w:cs="Arial"/>
                <w:lang w:val="fr-FR"/>
              </w:rPr>
              <w:fldChar w:fldCharType="begin">
                <w:ffData>
                  <w:name w:val="fldAanhef"/>
                  <w:enabled w:val="0"/>
                  <w:calcOnExit w:val="0"/>
                  <w:textInput/>
                </w:ffData>
              </w:fldChar>
            </w:r>
            <w:bookmarkStart w:id="2" w:name="fldAanhef"/>
            <w:r w:rsidRPr="00EF241D">
              <w:rPr>
                <w:rFonts w:ascii="Arial" w:hAnsi="Arial" w:cs="Arial"/>
                <w:lang w:val="fr-BE"/>
              </w:rPr>
              <w:instrText xml:space="preserve"> FORMTEXT </w:instrText>
            </w:r>
            <w:r w:rsidRPr="00EF241D">
              <w:rPr>
                <w:rFonts w:ascii="Arial" w:hAnsi="Arial" w:cs="Arial"/>
                <w:lang w:val="fr-FR"/>
              </w:rPr>
            </w:r>
            <w:r w:rsidRPr="00EF241D">
              <w:rPr>
                <w:rFonts w:ascii="Arial" w:hAnsi="Arial" w:cs="Arial"/>
                <w:lang w:val="fr-FR"/>
              </w:rPr>
              <w:fldChar w:fldCharType="separate"/>
            </w:r>
            <w:r w:rsidRPr="00EF241D">
              <w:rPr>
                <w:rFonts w:ascii="Arial" w:hAnsi="Arial" w:cs="Arial"/>
                <w:lang w:val="fr-BE"/>
              </w:rPr>
              <w:t>Le Fonctionnaire Dirigeant,</w:t>
            </w:r>
            <w:r w:rsidRPr="00EF241D">
              <w:rPr>
                <w:rFonts w:ascii="Arial" w:hAnsi="Arial" w:cs="Arial"/>
                <w:lang w:val="fr-FR"/>
              </w:rPr>
              <w:fldChar w:fldCharType="end"/>
            </w:r>
            <w:bookmarkEnd w:id="2"/>
          </w:p>
          <w:p w:rsidR="00EF241D" w:rsidRPr="00EF241D" w:rsidRDefault="00EF241D" w:rsidP="00EF241D">
            <w:pPr>
              <w:spacing w:after="0" w:line="240" w:lineRule="auto"/>
              <w:rPr>
                <w:rFonts w:ascii="Arial" w:hAnsi="Arial" w:cs="Arial"/>
                <w:lang w:val="fr-BE"/>
              </w:rPr>
            </w:pPr>
          </w:p>
          <w:p w:rsidR="00EF241D" w:rsidRPr="00EF241D" w:rsidRDefault="00EF241D" w:rsidP="00EF241D">
            <w:pPr>
              <w:spacing w:after="0" w:line="240" w:lineRule="auto"/>
              <w:rPr>
                <w:rFonts w:ascii="Arial" w:hAnsi="Arial" w:cs="Arial"/>
                <w:lang w:val="fr-BE"/>
              </w:rPr>
            </w:pPr>
          </w:p>
          <w:p w:rsidR="00EF241D" w:rsidRPr="00EF241D" w:rsidRDefault="00EF241D" w:rsidP="00EF241D">
            <w:pPr>
              <w:spacing w:after="0" w:line="240" w:lineRule="auto"/>
              <w:rPr>
                <w:rFonts w:ascii="Arial" w:hAnsi="Arial" w:cs="Arial"/>
                <w:lang w:val="fr-BE"/>
              </w:rPr>
            </w:pPr>
          </w:p>
          <w:p w:rsidR="00EF241D" w:rsidRPr="00EF241D" w:rsidRDefault="00EF241D" w:rsidP="00EF241D">
            <w:pPr>
              <w:spacing w:after="0" w:line="240" w:lineRule="auto"/>
              <w:rPr>
                <w:rFonts w:ascii="Arial" w:hAnsi="Arial" w:cs="Arial"/>
                <w:lang w:val="fr-BE"/>
              </w:rPr>
            </w:pPr>
          </w:p>
          <w:p w:rsidR="00EF241D" w:rsidRPr="00EF241D" w:rsidRDefault="00EF241D" w:rsidP="00EF241D">
            <w:pPr>
              <w:spacing w:after="0" w:line="240" w:lineRule="auto"/>
              <w:rPr>
                <w:rFonts w:ascii="Arial" w:hAnsi="Arial" w:cs="Arial"/>
                <w:lang w:val="fr-BE"/>
              </w:rPr>
            </w:pPr>
            <w:r w:rsidRPr="00EF241D">
              <w:rPr>
                <w:rFonts w:ascii="Arial" w:hAnsi="Arial" w:cs="Arial"/>
                <w:lang w:val="fr-FR"/>
              </w:rPr>
              <w:fldChar w:fldCharType="begin">
                <w:ffData>
                  <w:name w:val="fldNaam1"/>
                  <w:enabled w:val="0"/>
                  <w:calcOnExit w:val="0"/>
                  <w:statusText w:type="text" w:val="Naam van de ondertekenaar"/>
                  <w:textInput/>
                </w:ffData>
              </w:fldChar>
            </w:r>
            <w:bookmarkStart w:id="3" w:name="fldNaam1"/>
            <w:r w:rsidRPr="00EF241D">
              <w:rPr>
                <w:rFonts w:ascii="Arial" w:hAnsi="Arial" w:cs="Arial"/>
                <w:lang w:val="fr-BE"/>
              </w:rPr>
              <w:instrText xml:space="preserve"> FORMTEXT </w:instrText>
            </w:r>
            <w:r w:rsidRPr="00EF241D">
              <w:rPr>
                <w:rFonts w:ascii="Arial" w:hAnsi="Arial" w:cs="Arial"/>
                <w:lang w:val="fr-FR"/>
              </w:rPr>
            </w:r>
            <w:r w:rsidRPr="00EF241D">
              <w:rPr>
                <w:rFonts w:ascii="Arial" w:hAnsi="Arial" w:cs="Arial"/>
                <w:lang w:val="fr-FR"/>
              </w:rPr>
              <w:fldChar w:fldCharType="separate"/>
            </w:r>
            <w:r w:rsidRPr="00EF241D">
              <w:rPr>
                <w:rFonts w:ascii="Arial" w:hAnsi="Arial" w:cs="Arial"/>
                <w:lang w:val="fr-BE"/>
              </w:rPr>
              <w:t xml:space="preserve"> H. De Ridder </w:t>
            </w:r>
            <w:r w:rsidRPr="00EF241D">
              <w:rPr>
                <w:rFonts w:ascii="Arial" w:hAnsi="Arial" w:cs="Arial"/>
                <w:lang w:val="fr-FR"/>
              </w:rPr>
              <w:fldChar w:fldCharType="end"/>
            </w:r>
            <w:bookmarkEnd w:id="3"/>
          </w:p>
        </w:tc>
      </w:tr>
      <w:tr w:rsidR="00EF241D" w:rsidRPr="00EF241D" w:rsidTr="00A534CC">
        <w:tc>
          <w:tcPr>
            <w:tcW w:w="5211" w:type="dxa"/>
            <w:hideMark/>
          </w:tcPr>
          <w:p w:rsidR="00EF241D" w:rsidRPr="00EF241D" w:rsidRDefault="00EF241D" w:rsidP="00EF241D">
            <w:pPr>
              <w:spacing w:after="0" w:line="240" w:lineRule="auto"/>
              <w:rPr>
                <w:rFonts w:ascii="Arial" w:hAnsi="Arial" w:cs="Arial"/>
                <w:lang w:val="fr-BE"/>
              </w:rPr>
            </w:pPr>
          </w:p>
        </w:tc>
        <w:tc>
          <w:tcPr>
            <w:tcW w:w="3686" w:type="dxa"/>
            <w:hideMark/>
          </w:tcPr>
          <w:p w:rsidR="00EF241D" w:rsidRPr="00EF241D" w:rsidRDefault="00EF241D" w:rsidP="00EF241D">
            <w:pPr>
              <w:spacing w:after="0" w:line="240" w:lineRule="auto"/>
              <w:rPr>
                <w:rFonts w:ascii="Arial" w:hAnsi="Arial" w:cs="Arial"/>
                <w:lang w:val="en-AU"/>
              </w:rPr>
            </w:pPr>
            <w:r w:rsidRPr="00EF241D">
              <w:rPr>
                <w:rFonts w:ascii="Arial" w:hAnsi="Arial" w:cs="Arial"/>
                <w:lang w:val="fr-FR"/>
              </w:rPr>
              <w:fldChar w:fldCharType="begin">
                <w:ffData>
                  <w:name w:val="fldGraad1"/>
                  <w:enabled w:val="0"/>
                  <w:calcOnExit w:val="0"/>
                  <w:statusText w:type="text" w:val="Graad van de ondertekenaar"/>
                  <w:textInput/>
                </w:ffData>
              </w:fldChar>
            </w:r>
            <w:bookmarkStart w:id="4" w:name="fldGraad1"/>
            <w:r w:rsidRPr="00EF241D">
              <w:rPr>
                <w:rFonts w:ascii="Arial" w:hAnsi="Arial" w:cs="Arial"/>
                <w:lang w:val="fr-FR"/>
              </w:rPr>
              <w:instrText xml:space="preserve"> FORMTEXT </w:instrText>
            </w:r>
            <w:r w:rsidRPr="00EF241D">
              <w:rPr>
                <w:rFonts w:ascii="Arial" w:hAnsi="Arial" w:cs="Arial"/>
                <w:lang w:val="fr-FR"/>
              </w:rPr>
            </w:r>
            <w:r w:rsidRPr="00EF241D">
              <w:rPr>
                <w:rFonts w:ascii="Arial" w:hAnsi="Arial" w:cs="Arial"/>
                <w:lang w:val="fr-FR"/>
              </w:rPr>
              <w:fldChar w:fldCharType="separate"/>
            </w:r>
            <w:r w:rsidRPr="00EF241D">
              <w:rPr>
                <w:rFonts w:ascii="Arial" w:hAnsi="Arial" w:cs="Arial"/>
                <w:lang w:val="fr-FR"/>
              </w:rPr>
              <w:t>Directeur général.</w:t>
            </w:r>
            <w:r w:rsidRPr="00EF241D">
              <w:rPr>
                <w:rFonts w:ascii="Arial" w:hAnsi="Arial" w:cs="Arial"/>
                <w:lang w:val="fr-FR"/>
              </w:rPr>
              <w:fldChar w:fldCharType="end"/>
            </w:r>
            <w:bookmarkEnd w:id="4"/>
          </w:p>
        </w:tc>
      </w:tr>
    </w:tbl>
    <w:p w:rsidR="00EF241D" w:rsidRPr="00EF241D" w:rsidRDefault="00EF241D" w:rsidP="00EF241D">
      <w:pPr>
        <w:spacing w:after="0" w:line="240" w:lineRule="auto"/>
        <w:jc w:val="both"/>
        <w:rPr>
          <w:rFonts w:ascii="Arial" w:hAnsi="Arial" w:cs="Arial"/>
          <w:lang w:val="fr-BE"/>
        </w:rPr>
      </w:pPr>
    </w:p>
    <w:p w:rsidR="00E272E2" w:rsidRPr="00EF241D" w:rsidRDefault="00E272E2" w:rsidP="00EF241D">
      <w:pPr>
        <w:rPr>
          <w:rFonts w:ascii="Arial" w:hAnsi="Arial" w:cs="Arial"/>
        </w:rPr>
      </w:pPr>
    </w:p>
    <w:sectPr w:rsidR="00E272E2" w:rsidRPr="00EF241D" w:rsidSect="000B21D9">
      <w:footerReference w:type="default" r:id="rId9"/>
      <w:pgSz w:w="11906" w:h="16838" w:code="9"/>
      <w:pgMar w:top="567" w:right="1418" w:bottom="1418" w:left="1418" w:header="720" w:footer="720" w:gutter="0"/>
      <w:paperSrc w:first="7" w:other="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2A90" w:rsidRDefault="004830D5">
      <w:pPr>
        <w:spacing w:after="0" w:line="240" w:lineRule="auto"/>
      </w:pPr>
      <w:r>
        <w:separator/>
      </w:r>
    </w:p>
  </w:endnote>
  <w:endnote w:type="continuationSeparator" w:id="0">
    <w:p w:rsidR="00F22A90" w:rsidRDefault="004830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157716"/>
      <w:docPartObj>
        <w:docPartGallery w:val="Page Numbers (Bottom of Page)"/>
        <w:docPartUnique/>
      </w:docPartObj>
    </w:sdtPr>
    <w:sdtEndPr/>
    <w:sdtContent>
      <w:p w:rsidR="00B622E4" w:rsidRDefault="00EF241D">
        <w:pPr>
          <w:pStyle w:val="Pieddepage"/>
          <w:jc w:val="right"/>
        </w:pPr>
        <w:r>
          <w:fldChar w:fldCharType="begin"/>
        </w:r>
        <w:r>
          <w:instrText>PAGE   \* MERGEFORMAT</w:instrText>
        </w:r>
        <w:r>
          <w:fldChar w:fldCharType="separate"/>
        </w:r>
        <w:r w:rsidR="00CB7091" w:rsidRPr="00CB7091">
          <w:rPr>
            <w:noProof/>
            <w:lang w:val="nl-NL"/>
          </w:rPr>
          <w:t>1</w:t>
        </w:r>
        <w:r>
          <w:fldChar w:fldCharType="end"/>
        </w:r>
      </w:p>
    </w:sdtContent>
  </w:sdt>
  <w:p w:rsidR="00B622E4" w:rsidRDefault="00EF241D" w:rsidP="00AA4181">
    <w:pPr>
      <w:pStyle w:val="Pieddepage"/>
    </w:pPr>
    <w:r>
      <w:rPr>
        <w:noProof/>
        <w:sz w:val="12"/>
        <w:lang w:val="fr-BE" w:eastAsia="fr-BE"/>
      </w:rPr>
      <w:drawing>
        <wp:inline distT="0" distB="0" distL="0" distR="0" wp14:anchorId="57BAC60F" wp14:editId="334D092A">
          <wp:extent cx="409575" cy="2190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409575" cy="219075"/>
                  </a:xfrm>
                  <a:prstGeom prst="rect">
                    <a:avLst/>
                  </a:prstGeom>
                  <a:noFill/>
                  <a:ln w="9525">
                    <a:noFill/>
                    <a:miter lim="800000"/>
                    <a:headEnd/>
                    <a:tailEnd/>
                  </a:ln>
                </pic:spPr>
              </pic:pic>
            </a:graphicData>
          </a:graphic>
        </wp:inline>
      </w:drawing>
    </w:r>
    <w:r>
      <w:rPr>
        <w:b/>
        <w:sz w:val="16"/>
        <w:lang w:val="nl-BE"/>
      </w:rPr>
      <w:t xml:space="preserve">RIZIV-INAMI − Dienst voor geneeskundige verzorging – Service des </w:t>
    </w:r>
    <w:proofErr w:type="spellStart"/>
    <w:r>
      <w:rPr>
        <w:b/>
        <w:sz w:val="16"/>
        <w:lang w:val="nl-BE"/>
      </w:rPr>
      <w:t>soins</w:t>
    </w:r>
    <w:proofErr w:type="spellEnd"/>
    <w:r>
      <w:rPr>
        <w:b/>
        <w:sz w:val="16"/>
        <w:lang w:val="nl-BE"/>
      </w:rPr>
      <w:t xml:space="preserve"> de santé</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2A90" w:rsidRDefault="004830D5">
      <w:pPr>
        <w:spacing w:after="0" w:line="240" w:lineRule="auto"/>
      </w:pPr>
      <w:r>
        <w:separator/>
      </w:r>
    </w:p>
  </w:footnote>
  <w:footnote w:type="continuationSeparator" w:id="0">
    <w:p w:rsidR="00F22A90" w:rsidRDefault="004830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93592"/>
    <w:multiLevelType w:val="hybridMultilevel"/>
    <w:tmpl w:val="89C02106"/>
    <w:lvl w:ilvl="0" w:tplc="8EF03362">
      <w:start w:val="2"/>
      <w:numFmt w:val="bullet"/>
      <w:lvlText w:val="-"/>
      <w:lvlJc w:val="left"/>
      <w:pPr>
        <w:ind w:left="1080" w:hanging="360"/>
      </w:pPr>
      <w:rPr>
        <w:rFonts w:ascii="Arial" w:eastAsiaTheme="minorHAnsi" w:hAnsi="Arial" w:cs="Aria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
    <w:nsid w:val="0BA67F45"/>
    <w:multiLevelType w:val="hybridMultilevel"/>
    <w:tmpl w:val="B832028E"/>
    <w:lvl w:ilvl="0" w:tplc="553A2A3C">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FB3150"/>
    <w:multiLevelType w:val="hybridMultilevel"/>
    <w:tmpl w:val="DF02D844"/>
    <w:lvl w:ilvl="0" w:tplc="8E86476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D716F1"/>
    <w:multiLevelType w:val="hybridMultilevel"/>
    <w:tmpl w:val="BDBC8AF6"/>
    <w:lvl w:ilvl="0" w:tplc="629A4778">
      <w:numFmt w:val="bullet"/>
      <w:lvlText w:val="-"/>
      <w:lvlJc w:val="left"/>
      <w:pPr>
        <w:ind w:left="1080" w:hanging="360"/>
      </w:pPr>
      <w:rPr>
        <w:rFonts w:ascii="Arial" w:eastAsiaTheme="minorHAnsi" w:hAnsi="Arial" w:cs="Arial" w:hint="default"/>
        <w:sz w:val="20"/>
        <w:szCs w:val="20"/>
      </w:rPr>
    </w:lvl>
    <w:lvl w:ilvl="1" w:tplc="080C0003">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4">
    <w:nsid w:val="0F24084D"/>
    <w:multiLevelType w:val="hybridMultilevel"/>
    <w:tmpl w:val="1E029626"/>
    <w:lvl w:ilvl="0" w:tplc="51EAFEDE">
      <w:numFmt w:val="bullet"/>
      <w:lvlText w:val="-"/>
      <w:lvlJc w:val="left"/>
      <w:pPr>
        <w:ind w:left="72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nsid w:val="1CD9777B"/>
    <w:multiLevelType w:val="hybridMultilevel"/>
    <w:tmpl w:val="18D868C8"/>
    <w:lvl w:ilvl="0" w:tplc="6CFC7CFA">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2841D3"/>
    <w:multiLevelType w:val="hybridMultilevel"/>
    <w:tmpl w:val="F9E2D5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CE3479E"/>
    <w:multiLevelType w:val="hybridMultilevel"/>
    <w:tmpl w:val="237464FE"/>
    <w:lvl w:ilvl="0" w:tplc="D3B68CC6">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14D20FC"/>
    <w:multiLevelType w:val="hybridMultilevel"/>
    <w:tmpl w:val="D504BBEA"/>
    <w:lvl w:ilvl="0" w:tplc="E7D8EAD6">
      <w:start w:val="24"/>
      <w:numFmt w:val="bullet"/>
      <w:lvlText w:val="-"/>
      <w:lvlJc w:val="left"/>
      <w:pPr>
        <w:ind w:left="1080" w:hanging="360"/>
      </w:pPr>
      <w:rPr>
        <w:rFonts w:ascii="Arial" w:eastAsiaTheme="minorHAnsi" w:hAnsi="Arial" w:cs="Aria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9">
    <w:nsid w:val="3DD43C63"/>
    <w:multiLevelType w:val="hybridMultilevel"/>
    <w:tmpl w:val="CF5E0738"/>
    <w:lvl w:ilvl="0" w:tplc="8BF6020C">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57B3863"/>
    <w:multiLevelType w:val="hybridMultilevel"/>
    <w:tmpl w:val="160AE888"/>
    <w:lvl w:ilvl="0" w:tplc="90E080E4">
      <w:start w:val="2"/>
      <w:numFmt w:val="bullet"/>
      <w:lvlText w:val="-"/>
      <w:lvlJc w:val="left"/>
      <w:pPr>
        <w:ind w:left="72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nsid w:val="46916768"/>
    <w:multiLevelType w:val="hybridMultilevel"/>
    <w:tmpl w:val="CE1A379E"/>
    <w:lvl w:ilvl="0" w:tplc="E1484678">
      <w:numFmt w:val="bullet"/>
      <w:lvlText w:val="-"/>
      <w:lvlJc w:val="left"/>
      <w:pPr>
        <w:ind w:left="1080" w:hanging="360"/>
      </w:pPr>
      <w:rPr>
        <w:rFonts w:ascii="Arial" w:eastAsiaTheme="minorHAnsi" w:hAnsi="Arial" w:cs="Aria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nsid w:val="54405A2A"/>
    <w:multiLevelType w:val="hybridMultilevel"/>
    <w:tmpl w:val="5B4CC93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nsid w:val="552E1B01"/>
    <w:multiLevelType w:val="hybridMultilevel"/>
    <w:tmpl w:val="69520614"/>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4">
    <w:nsid w:val="65D9770A"/>
    <w:multiLevelType w:val="hybridMultilevel"/>
    <w:tmpl w:val="31AE6D28"/>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nsid w:val="664C332B"/>
    <w:multiLevelType w:val="hybridMultilevel"/>
    <w:tmpl w:val="98DCBCFC"/>
    <w:lvl w:ilvl="0" w:tplc="A838E0E0">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nsid w:val="6EF85C91"/>
    <w:multiLevelType w:val="hybridMultilevel"/>
    <w:tmpl w:val="D924D568"/>
    <w:lvl w:ilvl="0" w:tplc="E1484678">
      <w:numFmt w:val="bullet"/>
      <w:lvlText w:val="-"/>
      <w:lvlJc w:val="left"/>
      <w:pPr>
        <w:ind w:left="1800" w:hanging="360"/>
      </w:pPr>
      <w:rPr>
        <w:rFonts w:ascii="Arial" w:eastAsiaTheme="minorHAnsi" w:hAnsi="Arial" w:cs="Aria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7">
    <w:nsid w:val="71540622"/>
    <w:multiLevelType w:val="hybridMultilevel"/>
    <w:tmpl w:val="206C2EBE"/>
    <w:lvl w:ilvl="0" w:tplc="C7523B6C">
      <w:start w:val="2"/>
      <w:numFmt w:val="bullet"/>
      <w:lvlText w:val="-"/>
      <w:lvlJc w:val="left"/>
      <w:pPr>
        <w:ind w:left="72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1"/>
  </w:num>
  <w:num w:numId="4">
    <w:abstractNumId w:val="7"/>
  </w:num>
  <w:num w:numId="5">
    <w:abstractNumId w:val="2"/>
  </w:num>
  <w:num w:numId="6">
    <w:abstractNumId w:val="6"/>
  </w:num>
  <w:num w:numId="7">
    <w:abstractNumId w:val="17"/>
  </w:num>
  <w:num w:numId="8">
    <w:abstractNumId w:val="12"/>
  </w:num>
  <w:num w:numId="9">
    <w:abstractNumId w:val="15"/>
  </w:num>
  <w:num w:numId="10">
    <w:abstractNumId w:val="4"/>
  </w:num>
  <w:num w:numId="11">
    <w:abstractNumId w:val="14"/>
  </w:num>
  <w:num w:numId="12">
    <w:abstractNumId w:val="0"/>
  </w:num>
  <w:num w:numId="13">
    <w:abstractNumId w:val="10"/>
  </w:num>
  <w:num w:numId="14">
    <w:abstractNumId w:val="8"/>
  </w:num>
  <w:num w:numId="15">
    <w:abstractNumId w:val="3"/>
  </w:num>
  <w:num w:numId="16">
    <w:abstractNumId w:val="11"/>
  </w:num>
  <w:num w:numId="17">
    <w:abstractNumId w:val="1"/>
  </w:num>
  <w:num w:numId="18">
    <w:abstractNumId w:val="16"/>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7AA"/>
    <w:rsid w:val="000204FC"/>
    <w:rsid w:val="00086D02"/>
    <w:rsid w:val="000A08D7"/>
    <w:rsid w:val="000A3B09"/>
    <w:rsid w:val="000B3BFB"/>
    <w:rsid w:val="000F1B10"/>
    <w:rsid w:val="00105A9E"/>
    <w:rsid w:val="00137705"/>
    <w:rsid w:val="0017446A"/>
    <w:rsid w:val="001B1B49"/>
    <w:rsid w:val="001F0364"/>
    <w:rsid w:val="001F756C"/>
    <w:rsid w:val="002041F3"/>
    <w:rsid w:val="00212310"/>
    <w:rsid w:val="0027132A"/>
    <w:rsid w:val="002A1A7A"/>
    <w:rsid w:val="002A34B1"/>
    <w:rsid w:val="002A7C67"/>
    <w:rsid w:val="002B17CC"/>
    <w:rsid w:val="002F0A9E"/>
    <w:rsid w:val="00302517"/>
    <w:rsid w:val="00316AC8"/>
    <w:rsid w:val="00333298"/>
    <w:rsid w:val="0036226D"/>
    <w:rsid w:val="00366EDB"/>
    <w:rsid w:val="00371BAD"/>
    <w:rsid w:val="003A1CC8"/>
    <w:rsid w:val="003E73A3"/>
    <w:rsid w:val="00412503"/>
    <w:rsid w:val="00424A33"/>
    <w:rsid w:val="004344A7"/>
    <w:rsid w:val="0045746E"/>
    <w:rsid w:val="004826E9"/>
    <w:rsid w:val="004830D5"/>
    <w:rsid w:val="004841D9"/>
    <w:rsid w:val="004947FB"/>
    <w:rsid w:val="00495A8B"/>
    <w:rsid w:val="004B44DD"/>
    <w:rsid w:val="004C65D9"/>
    <w:rsid w:val="004D09DF"/>
    <w:rsid w:val="004D5807"/>
    <w:rsid w:val="00504242"/>
    <w:rsid w:val="00520E5B"/>
    <w:rsid w:val="0055315A"/>
    <w:rsid w:val="00570F56"/>
    <w:rsid w:val="005B4053"/>
    <w:rsid w:val="005D60B6"/>
    <w:rsid w:val="005F2893"/>
    <w:rsid w:val="00604215"/>
    <w:rsid w:val="0061187A"/>
    <w:rsid w:val="0061628E"/>
    <w:rsid w:val="00625ABC"/>
    <w:rsid w:val="00683EBF"/>
    <w:rsid w:val="00692793"/>
    <w:rsid w:val="0069442C"/>
    <w:rsid w:val="006A6911"/>
    <w:rsid w:val="006E67AA"/>
    <w:rsid w:val="006E6E0B"/>
    <w:rsid w:val="006F0FDC"/>
    <w:rsid w:val="00720E63"/>
    <w:rsid w:val="00721AC6"/>
    <w:rsid w:val="007A01B8"/>
    <w:rsid w:val="007B1259"/>
    <w:rsid w:val="007C131F"/>
    <w:rsid w:val="007D4D5C"/>
    <w:rsid w:val="007D65DB"/>
    <w:rsid w:val="00824925"/>
    <w:rsid w:val="008303FB"/>
    <w:rsid w:val="008332D6"/>
    <w:rsid w:val="00847502"/>
    <w:rsid w:val="008B2332"/>
    <w:rsid w:val="008C13C6"/>
    <w:rsid w:val="008C3D76"/>
    <w:rsid w:val="008E2B12"/>
    <w:rsid w:val="00930C19"/>
    <w:rsid w:val="009340CF"/>
    <w:rsid w:val="00955323"/>
    <w:rsid w:val="00973672"/>
    <w:rsid w:val="009A46C0"/>
    <w:rsid w:val="009A5CB3"/>
    <w:rsid w:val="009B14BF"/>
    <w:rsid w:val="009D6EA0"/>
    <w:rsid w:val="009F146D"/>
    <w:rsid w:val="009F18B4"/>
    <w:rsid w:val="00A2769B"/>
    <w:rsid w:val="00A44365"/>
    <w:rsid w:val="00A837AA"/>
    <w:rsid w:val="00A850E5"/>
    <w:rsid w:val="00A96EE0"/>
    <w:rsid w:val="00AB0933"/>
    <w:rsid w:val="00AE1104"/>
    <w:rsid w:val="00AE4E45"/>
    <w:rsid w:val="00AE6EAB"/>
    <w:rsid w:val="00AE6F63"/>
    <w:rsid w:val="00B018FD"/>
    <w:rsid w:val="00B12E3A"/>
    <w:rsid w:val="00B411BD"/>
    <w:rsid w:val="00B907E7"/>
    <w:rsid w:val="00B92355"/>
    <w:rsid w:val="00BB027D"/>
    <w:rsid w:val="00BE7468"/>
    <w:rsid w:val="00C47BDA"/>
    <w:rsid w:val="00C7430A"/>
    <w:rsid w:val="00C956D1"/>
    <w:rsid w:val="00CB7091"/>
    <w:rsid w:val="00CC007A"/>
    <w:rsid w:val="00CD70F6"/>
    <w:rsid w:val="00CF1DF5"/>
    <w:rsid w:val="00D01268"/>
    <w:rsid w:val="00D236FF"/>
    <w:rsid w:val="00D25D16"/>
    <w:rsid w:val="00D27C66"/>
    <w:rsid w:val="00D57685"/>
    <w:rsid w:val="00D60D17"/>
    <w:rsid w:val="00D62060"/>
    <w:rsid w:val="00D76F1D"/>
    <w:rsid w:val="00D830EF"/>
    <w:rsid w:val="00D86495"/>
    <w:rsid w:val="00E059BE"/>
    <w:rsid w:val="00E17473"/>
    <w:rsid w:val="00E272E2"/>
    <w:rsid w:val="00E32D0B"/>
    <w:rsid w:val="00EE0A39"/>
    <w:rsid w:val="00EF241D"/>
    <w:rsid w:val="00F01001"/>
    <w:rsid w:val="00F02294"/>
    <w:rsid w:val="00F07FE5"/>
    <w:rsid w:val="00F22A90"/>
    <w:rsid w:val="00F3152D"/>
    <w:rsid w:val="00F60E28"/>
    <w:rsid w:val="00F632E2"/>
    <w:rsid w:val="00F939BD"/>
    <w:rsid w:val="00F967B1"/>
    <w:rsid w:val="00FB0C95"/>
    <w:rsid w:val="00FE4E5C"/>
    <w:rsid w:val="00FE69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7FB"/>
    <w:rPr>
      <w:rFonts w:ascii="Calibri" w:eastAsia="Times New Roman" w:hAnsi="Calibri" w:cs="Times New Roman"/>
    </w:rPr>
  </w:style>
  <w:style w:type="paragraph" w:styleId="Titre1">
    <w:name w:val="heading 1"/>
    <w:basedOn w:val="Normal"/>
    <w:next w:val="Normal"/>
    <w:link w:val="Titre1Car"/>
    <w:uiPriority w:val="9"/>
    <w:qFormat/>
    <w:rsid w:val="0027132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27132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A837A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A837AA"/>
    <w:rPr>
      <w:rFonts w:asciiTheme="majorHAnsi" w:eastAsiaTheme="majorEastAsia" w:hAnsiTheme="majorHAnsi" w:cstheme="majorBidi"/>
      <w:color w:val="17365D" w:themeColor="text2" w:themeShade="BF"/>
      <w:spacing w:val="5"/>
      <w:kern w:val="28"/>
      <w:sz w:val="52"/>
      <w:szCs w:val="52"/>
    </w:rPr>
  </w:style>
  <w:style w:type="paragraph" w:styleId="Textedebulles">
    <w:name w:val="Balloon Text"/>
    <w:basedOn w:val="Normal"/>
    <w:link w:val="TextedebullesCar"/>
    <w:uiPriority w:val="99"/>
    <w:semiHidden/>
    <w:unhideWhenUsed/>
    <w:rsid w:val="0027132A"/>
    <w:pPr>
      <w:spacing w:after="0" w:line="240" w:lineRule="auto"/>
    </w:pPr>
    <w:rPr>
      <w:rFonts w:ascii="Tahoma" w:eastAsiaTheme="minorHAnsi" w:hAnsi="Tahoma" w:cs="Tahoma"/>
      <w:sz w:val="16"/>
      <w:szCs w:val="16"/>
    </w:rPr>
  </w:style>
  <w:style w:type="character" w:customStyle="1" w:styleId="TextedebullesCar">
    <w:name w:val="Texte de bulles Car"/>
    <w:basedOn w:val="Policepardfaut"/>
    <w:link w:val="Textedebulles"/>
    <w:uiPriority w:val="99"/>
    <w:semiHidden/>
    <w:rsid w:val="0027132A"/>
    <w:rPr>
      <w:rFonts w:ascii="Tahoma" w:hAnsi="Tahoma" w:cs="Tahoma"/>
      <w:sz w:val="16"/>
      <w:szCs w:val="16"/>
    </w:rPr>
  </w:style>
  <w:style w:type="character" w:customStyle="1" w:styleId="Titre1Car">
    <w:name w:val="Titre 1 Car"/>
    <w:basedOn w:val="Policepardfaut"/>
    <w:link w:val="Titre1"/>
    <w:uiPriority w:val="9"/>
    <w:rsid w:val="0027132A"/>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27132A"/>
    <w:rPr>
      <w:rFonts w:asciiTheme="majorHAnsi" w:eastAsiaTheme="majorEastAsia" w:hAnsiTheme="majorHAnsi" w:cstheme="majorBidi"/>
      <w:b/>
      <w:bCs/>
      <w:color w:val="4F81BD" w:themeColor="accent1"/>
      <w:sz w:val="26"/>
      <w:szCs w:val="26"/>
    </w:rPr>
  </w:style>
  <w:style w:type="paragraph" w:styleId="Paragraphedeliste">
    <w:name w:val="List Paragraph"/>
    <w:basedOn w:val="Normal"/>
    <w:uiPriority w:val="34"/>
    <w:qFormat/>
    <w:rsid w:val="0027132A"/>
    <w:pPr>
      <w:ind w:left="720"/>
      <w:contextualSpacing/>
    </w:pPr>
    <w:rPr>
      <w:rFonts w:asciiTheme="minorHAnsi" w:eastAsiaTheme="minorHAnsi" w:hAnsiTheme="minorHAnsi" w:cstheme="minorBidi"/>
    </w:rPr>
  </w:style>
  <w:style w:type="character" w:styleId="Emphaseintense">
    <w:name w:val="Intense Emphasis"/>
    <w:basedOn w:val="Policepardfaut"/>
    <w:uiPriority w:val="21"/>
    <w:qFormat/>
    <w:rsid w:val="00625ABC"/>
    <w:rPr>
      <w:b/>
      <w:bCs/>
      <w:i/>
      <w:iCs/>
      <w:color w:val="4F81BD" w:themeColor="accent1"/>
    </w:rPr>
  </w:style>
  <w:style w:type="table" w:styleId="Grilledutableau">
    <w:name w:val="Table Grid"/>
    <w:basedOn w:val="TableauNormal"/>
    <w:uiPriority w:val="59"/>
    <w:rsid w:val="00366E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sinterligne">
    <w:name w:val="No Spacing"/>
    <w:uiPriority w:val="1"/>
    <w:qFormat/>
    <w:rsid w:val="00D62060"/>
    <w:pPr>
      <w:spacing w:after="0" w:line="240" w:lineRule="auto"/>
    </w:pPr>
  </w:style>
  <w:style w:type="character" w:styleId="Lienhypertexte">
    <w:name w:val="Hyperlink"/>
    <w:basedOn w:val="Policepardfaut"/>
    <w:uiPriority w:val="99"/>
    <w:unhideWhenUsed/>
    <w:rsid w:val="00AE6F63"/>
    <w:rPr>
      <w:color w:val="0000FF" w:themeColor="hyperlink"/>
      <w:u w:val="single"/>
    </w:rPr>
  </w:style>
  <w:style w:type="paragraph" w:styleId="NormalWeb">
    <w:name w:val="Normal (Web)"/>
    <w:basedOn w:val="Normal"/>
    <w:uiPriority w:val="99"/>
    <w:semiHidden/>
    <w:unhideWhenUsed/>
    <w:rsid w:val="00F632E2"/>
    <w:pPr>
      <w:spacing w:before="100" w:beforeAutospacing="1" w:after="100" w:afterAutospacing="1" w:line="240" w:lineRule="auto"/>
    </w:pPr>
    <w:rPr>
      <w:rFonts w:ascii="Times New Roman" w:hAnsi="Times New Roman"/>
      <w:sz w:val="24"/>
      <w:szCs w:val="24"/>
      <w:lang w:val="fr-BE" w:eastAsia="fr-BE"/>
    </w:rPr>
  </w:style>
  <w:style w:type="paragraph" w:styleId="Pieddepage">
    <w:name w:val="footer"/>
    <w:basedOn w:val="Normal"/>
    <w:link w:val="PieddepageCar"/>
    <w:uiPriority w:val="99"/>
    <w:semiHidden/>
    <w:unhideWhenUsed/>
    <w:rsid w:val="00EF241D"/>
    <w:pPr>
      <w:tabs>
        <w:tab w:val="center" w:pos="4680"/>
        <w:tab w:val="right" w:pos="9360"/>
      </w:tabs>
      <w:spacing w:after="0" w:line="240" w:lineRule="auto"/>
    </w:pPr>
  </w:style>
  <w:style w:type="character" w:customStyle="1" w:styleId="PieddepageCar">
    <w:name w:val="Pied de page Car"/>
    <w:basedOn w:val="Policepardfaut"/>
    <w:link w:val="Pieddepage"/>
    <w:uiPriority w:val="99"/>
    <w:semiHidden/>
    <w:rsid w:val="00EF241D"/>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7FB"/>
    <w:rPr>
      <w:rFonts w:ascii="Calibri" w:eastAsia="Times New Roman" w:hAnsi="Calibri" w:cs="Times New Roman"/>
    </w:rPr>
  </w:style>
  <w:style w:type="paragraph" w:styleId="Titre1">
    <w:name w:val="heading 1"/>
    <w:basedOn w:val="Normal"/>
    <w:next w:val="Normal"/>
    <w:link w:val="Titre1Car"/>
    <w:uiPriority w:val="9"/>
    <w:qFormat/>
    <w:rsid w:val="0027132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27132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A837A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A837AA"/>
    <w:rPr>
      <w:rFonts w:asciiTheme="majorHAnsi" w:eastAsiaTheme="majorEastAsia" w:hAnsiTheme="majorHAnsi" w:cstheme="majorBidi"/>
      <w:color w:val="17365D" w:themeColor="text2" w:themeShade="BF"/>
      <w:spacing w:val="5"/>
      <w:kern w:val="28"/>
      <w:sz w:val="52"/>
      <w:szCs w:val="52"/>
    </w:rPr>
  </w:style>
  <w:style w:type="paragraph" w:styleId="Textedebulles">
    <w:name w:val="Balloon Text"/>
    <w:basedOn w:val="Normal"/>
    <w:link w:val="TextedebullesCar"/>
    <w:uiPriority w:val="99"/>
    <w:semiHidden/>
    <w:unhideWhenUsed/>
    <w:rsid w:val="0027132A"/>
    <w:pPr>
      <w:spacing w:after="0" w:line="240" w:lineRule="auto"/>
    </w:pPr>
    <w:rPr>
      <w:rFonts w:ascii="Tahoma" w:eastAsiaTheme="minorHAnsi" w:hAnsi="Tahoma" w:cs="Tahoma"/>
      <w:sz w:val="16"/>
      <w:szCs w:val="16"/>
    </w:rPr>
  </w:style>
  <w:style w:type="character" w:customStyle="1" w:styleId="TextedebullesCar">
    <w:name w:val="Texte de bulles Car"/>
    <w:basedOn w:val="Policepardfaut"/>
    <w:link w:val="Textedebulles"/>
    <w:uiPriority w:val="99"/>
    <w:semiHidden/>
    <w:rsid w:val="0027132A"/>
    <w:rPr>
      <w:rFonts w:ascii="Tahoma" w:hAnsi="Tahoma" w:cs="Tahoma"/>
      <w:sz w:val="16"/>
      <w:szCs w:val="16"/>
    </w:rPr>
  </w:style>
  <w:style w:type="character" w:customStyle="1" w:styleId="Titre1Car">
    <w:name w:val="Titre 1 Car"/>
    <w:basedOn w:val="Policepardfaut"/>
    <w:link w:val="Titre1"/>
    <w:uiPriority w:val="9"/>
    <w:rsid w:val="0027132A"/>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27132A"/>
    <w:rPr>
      <w:rFonts w:asciiTheme="majorHAnsi" w:eastAsiaTheme="majorEastAsia" w:hAnsiTheme="majorHAnsi" w:cstheme="majorBidi"/>
      <w:b/>
      <w:bCs/>
      <w:color w:val="4F81BD" w:themeColor="accent1"/>
      <w:sz w:val="26"/>
      <w:szCs w:val="26"/>
    </w:rPr>
  </w:style>
  <w:style w:type="paragraph" w:styleId="Paragraphedeliste">
    <w:name w:val="List Paragraph"/>
    <w:basedOn w:val="Normal"/>
    <w:uiPriority w:val="34"/>
    <w:qFormat/>
    <w:rsid w:val="0027132A"/>
    <w:pPr>
      <w:ind w:left="720"/>
      <w:contextualSpacing/>
    </w:pPr>
    <w:rPr>
      <w:rFonts w:asciiTheme="minorHAnsi" w:eastAsiaTheme="minorHAnsi" w:hAnsiTheme="minorHAnsi" w:cstheme="minorBidi"/>
    </w:rPr>
  </w:style>
  <w:style w:type="character" w:styleId="Emphaseintense">
    <w:name w:val="Intense Emphasis"/>
    <w:basedOn w:val="Policepardfaut"/>
    <w:uiPriority w:val="21"/>
    <w:qFormat/>
    <w:rsid w:val="00625ABC"/>
    <w:rPr>
      <w:b/>
      <w:bCs/>
      <w:i/>
      <w:iCs/>
      <w:color w:val="4F81BD" w:themeColor="accent1"/>
    </w:rPr>
  </w:style>
  <w:style w:type="table" w:styleId="Grilledutableau">
    <w:name w:val="Table Grid"/>
    <w:basedOn w:val="TableauNormal"/>
    <w:uiPriority w:val="59"/>
    <w:rsid w:val="00366E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sinterligne">
    <w:name w:val="No Spacing"/>
    <w:uiPriority w:val="1"/>
    <w:qFormat/>
    <w:rsid w:val="00D62060"/>
    <w:pPr>
      <w:spacing w:after="0" w:line="240" w:lineRule="auto"/>
    </w:pPr>
  </w:style>
  <w:style w:type="character" w:styleId="Lienhypertexte">
    <w:name w:val="Hyperlink"/>
    <w:basedOn w:val="Policepardfaut"/>
    <w:uiPriority w:val="99"/>
    <w:unhideWhenUsed/>
    <w:rsid w:val="00AE6F63"/>
    <w:rPr>
      <w:color w:val="0000FF" w:themeColor="hyperlink"/>
      <w:u w:val="single"/>
    </w:rPr>
  </w:style>
  <w:style w:type="paragraph" w:styleId="NormalWeb">
    <w:name w:val="Normal (Web)"/>
    <w:basedOn w:val="Normal"/>
    <w:uiPriority w:val="99"/>
    <w:semiHidden/>
    <w:unhideWhenUsed/>
    <w:rsid w:val="00F632E2"/>
    <w:pPr>
      <w:spacing w:before="100" w:beforeAutospacing="1" w:after="100" w:afterAutospacing="1" w:line="240" w:lineRule="auto"/>
    </w:pPr>
    <w:rPr>
      <w:rFonts w:ascii="Times New Roman" w:hAnsi="Times New Roman"/>
      <w:sz w:val="24"/>
      <w:szCs w:val="24"/>
      <w:lang w:val="fr-BE" w:eastAsia="fr-BE"/>
    </w:rPr>
  </w:style>
  <w:style w:type="paragraph" w:styleId="Pieddepage">
    <w:name w:val="footer"/>
    <w:basedOn w:val="Normal"/>
    <w:link w:val="PieddepageCar"/>
    <w:uiPriority w:val="99"/>
    <w:semiHidden/>
    <w:unhideWhenUsed/>
    <w:rsid w:val="00EF241D"/>
    <w:pPr>
      <w:tabs>
        <w:tab w:val="center" w:pos="4680"/>
        <w:tab w:val="right" w:pos="9360"/>
      </w:tabs>
      <w:spacing w:after="0" w:line="240" w:lineRule="auto"/>
    </w:pPr>
  </w:style>
  <w:style w:type="character" w:customStyle="1" w:styleId="PieddepageCar">
    <w:name w:val="Pied de page Car"/>
    <w:basedOn w:val="Policepardfaut"/>
    <w:link w:val="Pieddepage"/>
    <w:uiPriority w:val="99"/>
    <w:semiHidden/>
    <w:rsid w:val="00EF241D"/>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1186750">
      <w:bodyDiv w:val="1"/>
      <w:marLeft w:val="0"/>
      <w:marRight w:val="0"/>
      <w:marTop w:val="0"/>
      <w:marBottom w:val="0"/>
      <w:divBdr>
        <w:top w:val="none" w:sz="0" w:space="0" w:color="auto"/>
        <w:left w:val="none" w:sz="0" w:space="0" w:color="auto"/>
        <w:bottom w:val="none" w:sz="0" w:space="0" w:color="auto"/>
        <w:right w:val="none" w:sz="0" w:space="0" w:color="auto"/>
      </w:divBdr>
    </w:div>
    <w:div w:id="624048667">
      <w:bodyDiv w:val="1"/>
      <w:marLeft w:val="0"/>
      <w:marRight w:val="0"/>
      <w:marTop w:val="0"/>
      <w:marBottom w:val="0"/>
      <w:divBdr>
        <w:top w:val="none" w:sz="0" w:space="0" w:color="auto"/>
        <w:left w:val="none" w:sz="0" w:space="0" w:color="auto"/>
        <w:bottom w:val="none" w:sz="0" w:space="0" w:color="auto"/>
        <w:right w:val="none" w:sz="0" w:space="0" w:color="auto"/>
      </w:divBdr>
    </w:div>
    <w:div w:id="668599686">
      <w:bodyDiv w:val="1"/>
      <w:marLeft w:val="0"/>
      <w:marRight w:val="0"/>
      <w:marTop w:val="0"/>
      <w:marBottom w:val="0"/>
      <w:divBdr>
        <w:top w:val="none" w:sz="0" w:space="0" w:color="auto"/>
        <w:left w:val="none" w:sz="0" w:space="0" w:color="auto"/>
        <w:bottom w:val="none" w:sz="0" w:space="0" w:color="auto"/>
        <w:right w:val="none" w:sz="0" w:space="0" w:color="auto"/>
      </w:divBdr>
    </w:div>
    <w:div w:id="1534541775">
      <w:bodyDiv w:val="1"/>
      <w:marLeft w:val="0"/>
      <w:marRight w:val="0"/>
      <w:marTop w:val="0"/>
      <w:marBottom w:val="0"/>
      <w:divBdr>
        <w:top w:val="none" w:sz="0" w:space="0" w:color="auto"/>
        <w:left w:val="none" w:sz="0" w:space="0" w:color="auto"/>
        <w:bottom w:val="none" w:sz="0" w:space="0" w:color="auto"/>
        <w:right w:val="none" w:sz="0" w:space="0" w:color="auto"/>
      </w:divBdr>
    </w:div>
    <w:div w:id="1563951362">
      <w:bodyDiv w:val="1"/>
      <w:marLeft w:val="0"/>
      <w:marRight w:val="0"/>
      <w:marTop w:val="0"/>
      <w:marBottom w:val="0"/>
      <w:divBdr>
        <w:top w:val="none" w:sz="0" w:space="0" w:color="auto"/>
        <w:left w:val="none" w:sz="0" w:space="0" w:color="auto"/>
        <w:bottom w:val="none" w:sz="0" w:space="0" w:color="auto"/>
        <w:right w:val="none" w:sz="0" w:space="0" w:color="auto"/>
      </w:divBdr>
    </w:div>
    <w:div w:id="1825583047">
      <w:bodyDiv w:val="1"/>
      <w:marLeft w:val="0"/>
      <w:marRight w:val="0"/>
      <w:marTop w:val="0"/>
      <w:marBottom w:val="0"/>
      <w:divBdr>
        <w:top w:val="none" w:sz="0" w:space="0" w:color="auto"/>
        <w:left w:val="none" w:sz="0" w:space="0" w:color="auto"/>
        <w:bottom w:val="none" w:sz="0" w:space="0" w:color="auto"/>
        <w:right w:val="none" w:sz="0" w:space="0" w:color="auto"/>
      </w:divBdr>
    </w:div>
    <w:div w:id="1857572359">
      <w:bodyDiv w:val="1"/>
      <w:marLeft w:val="0"/>
      <w:marRight w:val="0"/>
      <w:marTop w:val="0"/>
      <w:marBottom w:val="0"/>
      <w:divBdr>
        <w:top w:val="none" w:sz="0" w:space="0" w:color="auto"/>
        <w:left w:val="none" w:sz="0" w:space="0" w:color="auto"/>
        <w:bottom w:val="none" w:sz="0" w:space="0" w:color="auto"/>
        <w:right w:val="none" w:sz="0" w:space="0" w:color="auto"/>
      </w:divBdr>
      <w:divsChild>
        <w:div w:id="5415529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2015-05-31T22:00:00+00:00</RIDocInitialCreationDate>
    <RITargetGroupTaxHTField0 xmlns="f15eea43-7fa7-45cf-8dc0-d5244e2cd467">
      <Terms xmlns="http://schemas.microsoft.com/office/infopath/2007/PartnerControls">
        <TermInfo xmlns="http://schemas.microsoft.com/office/infopath/2007/PartnerControls">
          <TermName xmlns="http://schemas.microsoft.com/office/infopath/2007/PartnerControls">Mutualités</TermName>
          <TermId xmlns="http://schemas.microsoft.com/office/infopath/2007/PartnerControls">a6cbed05-adf5-4226-bcb7-ef5cdc788bf2</TermId>
        </TermInfo>
      </Terms>
    </RITargetGroupTaxHTField0>
    <RILanguageTaxHTField0 xmlns="f15eea43-7fa7-45cf-8dc0-d5244e2cd467">
      <Terms xmlns="http://schemas.microsoft.com/office/infopath/2007/PartnerControls">
        <TermInfo xmlns="http://schemas.microsoft.com/office/infopath/2007/PartnerControls">
          <TermName xmlns="http://schemas.microsoft.com/office/infopath/2007/PartnerControls">Français</TermName>
          <TermId xmlns="http://schemas.microsoft.com/office/infopath/2007/PartnerControls">aa2269b8-11bd-4cc9-9267-801806817e60</TermId>
        </TermInfo>
      </Terms>
    </RILanguageTaxHTField0>
    <cc6d4d0f41a44532aeb7bee41b15f208 xmlns="61fd8d87-ea47-44bb-afd6-b4d99b1d9c1f">
      <Terms xmlns="http://schemas.microsoft.com/office/infopath/2007/PartnerControls"/>
    </cc6d4d0f41a44532aeb7bee41b15f208>
    <TaxCatchAll xmlns="61fd8d87-ea47-44bb-afd6-b4d99b1d9c1f">
      <Value>8</Value>
      <Value>92</Value>
      <Value>24</Value>
    </TaxCatchAll>
    <RIDocSummary xmlns="f15eea43-7fa7-45cf-8dc0-d5244e2cd467">Utilisation des anciens modèles d’attestations de soins donnés après le 1er  juillet 2015</RIDocSummary>
    <RIThemeTaxHTField0 xmlns="f15eea43-7fa7-45cf-8dc0-d5244e2cd467">
      <Terms xmlns="http://schemas.microsoft.com/office/infopath/2007/PartnerControls"/>
    </RIThemeTaxHTField0>
    <RIDocTypeTaxHTField0 xmlns="f15eea43-7fa7-45cf-8dc0-d5244e2cd467">
      <Terms xmlns="http://schemas.microsoft.com/office/infopath/2007/PartnerControls">
        <TermInfo xmlns="http://schemas.microsoft.com/office/infopath/2007/PartnerControls">
          <TermName xmlns="http://schemas.microsoft.com/office/infopath/2007/PartnerControls">Circulaire</TermName>
          <TermId xmlns="http://schemas.microsoft.com/office/infopath/2007/PartnerControls">9d6b496f-bb23-418e-a963-57bb7fe71634</TermId>
        </TermInfo>
      </Terms>
    </RIDocTypeTaxHTField0>
    <gde733b7de1f426ba66c11d7c4a6ad8f xmlns="61fd8d87-ea47-44bb-afd6-b4d99b1d9c1f" xsi:nil="true"/>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0A5AC3-FCC5-4950-9A64-B8EA1414E4E4}"/>
</file>

<file path=customXml/itemProps2.xml><?xml version="1.0" encoding="utf-8"?>
<ds:datastoreItem xmlns:ds="http://schemas.openxmlformats.org/officeDocument/2006/customXml" ds:itemID="{73B161E2-C792-48A6-AA55-96A6D17DAA48}"/>
</file>

<file path=customXml/itemProps3.xml><?xml version="1.0" encoding="utf-8"?>
<ds:datastoreItem xmlns:ds="http://schemas.openxmlformats.org/officeDocument/2006/customXml" ds:itemID="{9EE1A44C-880B-4BAB-9229-26B12241EC80}"/>
</file>

<file path=customXml/itemProps4.xml><?xml version="1.0" encoding="utf-8"?>
<ds:datastoreItem xmlns:ds="http://schemas.openxmlformats.org/officeDocument/2006/customXml" ds:itemID="{EB1D17F0-3CD8-465F-BB28-429C5667F57E}"/>
</file>

<file path=docProps/app.xml><?xml version="1.0" encoding="utf-8"?>
<Properties xmlns="http://schemas.openxmlformats.org/officeDocument/2006/extended-properties" xmlns:vt="http://schemas.openxmlformats.org/officeDocument/2006/docPropsVTypes">
  <Template>B78F0248.dotm</Template>
  <TotalTime>0</TotalTime>
  <Pages>1</Pages>
  <Words>226</Words>
  <Characters>1248</Characters>
  <Application>Microsoft Office Word</Application>
  <DocSecurity>0</DocSecurity>
  <Lines>10</Lines>
  <Paragraphs>2</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R.I.Z.I.V. - I.N.A.M.I.</Company>
  <LinksUpToDate>false</LinksUpToDate>
  <CharactersWithSpaces>1472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Circulaire aux organismes assureurs 2015/218 - Service des soins de santé</dc:title>
  <dc:creator>Sarah Koval</dc:creator>
  <cp:lastModifiedBy>Mireille Dewaelsche</cp:lastModifiedBy>
  <cp:revision>2</cp:revision>
  <dcterms:created xsi:type="dcterms:W3CDTF">2015-07-24T11:57:00Z</dcterms:created>
  <dcterms:modified xsi:type="dcterms:W3CDTF">2015-07-24T11:57:00Z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NewDocument">
    <vt:lpwstr>0</vt:lpwstr>
  </property>
  <property fmtid="{D5CDD505-2E9C-101B-9397-08002B2CF9AE}" pid="3" name="ContentTypeId">
    <vt:lpwstr>0x01010068B932EBA4214624B1E6C758B674AA3900878AE0BF14248048B0F623A599AB54C9</vt:lpwstr>
  </property>
  <property fmtid="{D5CDD505-2E9C-101B-9397-08002B2CF9AE}" pid="4" name="RITargetGroup">
    <vt:lpwstr>24;#Mutualités|a6cbed05-adf5-4226-bcb7-ef5cdc788bf2</vt:lpwstr>
  </property>
  <property fmtid="{D5CDD505-2E9C-101B-9397-08002B2CF9AE}" pid="5" name="RITheme">
    <vt:lpwstr/>
  </property>
  <property fmtid="{D5CDD505-2E9C-101B-9397-08002B2CF9AE}" pid="6" name="RILanguage">
    <vt:lpwstr>8;#Français|aa2269b8-11bd-4cc9-9267-801806817e60</vt:lpwstr>
  </property>
  <property fmtid="{D5CDD505-2E9C-101B-9397-08002B2CF9AE}" pid="7" name="RIDocType">
    <vt:lpwstr>92;#Circulaire|9d6b496f-bb23-418e-a963-57bb7fe71634</vt:lpwstr>
  </property>
  <property fmtid="{D5CDD505-2E9C-101B-9397-08002B2CF9AE}" pid="8" name="Publication type for documents">
    <vt:lpwstr/>
  </property>
</Properties>
</file>