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090D" w14:textId="0E417315" w:rsidR="009C2C09" w:rsidRPr="003859BF" w:rsidRDefault="009C2C09" w:rsidP="00843703">
      <w:pPr>
        <w:rPr>
          <w:b/>
          <w:bCs/>
          <w:sz w:val="28"/>
          <w:szCs w:val="28"/>
          <w:lang w:val="fr-FR"/>
        </w:rPr>
      </w:pPr>
      <w:r w:rsidRPr="003859BF">
        <w:rPr>
          <w:b/>
          <w:bCs/>
          <w:sz w:val="28"/>
          <w:szCs w:val="28"/>
          <w:lang w:val="fr"/>
        </w:rPr>
        <w:t>ANNEXE 5 : rapportage par les O</w:t>
      </w:r>
      <w:r w:rsidR="00C43790">
        <w:rPr>
          <w:b/>
          <w:bCs/>
          <w:sz w:val="28"/>
          <w:szCs w:val="28"/>
          <w:lang w:val="fr"/>
        </w:rPr>
        <w:t>.</w:t>
      </w:r>
      <w:r w:rsidRPr="003859BF">
        <w:rPr>
          <w:b/>
          <w:bCs/>
          <w:sz w:val="28"/>
          <w:szCs w:val="28"/>
          <w:lang w:val="fr"/>
        </w:rPr>
        <w:t>A</w:t>
      </w:r>
      <w:r w:rsidR="00C43790">
        <w:rPr>
          <w:b/>
          <w:bCs/>
          <w:sz w:val="28"/>
          <w:szCs w:val="28"/>
          <w:lang w:val="fr"/>
        </w:rPr>
        <w:t>.</w:t>
      </w:r>
      <w:r w:rsidRPr="003859BF">
        <w:rPr>
          <w:b/>
          <w:bCs/>
          <w:sz w:val="28"/>
          <w:szCs w:val="28"/>
          <w:lang w:val="fr"/>
        </w:rPr>
        <w:t xml:space="preserve"> – mutations après l’inscription d’office</w:t>
      </w:r>
    </w:p>
    <w:p w14:paraId="0061FA6A" w14:textId="77777777" w:rsidR="009C2C09" w:rsidRPr="003859BF" w:rsidRDefault="009C2C09" w:rsidP="00843703">
      <w:pPr>
        <w:pStyle w:val="ListParagraph"/>
        <w:numPr>
          <w:ilvl w:val="0"/>
          <w:numId w:val="10"/>
        </w:numPr>
        <w:rPr>
          <w:b/>
          <w:bCs/>
          <w:sz w:val="28"/>
          <w:szCs w:val="28"/>
          <w:lang w:val="nl-NL"/>
        </w:rPr>
      </w:pPr>
      <w:r w:rsidRPr="003859BF">
        <w:rPr>
          <w:b/>
          <w:bCs/>
          <w:sz w:val="28"/>
          <w:szCs w:val="28"/>
          <w:lang w:val="fr"/>
        </w:rPr>
        <w:t>Nombres</w:t>
      </w:r>
    </w:p>
    <w:p w14:paraId="49D05AF2" w14:textId="3C17BBD5" w:rsidR="009C2C09" w:rsidRPr="00972DD4" w:rsidRDefault="00606926" w:rsidP="00972DD4">
      <w:pPr>
        <w:pStyle w:val="ListParagraph"/>
        <w:numPr>
          <w:ilvl w:val="1"/>
          <w:numId w:val="10"/>
        </w:numPr>
        <w:rPr>
          <w:b/>
          <w:bCs/>
          <w:sz w:val="24"/>
          <w:szCs w:val="24"/>
          <w:lang w:val="nl-NL"/>
        </w:rPr>
      </w:pPr>
      <w:r w:rsidRPr="00972DD4">
        <w:rPr>
          <w:b/>
          <w:bCs/>
          <w:sz w:val="24"/>
          <w:szCs w:val="24"/>
          <w:lang w:val="fr"/>
        </w:rPr>
        <w:t xml:space="preserve">Schéma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7987"/>
      </w:tblGrid>
      <w:tr w:rsidR="009C2C09" w:rsidRPr="00C24123" w14:paraId="368AB338" w14:textId="77777777" w:rsidTr="00843703">
        <w:trPr>
          <w:trHeight w:val="533"/>
          <w:tblHeader/>
        </w:trPr>
        <w:tc>
          <w:tcPr>
            <w:tcW w:w="9350" w:type="dxa"/>
            <w:gridSpan w:val="2"/>
            <w:shd w:val="clear" w:color="auto" w:fill="DBE5F1" w:themeFill="accent1" w:themeFillTint="33"/>
          </w:tcPr>
          <w:p w14:paraId="593DE518" w14:textId="781C9F4B" w:rsidR="009C2C09" w:rsidRPr="003859BF" w:rsidRDefault="009C2C09" w:rsidP="00AD5B1B">
            <w:pPr>
              <w:rPr>
                <w:b/>
                <w:bCs/>
                <w:sz w:val="18"/>
                <w:szCs w:val="18"/>
                <w:lang w:val="fr-FR"/>
              </w:rPr>
            </w:pPr>
            <w:r w:rsidRPr="003859BF">
              <w:rPr>
                <w:b/>
                <w:bCs/>
                <w:sz w:val="18"/>
                <w:szCs w:val="18"/>
                <w:lang w:val="fr"/>
              </w:rPr>
              <w:t>Chiffres provenant des O</w:t>
            </w:r>
            <w:r w:rsidR="00C43790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>A</w:t>
            </w:r>
            <w:r w:rsidR="00C43790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 xml:space="preserve"> (par O</w:t>
            </w:r>
            <w:r w:rsidR="00C43790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>A</w:t>
            </w:r>
            <w:r w:rsidR="00C43790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>) – relatifs à la mutation après l’inscription d’office dans le courant de l’année XXXX</w:t>
            </w:r>
            <w:r w:rsidRPr="003859BF">
              <w:rPr>
                <w:rStyle w:val="FootnoteReference"/>
                <w:b/>
                <w:bCs/>
                <w:sz w:val="18"/>
                <w:szCs w:val="18"/>
                <w:lang w:val="fr"/>
              </w:rPr>
              <w:footnoteReference w:id="2"/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 xml:space="preserve"> - nombres</w:t>
            </w:r>
          </w:p>
        </w:tc>
      </w:tr>
      <w:tr w:rsidR="009C2C09" w:rsidRPr="00C24123" w14:paraId="6AD49FC5" w14:textId="77777777" w:rsidTr="00972DD4">
        <w:trPr>
          <w:trHeight w:val="331"/>
        </w:trPr>
        <w:tc>
          <w:tcPr>
            <w:tcW w:w="1363" w:type="dxa"/>
          </w:tcPr>
          <w:p w14:paraId="020A3B99" w14:textId="77777777" w:rsidR="009C2C09" w:rsidRPr="003859BF" w:rsidRDefault="009C2C09" w:rsidP="00AD5B1B">
            <w:pPr>
              <w:rPr>
                <w:sz w:val="18"/>
                <w:szCs w:val="18"/>
                <w:lang w:val="nl-NL"/>
              </w:rPr>
            </w:pPr>
            <w:r w:rsidRPr="003859BF">
              <w:rPr>
                <w:sz w:val="18"/>
                <w:szCs w:val="18"/>
                <w:lang w:val="fr"/>
              </w:rPr>
              <w:t>p</w:t>
            </w:r>
          </w:p>
        </w:tc>
        <w:tc>
          <w:tcPr>
            <w:tcW w:w="7987" w:type="dxa"/>
          </w:tcPr>
          <w:p w14:paraId="5D9CFE4C" w14:textId="77777777" w:rsidR="009C2C09" w:rsidRPr="003859BF" w:rsidRDefault="009C2C09" w:rsidP="00AD5B1B">
            <w:pPr>
              <w:rPr>
                <w:sz w:val="18"/>
                <w:szCs w:val="18"/>
                <w:lang w:val="fr-FR"/>
              </w:rPr>
            </w:pPr>
            <w:r w:rsidRPr="003859BF">
              <w:rPr>
                <w:sz w:val="18"/>
                <w:szCs w:val="18"/>
                <w:lang w:val="fr"/>
              </w:rPr>
              <w:t xml:space="preserve">Nombre de mutations un an après une inscription d’office  </w:t>
            </w:r>
          </w:p>
        </w:tc>
      </w:tr>
    </w:tbl>
    <w:p w14:paraId="7C870458" w14:textId="77777777" w:rsidR="00606926" w:rsidRPr="003859BF" w:rsidRDefault="00606926" w:rsidP="00843703">
      <w:pPr>
        <w:rPr>
          <w:b/>
          <w:bCs/>
          <w:sz w:val="24"/>
          <w:szCs w:val="24"/>
          <w:u w:val="single"/>
          <w:lang w:val="fr"/>
        </w:rPr>
      </w:pPr>
    </w:p>
    <w:p w14:paraId="44F37C36" w14:textId="0809C4EF" w:rsidR="009C2C09" w:rsidRPr="00972DD4" w:rsidRDefault="009C2C09" w:rsidP="00972DD4">
      <w:pPr>
        <w:pStyle w:val="ListParagraph"/>
        <w:numPr>
          <w:ilvl w:val="1"/>
          <w:numId w:val="10"/>
        </w:numPr>
        <w:rPr>
          <w:b/>
          <w:bCs/>
          <w:sz w:val="24"/>
          <w:szCs w:val="24"/>
          <w:lang w:val="nl-NL"/>
        </w:rPr>
      </w:pPr>
      <w:r w:rsidRPr="00972DD4">
        <w:rPr>
          <w:b/>
          <w:bCs/>
          <w:sz w:val="24"/>
          <w:szCs w:val="24"/>
          <w:lang w:val="fr"/>
        </w:rPr>
        <w:t>Description des champs</w:t>
      </w:r>
    </w:p>
    <w:p w14:paraId="4BF0EDDF" w14:textId="05CC979D" w:rsidR="009C2C09" w:rsidRPr="003859BF" w:rsidRDefault="009C2C09" w:rsidP="00972DD4">
      <w:pPr>
        <w:pStyle w:val="ListParagraph"/>
        <w:numPr>
          <w:ilvl w:val="2"/>
          <w:numId w:val="16"/>
        </w:numPr>
        <w:jc w:val="both"/>
        <w:rPr>
          <w:u w:val="single"/>
          <w:lang w:val="fr-FR"/>
        </w:rPr>
      </w:pPr>
      <w:r w:rsidRPr="003859BF">
        <w:rPr>
          <w:u w:val="single"/>
          <w:lang w:val="fr"/>
        </w:rPr>
        <w:t>Nombre de mutations un an après une inscription d’office</w:t>
      </w:r>
      <w:r w:rsidR="00972DD4">
        <w:rPr>
          <w:u w:val="single"/>
          <w:lang w:val="fr"/>
        </w:rPr>
        <w:t xml:space="preserve"> </w:t>
      </w:r>
      <w:r w:rsidR="00972DD4" w:rsidRPr="00C24123">
        <w:rPr>
          <w:b/>
          <w:bCs/>
          <w:lang w:val="fr"/>
        </w:rPr>
        <w:t>(p)</w:t>
      </w:r>
    </w:p>
    <w:p w14:paraId="74E25E13" w14:textId="1DA50437" w:rsidR="009C2C09" w:rsidRPr="003859BF" w:rsidRDefault="009C2C09" w:rsidP="00843703">
      <w:pPr>
        <w:jc w:val="both"/>
        <w:rPr>
          <w:lang w:val="fr-FR"/>
        </w:rPr>
      </w:pPr>
      <w:r w:rsidRPr="003859BF">
        <w:rPr>
          <w:lang w:val="fr"/>
        </w:rPr>
        <w:t>Combien d’assurés mutent-ils vers un autre O</w:t>
      </w:r>
      <w:r w:rsidR="00C43790">
        <w:rPr>
          <w:lang w:val="fr"/>
        </w:rPr>
        <w:t>.</w:t>
      </w:r>
      <w:r w:rsidRPr="003859BF">
        <w:rPr>
          <w:lang w:val="fr"/>
        </w:rPr>
        <w:t>A</w:t>
      </w:r>
      <w:r w:rsidR="00C43790">
        <w:rPr>
          <w:lang w:val="fr"/>
        </w:rPr>
        <w:t>.</w:t>
      </w:r>
      <w:r w:rsidRPr="003859BF">
        <w:rPr>
          <w:lang w:val="fr"/>
        </w:rPr>
        <w:t xml:space="preserve"> dans le courant d’une année après l’inscription d’office</w:t>
      </w:r>
    </w:p>
    <w:p w14:paraId="2B3FE57B" w14:textId="77777777" w:rsidR="009C2C09" w:rsidRPr="003859BF" w:rsidRDefault="009C2C09" w:rsidP="00843703">
      <w:pPr>
        <w:jc w:val="both"/>
        <w:rPr>
          <w:rStyle w:val="cf01"/>
          <w:rFonts w:asciiTheme="minorHAnsi" w:hAnsiTheme="minorHAnsi" w:cstheme="minorBidi"/>
          <w:sz w:val="22"/>
          <w:szCs w:val="22"/>
          <w:lang w:val="fr-FR"/>
        </w:rPr>
      </w:pPr>
      <w:bookmarkStart w:id="0" w:name="_Hlk167630357"/>
      <w:r w:rsidRPr="003859BF">
        <w:rPr>
          <w:lang w:val="fr"/>
        </w:rPr>
        <w:t xml:space="preserve">Les chiffres concernent uniquement des mutations dans le sens d’un changement de mutualité auprès d’une autre union nationale comme titulaire (art. 255 de l’AR du 3 juillet 1996). </w:t>
      </w:r>
    </w:p>
    <w:bookmarkEnd w:id="0"/>
    <w:p w14:paraId="258A128A" w14:textId="2A379BC6" w:rsidR="00606926" w:rsidRPr="00972DD4" w:rsidRDefault="009C2C09" w:rsidP="00606926">
      <w:pPr>
        <w:pStyle w:val="ListParagraph"/>
        <w:numPr>
          <w:ilvl w:val="0"/>
          <w:numId w:val="10"/>
        </w:numPr>
        <w:jc w:val="both"/>
        <w:rPr>
          <w:rFonts w:cstheme="minorHAnsi"/>
          <w:b/>
          <w:bCs/>
          <w:sz w:val="28"/>
          <w:szCs w:val="28"/>
          <w:lang w:val="nl-NL"/>
        </w:rPr>
      </w:pPr>
      <w:r w:rsidRPr="003859BF">
        <w:rPr>
          <w:rFonts w:cstheme="minorHAnsi"/>
          <w:b/>
          <w:bCs/>
          <w:sz w:val="28"/>
          <w:szCs w:val="28"/>
          <w:lang w:val="fr"/>
        </w:rPr>
        <w:t>Part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7987"/>
      </w:tblGrid>
      <w:tr w:rsidR="009C2C09" w:rsidRPr="00C24123" w14:paraId="3B4E93AC" w14:textId="77777777" w:rsidTr="00A30DA6">
        <w:trPr>
          <w:trHeight w:val="533"/>
          <w:tblHeader/>
        </w:trPr>
        <w:tc>
          <w:tcPr>
            <w:tcW w:w="9350" w:type="dxa"/>
            <w:gridSpan w:val="2"/>
            <w:shd w:val="clear" w:color="auto" w:fill="DBE5F1" w:themeFill="accent1" w:themeFillTint="33"/>
          </w:tcPr>
          <w:p w14:paraId="14813157" w14:textId="34C2CC4E" w:rsidR="009C2C09" w:rsidRPr="003859BF" w:rsidRDefault="009C2C09" w:rsidP="00A30DA6">
            <w:pPr>
              <w:rPr>
                <w:b/>
                <w:bCs/>
                <w:sz w:val="18"/>
                <w:szCs w:val="18"/>
                <w:lang w:val="fr-FR"/>
              </w:rPr>
            </w:pPr>
            <w:r w:rsidRPr="003859BF">
              <w:rPr>
                <w:b/>
                <w:bCs/>
                <w:sz w:val="18"/>
                <w:szCs w:val="18"/>
                <w:lang w:val="fr"/>
              </w:rPr>
              <w:t>Chiffres provenant des O</w:t>
            </w:r>
            <w:r w:rsidR="00C43790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>A</w:t>
            </w:r>
            <w:r w:rsidR="00C43790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 xml:space="preserve"> (par O</w:t>
            </w:r>
            <w:r w:rsidR="00C43790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>A</w:t>
            </w:r>
            <w:r w:rsidR="00C43790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>) – relatifs à la mutation après l’inscription d’office dans le courant de l’année XXXX</w:t>
            </w:r>
            <w:r w:rsidRPr="003859BF">
              <w:rPr>
                <w:rStyle w:val="FootnoteReference"/>
                <w:b/>
                <w:bCs/>
                <w:sz w:val="18"/>
                <w:szCs w:val="18"/>
                <w:lang w:val="fr"/>
              </w:rPr>
              <w:footnoteReference w:id="3"/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 xml:space="preserve"> - nombres</w:t>
            </w:r>
          </w:p>
        </w:tc>
      </w:tr>
      <w:tr w:rsidR="009C2C09" w:rsidRPr="00C24123" w14:paraId="4C0D6FF7" w14:textId="77777777" w:rsidTr="00A30DA6">
        <w:trPr>
          <w:trHeight w:val="504"/>
        </w:trPr>
        <w:tc>
          <w:tcPr>
            <w:tcW w:w="1363" w:type="dxa"/>
          </w:tcPr>
          <w:p w14:paraId="508408BF" w14:textId="77777777" w:rsidR="009C2C09" w:rsidRPr="003859BF" w:rsidRDefault="009C2C09" w:rsidP="00A30DA6">
            <w:pPr>
              <w:rPr>
                <w:sz w:val="18"/>
                <w:szCs w:val="18"/>
                <w:lang w:val="nl-NL"/>
              </w:rPr>
            </w:pPr>
            <w:r w:rsidRPr="003859BF">
              <w:rPr>
                <w:sz w:val="18"/>
                <w:szCs w:val="18"/>
                <w:lang w:val="fr"/>
              </w:rPr>
              <w:t>P’</w:t>
            </w:r>
          </w:p>
        </w:tc>
        <w:tc>
          <w:tcPr>
            <w:tcW w:w="7987" w:type="dxa"/>
          </w:tcPr>
          <w:p w14:paraId="74506A5D" w14:textId="77777777" w:rsidR="009C2C09" w:rsidRPr="003859BF" w:rsidRDefault="009C2C09" w:rsidP="00A30DA6">
            <w:pPr>
              <w:rPr>
                <w:sz w:val="18"/>
                <w:szCs w:val="18"/>
                <w:lang w:val="fr-FR"/>
              </w:rPr>
            </w:pPr>
            <w:r w:rsidRPr="003859BF">
              <w:rPr>
                <w:sz w:val="18"/>
                <w:szCs w:val="18"/>
                <w:lang w:val="fr"/>
              </w:rPr>
              <w:t>Nombre de mutations un an après une inscription d’office sur le nombre d’inscriptions d’office</w:t>
            </w:r>
          </w:p>
        </w:tc>
      </w:tr>
    </w:tbl>
    <w:p w14:paraId="3A8D2C13" w14:textId="77777777" w:rsidR="009C2C09" w:rsidRPr="003859BF" w:rsidRDefault="009C2C09" w:rsidP="0089177B">
      <w:pPr>
        <w:jc w:val="both"/>
        <w:rPr>
          <w:rFonts w:cstheme="minorHAnsi"/>
          <w:sz w:val="28"/>
          <w:szCs w:val="28"/>
          <w:lang w:val="fr-FR"/>
        </w:rPr>
      </w:pPr>
    </w:p>
    <w:p w14:paraId="20FD9075" w14:textId="313C7881" w:rsidR="00301A45" w:rsidRPr="00CB26E8" w:rsidRDefault="00301A45">
      <w:pPr>
        <w:rPr>
          <w:rStyle w:val="Strong"/>
          <w:rFonts w:cstheme="minorHAnsi"/>
          <w:b w:val="0"/>
          <w:bCs w:val="0"/>
          <w:sz w:val="28"/>
          <w:szCs w:val="28"/>
          <w:lang w:val="fr-FR"/>
        </w:rPr>
      </w:pPr>
    </w:p>
    <w:sectPr w:rsidR="00301A45" w:rsidRPr="00CB26E8" w:rsidSect="007D7687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48CA0" w14:textId="77777777" w:rsidR="004E303E" w:rsidRDefault="004E303E" w:rsidP="008E75AE">
      <w:pPr>
        <w:spacing w:after="0" w:line="240" w:lineRule="auto"/>
      </w:pPr>
      <w:r>
        <w:separator/>
      </w:r>
    </w:p>
  </w:endnote>
  <w:endnote w:type="continuationSeparator" w:id="0">
    <w:p w14:paraId="7E916A71" w14:textId="77777777" w:rsidR="004E303E" w:rsidRDefault="004E303E" w:rsidP="008E75AE">
      <w:pPr>
        <w:spacing w:after="0" w:line="240" w:lineRule="auto"/>
      </w:pPr>
      <w:r>
        <w:continuationSeparator/>
      </w:r>
    </w:p>
  </w:endnote>
  <w:endnote w:type="continuationNotice" w:id="1">
    <w:p w14:paraId="34DC3F05" w14:textId="77777777" w:rsidR="004E303E" w:rsidRDefault="004E3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076589"/>
      <w:docPartObj>
        <w:docPartGallery w:val="Page Numbers (Bottom of Page)"/>
        <w:docPartUnique/>
      </w:docPartObj>
    </w:sdtPr>
    <w:sdtEndPr/>
    <w:sdtContent>
      <w:p w14:paraId="7D1C39CD" w14:textId="3CC87905" w:rsidR="0036196D" w:rsidRDefault="0036196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01A61C6A" w14:textId="77777777" w:rsidR="0036196D" w:rsidRDefault="00361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C4E4" w14:textId="77777777" w:rsidR="004E303E" w:rsidRDefault="004E303E" w:rsidP="008E75AE">
      <w:pPr>
        <w:spacing w:after="0" w:line="240" w:lineRule="auto"/>
      </w:pPr>
      <w:r>
        <w:separator/>
      </w:r>
    </w:p>
  </w:footnote>
  <w:footnote w:type="continuationSeparator" w:id="0">
    <w:p w14:paraId="2FB4243D" w14:textId="77777777" w:rsidR="004E303E" w:rsidRDefault="004E303E" w:rsidP="008E75AE">
      <w:pPr>
        <w:spacing w:after="0" w:line="240" w:lineRule="auto"/>
      </w:pPr>
      <w:r>
        <w:continuationSeparator/>
      </w:r>
    </w:p>
  </w:footnote>
  <w:footnote w:type="continuationNotice" w:id="1">
    <w:p w14:paraId="019AA004" w14:textId="77777777" w:rsidR="004E303E" w:rsidRDefault="004E303E">
      <w:pPr>
        <w:spacing w:after="0" w:line="240" w:lineRule="auto"/>
      </w:pPr>
    </w:p>
  </w:footnote>
  <w:footnote w:id="2">
    <w:p w14:paraId="2A1D5CF9" w14:textId="77777777" w:rsidR="009C2C09" w:rsidRPr="00303B7D" w:rsidRDefault="009C2C09">
      <w:pPr>
        <w:pStyle w:val="FootnoteText"/>
        <w:rPr>
          <w:lang w:val="fr-FR"/>
        </w:rPr>
      </w:pPr>
      <w:r w:rsidRPr="001B3E0A">
        <w:rPr>
          <w:rStyle w:val="FootnoteReference"/>
        </w:rPr>
        <w:footnoteRef/>
      </w:r>
      <w:r w:rsidRPr="001B3E0A">
        <w:rPr>
          <w:lang w:val="fr"/>
        </w:rPr>
        <w:t xml:space="preserve"> </w:t>
      </w:r>
      <w:r w:rsidRPr="001B3E0A">
        <w:rPr>
          <w:rFonts w:cstheme="minorHAnsi"/>
          <w:sz w:val="18"/>
          <w:szCs w:val="18"/>
          <w:lang w:val="fr"/>
        </w:rPr>
        <w:t>Réception DIMONA ou bon de cotisation</w:t>
      </w:r>
    </w:p>
  </w:footnote>
  <w:footnote w:id="3">
    <w:p w14:paraId="43848CDB" w14:textId="77777777" w:rsidR="009C2C09" w:rsidRPr="00303B7D" w:rsidRDefault="009C2C09">
      <w:pPr>
        <w:pStyle w:val="FootnoteText"/>
        <w:rPr>
          <w:lang w:val="fr-FR"/>
        </w:rPr>
      </w:pPr>
      <w:r w:rsidRPr="001B3E0A">
        <w:rPr>
          <w:rStyle w:val="FootnoteReference"/>
        </w:rPr>
        <w:footnoteRef/>
      </w:r>
      <w:r w:rsidRPr="00303B7D">
        <w:rPr>
          <w:lang w:val="fr-FR"/>
        </w:rPr>
        <w:t xml:space="preserve"> </w:t>
      </w:r>
      <w:r w:rsidRPr="001B3E0A">
        <w:rPr>
          <w:rFonts w:cstheme="minorHAnsi"/>
          <w:sz w:val="18"/>
          <w:szCs w:val="18"/>
          <w:lang w:val="fr"/>
        </w:rPr>
        <w:t>Réception DIMONA ou bon de cotisation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84566"/>
    <w:multiLevelType w:val="multilevel"/>
    <w:tmpl w:val="683A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00224F"/>
    <w:multiLevelType w:val="hybridMultilevel"/>
    <w:tmpl w:val="71FC55D4"/>
    <w:lvl w:ilvl="0" w:tplc="04130019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73C6B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93D66"/>
    <w:multiLevelType w:val="hybridMultilevel"/>
    <w:tmpl w:val="8702BEEA"/>
    <w:lvl w:ilvl="0" w:tplc="8E7211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30138"/>
    <w:multiLevelType w:val="hybridMultilevel"/>
    <w:tmpl w:val="162E556C"/>
    <w:lvl w:ilvl="0" w:tplc="8E7211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70789"/>
    <w:multiLevelType w:val="hybridMultilevel"/>
    <w:tmpl w:val="6ED2E8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8373F"/>
    <w:multiLevelType w:val="hybridMultilevel"/>
    <w:tmpl w:val="CB40CFCC"/>
    <w:lvl w:ilvl="0" w:tplc="8E7211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27A93"/>
    <w:multiLevelType w:val="multilevel"/>
    <w:tmpl w:val="49B867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ED248E7"/>
    <w:multiLevelType w:val="hybridMultilevel"/>
    <w:tmpl w:val="20E2D0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31EB2"/>
    <w:multiLevelType w:val="hybridMultilevel"/>
    <w:tmpl w:val="629671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A26AAE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75A17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90F64"/>
    <w:multiLevelType w:val="hybridMultilevel"/>
    <w:tmpl w:val="4464180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512F6"/>
    <w:multiLevelType w:val="multilevel"/>
    <w:tmpl w:val="F620DD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504218B"/>
    <w:multiLevelType w:val="hybridMultilevel"/>
    <w:tmpl w:val="079075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E1D24"/>
    <w:multiLevelType w:val="multilevel"/>
    <w:tmpl w:val="1AFE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5005398">
    <w:abstractNumId w:val="9"/>
  </w:num>
  <w:num w:numId="2" w16cid:durableId="183598703">
    <w:abstractNumId w:val="6"/>
  </w:num>
  <w:num w:numId="3" w16cid:durableId="987055744">
    <w:abstractNumId w:val="0"/>
  </w:num>
  <w:num w:numId="4" w16cid:durableId="8220763">
    <w:abstractNumId w:val="12"/>
  </w:num>
  <w:num w:numId="5" w16cid:durableId="112873531">
    <w:abstractNumId w:val="3"/>
  </w:num>
  <w:num w:numId="6" w16cid:durableId="1119254142">
    <w:abstractNumId w:val="8"/>
  </w:num>
  <w:num w:numId="7" w16cid:durableId="1622807290">
    <w:abstractNumId w:val="10"/>
  </w:num>
  <w:num w:numId="8" w16cid:durableId="1885407757">
    <w:abstractNumId w:val="11"/>
  </w:num>
  <w:num w:numId="9" w16cid:durableId="361059101">
    <w:abstractNumId w:val="2"/>
  </w:num>
  <w:num w:numId="10" w16cid:durableId="871117535">
    <w:abstractNumId w:val="15"/>
  </w:num>
  <w:num w:numId="11" w16cid:durableId="1898391594">
    <w:abstractNumId w:val="4"/>
  </w:num>
  <w:num w:numId="12" w16cid:durableId="377629429">
    <w:abstractNumId w:val="5"/>
  </w:num>
  <w:num w:numId="13" w16cid:durableId="121268485">
    <w:abstractNumId w:val="1"/>
  </w:num>
  <w:num w:numId="14" w16cid:durableId="68234055">
    <w:abstractNumId w:val="14"/>
  </w:num>
  <w:num w:numId="15" w16cid:durableId="223443838">
    <w:abstractNumId w:val="13"/>
  </w:num>
  <w:num w:numId="16" w16cid:durableId="1088431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9C"/>
    <w:rsid w:val="000028AD"/>
    <w:rsid w:val="000710A0"/>
    <w:rsid w:val="00073E1F"/>
    <w:rsid w:val="00075891"/>
    <w:rsid w:val="00087149"/>
    <w:rsid w:val="0009266D"/>
    <w:rsid w:val="000B19A4"/>
    <w:rsid w:val="000D387B"/>
    <w:rsid w:val="000F6BF9"/>
    <w:rsid w:val="00117B13"/>
    <w:rsid w:val="0012108D"/>
    <w:rsid w:val="00164952"/>
    <w:rsid w:val="00164E86"/>
    <w:rsid w:val="001B3E0A"/>
    <w:rsid w:val="001B42EB"/>
    <w:rsid w:val="001C4A12"/>
    <w:rsid w:val="001E1871"/>
    <w:rsid w:val="001E7CE0"/>
    <w:rsid w:val="00206B32"/>
    <w:rsid w:val="0020784C"/>
    <w:rsid w:val="00212666"/>
    <w:rsid w:val="002451CC"/>
    <w:rsid w:val="00254778"/>
    <w:rsid w:val="00273E23"/>
    <w:rsid w:val="00282B9D"/>
    <w:rsid w:val="00284244"/>
    <w:rsid w:val="002925AE"/>
    <w:rsid w:val="002C2822"/>
    <w:rsid w:val="002D0BB5"/>
    <w:rsid w:val="002D3914"/>
    <w:rsid w:val="002D3AB6"/>
    <w:rsid w:val="002D4D81"/>
    <w:rsid w:val="00301A45"/>
    <w:rsid w:val="00303B7D"/>
    <w:rsid w:val="00303FBC"/>
    <w:rsid w:val="00343198"/>
    <w:rsid w:val="00346B70"/>
    <w:rsid w:val="0036196D"/>
    <w:rsid w:val="00363F7B"/>
    <w:rsid w:val="00364960"/>
    <w:rsid w:val="00371C41"/>
    <w:rsid w:val="003859BF"/>
    <w:rsid w:val="003F7A01"/>
    <w:rsid w:val="00417BD9"/>
    <w:rsid w:val="004340C9"/>
    <w:rsid w:val="00450250"/>
    <w:rsid w:val="00454CBA"/>
    <w:rsid w:val="00455CE4"/>
    <w:rsid w:val="0045710C"/>
    <w:rsid w:val="00482F89"/>
    <w:rsid w:val="004A6CB6"/>
    <w:rsid w:val="004B70B1"/>
    <w:rsid w:val="004D4B2D"/>
    <w:rsid w:val="004E303E"/>
    <w:rsid w:val="00516DF1"/>
    <w:rsid w:val="00522629"/>
    <w:rsid w:val="00525C72"/>
    <w:rsid w:val="00534E37"/>
    <w:rsid w:val="005A4552"/>
    <w:rsid w:val="005C3548"/>
    <w:rsid w:val="005E617B"/>
    <w:rsid w:val="00606926"/>
    <w:rsid w:val="00614298"/>
    <w:rsid w:val="00645AAA"/>
    <w:rsid w:val="006500BC"/>
    <w:rsid w:val="00670253"/>
    <w:rsid w:val="0068744D"/>
    <w:rsid w:val="006949A9"/>
    <w:rsid w:val="00696DAC"/>
    <w:rsid w:val="006B4AEF"/>
    <w:rsid w:val="006E4827"/>
    <w:rsid w:val="00700F96"/>
    <w:rsid w:val="00710F2F"/>
    <w:rsid w:val="0075001C"/>
    <w:rsid w:val="00755927"/>
    <w:rsid w:val="007704BA"/>
    <w:rsid w:val="00775BB3"/>
    <w:rsid w:val="00790379"/>
    <w:rsid w:val="00793A49"/>
    <w:rsid w:val="007A4C94"/>
    <w:rsid w:val="007C6049"/>
    <w:rsid w:val="007D3976"/>
    <w:rsid w:val="007D7687"/>
    <w:rsid w:val="0082301C"/>
    <w:rsid w:val="00830848"/>
    <w:rsid w:val="00830D84"/>
    <w:rsid w:val="0083721C"/>
    <w:rsid w:val="00843703"/>
    <w:rsid w:val="008448A4"/>
    <w:rsid w:val="00852CE8"/>
    <w:rsid w:val="0087498F"/>
    <w:rsid w:val="00881678"/>
    <w:rsid w:val="0089177B"/>
    <w:rsid w:val="00891D6B"/>
    <w:rsid w:val="008A07C5"/>
    <w:rsid w:val="008D0936"/>
    <w:rsid w:val="008E75AE"/>
    <w:rsid w:val="008F466A"/>
    <w:rsid w:val="00914F90"/>
    <w:rsid w:val="00920926"/>
    <w:rsid w:val="009341BE"/>
    <w:rsid w:val="00941FC0"/>
    <w:rsid w:val="00952080"/>
    <w:rsid w:val="00972DD4"/>
    <w:rsid w:val="00987679"/>
    <w:rsid w:val="009B5CE1"/>
    <w:rsid w:val="009C2C09"/>
    <w:rsid w:val="009D753A"/>
    <w:rsid w:val="009F43D9"/>
    <w:rsid w:val="00A15750"/>
    <w:rsid w:val="00A257F4"/>
    <w:rsid w:val="00A42397"/>
    <w:rsid w:val="00A462AC"/>
    <w:rsid w:val="00A613A4"/>
    <w:rsid w:val="00A729F2"/>
    <w:rsid w:val="00AB4DBE"/>
    <w:rsid w:val="00AC2745"/>
    <w:rsid w:val="00AC619C"/>
    <w:rsid w:val="00AE1323"/>
    <w:rsid w:val="00AE182D"/>
    <w:rsid w:val="00AE4BA5"/>
    <w:rsid w:val="00B07EB0"/>
    <w:rsid w:val="00B10D6C"/>
    <w:rsid w:val="00B33772"/>
    <w:rsid w:val="00B434BA"/>
    <w:rsid w:val="00B5468E"/>
    <w:rsid w:val="00B559BE"/>
    <w:rsid w:val="00B62340"/>
    <w:rsid w:val="00B65350"/>
    <w:rsid w:val="00B800F4"/>
    <w:rsid w:val="00B84121"/>
    <w:rsid w:val="00BA29DF"/>
    <w:rsid w:val="00BB4C3E"/>
    <w:rsid w:val="00BD5414"/>
    <w:rsid w:val="00C14774"/>
    <w:rsid w:val="00C24123"/>
    <w:rsid w:val="00C25C35"/>
    <w:rsid w:val="00C41F4F"/>
    <w:rsid w:val="00C43790"/>
    <w:rsid w:val="00C55ECB"/>
    <w:rsid w:val="00C56704"/>
    <w:rsid w:val="00C61866"/>
    <w:rsid w:val="00C62353"/>
    <w:rsid w:val="00C70B65"/>
    <w:rsid w:val="00C90B15"/>
    <w:rsid w:val="00C974E2"/>
    <w:rsid w:val="00CA505E"/>
    <w:rsid w:val="00CB1668"/>
    <w:rsid w:val="00CB26E8"/>
    <w:rsid w:val="00CB3F16"/>
    <w:rsid w:val="00CB5030"/>
    <w:rsid w:val="00CB6F10"/>
    <w:rsid w:val="00CE3688"/>
    <w:rsid w:val="00CF0BD5"/>
    <w:rsid w:val="00D04658"/>
    <w:rsid w:val="00D1244C"/>
    <w:rsid w:val="00D3366A"/>
    <w:rsid w:val="00D52538"/>
    <w:rsid w:val="00D645EB"/>
    <w:rsid w:val="00D73809"/>
    <w:rsid w:val="00D81C33"/>
    <w:rsid w:val="00D84DEB"/>
    <w:rsid w:val="00D85680"/>
    <w:rsid w:val="00DB0B9A"/>
    <w:rsid w:val="00DC0ECB"/>
    <w:rsid w:val="00DD3A1D"/>
    <w:rsid w:val="00DD3A84"/>
    <w:rsid w:val="00DD6982"/>
    <w:rsid w:val="00DF3D83"/>
    <w:rsid w:val="00E14E5C"/>
    <w:rsid w:val="00E22AEE"/>
    <w:rsid w:val="00E32BE2"/>
    <w:rsid w:val="00E4259C"/>
    <w:rsid w:val="00E51ECB"/>
    <w:rsid w:val="00E644CA"/>
    <w:rsid w:val="00E714C2"/>
    <w:rsid w:val="00E77D75"/>
    <w:rsid w:val="00E9378C"/>
    <w:rsid w:val="00EC134C"/>
    <w:rsid w:val="00EF2353"/>
    <w:rsid w:val="00EF73AC"/>
    <w:rsid w:val="00F105E2"/>
    <w:rsid w:val="00F46680"/>
    <w:rsid w:val="00F718B2"/>
    <w:rsid w:val="00F74EFF"/>
    <w:rsid w:val="00FA54BF"/>
    <w:rsid w:val="00FD6BBE"/>
    <w:rsid w:val="00FE0A12"/>
    <w:rsid w:val="00FE3D86"/>
    <w:rsid w:val="00FF3AD5"/>
    <w:rsid w:val="018359D8"/>
    <w:rsid w:val="1524FCE2"/>
    <w:rsid w:val="31244E25"/>
    <w:rsid w:val="4B79EC39"/>
    <w:rsid w:val="4DE5D057"/>
    <w:rsid w:val="53284093"/>
    <w:rsid w:val="5E030097"/>
    <w:rsid w:val="5F97C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79E33"/>
  <w15:chartTrackingRefBased/>
  <w15:docId w15:val="{87580728-CB3E-4753-9716-7CB059A2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6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19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4D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DB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F3D83"/>
    <w:rPr>
      <w:b/>
      <w:bCs/>
    </w:r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DF3D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96D"/>
  </w:style>
  <w:style w:type="paragraph" w:styleId="Footer">
    <w:name w:val="footer"/>
    <w:basedOn w:val="Normal"/>
    <w:link w:val="FooterChar"/>
    <w:uiPriority w:val="99"/>
    <w:unhideWhenUsed/>
    <w:rsid w:val="00361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96D"/>
  </w:style>
  <w:style w:type="character" w:customStyle="1" w:styleId="cf01">
    <w:name w:val="cf01"/>
    <w:basedOn w:val="DefaultParagraphFont"/>
    <w:rsid w:val="00417BD9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45025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157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57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5750"/>
    <w:rPr>
      <w:vertAlign w:val="superscript"/>
    </w:rPr>
  </w:style>
  <w:style w:type="paragraph" w:customStyle="1" w:styleId="pf0">
    <w:name w:val="pf0"/>
    <w:basedOn w:val="Normal"/>
    <w:rsid w:val="00164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character" w:customStyle="1" w:styleId="cf11">
    <w:name w:val="cf11"/>
    <w:basedOn w:val="DefaultParagraphFont"/>
    <w:rsid w:val="00164952"/>
    <w:rPr>
      <w:rFonts w:ascii="Segoe UI" w:hAnsi="Segoe UI" w:cs="Segoe UI" w:hint="default"/>
      <w:sz w:val="18"/>
      <w:szCs w:val="18"/>
    </w:rPr>
  </w:style>
  <w:style w:type="character" w:customStyle="1" w:styleId="ListParagraphChar">
    <w:name w:val="List Paragraph Char"/>
    <w:aliases w:val="List Paragraph 1 Char"/>
    <w:basedOn w:val="DefaultParagraphFont"/>
    <w:link w:val="ListParagraph"/>
    <w:uiPriority w:val="34"/>
    <w:locked/>
    <w:rsid w:val="003859BF"/>
  </w:style>
  <w:style w:type="paragraph" w:styleId="NormalWeb">
    <w:name w:val="Normal (Web)"/>
    <w:basedOn w:val="Normal"/>
    <w:uiPriority w:val="99"/>
    <w:unhideWhenUsed/>
    <w:rsid w:val="00891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BE"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customXml" Target="../customXml/item6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AA393DC48576674CAE5722CE0DFE90AC" ma:contentTypeVersion="45" ma:contentTypeDescription="" ma:contentTypeScope="" ma:versionID="15014d22dfd53d86e74ff93919e44e1e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a771fd84-99d5-44c2-9dac-0b7cb5888153" xmlns:ns4="872641a8-5ee1-4ad8-a2c8-179bbc26f47e" targetNamespace="http://schemas.microsoft.com/office/2006/metadata/properties" ma:root="true" ma:fieldsID="072631df50e7a5b848af828bca296b8e" ns1:_="" ns2:_="" ns3:_="" ns4:_="">
    <xsd:import namespace="http://schemas.microsoft.com/sharepoint/v3"/>
    <xsd:import namespace="a445d3d8-28a8-4826-ad51-85ae78dbc123"/>
    <xsd:import namespace="a771fd84-99d5-44c2-9dac-0b7cb5888153"/>
    <xsd:import namespace="872641a8-5ee1-4ad8-a2c8-179bbc26f47e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4:TaxCatchAl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vervangt_x0020_omzendbrief" minOccurs="0"/>
                <xsd:element ref="ns2:Cel_x003a_Titel" minOccurs="0"/>
                <xsd:element ref="ns2:c5310d4b92cd4ef5a8e2a50ff63ba4e8" minOccurs="0"/>
                <xsd:element ref="ns4:TaxCatchAllLabel" minOccurs="0"/>
                <xsd:element ref="ns2:g7ae3e1ae2664f8e8c2d1d16ac6e26f8" minOccurs="0"/>
                <xsd:element ref="ns2:ondertekenaar_x003a_Naam-ondertekenaar-nl" minOccurs="0"/>
                <xsd:element ref="ns3:ondertekenaar_x003a_graad-fr" minOccurs="0"/>
                <xsd:element ref="ns2:ondertekenaar_x003a_Naam-ondertekenaar-fr" minOccurs="0"/>
                <xsd:element ref="ns3:ondertekenaar_x003a_aanhef-fr" minOccurs="0"/>
                <xsd:element ref="ns3:ondertekenaar_x003a_graad-nl" minOccurs="0"/>
                <xsd:element ref="ns3:ondertekenaar_x003a_aanhef-nl" minOccurs="0"/>
                <xsd:element ref="ns3:OndertekenaarArchief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nillable="true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Goedgekeurd - Approuvé"/>
          <xsd:enumeration value="Teruggestuurd - Renvoyé"/>
          <xsd:enumeration value="Afgekeurd - Rejété"/>
          <xsd:enumeration value="Gepubliceerd - Publié"/>
          <xsd:enumeration value="Gepubliceerd - Publie"/>
          <xsd:enumeration value="Vervangen - Remplacer"/>
          <xsd:enumeration value="Te vertalen - à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a771fd84-99d5-44c2-9dac-0b7cb5888153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replaces-ozb-date" ma:index="26" nillable="true" ma:displayName="replaces-ozb-date" ma:format="DateOnly" ma:internalName="replaces_x002d_ozb_x002d_date" ma:readOnly="false">
      <xsd:simpleType>
        <xsd:restriction base="dms:DateTime"/>
      </xsd:simpleType>
    </xsd:element>
    <xsd:element name="replaces-ozb-sequence-nr" ma:index="27" nillable="true" ma:displayName="replaces-ozb-sequence-nr" ma:decimals="0" ma:internalName="replaces_x002d_ozb_x002d_sequence_x002d_nr" ma:readOnly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28" nillable="true" ma:displayName="replaces-ozb-nr" ma:decimals="0" ma:internalName="replaces_x002d_ozb_x002d_nr" ma:readOnly="false">
      <xsd:simpleType>
        <xsd:restriction base="dms:Number"/>
      </xsd:simpleType>
    </xsd:element>
    <xsd:element name="Cel_x003a_Titel" ma:index="30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c5310d4b92cd4ef5a8e2a50ff63ba4e8" ma:index="31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ae3e1ae2664f8e8c2d1d16ac6e26f8" ma:index="33" nillable="true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34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6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vervangt_x0020_omzendbrief" ma:index="29" nillable="true" ma:displayName="vervangt omzendbrief" ma:list="{a771fd84-99d5-44c2-9dac-0b7cb5888153}" ma:internalName="vervangt_x0020_omzendbrief" ma:readOnly="false" ma:showField="omzendbriefnummer">
      <xsd:simpleType>
        <xsd:restriction base="dms:Lookup"/>
      </xsd:simpleType>
    </xsd:element>
    <xsd:element name="ondertekenaar_x003a_graad-fr" ma:index="35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7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graad-nl" ma:index="38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  <xsd:element name="ondertekenaar_x003a_aanhef-nl" ma:index="39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Archief" ma:index="40" nillable="true" ma:displayName="Ondertekenaar Archief" ma:internalName="OndertekenaarArchie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260 - Bijdragebons</TermName>
          <TermId xmlns="http://schemas.microsoft.com/office/infopath/2007/PartnerControls">1f43c876-dad7-4126-8c55-84a632868c30</TermId>
        </TermInfo>
        <TermInfo xmlns="http://schemas.microsoft.com/office/infopath/2007/PartnerControls">
          <TermName xmlns="http://schemas.microsoft.com/office/infopath/2007/PartnerControls">52 - Statistische controle</TermName>
          <TermId xmlns="http://schemas.microsoft.com/office/infopath/2007/PartnerControls">bc17398c-147c-45d1-a021-baebed896a6d</TermId>
        </TermInfo>
      </Terms>
    </g7ae3e1ae2664f8e8c2d1d16ac6e26f8>
    <replaces-ozb-sequence-nr xmlns="a445d3d8-28a8-4826-ad51-85ae78dbc123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375</Omzendbrief_x0020_volgnr>
    <TaxCatchAll xmlns="872641a8-5ee1-4ad8-a2c8-179bbc26f47e">
      <Value>206</Value>
      <Value>365</Value>
      <Value>14</Value>
    </TaxCatchAll>
    <replaces-ozb-nr xmlns="a445d3d8-28a8-4826-ad51-85ae78dbc123" xsi:nil="true"/>
    <Omzendbrief_x0020_nr xmlns="a445d3d8-28a8-4826-ad51-85ae78dbc123">2024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2024-12-09T23:00:00+00:00</Omzendbrief_x0020_datum>
    <Betreft xmlns="a445d3d8-28a8-4826-ad51-85ae78dbc123">&lt;div class="ExternalClassBEF5020ADC384412B5100EEDA91B061B"&gt;&lt;p&gt;​&lt;strong&gt;Uitwisseling van de statistische rapporten over de ambtshalve inschrijving van gerechtigden in de hoedanigheid van loontrekkende op basis van de DIMONA-flux en bijdragebons&amp;#160;&lt;/strong&gt;​.&lt;br&gt;&lt;/p&gt;&lt;/div&gt;</Betreft>
    <Taal xmlns="a445d3d8-28a8-4826-ad51-85ae78dbc123">FR</Taal>
    <Dossier xmlns="a445d3d8-28a8-4826-ad51-85ae78dbc123">6595</Dossier>
    <replaces-ozb-date xmlns="a445d3d8-28a8-4826-ad51-85ae78dbc123" xsi:nil="true"/>
    <Circulaire-Name xmlns="a771fd84-99d5-44c2-9dac-0b7cb5888153" xsi:nil="true"/>
    <Betreft-FR xmlns="a771fd84-99d5-44c2-9dac-0b7cb5888153">&lt;div class="ExternalClassAD8487F282A440EF8FE1CDC6A6594334"&gt;&lt;p&gt;​&lt;strong&gt;Échange de rapports statistiques relatifs à l'inscription d'office de titulaires en qualité de travailleurs salariés sur la base du flux DIMONA et des bons de cotisation.&amp;#160;&lt;/strong&gt;&lt;br&gt;&lt;/p&gt;&lt;/div&gt;</Betreft-FR>
    <Cel xmlns="a771fd84-99d5-44c2-9dac-0b7cb5888153" xsi:nil="true"/>
    <vervangt_x0020_omzendbrief xmlns="a771fd84-99d5-44c2-9dac-0b7cb5888153" xsi:nil="true"/>
    <OndertekenaarArchief xmlns="a771fd84-99d5-44c2-9dac-0b7cb5888153" xsi:nil="true"/>
  </documentManagement>
</p:properties>
</file>

<file path=customXml/item5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E3C23A8D-1491-45B9-A34F-FC963C713C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BEF1A1-9FE9-415C-BDB2-59B16BCA51B5}"/>
</file>

<file path=customXml/itemProps3.xml><?xml version="1.0" encoding="utf-8"?>
<ds:datastoreItem xmlns:ds="http://schemas.openxmlformats.org/officeDocument/2006/customXml" ds:itemID="{CE7E15E0-ABEB-4BBC-A9CC-E7ECE9595E8E}"/>
</file>

<file path=customXml/itemProps4.xml><?xml version="1.0" encoding="utf-8"?>
<ds:datastoreItem xmlns:ds="http://schemas.openxmlformats.org/officeDocument/2006/customXml" ds:itemID="{69BC5502-5F01-4885-88BB-D7680542B5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5.xml><?xml version="1.0" encoding="utf-8"?>
<ds:datastoreItem xmlns:ds="http://schemas.openxmlformats.org/officeDocument/2006/customXml" ds:itemID="{8E9729F6-EA49-4499-B71C-0C72D45E06C0}"/>
</file>

<file path=customXml/itemProps6.xml><?xml version="1.0" encoding="utf-8"?>
<ds:datastoreItem xmlns:ds="http://schemas.openxmlformats.org/officeDocument/2006/customXml" ds:itemID="{28C4A94F-518F-44DB-AEAE-D17C742C0B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Nota_WGV_2024_05add4_DIMONASTAT.docx</vt:lpstr>
      <vt:lpstr>Nota_WGV_2024_05add4_DIMONASTAT.docx</vt:lpstr>
      <vt:lpstr/>
    </vt:vector>
  </TitlesOfParts>
  <Company>RIZIV-INAMI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Échange de rapports statistiques relatifs à l’inscription d’office de titulaires en qualité de travailleurs salariés sur la base du flux DIMONA et des bons de cotisation.</dc:title>
  <dc:subject/>
  <dc:creator>Karlien Van Hellemont (RIZIV-INAMI)</dc:creator>
  <cp:keywords/>
  <dc:description/>
  <cp:lastModifiedBy>Felice Peeters (RIZIV-INAMI)</cp:lastModifiedBy>
  <cp:revision>5</cp:revision>
  <cp:lastPrinted>2024-04-23T15:41:00Z</cp:lastPrinted>
  <dcterms:created xsi:type="dcterms:W3CDTF">2024-10-21T12:41:00Z</dcterms:created>
  <dcterms:modified xsi:type="dcterms:W3CDTF">2024-10-24T08:12:00Z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0x010100BDF9EAF7E7FE59449502797BFB51743F0100AA393DC48576674CAE5722CE0DFE90AC</vt:lpwstr>
  </property>
  <property fmtid="{D5CDD505-2E9C-101B-9397-08002B2CF9AE}" pid="3" name="MediaServiceImageTags">
    <vt:lpwstr/>
  </property>
  <property fmtid="{D5CDD505-2E9C-101B-9397-08002B2CF9AE}" pid="4" name="_dlc_DocIdItemGuid">
    <vt:lpwstr>51cf2301-129d-4d00-8cf5-0a06d11d85ac</vt:lpwstr>
  </property>
  <property fmtid="{D5CDD505-2E9C-101B-9397-08002B2CF9AE}" pid="5" name="DienstOpBrief">
    <vt:lpwstr>395;#Administratieve Controle|83602510-5994-4c0f-b5c9-dfa9b0472570</vt:lpwstr>
  </property>
  <property fmtid="{D5CDD505-2E9C-101B-9397-08002B2CF9AE}" pid="6" name="Rubriek">
    <vt:lpwstr>206;#260 - Bijdragebons|1f43c876-dad7-4126-8c55-84a632868c30;#365;#52 - Statistische controle|bc17398c-147c-45d1-a021-baebed896a6d</vt:lpwstr>
  </property>
  <property fmtid="{D5CDD505-2E9C-101B-9397-08002B2CF9AE}" pid="7" name="Dienst">
    <vt:lpwstr>14;#Administratieve Controle|83602510-5994-4c0f-b5c9-dfa9b0472570</vt:lpwstr>
  </property>
  <property fmtid="{D5CDD505-2E9C-101B-9397-08002B2CF9AE}" pid="8" name="_docset_NoMedatataSyncRequired">
    <vt:lpwstr>False</vt:lpwstr>
  </property>
</Properties>
</file>