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8B5A1" w14:textId="10844143" w:rsidR="00616E91" w:rsidRPr="00C80B50" w:rsidRDefault="00AC18FC">
      <w:pPr>
        <w:rPr>
          <w:rFonts w:ascii="Arial" w:hAnsi="Arial" w:cs="Arial"/>
          <w:b/>
          <w:bCs/>
          <w:sz w:val="18"/>
          <w:szCs w:val="18"/>
          <w:lang w:val="fr-BE"/>
        </w:rPr>
      </w:pPr>
      <w:sdt>
        <w:sdtPr>
          <w:rPr>
            <w:rStyle w:val="Sous-titreCar"/>
            <w:rFonts w:ascii="Arial" w:hAnsi="Arial" w:cs="Arial"/>
            <w:b/>
            <w:bCs/>
            <w:sz w:val="18"/>
            <w:szCs w:val="18"/>
            <w:lang w:val="en-GB"/>
          </w:rPr>
          <w:alias w:val="DienstOpBrief:Term1036"/>
          <w:tag w:val="DienstOpBrief:Term1036"/>
          <w:id w:val="121814247"/>
          <w:lock w:val="sdtContentLocked"/>
          <w:text/>
        </w:sdtPr>
        <w:sdtEndPr>
          <w:rPr>
            <w:rStyle w:val="Sous-titreCar"/>
          </w:rPr>
        </w:sdtEndPr>
        <w:sdtContent>
          <w:r w:rsidR="00DB2652">
            <w:rPr>
              <w:rStyle w:val="Sous-titreCar"/>
              <w:rFonts w:ascii="Arial" w:hAnsi="Arial" w:cs="Arial"/>
              <w:b/>
              <w:bCs/>
              <w:sz w:val="18"/>
              <w:szCs w:val="18"/>
              <w:lang w:val="en-GB"/>
            </w:rPr>
            <w:t>Contrôle Administratif</w:t>
          </w:r>
        </w:sdtContent>
      </w:sdt>
    </w:p>
    <w:p w14:paraId="0A13BD81" w14:textId="48D2F4E4" w:rsidR="00616E91" w:rsidRPr="00C80B50" w:rsidRDefault="005643C5" w:rsidP="00C70678">
      <w:pPr>
        <w:tabs>
          <w:tab w:val="left" w:pos="3558"/>
          <w:tab w:val="center" w:pos="4680"/>
          <w:tab w:val="left" w:pos="7098"/>
          <w:tab w:val="right" w:pos="9360"/>
        </w:tabs>
        <w:rPr>
          <w:rFonts w:ascii="Arial" w:hAnsi="Arial" w:cs="Arial"/>
          <w:sz w:val="18"/>
          <w:szCs w:val="18"/>
          <w:lang w:val="fr-BE"/>
        </w:rPr>
      </w:pPr>
      <w:r w:rsidRPr="00C80B50">
        <w:rPr>
          <w:rFonts w:ascii="Arial" w:hAnsi="Arial" w:cs="Arial"/>
          <w:sz w:val="18"/>
          <w:szCs w:val="18"/>
          <w:lang w:val="fr-BE"/>
        </w:rPr>
        <w:t xml:space="preserve">Circulaire </w:t>
      </w:r>
      <w:r w:rsidR="00FF55D4" w:rsidRPr="00C80B50">
        <w:rPr>
          <w:rFonts w:ascii="Arial" w:hAnsi="Arial" w:cs="Arial"/>
          <w:sz w:val="18"/>
          <w:szCs w:val="18"/>
          <w:lang w:val="fr-BE"/>
        </w:rPr>
        <w:t>OA</w:t>
      </w:r>
      <w:r w:rsidR="00616E91" w:rsidRPr="00C80B50">
        <w:rPr>
          <w:rFonts w:ascii="Arial" w:hAnsi="Arial" w:cs="Arial"/>
          <w:sz w:val="18"/>
          <w:szCs w:val="18"/>
          <w:lang w:val="fr-BE"/>
        </w:rPr>
        <w:t xml:space="preserve"> n</w:t>
      </w:r>
      <w:r w:rsidRPr="00C80B50">
        <w:rPr>
          <w:rFonts w:ascii="Arial" w:hAnsi="Arial" w:cs="Arial"/>
          <w:sz w:val="18"/>
          <w:szCs w:val="18"/>
          <w:lang w:val="fr-BE"/>
        </w:rPr>
        <w:t>o</w:t>
      </w:r>
      <w:r w:rsidR="00616E91" w:rsidRPr="00C80B50">
        <w:rPr>
          <w:rFonts w:ascii="Arial" w:hAnsi="Arial" w:cs="Arial"/>
          <w:sz w:val="18"/>
          <w:szCs w:val="18"/>
          <w:lang w:val="fr-BE"/>
        </w:rPr>
        <w:t xml:space="preserve">  </w:t>
      </w:r>
      <w:sdt>
        <w:sdtPr>
          <w:rPr>
            <w:rFonts w:ascii="Arial" w:hAnsi="Arial" w:cs="Arial"/>
            <w:sz w:val="18"/>
            <w:szCs w:val="18"/>
            <w:lang w:val="en-GB"/>
          </w:rPr>
          <w:alias w:val="Omzendbrief nr"/>
          <w:tag w:val="Omzendbrief_x0020_nr"/>
          <w:id w:val="-41523730"/>
          <w:lock w:val="sdtContentLocked"/>
          <w:placeholder>
            <w:docPart w:val="54D6841172D44135B9F594C34F2EE543"/>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nr[1]" w:storeItemID="{BA7489E9-BCCE-440D-B434-29E52A617D55}"/>
          <w:text/>
        </w:sdtPr>
        <w:sdtEndPr/>
        <w:sdtContent>
          <w:r>
            <w:t>2025</w:t>
          </w:r>
        </w:sdtContent>
      </w:sdt>
      <w:r w:rsidR="00411A4F" w:rsidRPr="00C80B50">
        <w:rPr>
          <w:rFonts w:ascii="Arial" w:hAnsi="Arial" w:cs="Arial"/>
          <w:sz w:val="18"/>
          <w:szCs w:val="18"/>
          <w:lang w:val="fr-BE"/>
        </w:rPr>
        <w:t>/</w:t>
      </w:r>
      <w:sdt>
        <w:sdtPr>
          <w:rPr>
            <w:rFonts w:ascii="Arial" w:hAnsi="Arial" w:cs="Arial"/>
            <w:sz w:val="18"/>
            <w:szCs w:val="18"/>
            <w:lang w:val="fr-BE"/>
          </w:rPr>
          <w:alias w:val="Omzendbrief volgnr"/>
          <w:tag w:val="Omzendbrief_x0020_volgnr"/>
          <w:id w:val="-1586145327"/>
          <w:placeholder>
            <w:docPart w:val="331EE49BC3F44FB19538D620D47A4622"/>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volgnr[1]" w:storeItemID="{BA7489E9-BCCE-440D-B434-29E52A617D55}"/>
          <w:text/>
        </w:sdtPr>
        <w:sdtEndPr/>
        <w:sdtContent>
          <w:r w:rsidRPr="00C80B50">
            <w:rPr>
              <w:rFonts w:ascii="Arial" w:hAnsi="Arial" w:cs="Arial"/>
              <w:sz w:val="18"/>
              <w:szCs w:val="18"/>
              <w:lang w:val="fr-BE"/>
            </w:rPr>
            <w:t>0</w:t>
          </w:r>
        </w:sdtContent>
      </w:sdt>
      <w:r w:rsidR="00113139" w:rsidRPr="00C80B50">
        <w:rPr>
          <w:rFonts w:ascii="Arial" w:hAnsi="Arial" w:cs="Arial"/>
          <w:sz w:val="18"/>
          <w:szCs w:val="18"/>
          <w:lang w:val="fr-BE"/>
        </w:rPr>
        <w:t xml:space="preserve"> du </w:t>
      </w:r>
      <w:sdt>
        <w:sdtPr>
          <w:rPr>
            <w:rFonts w:ascii="Arial" w:hAnsi="Arial" w:cs="Arial"/>
            <w:sz w:val="18"/>
            <w:szCs w:val="18"/>
            <w:lang w:val="fr-BE"/>
          </w:rPr>
          <w:alias w:val="Omzendbrief datum"/>
          <w:tag w:val="FormatDate(Omzendbrief_x0020_datum, &quot;d/MM/yyyy&quot;)"/>
          <w:id w:val="-784278327"/>
          <w:placeholder>
            <w:docPart w:val="EF197BDA007641AFAE4D5B79BA4780D7"/>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datum[1]" w:storeItemID="{BA7489E9-BCCE-440D-B434-29E52A617D55}"/>
          <w:date w:fullDate="2025-12-05T00:00:00Z">
            <w:dateFormat w:val="d-M-yyyy"/>
            <w:lid w:val="nl-NL"/>
            <w:storeMappedDataAs w:val="dateTime"/>
            <w:calendar w:val="gregorian"/>
          </w:date>
        </w:sdtPr>
        <w:sdtEndPr/>
        <w:sdtContent>
          <w:r w:rsidR="00C80B50" w:rsidRPr="00C80B50">
            <w:rPr>
              <w:rFonts w:ascii="Arial" w:hAnsi="Arial" w:cs="Arial"/>
              <w:sz w:val="18"/>
              <w:szCs w:val="18"/>
              <w:lang w:val="fr-BE"/>
            </w:rPr>
            <w:t>5-12-2025</w:t>
          </w:r>
        </w:sdtContent>
      </w:sdt>
    </w:p>
    <w:p w14:paraId="59EB4B33" w14:textId="47C62154" w:rsidR="008508D5" w:rsidRPr="00C80B50" w:rsidRDefault="00EC32D3" w:rsidP="0006548C">
      <w:pPr>
        <w:tabs>
          <w:tab w:val="left" w:pos="3558"/>
          <w:tab w:val="center" w:pos="4680"/>
          <w:tab w:val="left" w:pos="5505"/>
        </w:tabs>
        <w:rPr>
          <w:rFonts w:ascii="Arial" w:hAnsi="Arial" w:cs="Arial"/>
          <w:sz w:val="18"/>
          <w:szCs w:val="18"/>
          <w:lang w:val="fr-BE"/>
        </w:rPr>
      </w:pPr>
      <w:bookmarkStart w:id="0" w:name="_Hlk112406274"/>
      <w:r w:rsidRPr="00C80B50">
        <w:rPr>
          <w:rFonts w:ascii="Arial" w:hAnsi="Arial" w:cs="Arial"/>
          <w:sz w:val="18"/>
          <w:szCs w:val="18"/>
          <w:lang w:val="fr-BE"/>
        </w:rPr>
        <w:t xml:space="preserve"> </w:t>
      </w:r>
      <w:r w:rsidR="0006548C" w:rsidRPr="00C80B50">
        <w:rPr>
          <w:rFonts w:ascii="Arial" w:hAnsi="Arial" w:cs="Arial"/>
          <w:sz w:val="18"/>
          <w:szCs w:val="18"/>
          <w:lang w:val="fr-BE"/>
        </w:rPr>
        <w:tab/>
      </w:r>
    </w:p>
    <w:p w14:paraId="16F96770" w14:textId="3C0A51F0" w:rsidR="0006548C" w:rsidRPr="00C80B50" w:rsidRDefault="00AC18FC" w:rsidP="0006548C">
      <w:pPr>
        <w:tabs>
          <w:tab w:val="left" w:pos="1380"/>
          <w:tab w:val="left" w:pos="1532"/>
          <w:tab w:val="left" w:pos="1647"/>
          <w:tab w:val="left" w:pos="1820"/>
        </w:tabs>
        <w:rPr>
          <w:rFonts w:ascii="Arial" w:hAnsi="Arial" w:cs="Arial"/>
          <w:sz w:val="18"/>
          <w:szCs w:val="18"/>
          <w:lang w:val="fr-BE"/>
        </w:rPr>
      </w:pPr>
      <w:sdt>
        <w:sdtPr>
          <w:rPr>
            <w:rFonts w:ascii="Arial" w:hAnsi="Arial" w:cs="Arial"/>
            <w:sz w:val="18"/>
            <w:szCs w:val="18"/>
          </w:rPr>
          <w:alias w:val="IfEmpty(replaces_x002d_ozb_x002d_nr; &quot;&quot;; &quot;Remplace circulaire &quot; &amp; replaces_x002d_ozb_x002d_nr)"/>
          <w:tag w:val="IfEmpty(replaces_x002d_ozb_x002d_nr; &quot;&quot;; &quot;Remplace circulaire &quot; &amp; replaces_x002d_ozb_x002d_nr)"/>
          <w:id w:val="1806898801"/>
        </w:sdtPr>
        <w:sdtEndPr/>
        <w:sdtContent>
          <w:r w:rsidR="00DB2652" w:rsidRPr="00C80B50">
            <w:rPr>
              <w:rFonts w:ascii="Arial" w:hAnsi="Arial" w:cs="Arial"/>
              <w:sz w:val="18"/>
              <w:szCs w:val="18"/>
              <w:lang w:val="fr-BE"/>
            </w:rPr>
            <w:t xml:space="preserve"> </w:t>
          </w:r>
        </w:sdtContent>
      </w:sdt>
      <w:r w:rsidR="0006548C" w:rsidRPr="00C80B50">
        <w:rPr>
          <w:rFonts w:ascii="Arial" w:hAnsi="Arial" w:cs="Arial"/>
          <w:sz w:val="18"/>
          <w:szCs w:val="18"/>
          <w:lang w:val="fr-BE"/>
        </w:rPr>
        <w:t xml:space="preserve"> </w:t>
      </w:r>
      <w:sdt>
        <w:sdtPr>
          <w:rPr>
            <w:rFonts w:ascii="Arial" w:hAnsi="Arial" w:cs="Arial"/>
            <w:sz w:val="18"/>
            <w:szCs w:val="18"/>
          </w:rPr>
          <w:alias w:val="IfEmpty(replaces_x002d_ozb_x002d_nr; &quot;&quot;; &quot;/&quot; &amp; replaces_x002d_ozb_x002d_sequence_x002d_nr)"/>
          <w:tag w:val="IfEmpty(replaces_x002d_ozb_x002d_nr; &quot;&quot;; &quot;/&quot; &amp; replaces_x002d_ozb_x002d_sequence_x002d_nr)"/>
          <w:id w:val="878892580"/>
          <w:lock w:val="sdtContentLocked"/>
        </w:sdtPr>
        <w:sdtEndPr/>
        <w:sdtContent>
          <w:r w:rsidR="00DB2652">
            <w:rPr>
              <w:rFonts w:ascii="Arial" w:hAnsi="Arial" w:cs="Arial"/>
              <w:sz w:val="18"/>
              <w:szCs w:val="18"/>
              <w:lang w:val="nl-BE"/>
            </w:rPr>
            <w:t xml:space="preserve"> </w:t>
          </w:r>
        </w:sdtContent>
      </w:sdt>
      <w:r w:rsidR="0006548C" w:rsidRPr="00C80B50">
        <w:rPr>
          <w:rFonts w:ascii="Arial" w:hAnsi="Arial" w:cs="Arial"/>
          <w:sz w:val="18"/>
          <w:szCs w:val="18"/>
          <w:lang w:val="fr-BE"/>
        </w:rPr>
        <w:t xml:space="preserve"> </w:t>
      </w:r>
      <w:sdt>
        <w:sdtPr>
          <w:rPr>
            <w:rFonts w:ascii="Arial" w:hAnsi="Arial" w:cs="Arial"/>
            <w:sz w:val="18"/>
            <w:szCs w:val="18"/>
          </w:rPr>
          <w:alias w:val="IfEmpty(replaces_x002d_ozb_x002d_nr; &quot;&quot;; &quot;du &quot; &amp; FormatDate(replaces_x002d_ozb_x002d_date; &quot;d/MM/yyyy&quot;))"/>
          <w:tag w:val="IfEmpty(replaces_x002d_ozb_x002d_nr; &quot;&quot;; &quot;du &quot; &amp; FormatDate(replaces_x002d_ozb_x002d_date; &quot;d/MM/yyyy&quot;))"/>
          <w:id w:val="-2072803328"/>
        </w:sdtPr>
        <w:sdtEndPr/>
        <w:sdtContent>
          <w:r w:rsidR="00DB2652" w:rsidRPr="00C80B50">
            <w:rPr>
              <w:rFonts w:ascii="Arial" w:hAnsi="Arial" w:cs="Arial"/>
              <w:sz w:val="18"/>
              <w:szCs w:val="18"/>
              <w:lang w:val="fr-BE"/>
            </w:rPr>
            <w:t xml:space="preserve"> </w:t>
          </w:r>
        </w:sdtContent>
      </w:sdt>
    </w:p>
    <w:bookmarkEnd w:id="0" w:displacedByCustomXml="next"/>
    <w:sdt>
      <w:sdtPr>
        <w:rPr>
          <w:rFonts w:ascii="Arial" w:hAnsi="Arial" w:cs="Arial"/>
          <w:sz w:val="18"/>
          <w:szCs w:val="18"/>
          <w:lang w:val="fr-BE"/>
        </w:rPr>
        <w:alias w:val="rubr-multiline"/>
        <w:tag w:val="rubr_x002d_multiline"/>
        <w:id w:val="447292552"/>
        <w:placeholder>
          <w:docPart w:val="15AFA486C0BA4FC1A8398302C2960CD1"/>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5:rubr_x002d_multiline[1]" w:storeItemID="{BA7489E9-BCCE-440D-B434-29E52A617D55}"/>
        <w:text w:multiLine="1"/>
      </w:sdtPr>
      <w:sdtEndPr/>
      <w:sdtContent>
        <w:p w14:paraId="7FF6D0E0" w14:textId="77777777" w:rsidR="000A4E21" w:rsidRPr="00C80B50" w:rsidRDefault="00AC18FC">
          <w:pPr>
            <w:tabs>
              <w:tab w:val="left" w:pos="3558"/>
              <w:tab w:val="center" w:pos="4680"/>
              <w:tab w:val="left" w:pos="7098"/>
              <w:tab w:val="right" w:pos="9360"/>
            </w:tabs>
            <w:rPr>
              <w:rFonts w:ascii="Arial" w:hAnsi="Arial" w:cs="Arial"/>
              <w:sz w:val="18"/>
              <w:szCs w:val="18"/>
              <w:lang w:val="fr-BE"/>
            </w:rPr>
          </w:pPr>
          <w:r w:rsidRPr="00C80B50">
            <w:rPr>
              <w:lang w:val="fr-BE"/>
            </w:rPr>
            <w:br/>
            <w:t>2272 /..</w:t>
          </w:r>
        </w:p>
      </w:sdtContent>
    </w:sdt>
    <w:p w14:paraId="06A3E422" w14:textId="77777777" w:rsidR="004C387B" w:rsidRPr="00C80B50" w:rsidRDefault="004C387B" w:rsidP="00C70678">
      <w:pPr>
        <w:tabs>
          <w:tab w:val="left" w:pos="3558"/>
          <w:tab w:val="center" w:pos="4680"/>
          <w:tab w:val="left" w:pos="7098"/>
          <w:tab w:val="right" w:pos="9360"/>
        </w:tabs>
        <w:rPr>
          <w:rFonts w:ascii="Arial" w:hAnsi="Arial" w:cs="Arial"/>
          <w:sz w:val="18"/>
          <w:szCs w:val="18"/>
          <w:lang w:val="fr-BE"/>
        </w:rPr>
      </w:pPr>
    </w:p>
    <w:sdt>
      <w:sdtPr>
        <w:rPr>
          <w:rFonts w:ascii="Arial" w:eastAsiaTheme="minorHAnsi" w:hAnsi="Arial" w:cs="Arial"/>
          <w:sz w:val="18"/>
          <w:szCs w:val="18"/>
          <w:lang w:val="en-GB" w:eastAsia="en-US"/>
        </w:rPr>
        <w:alias w:val="Betreft_x002d_FR"/>
        <w:tag w:val="Betreft_x002d_FR"/>
        <w:id w:val="1128201983"/>
        <w:lock w:val="sdtContentLocked"/>
        <w:placeholder>
          <w:docPart w:val="DefaultPlaceholder_-1854013440"/>
        </w:placeholder>
      </w:sdtPr>
      <w:sdtEndPr/>
      <w:sdtContent>
        <w:p w14:paraId="4A03DEC0" w14:textId="77777777" w:rsidR="00AC18FC" w:rsidRDefault="00AC18FC">
          <w:pPr>
            <w:pStyle w:val="NormalWeb"/>
            <w:divId w:val="1428311270"/>
            <w:rPr>
              <w:rFonts w:ascii="Arial" w:hAnsi="Arial" w:cs="Arial"/>
              <w:sz w:val="18"/>
              <w:szCs w:val="18"/>
            </w:rPr>
          </w:pPr>
          <w:r>
            <w:rPr>
              <w:rFonts w:ascii="Arial" w:hAnsi="Arial" w:cs="Arial"/>
              <w:sz w:val="18"/>
              <w:szCs w:val="18"/>
            </w:rPr>
            <w:t>​</w:t>
          </w:r>
          <w:r>
            <w:rPr>
              <w:rStyle w:val="lev"/>
              <w:rFonts w:ascii="Arial" w:hAnsi="Arial" w:cs="Arial"/>
              <w:sz w:val="18"/>
              <w:szCs w:val="18"/>
            </w:rPr>
            <w:t>Pièces justificatives relatives aux détenus et aux internés dans le cadre de l'ASSI : le flux de détention et les attestations relatives aux internés dans un établissement de soins</w:t>
          </w:r>
        </w:p>
        <w:p w14:paraId="3AB82F71" w14:textId="77777777" w:rsidR="000A4E21" w:rsidRDefault="00AC18FC">
          <w:pPr>
            <w:spacing w:after="0" w:line="14" w:lineRule="exact"/>
            <w:rPr>
              <w:sz w:val="2"/>
              <w:szCs w:val="2"/>
            </w:rPr>
          </w:pPr>
        </w:p>
      </w:sdtContent>
    </w:sdt>
    <w:p w14:paraId="4F74DCD5" w14:textId="77777777" w:rsidR="00C80B50" w:rsidRPr="00C80B50" w:rsidRDefault="00C80B50" w:rsidP="00C80B50">
      <w:pPr>
        <w:numPr>
          <w:ilvl w:val="0"/>
          <w:numId w:val="1"/>
        </w:numPr>
        <w:spacing w:after="200" w:line="276" w:lineRule="auto"/>
        <w:contextualSpacing/>
        <w:rPr>
          <w:rFonts w:ascii="Arial" w:eastAsia="Calibri" w:hAnsi="Arial" w:cs="Arial"/>
          <w:b/>
          <w:bCs/>
          <w:sz w:val="20"/>
          <w:szCs w:val="20"/>
        </w:rPr>
      </w:pPr>
      <w:r w:rsidRPr="00C80B50">
        <w:rPr>
          <w:rFonts w:ascii="Arial" w:eastAsia="Calibri" w:hAnsi="Arial" w:cs="Arial"/>
          <w:b/>
          <w:sz w:val="20"/>
          <w:szCs w:val="20"/>
        </w:rPr>
        <w:t>Introduction et historique</w:t>
      </w:r>
    </w:p>
    <w:p w14:paraId="5148C1B4" w14:textId="77777777" w:rsidR="00C80B50" w:rsidRPr="00C80B50" w:rsidRDefault="00C80B50" w:rsidP="00C80B50">
      <w:pPr>
        <w:spacing w:after="200" w:line="276" w:lineRule="auto"/>
        <w:ind w:left="720"/>
        <w:contextualSpacing/>
        <w:rPr>
          <w:rFonts w:ascii="Arial" w:eastAsia="Calibri" w:hAnsi="Arial" w:cs="Arial"/>
          <w:b/>
          <w:bCs/>
          <w:sz w:val="20"/>
          <w:szCs w:val="20"/>
        </w:rPr>
      </w:pPr>
    </w:p>
    <w:p w14:paraId="6F3BE690" w14:textId="77777777" w:rsidR="00C80B50" w:rsidRPr="00C80B50" w:rsidRDefault="00C80B50" w:rsidP="00C80B50">
      <w:pPr>
        <w:spacing w:after="200" w:line="276" w:lineRule="auto"/>
        <w:jc w:val="both"/>
        <w:rPr>
          <w:rFonts w:ascii="Arial" w:eastAsia="Calibri" w:hAnsi="Arial" w:cs="Arial"/>
          <w:color w:val="000000"/>
          <w:sz w:val="20"/>
          <w:szCs w:val="20"/>
          <w:lang w:val="fr-BE"/>
        </w:rPr>
      </w:pPr>
      <w:r w:rsidRPr="00C80B50">
        <w:rPr>
          <w:rFonts w:ascii="Arial" w:eastAsia="Calibri" w:hAnsi="Arial" w:cs="Arial"/>
          <w:color w:val="000000"/>
          <w:sz w:val="20"/>
          <w:szCs w:val="20"/>
          <w:lang w:val="fr-BE"/>
        </w:rPr>
        <w:t xml:space="preserve">À partir de 2023, ce sont essentiellement les données de la base Sidis du SPF Justice échangées via la BCSS dans les flux </w:t>
      </w:r>
      <w:r w:rsidRPr="00C80B50">
        <w:rPr>
          <w:rFonts w:ascii="Arial" w:eastAsia="Calibri" w:hAnsi="Arial" w:cs="Arial"/>
          <w:sz w:val="20"/>
          <w:szCs w:val="20"/>
          <w:lang w:val="fr-BE"/>
        </w:rPr>
        <w:t>notifyPrisonerPopulation et notifyPrisonerMouvement qui constitueront les pièces justificatives ouvrant les droits dans le cadre de l’ASSI pour les assurés en détention</w:t>
      </w:r>
      <w:r w:rsidRPr="00C80B50">
        <w:rPr>
          <w:rFonts w:ascii="Arial" w:eastAsia="Calibri" w:hAnsi="Arial" w:cs="Arial"/>
          <w:color w:val="000000"/>
          <w:sz w:val="20"/>
          <w:szCs w:val="20"/>
          <w:lang w:val="fr-BE"/>
        </w:rPr>
        <w:t>.</w:t>
      </w:r>
    </w:p>
    <w:p w14:paraId="680909C9" w14:textId="77777777" w:rsidR="00C80B50" w:rsidRPr="00C80B50" w:rsidRDefault="00C80B50" w:rsidP="00C80B50">
      <w:pPr>
        <w:spacing w:after="200" w:line="276" w:lineRule="auto"/>
        <w:jc w:val="both"/>
        <w:rPr>
          <w:rFonts w:ascii="Arial" w:eastAsia="Calibri" w:hAnsi="Arial" w:cs="Arial"/>
          <w:sz w:val="20"/>
          <w:szCs w:val="20"/>
          <w:lang w:val="fr-BE"/>
        </w:rPr>
      </w:pPr>
      <w:r w:rsidRPr="00C80B50">
        <w:rPr>
          <w:rFonts w:ascii="Arial" w:eastAsia="Calibri" w:hAnsi="Arial" w:cs="Arial"/>
          <w:sz w:val="20"/>
          <w:szCs w:val="20"/>
          <w:lang w:val="fr-BE"/>
        </w:rPr>
        <w:t xml:space="preserve">Cette circulaire décrit le processus de création et d'échange des </w:t>
      </w:r>
      <w:r w:rsidRPr="00C80B50">
        <w:rPr>
          <w:rFonts w:ascii="Arial" w:eastAsia="Calibri" w:hAnsi="Arial" w:cs="Arial"/>
          <w:color w:val="000000"/>
          <w:sz w:val="20"/>
          <w:szCs w:val="20"/>
          <w:lang w:val="fr-BE"/>
        </w:rPr>
        <w:t xml:space="preserve">flux </w:t>
      </w:r>
      <w:r w:rsidRPr="00C80B50">
        <w:rPr>
          <w:rFonts w:ascii="Arial" w:eastAsia="Calibri" w:hAnsi="Arial" w:cs="Arial"/>
          <w:sz w:val="20"/>
          <w:szCs w:val="20"/>
          <w:lang w:val="fr-BE"/>
        </w:rPr>
        <w:t>notifyPrisonerPopulation et notifyPrisonerMouvement ainsi que les différents champs. En outre, d'autres pièces justificatives, telles que les attestations délivrées par les CPL et par les établissements de soins, sont également reprises dans cette circulaire.</w:t>
      </w:r>
    </w:p>
    <w:p w14:paraId="3DC95E61" w14:textId="77777777" w:rsidR="00C80B50" w:rsidRPr="00C80B50" w:rsidRDefault="00C80B50" w:rsidP="00C80B50">
      <w:pPr>
        <w:spacing w:after="200" w:line="276" w:lineRule="auto"/>
        <w:jc w:val="both"/>
        <w:rPr>
          <w:rFonts w:ascii="Arial" w:eastAsia="Calibri" w:hAnsi="Arial" w:cs="Arial"/>
          <w:sz w:val="20"/>
          <w:szCs w:val="20"/>
          <w:lang w:val="fr-BE"/>
        </w:rPr>
      </w:pPr>
      <w:r w:rsidRPr="00C80B50">
        <w:rPr>
          <w:rFonts w:ascii="Arial" w:eastAsia="Calibri" w:hAnsi="Arial" w:cs="Arial"/>
          <w:sz w:val="20"/>
          <w:szCs w:val="20"/>
          <w:lang w:val="fr-BE"/>
        </w:rPr>
        <w:t>Les analyses pour les secteurs assurabilité, soins de santé et indemnités concernant l'impact des valeurs dans ces champs sur l'octroi des droits respectifs dans chacun de ces secteurs sont jointes en annexe à la circulaire.</w:t>
      </w:r>
    </w:p>
    <w:p w14:paraId="71367A77" w14:textId="77777777" w:rsidR="00C80B50" w:rsidRPr="00C80B50" w:rsidRDefault="00C80B50" w:rsidP="00C80B50">
      <w:pPr>
        <w:spacing w:after="200" w:line="276" w:lineRule="auto"/>
        <w:jc w:val="both"/>
        <w:rPr>
          <w:rFonts w:ascii="Arial" w:eastAsia="Calibri" w:hAnsi="Arial" w:cs="Arial"/>
          <w:sz w:val="20"/>
          <w:szCs w:val="20"/>
          <w:lang w:val="fr-BE"/>
        </w:rPr>
      </w:pPr>
      <w:r w:rsidRPr="00C80B50">
        <w:rPr>
          <w:rFonts w:ascii="Arial" w:eastAsia="Calibri" w:hAnsi="Arial" w:cs="Arial"/>
          <w:sz w:val="20"/>
          <w:szCs w:val="20"/>
          <w:lang w:val="fr-BE"/>
        </w:rPr>
        <w:t>En termes d'assurabilité, cette circulaire doit être lue conjointement avec la circulaire O.A. n° 2022/220 du 10 juin 2022 relative aux pièces justificatives dans le régime général, d'application dans son intégralité.</w:t>
      </w:r>
    </w:p>
    <w:p w14:paraId="52050F28" w14:textId="77777777" w:rsidR="00C80B50" w:rsidRPr="00C80B50" w:rsidRDefault="00C80B50" w:rsidP="00C80B50">
      <w:pPr>
        <w:numPr>
          <w:ilvl w:val="0"/>
          <w:numId w:val="1"/>
        </w:numPr>
        <w:spacing w:after="200" w:line="276" w:lineRule="auto"/>
        <w:contextualSpacing/>
        <w:jc w:val="both"/>
        <w:rPr>
          <w:rFonts w:ascii="Arial" w:eastAsia="Calibri" w:hAnsi="Arial" w:cs="Arial"/>
          <w:b/>
          <w:bCs/>
          <w:sz w:val="20"/>
          <w:szCs w:val="20"/>
        </w:rPr>
      </w:pPr>
      <w:r w:rsidRPr="00C80B50">
        <w:rPr>
          <w:rFonts w:ascii="Arial" w:eastAsia="Calibri" w:hAnsi="Arial" w:cs="Arial"/>
          <w:b/>
          <w:sz w:val="20"/>
          <w:szCs w:val="20"/>
        </w:rPr>
        <w:t>Preuves pour les détenus</w:t>
      </w:r>
    </w:p>
    <w:p w14:paraId="272348F9" w14:textId="77777777" w:rsidR="00C80B50" w:rsidRPr="00C80B50" w:rsidRDefault="00C80B50" w:rsidP="00C80B50">
      <w:pPr>
        <w:pStyle w:val="Paragraphedeliste"/>
        <w:numPr>
          <w:ilvl w:val="1"/>
          <w:numId w:val="12"/>
        </w:numPr>
        <w:spacing w:after="160" w:line="259" w:lineRule="auto"/>
        <w:jc w:val="both"/>
        <w:rPr>
          <w:rFonts w:eastAsia="Calibri" w:cs="Arial"/>
          <w:b/>
          <w:bCs/>
          <w:smallCaps/>
          <w:color w:val="4F81BD"/>
          <w:spacing w:val="5"/>
          <w:sz w:val="20"/>
          <w:szCs w:val="20"/>
        </w:rPr>
      </w:pPr>
      <w:r w:rsidRPr="00C80B50">
        <w:rPr>
          <w:rFonts w:eastAsia="Calibri" w:cs="Arial"/>
          <w:b/>
          <w:bCs/>
          <w:smallCaps/>
          <w:color w:val="4F81BD"/>
          <w:spacing w:val="5"/>
          <w:sz w:val="20"/>
          <w:szCs w:val="20"/>
        </w:rPr>
        <w:t>Flux détention SIDIS suite</w:t>
      </w:r>
    </w:p>
    <w:p w14:paraId="0FB35153" w14:textId="77777777" w:rsidR="00C80B50" w:rsidRPr="00C80B50" w:rsidRDefault="00C80B50" w:rsidP="00C80B50">
      <w:pPr>
        <w:pStyle w:val="Paragraphedeliste"/>
        <w:ind w:left="630"/>
        <w:jc w:val="both"/>
        <w:rPr>
          <w:rFonts w:eastAsia="Calibri" w:cs="Arial"/>
          <w:b/>
          <w:bCs/>
          <w:smallCaps/>
          <w:color w:val="4F81BD"/>
          <w:spacing w:val="5"/>
          <w:sz w:val="20"/>
          <w:szCs w:val="20"/>
        </w:rPr>
      </w:pPr>
    </w:p>
    <w:p w14:paraId="6D43A0F6" w14:textId="77777777" w:rsidR="00C80B50" w:rsidRPr="00C80B50" w:rsidRDefault="00C80B50" w:rsidP="00C80B50">
      <w:pPr>
        <w:numPr>
          <w:ilvl w:val="2"/>
          <w:numId w:val="12"/>
        </w:numPr>
        <w:spacing w:after="200" w:line="276" w:lineRule="auto"/>
        <w:contextualSpacing/>
        <w:jc w:val="both"/>
        <w:rPr>
          <w:rFonts w:ascii="Arial" w:eastAsia="Calibri" w:hAnsi="Arial" w:cs="Arial"/>
          <w:b/>
          <w:bCs/>
          <w:smallCaps/>
          <w:spacing w:val="5"/>
          <w:sz w:val="18"/>
          <w:szCs w:val="18"/>
        </w:rPr>
      </w:pPr>
      <w:r w:rsidRPr="00C80B50">
        <w:rPr>
          <w:rFonts w:ascii="Arial" w:eastAsia="Calibri" w:hAnsi="Arial" w:cs="Arial"/>
          <w:b/>
          <w:bCs/>
          <w:smallCaps/>
          <w:spacing w:val="5"/>
          <w:sz w:val="18"/>
          <w:szCs w:val="18"/>
        </w:rPr>
        <w:t>Description générale des échanges</w:t>
      </w:r>
    </w:p>
    <w:p w14:paraId="5682E5F7" w14:textId="77777777" w:rsidR="00C80B50" w:rsidRPr="00C80B50" w:rsidRDefault="00C80B50" w:rsidP="00C80B50">
      <w:pPr>
        <w:spacing w:after="200" w:line="276" w:lineRule="auto"/>
        <w:ind w:left="720"/>
        <w:contextualSpacing/>
        <w:jc w:val="both"/>
        <w:rPr>
          <w:rFonts w:ascii="Arial" w:eastAsia="Calibri" w:hAnsi="Arial" w:cs="Arial"/>
          <w:b/>
          <w:bCs/>
          <w:smallCaps/>
          <w:color w:val="4F81BD"/>
          <w:spacing w:val="5"/>
          <w:sz w:val="20"/>
          <w:szCs w:val="20"/>
        </w:rPr>
      </w:pPr>
    </w:p>
    <w:p w14:paraId="76BD2472" w14:textId="77777777" w:rsidR="00C80B50" w:rsidRPr="00C80B50" w:rsidRDefault="00C80B50" w:rsidP="00C80B50">
      <w:pPr>
        <w:spacing w:after="200" w:line="276" w:lineRule="auto"/>
        <w:jc w:val="both"/>
        <w:rPr>
          <w:rFonts w:ascii="Arial" w:eastAsia="Calibri" w:hAnsi="Arial" w:cs="Arial"/>
          <w:sz w:val="20"/>
          <w:szCs w:val="20"/>
          <w:lang w:val="fr-BE"/>
        </w:rPr>
      </w:pPr>
      <w:r w:rsidRPr="00C80B50">
        <w:rPr>
          <w:rFonts w:ascii="Arial" w:eastAsia="Calibri" w:hAnsi="Arial" w:cs="Arial"/>
          <w:sz w:val="20"/>
          <w:szCs w:val="20"/>
          <w:lang w:val="fr-BE"/>
        </w:rPr>
        <w:t>Il existe actuellement 2 flux de distribution concernant les détenus.</w:t>
      </w:r>
    </w:p>
    <w:p w14:paraId="512C22F2" w14:textId="77777777" w:rsidR="00C80B50" w:rsidRPr="00C80B50" w:rsidRDefault="00C80B50" w:rsidP="00C80B50">
      <w:pPr>
        <w:spacing w:after="200" w:line="276" w:lineRule="auto"/>
        <w:jc w:val="both"/>
        <w:rPr>
          <w:rFonts w:ascii="Arial" w:eastAsia="Calibri" w:hAnsi="Arial" w:cs="Arial"/>
          <w:sz w:val="20"/>
          <w:szCs w:val="20"/>
          <w:lang w:val="fr-BE"/>
        </w:rPr>
      </w:pPr>
      <w:r w:rsidRPr="00C80B50">
        <w:rPr>
          <w:rFonts w:ascii="Arial" w:eastAsia="Calibri" w:hAnsi="Arial" w:cs="Arial"/>
          <w:sz w:val="20"/>
          <w:szCs w:val="20"/>
          <w:lang w:val="fr-BE"/>
        </w:rPr>
        <w:t>Il s'agit des flux suivants :</w:t>
      </w:r>
    </w:p>
    <w:p w14:paraId="25458FBB" w14:textId="77777777" w:rsidR="00C80B50" w:rsidRPr="00C80B50" w:rsidRDefault="00C80B50" w:rsidP="00C80B50">
      <w:pPr>
        <w:numPr>
          <w:ilvl w:val="0"/>
          <w:numId w:val="2"/>
        </w:numPr>
        <w:spacing w:after="200" w:line="276" w:lineRule="auto"/>
        <w:contextualSpacing/>
        <w:jc w:val="both"/>
        <w:rPr>
          <w:rFonts w:ascii="Arial" w:eastAsia="Calibri" w:hAnsi="Arial" w:cs="Arial"/>
          <w:sz w:val="20"/>
          <w:szCs w:val="20"/>
          <w:lang w:val="fr-BE"/>
        </w:rPr>
      </w:pPr>
      <w:r w:rsidRPr="00C80B50">
        <w:rPr>
          <w:rFonts w:ascii="Arial" w:eastAsia="Calibri" w:hAnsi="Arial" w:cs="Arial"/>
          <w:sz w:val="20"/>
          <w:szCs w:val="20"/>
          <w:lang w:val="fr-BE"/>
        </w:rPr>
        <w:t>notifyPrisonerPopulation = population totale des détenus au jour X. Il s'agit de la population (active) complète</w:t>
      </w:r>
    </w:p>
    <w:p w14:paraId="78A7CF66" w14:textId="77777777" w:rsidR="00C80B50" w:rsidRPr="00C80B50" w:rsidRDefault="00C80B50" w:rsidP="00C80B50">
      <w:pPr>
        <w:numPr>
          <w:ilvl w:val="0"/>
          <w:numId w:val="2"/>
        </w:numPr>
        <w:spacing w:after="200" w:line="276" w:lineRule="auto"/>
        <w:contextualSpacing/>
        <w:jc w:val="both"/>
        <w:rPr>
          <w:rFonts w:ascii="Arial" w:eastAsia="Calibri" w:hAnsi="Arial" w:cs="Arial"/>
          <w:sz w:val="20"/>
          <w:szCs w:val="20"/>
          <w:lang w:val="fr-BE"/>
        </w:rPr>
      </w:pPr>
      <w:bookmarkStart w:id="1" w:name="_Hlk116636563"/>
      <w:r w:rsidRPr="00C80B50">
        <w:rPr>
          <w:rFonts w:ascii="Arial" w:eastAsia="Calibri" w:hAnsi="Arial" w:cs="Arial"/>
          <w:sz w:val="20"/>
          <w:szCs w:val="20"/>
          <w:lang w:val="fr-BE"/>
        </w:rPr>
        <w:t>notifyPrisonerMouvement</w:t>
      </w:r>
      <w:bookmarkEnd w:id="1"/>
      <w:r w:rsidRPr="00C80B50">
        <w:rPr>
          <w:rFonts w:ascii="Arial" w:eastAsia="Calibri" w:hAnsi="Arial" w:cs="Arial"/>
          <w:sz w:val="20"/>
          <w:szCs w:val="20"/>
          <w:lang w:val="fr-BE"/>
        </w:rPr>
        <w:t xml:space="preserve"> = un delta de notifyPrisonerPopulation + des informations sur les libérations (un flux de mutation). Il s'agit de la population pour laquelle il y a eu un changement</w:t>
      </w:r>
    </w:p>
    <w:p w14:paraId="58CC6D6C" w14:textId="77777777" w:rsidR="00C80B50" w:rsidRPr="00C80B50" w:rsidRDefault="00C80B50" w:rsidP="00C80B50">
      <w:pPr>
        <w:spacing w:line="276" w:lineRule="auto"/>
        <w:jc w:val="both"/>
        <w:rPr>
          <w:rFonts w:ascii="Arial" w:eastAsia="Calibri" w:hAnsi="Arial" w:cs="Arial"/>
          <w:sz w:val="20"/>
          <w:szCs w:val="20"/>
          <w:lang w:val="fr-BE"/>
        </w:rPr>
      </w:pPr>
    </w:p>
    <w:p w14:paraId="358E9B55" w14:textId="77777777" w:rsidR="00C80B50" w:rsidRPr="00C80B50" w:rsidRDefault="00C80B50" w:rsidP="00C80B50">
      <w:pPr>
        <w:spacing w:after="200" w:line="276" w:lineRule="auto"/>
        <w:jc w:val="both"/>
        <w:rPr>
          <w:rFonts w:ascii="Arial" w:eastAsia="Calibri" w:hAnsi="Arial" w:cs="Arial"/>
          <w:sz w:val="20"/>
          <w:szCs w:val="20"/>
          <w:lang w:val="fr-BE"/>
        </w:rPr>
      </w:pPr>
      <w:r w:rsidRPr="00C80B50">
        <w:rPr>
          <w:rFonts w:ascii="Arial" w:eastAsia="Calibri" w:hAnsi="Arial" w:cs="Arial"/>
          <w:sz w:val="20"/>
          <w:szCs w:val="20"/>
          <w:lang w:val="fr-BE"/>
        </w:rPr>
        <w:t>Le SPF Justice transfère les données relatives à l’ « incarcération » d'une personne à la BCSS. La BCSS reçoit ces informations, les approuve, détermine à quel organisme elle doit les transférer (par le biais d'autorisations et de contrôles d'intégration). La BCSS informe le SPF Justice du résultat du traitement.</w:t>
      </w:r>
    </w:p>
    <w:p w14:paraId="3AE9D037" w14:textId="77777777" w:rsidR="00C80B50" w:rsidRPr="00C80B50" w:rsidRDefault="00C80B50" w:rsidP="00C80B50">
      <w:pPr>
        <w:spacing w:after="200" w:line="276" w:lineRule="auto"/>
        <w:jc w:val="both"/>
        <w:rPr>
          <w:rFonts w:ascii="Arial" w:eastAsia="Calibri" w:hAnsi="Arial" w:cs="Arial"/>
          <w:sz w:val="20"/>
          <w:szCs w:val="20"/>
          <w:lang w:val="fr-BE"/>
        </w:rPr>
      </w:pPr>
      <w:r w:rsidRPr="00C80B50">
        <w:rPr>
          <w:rFonts w:ascii="Arial" w:eastAsia="Calibri" w:hAnsi="Arial" w:cs="Arial"/>
          <w:b/>
          <w:sz w:val="20"/>
          <w:szCs w:val="20"/>
          <w:u w:val="single"/>
          <w:lang w:val="fr-BE"/>
        </w:rPr>
        <w:lastRenderedPageBreak/>
        <w:t>Schéma 1 :</w:t>
      </w:r>
      <w:r w:rsidRPr="00C80B50">
        <w:rPr>
          <w:rFonts w:ascii="Arial" w:eastAsia="Calibri" w:hAnsi="Arial" w:cs="Arial"/>
          <w:sz w:val="20"/>
          <w:szCs w:val="20"/>
          <w:lang w:val="fr-BE"/>
        </w:rPr>
        <w:t xml:space="preserve"> échange de données du flux de détention « SIDIS Suite » du SPF Justice vers les utilisateurs via la BCSS</w:t>
      </w:r>
    </w:p>
    <w:p w14:paraId="36E59AA2" w14:textId="77777777" w:rsidR="00C80B50" w:rsidRPr="00C80B50" w:rsidRDefault="00C80B50" w:rsidP="00C80B50">
      <w:pPr>
        <w:spacing w:after="200" w:line="276" w:lineRule="auto"/>
        <w:ind w:left="-284"/>
        <w:rPr>
          <w:rFonts w:ascii="Arial" w:eastAsia="Calibri" w:hAnsi="Arial" w:cs="Arial"/>
          <w:sz w:val="20"/>
          <w:szCs w:val="20"/>
          <w:lang w:val="fr-BE"/>
        </w:rPr>
      </w:pPr>
      <w:r w:rsidRPr="00C80B50">
        <w:rPr>
          <w:rFonts w:ascii="Arial" w:eastAsia="Calibri" w:hAnsi="Arial" w:cs="Arial"/>
          <w:noProof/>
          <w:sz w:val="20"/>
          <w:szCs w:val="20"/>
          <w:lang w:eastAsia="fr-FR"/>
        </w:rPr>
        <w:drawing>
          <wp:inline distT="0" distB="0" distL="0" distR="0" wp14:anchorId="23A46BA5" wp14:editId="75C266CA">
            <wp:extent cx="5943600" cy="2072005"/>
            <wp:effectExtent l="152400" t="152400" r="361950" b="366395"/>
            <wp:docPr id="7" name="Image 7"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Afbeelding met tekst, schermopname, Lettertype, nummer&#10;&#10;Automatisch gegenereerde beschrijvi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2072005"/>
                    </a:xfrm>
                    <a:prstGeom prst="rect">
                      <a:avLst/>
                    </a:prstGeom>
                    <a:ln>
                      <a:noFill/>
                    </a:ln>
                    <a:effectLst>
                      <a:outerShdw blurRad="292100" dist="139700" dir="2700000" algn="tl" rotWithShape="0">
                        <a:srgbClr val="333333">
                          <a:alpha val="65000"/>
                        </a:srgbClr>
                      </a:outerShdw>
                    </a:effectLst>
                  </pic:spPr>
                </pic:pic>
              </a:graphicData>
            </a:graphic>
          </wp:inline>
        </w:drawing>
      </w:r>
      <w:r w:rsidRPr="00C80B50">
        <w:rPr>
          <w:rFonts w:ascii="Arial" w:eastAsia="Calibri" w:hAnsi="Arial" w:cs="Arial"/>
          <w:noProof/>
          <w:sz w:val="20"/>
          <w:szCs w:val="20"/>
          <w:lang w:val="fr-FR" w:eastAsia="fr-FR"/>
        </w:rPr>
        <w:t xml:space="preserve"> </w:t>
      </w:r>
    </w:p>
    <w:p w14:paraId="216A0BB9" w14:textId="77777777" w:rsidR="00C80B50" w:rsidRPr="00C80B50" w:rsidRDefault="00C80B50" w:rsidP="00C80B50">
      <w:pPr>
        <w:spacing w:after="200" w:line="276" w:lineRule="auto"/>
        <w:jc w:val="both"/>
        <w:rPr>
          <w:rFonts w:ascii="Arial" w:eastAsia="Calibri" w:hAnsi="Arial" w:cs="Arial"/>
          <w:sz w:val="20"/>
          <w:szCs w:val="20"/>
          <w:lang w:val="fr-BE"/>
        </w:rPr>
      </w:pPr>
      <w:r w:rsidRPr="00C80B50">
        <w:rPr>
          <w:rFonts w:ascii="Arial" w:eastAsia="Calibri" w:hAnsi="Arial" w:cs="Arial"/>
          <w:sz w:val="20"/>
          <w:szCs w:val="20"/>
          <w:u w:val="single"/>
          <w:lang w:val="fr-BE"/>
        </w:rPr>
        <w:t xml:space="preserve">Fréquence </w:t>
      </w:r>
      <w:r w:rsidRPr="00C80B50">
        <w:rPr>
          <w:rFonts w:ascii="Arial" w:eastAsia="Calibri" w:hAnsi="Arial" w:cs="Arial"/>
          <w:sz w:val="20"/>
          <w:szCs w:val="20"/>
          <w:lang w:val="fr-BE"/>
        </w:rPr>
        <w:t>: à partir du 1</w:t>
      </w:r>
      <w:r w:rsidRPr="00C80B50">
        <w:rPr>
          <w:rFonts w:ascii="Arial" w:eastAsia="Calibri" w:hAnsi="Arial" w:cs="Arial"/>
          <w:sz w:val="20"/>
          <w:szCs w:val="20"/>
          <w:vertAlign w:val="superscript"/>
          <w:lang w:val="fr-BE"/>
        </w:rPr>
        <w:t>er</w:t>
      </w:r>
      <w:r w:rsidRPr="00C80B50">
        <w:rPr>
          <w:rFonts w:ascii="Arial" w:eastAsia="Calibri" w:hAnsi="Arial" w:cs="Arial"/>
          <w:sz w:val="20"/>
          <w:szCs w:val="20"/>
          <w:lang w:val="fr-BE"/>
        </w:rPr>
        <w:t xml:space="preserve"> janvier 2023, les échanges de données seront envoyés à l'O.A. via le CIN. Cela inclut aussi le samedi et le dimanche. Un fichier échangé le jour X reflète la situation et les changements au niveau de cette situation au jour x-1.</w:t>
      </w:r>
    </w:p>
    <w:p w14:paraId="7C508DFF" w14:textId="77777777" w:rsidR="00C80B50" w:rsidRPr="00C80B50" w:rsidRDefault="00C80B50" w:rsidP="00C80B50">
      <w:pPr>
        <w:spacing w:after="200" w:line="276" w:lineRule="auto"/>
        <w:jc w:val="both"/>
        <w:rPr>
          <w:rFonts w:ascii="Arial" w:eastAsia="Calibri" w:hAnsi="Arial" w:cs="Arial"/>
          <w:sz w:val="20"/>
          <w:szCs w:val="20"/>
        </w:rPr>
      </w:pPr>
      <w:r w:rsidRPr="00C80B50">
        <w:rPr>
          <w:rFonts w:ascii="Arial" w:eastAsia="Calibri" w:hAnsi="Arial" w:cs="Arial"/>
          <w:sz w:val="20"/>
          <w:szCs w:val="20"/>
          <w:u w:val="single"/>
        </w:rPr>
        <w:t xml:space="preserve">Population </w:t>
      </w:r>
      <w:r w:rsidRPr="00C80B50">
        <w:rPr>
          <w:rFonts w:ascii="Arial" w:eastAsia="Calibri" w:hAnsi="Arial" w:cs="Arial"/>
          <w:sz w:val="20"/>
          <w:szCs w:val="20"/>
        </w:rPr>
        <w:t xml:space="preserve">: </w:t>
      </w:r>
    </w:p>
    <w:p w14:paraId="39646F04" w14:textId="77777777" w:rsidR="00C80B50" w:rsidRPr="00C80B50" w:rsidRDefault="00C80B50" w:rsidP="00C80B50">
      <w:pPr>
        <w:numPr>
          <w:ilvl w:val="0"/>
          <w:numId w:val="6"/>
        </w:numPr>
        <w:spacing w:after="200" w:line="276" w:lineRule="auto"/>
        <w:ind w:left="1077" w:hanging="720"/>
        <w:contextualSpacing/>
        <w:jc w:val="both"/>
        <w:rPr>
          <w:rFonts w:ascii="Arial" w:eastAsia="Calibri" w:hAnsi="Arial" w:cs="Arial"/>
          <w:sz w:val="20"/>
          <w:szCs w:val="20"/>
          <w:lang w:val="fr-BE"/>
        </w:rPr>
      </w:pPr>
      <w:r w:rsidRPr="00C80B50">
        <w:rPr>
          <w:rFonts w:ascii="Arial" w:eastAsia="Calibri" w:hAnsi="Arial" w:cs="Arial"/>
          <w:sz w:val="20"/>
          <w:szCs w:val="20"/>
          <w:lang w:val="fr-BE"/>
        </w:rPr>
        <w:t>SIDIS inclut les données des institutions gérées par le SPF Justice (voir liste des codes). Pas celles des centres psychiatriques et autres organismes de protection des personnes ;</w:t>
      </w:r>
    </w:p>
    <w:p w14:paraId="5D03BE33" w14:textId="77777777" w:rsidR="00C80B50" w:rsidRPr="00C80B50" w:rsidRDefault="00C80B50" w:rsidP="00C80B50">
      <w:pPr>
        <w:numPr>
          <w:ilvl w:val="0"/>
          <w:numId w:val="6"/>
        </w:numPr>
        <w:spacing w:after="200" w:line="276" w:lineRule="auto"/>
        <w:ind w:left="1077" w:hanging="720"/>
        <w:contextualSpacing/>
        <w:jc w:val="both"/>
        <w:rPr>
          <w:rFonts w:ascii="Arial" w:eastAsia="Calibri" w:hAnsi="Arial" w:cs="Arial"/>
          <w:sz w:val="20"/>
          <w:szCs w:val="20"/>
          <w:lang w:val="fr-BE"/>
        </w:rPr>
      </w:pPr>
      <w:r w:rsidRPr="00C80B50">
        <w:rPr>
          <w:rFonts w:ascii="Arial" w:eastAsia="Calibri" w:hAnsi="Arial" w:cs="Arial"/>
          <w:sz w:val="20"/>
          <w:szCs w:val="20"/>
          <w:lang w:val="fr-BE"/>
        </w:rPr>
        <w:t xml:space="preserve">12 000 personnes en prison + 2 000 sous ET </w:t>
      </w:r>
      <w:r w:rsidRPr="00C80B50">
        <w:rPr>
          <w:rFonts w:ascii="Arial" w:eastAsia="Calibri" w:hAnsi="Arial" w:cs="Arial"/>
          <w:sz w:val="20"/>
          <w:szCs w:val="20"/>
          <w:vertAlign w:val="superscript"/>
        </w:rPr>
        <w:footnoteReference w:id="2"/>
      </w:r>
      <w:r w:rsidRPr="00C80B50">
        <w:rPr>
          <w:rFonts w:ascii="Arial" w:eastAsia="Calibri" w:hAnsi="Arial" w:cs="Arial"/>
          <w:sz w:val="20"/>
          <w:szCs w:val="20"/>
          <w:lang w:val="fr-BE"/>
        </w:rPr>
        <w:t> ;</w:t>
      </w:r>
    </w:p>
    <w:p w14:paraId="73A48AE2" w14:textId="77777777" w:rsidR="00C80B50" w:rsidRPr="00C80B50" w:rsidRDefault="00C80B50" w:rsidP="00C80B50">
      <w:pPr>
        <w:numPr>
          <w:ilvl w:val="0"/>
          <w:numId w:val="6"/>
        </w:numPr>
        <w:spacing w:after="200" w:line="276" w:lineRule="auto"/>
        <w:ind w:left="1077" w:hanging="720"/>
        <w:contextualSpacing/>
        <w:jc w:val="both"/>
        <w:rPr>
          <w:rFonts w:ascii="Arial" w:eastAsia="Calibri" w:hAnsi="Arial" w:cs="Arial"/>
          <w:sz w:val="20"/>
          <w:szCs w:val="20"/>
          <w:lang w:val="fr-BE"/>
        </w:rPr>
      </w:pPr>
      <w:r w:rsidRPr="00C80B50">
        <w:rPr>
          <w:rFonts w:ascii="Arial" w:eastAsia="Calibri" w:hAnsi="Arial" w:cs="Arial"/>
          <w:sz w:val="20"/>
          <w:szCs w:val="20"/>
          <w:lang w:val="fr-BE"/>
        </w:rPr>
        <w:t>Par an, ± 18 000 incarcérations et autant de mises en liberté ;</w:t>
      </w:r>
    </w:p>
    <w:p w14:paraId="0A70F093" w14:textId="77777777" w:rsidR="00C80B50" w:rsidRPr="00C80B50" w:rsidRDefault="00C80B50" w:rsidP="00C80B50">
      <w:pPr>
        <w:numPr>
          <w:ilvl w:val="0"/>
          <w:numId w:val="6"/>
        </w:numPr>
        <w:spacing w:after="200" w:line="276" w:lineRule="auto"/>
        <w:ind w:left="1077" w:hanging="720"/>
        <w:contextualSpacing/>
        <w:jc w:val="both"/>
        <w:rPr>
          <w:rFonts w:ascii="Arial" w:eastAsia="Calibri" w:hAnsi="Arial" w:cs="Arial"/>
          <w:sz w:val="20"/>
          <w:szCs w:val="20"/>
          <w:lang w:val="fr-BE"/>
        </w:rPr>
      </w:pPr>
      <w:r w:rsidRPr="00C80B50">
        <w:rPr>
          <w:rFonts w:ascii="Arial" w:eastAsia="Calibri" w:hAnsi="Arial" w:cs="Arial"/>
          <w:sz w:val="20"/>
          <w:szCs w:val="20"/>
          <w:lang w:val="fr-BE"/>
        </w:rPr>
        <w:t>50 000 mouvements de flux par an = ± 137 par jour.</w:t>
      </w:r>
    </w:p>
    <w:p w14:paraId="29C9DD3E" w14:textId="77777777" w:rsidR="00C80B50" w:rsidRPr="00C80B50" w:rsidRDefault="00C80B50" w:rsidP="00C80B50">
      <w:pPr>
        <w:spacing w:line="276" w:lineRule="auto"/>
        <w:jc w:val="both"/>
        <w:rPr>
          <w:rFonts w:ascii="Arial" w:eastAsia="Calibri" w:hAnsi="Arial" w:cs="Arial"/>
          <w:sz w:val="20"/>
          <w:szCs w:val="20"/>
          <w:lang w:val="fr-BE"/>
        </w:rPr>
      </w:pPr>
      <w:bookmarkStart w:id="2" w:name="_Hlk120726062"/>
    </w:p>
    <w:p w14:paraId="403962F3" w14:textId="77777777" w:rsidR="00C80B50" w:rsidRPr="00C80B50" w:rsidRDefault="00C80B50" w:rsidP="00C80B50">
      <w:pPr>
        <w:spacing w:after="200" w:line="276" w:lineRule="auto"/>
        <w:jc w:val="both"/>
        <w:rPr>
          <w:rFonts w:ascii="Arial" w:eastAsia="Calibri" w:hAnsi="Arial" w:cs="Arial"/>
          <w:sz w:val="20"/>
          <w:szCs w:val="20"/>
          <w:lang w:val="fr-BE"/>
        </w:rPr>
      </w:pPr>
      <w:r w:rsidRPr="00C80B50">
        <w:rPr>
          <w:rFonts w:ascii="Arial" w:eastAsia="Calibri" w:hAnsi="Arial" w:cs="Arial"/>
          <w:sz w:val="20"/>
          <w:szCs w:val="20"/>
          <w:lang w:val="fr-BE"/>
        </w:rPr>
        <w:t>Les enfants nés en prison et autorisés à vivre avec leur mère en prison jusqu'à l'âge de 3 ans ne sont pas inclus dans les flux. Ce ne sont pas des détenus.</w:t>
      </w:r>
    </w:p>
    <w:bookmarkEnd w:id="2"/>
    <w:p w14:paraId="7495CC6E" w14:textId="77777777" w:rsidR="00C80B50" w:rsidRDefault="00C80B50" w:rsidP="00C80B50">
      <w:pPr>
        <w:spacing w:after="200" w:line="276" w:lineRule="auto"/>
        <w:jc w:val="both"/>
        <w:rPr>
          <w:rFonts w:ascii="Arial" w:eastAsia="Calibri" w:hAnsi="Arial" w:cs="Arial"/>
          <w:sz w:val="20"/>
          <w:szCs w:val="20"/>
          <w:lang w:val="fr-BE"/>
        </w:rPr>
      </w:pPr>
      <w:r w:rsidRPr="00C80B50">
        <w:rPr>
          <w:rFonts w:ascii="Arial" w:eastAsia="Calibri" w:hAnsi="Arial" w:cs="Arial"/>
          <w:sz w:val="20"/>
          <w:szCs w:val="20"/>
          <w:lang w:val="fr-BE"/>
        </w:rPr>
        <w:t>Les nouveaux détenus sont inclus aussi bien dans notifyPrisonerPopulation que dans notifyPrisonerMouvement et cela, en principe, le jour de leur mise en détention. Il arrive aussi que des détenus soient inclus dans les flux du lendemain.</w:t>
      </w:r>
    </w:p>
    <w:p w14:paraId="328A2D0B" w14:textId="77777777" w:rsidR="00C80B50" w:rsidRDefault="00C80B50" w:rsidP="00C80B50">
      <w:pPr>
        <w:spacing w:after="200" w:line="276" w:lineRule="auto"/>
        <w:jc w:val="both"/>
        <w:rPr>
          <w:rFonts w:ascii="Arial" w:eastAsia="Calibri" w:hAnsi="Arial" w:cs="Arial"/>
          <w:sz w:val="20"/>
          <w:szCs w:val="20"/>
          <w:lang w:val="fr-BE"/>
        </w:rPr>
      </w:pPr>
    </w:p>
    <w:p w14:paraId="5B8E3513" w14:textId="77777777" w:rsidR="00C80B50" w:rsidRDefault="00C80B50" w:rsidP="00C80B50">
      <w:pPr>
        <w:spacing w:after="200" w:line="276" w:lineRule="auto"/>
        <w:jc w:val="both"/>
        <w:rPr>
          <w:rFonts w:ascii="Arial" w:eastAsia="Calibri" w:hAnsi="Arial" w:cs="Arial"/>
          <w:sz w:val="20"/>
          <w:szCs w:val="20"/>
          <w:lang w:val="fr-BE"/>
        </w:rPr>
      </w:pPr>
    </w:p>
    <w:p w14:paraId="333EE196" w14:textId="77777777" w:rsidR="00C80B50" w:rsidRDefault="00C80B50" w:rsidP="00C80B50">
      <w:pPr>
        <w:spacing w:after="200" w:line="276" w:lineRule="auto"/>
        <w:jc w:val="both"/>
        <w:rPr>
          <w:rFonts w:ascii="Arial" w:eastAsia="Calibri" w:hAnsi="Arial" w:cs="Arial"/>
          <w:sz w:val="20"/>
          <w:szCs w:val="20"/>
          <w:lang w:val="fr-BE"/>
        </w:rPr>
      </w:pPr>
    </w:p>
    <w:p w14:paraId="3D10B97B" w14:textId="77777777" w:rsidR="00C80B50" w:rsidRDefault="00C80B50" w:rsidP="00C80B50">
      <w:pPr>
        <w:spacing w:after="200" w:line="276" w:lineRule="auto"/>
        <w:jc w:val="both"/>
        <w:rPr>
          <w:rFonts w:ascii="Arial" w:eastAsia="Calibri" w:hAnsi="Arial" w:cs="Arial"/>
          <w:sz w:val="20"/>
          <w:szCs w:val="20"/>
          <w:lang w:val="fr-BE"/>
        </w:rPr>
      </w:pPr>
    </w:p>
    <w:p w14:paraId="6D70FD81" w14:textId="77777777" w:rsidR="00C80B50" w:rsidRPr="00C80B50" w:rsidRDefault="00C80B50" w:rsidP="00C80B50">
      <w:pPr>
        <w:spacing w:after="200" w:line="276" w:lineRule="auto"/>
        <w:jc w:val="both"/>
        <w:rPr>
          <w:rFonts w:ascii="Arial" w:eastAsia="Calibri" w:hAnsi="Arial" w:cs="Arial"/>
          <w:sz w:val="20"/>
          <w:szCs w:val="20"/>
          <w:lang w:val="fr-BE"/>
        </w:rPr>
      </w:pPr>
    </w:p>
    <w:p w14:paraId="31D09518" w14:textId="77777777" w:rsidR="00C80B50" w:rsidRPr="00C80B50" w:rsidRDefault="00C80B50" w:rsidP="00C80B50">
      <w:pPr>
        <w:numPr>
          <w:ilvl w:val="1"/>
          <w:numId w:val="2"/>
        </w:numPr>
        <w:spacing w:after="200" w:line="276" w:lineRule="auto"/>
        <w:contextualSpacing/>
        <w:jc w:val="both"/>
        <w:rPr>
          <w:rFonts w:ascii="Arial" w:eastAsia="Calibri" w:hAnsi="Arial" w:cs="Arial"/>
          <w:b/>
          <w:bCs/>
          <w:smallCaps/>
          <w:color w:val="4F81BD"/>
          <w:spacing w:val="5"/>
          <w:sz w:val="20"/>
          <w:szCs w:val="20"/>
        </w:rPr>
      </w:pPr>
      <w:r w:rsidRPr="00C80B50">
        <w:rPr>
          <w:rFonts w:ascii="Arial" w:eastAsia="Calibri" w:hAnsi="Arial" w:cs="Arial"/>
          <w:b/>
          <w:bCs/>
          <w:smallCaps/>
          <w:color w:val="4F81BD"/>
          <w:spacing w:val="5"/>
          <w:sz w:val="20"/>
          <w:szCs w:val="20"/>
        </w:rPr>
        <w:lastRenderedPageBreak/>
        <w:t>Le flux notifyPrisonerPopulation</w:t>
      </w:r>
    </w:p>
    <w:p w14:paraId="29F47A62" w14:textId="77777777" w:rsidR="00C80B50" w:rsidRPr="00C80B50" w:rsidRDefault="00C80B50" w:rsidP="00C80B50">
      <w:pPr>
        <w:spacing w:line="276" w:lineRule="auto"/>
        <w:jc w:val="both"/>
        <w:rPr>
          <w:rFonts w:ascii="Arial" w:eastAsia="Calibri" w:hAnsi="Arial" w:cs="Arial"/>
          <w:sz w:val="20"/>
          <w:szCs w:val="20"/>
        </w:rPr>
      </w:pPr>
    </w:p>
    <w:p w14:paraId="2307D214" w14:textId="77777777" w:rsidR="00C80B50" w:rsidRPr="00C80B50" w:rsidRDefault="00C80B50" w:rsidP="00C80B50">
      <w:pPr>
        <w:spacing w:after="200" w:line="276" w:lineRule="auto"/>
        <w:jc w:val="both"/>
        <w:rPr>
          <w:rFonts w:ascii="Arial" w:eastAsia="Calibri" w:hAnsi="Arial" w:cs="Arial"/>
          <w:sz w:val="20"/>
          <w:szCs w:val="20"/>
          <w:lang w:val="fr-BE"/>
        </w:rPr>
      </w:pPr>
      <w:r w:rsidRPr="00C80B50">
        <w:rPr>
          <w:rFonts w:ascii="Arial" w:eastAsia="Calibri" w:hAnsi="Arial" w:cs="Arial"/>
          <w:sz w:val="20"/>
          <w:szCs w:val="20"/>
          <w:lang w:val="fr-BE"/>
        </w:rPr>
        <w:t>Le flux notifyPrisonerPopulation contient la totalité de la population des détenus.</w:t>
      </w:r>
    </w:p>
    <w:p w14:paraId="2B0FE9D7" w14:textId="21DAF825" w:rsidR="00C80B50" w:rsidRPr="00C80B50" w:rsidRDefault="00C80B50" w:rsidP="00C80B50">
      <w:pPr>
        <w:spacing w:after="200" w:line="276" w:lineRule="auto"/>
        <w:jc w:val="both"/>
        <w:rPr>
          <w:rFonts w:ascii="Arial" w:eastAsia="Calibri" w:hAnsi="Arial" w:cs="Arial"/>
          <w:sz w:val="20"/>
          <w:szCs w:val="20"/>
          <w:lang w:val="fr-BE"/>
        </w:rPr>
      </w:pPr>
      <w:r w:rsidRPr="00C80B50">
        <w:rPr>
          <w:rFonts w:ascii="Arial" w:eastAsia="Calibri" w:hAnsi="Arial" w:cs="Arial"/>
          <w:sz w:val="20"/>
          <w:szCs w:val="20"/>
          <w:lang w:val="fr-BE"/>
        </w:rPr>
        <w:t>À partir du 1er janvier 2023, l'échange de ces fichiers vers le CIN/l’O.A. sera quotidien. Cela inclut aussi le samedi et le dimanche. Le fichier échangé le jour X donne une image de la situation au jour x-1. Le fichier notifyPrisonerPopulation donne une image de la population de détenus sur une base quotidienne.</w:t>
      </w:r>
    </w:p>
    <w:p w14:paraId="1C8A9B4C" w14:textId="77777777" w:rsidR="00C80B50" w:rsidRPr="00C80B50" w:rsidRDefault="00C80B50" w:rsidP="00C80B50">
      <w:pPr>
        <w:numPr>
          <w:ilvl w:val="1"/>
          <w:numId w:val="2"/>
        </w:numPr>
        <w:spacing w:after="200" w:line="276" w:lineRule="auto"/>
        <w:contextualSpacing/>
        <w:jc w:val="both"/>
        <w:rPr>
          <w:rFonts w:ascii="Arial" w:eastAsia="Calibri" w:hAnsi="Arial" w:cs="Arial"/>
          <w:b/>
          <w:bCs/>
          <w:smallCaps/>
          <w:color w:val="4F81BD"/>
          <w:spacing w:val="5"/>
          <w:sz w:val="20"/>
          <w:szCs w:val="20"/>
        </w:rPr>
      </w:pPr>
      <w:r w:rsidRPr="00C80B50">
        <w:rPr>
          <w:rFonts w:ascii="Arial" w:eastAsia="Calibri" w:hAnsi="Arial" w:cs="Arial"/>
          <w:b/>
          <w:bCs/>
          <w:smallCaps/>
          <w:color w:val="4F81BD"/>
          <w:spacing w:val="5"/>
          <w:sz w:val="20"/>
          <w:szCs w:val="20"/>
        </w:rPr>
        <w:t>Le flux notifyPrisonerMouvement</w:t>
      </w:r>
    </w:p>
    <w:p w14:paraId="0C748350" w14:textId="77777777" w:rsidR="00C80B50" w:rsidRPr="00C80B50" w:rsidRDefault="00C80B50" w:rsidP="00C80B50">
      <w:pPr>
        <w:spacing w:line="276" w:lineRule="auto"/>
        <w:jc w:val="both"/>
        <w:rPr>
          <w:rFonts w:ascii="Arial" w:eastAsia="Calibri" w:hAnsi="Arial" w:cs="Arial"/>
          <w:sz w:val="20"/>
          <w:szCs w:val="20"/>
        </w:rPr>
      </w:pPr>
    </w:p>
    <w:p w14:paraId="6CDE3939" w14:textId="77777777" w:rsidR="00C80B50" w:rsidRPr="00C80B50" w:rsidRDefault="00C80B50" w:rsidP="00C80B50">
      <w:pPr>
        <w:spacing w:after="200" w:line="276" w:lineRule="auto"/>
        <w:jc w:val="both"/>
        <w:rPr>
          <w:rFonts w:ascii="Arial" w:eastAsia="Calibri" w:hAnsi="Arial" w:cs="Arial"/>
          <w:sz w:val="20"/>
          <w:szCs w:val="20"/>
          <w:lang w:val="fr-BE"/>
        </w:rPr>
      </w:pPr>
      <w:r w:rsidRPr="00C80B50">
        <w:rPr>
          <w:rFonts w:ascii="Arial" w:eastAsia="Calibri" w:hAnsi="Arial" w:cs="Arial"/>
          <w:sz w:val="20"/>
          <w:szCs w:val="20"/>
          <w:lang w:val="fr-BE"/>
        </w:rPr>
        <w:t xml:space="preserve">Ce flux est un fichier delta issu de notifyPrisonerPopulation. Il s'agit d'un flux de mutation. Cela signifie que les informations communiquées concernent des changements. </w:t>
      </w:r>
    </w:p>
    <w:p w14:paraId="24464382" w14:textId="77777777" w:rsidR="00C80B50" w:rsidRPr="00C80B50" w:rsidRDefault="00C80B50" w:rsidP="00C80B50">
      <w:pPr>
        <w:spacing w:after="200" w:line="276" w:lineRule="auto"/>
        <w:jc w:val="both"/>
        <w:rPr>
          <w:rFonts w:ascii="Arial" w:eastAsia="Calibri" w:hAnsi="Arial" w:cs="Arial"/>
          <w:sz w:val="20"/>
          <w:szCs w:val="20"/>
          <w:lang w:val="fr-BE"/>
        </w:rPr>
      </w:pPr>
      <w:r w:rsidRPr="00C80B50">
        <w:rPr>
          <w:rFonts w:ascii="Arial" w:eastAsia="Calibri" w:hAnsi="Arial" w:cs="Arial"/>
          <w:sz w:val="20"/>
          <w:szCs w:val="20"/>
          <w:lang w:val="fr-BE"/>
        </w:rPr>
        <w:t xml:space="preserve">Il est possible que plusieurs changements interviennent le même jour pour un même détenu. </w:t>
      </w:r>
    </w:p>
    <w:p w14:paraId="3698992F" w14:textId="77777777" w:rsidR="00C80B50" w:rsidRPr="00C80B50" w:rsidRDefault="00C80B50" w:rsidP="00C80B50">
      <w:pPr>
        <w:spacing w:after="200" w:line="276" w:lineRule="auto"/>
        <w:jc w:val="both"/>
        <w:rPr>
          <w:rFonts w:ascii="Arial" w:eastAsia="Calibri" w:hAnsi="Arial" w:cs="Arial"/>
          <w:sz w:val="20"/>
          <w:szCs w:val="20"/>
          <w:lang w:val="fr-BE"/>
        </w:rPr>
      </w:pPr>
      <w:r w:rsidRPr="00C80B50">
        <w:rPr>
          <w:rFonts w:ascii="Arial" w:eastAsia="Calibri" w:hAnsi="Arial" w:cs="Arial"/>
          <w:sz w:val="20"/>
          <w:szCs w:val="20"/>
          <w:lang w:val="fr-BE"/>
        </w:rPr>
        <w:t xml:space="preserve">Par exemple : </w:t>
      </w:r>
    </w:p>
    <w:p w14:paraId="17397A71" w14:textId="77777777" w:rsidR="00C80B50" w:rsidRPr="00C80B50" w:rsidRDefault="00C80B50" w:rsidP="00C80B50">
      <w:pPr>
        <w:spacing w:after="200" w:line="276" w:lineRule="auto"/>
        <w:jc w:val="both"/>
        <w:rPr>
          <w:rFonts w:ascii="Arial" w:eastAsia="Calibri" w:hAnsi="Arial" w:cs="Arial"/>
          <w:sz w:val="20"/>
          <w:szCs w:val="20"/>
          <w:lang w:val="fr-BE"/>
        </w:rPr>
      </w:pPr>
      <w:r w:rsidRPr="00C80B50">
        <w:rPr>
          <w:rFonts w:ascii="Arial" w:eastAsia="Calibri" w:hAnsi="Arial" w:cs="Arial"/>
          <w:sz w:val="20"/>
          <w:szCs w:val="20"/>
          <w:lang w:val="fr-BE"/>
        </w:rPr>
        <w:t>À partir du 1er janvier 2023, l'échange de ces fichiers vers le CIN/l’O.A. sera quotidien. Cela inclut aussi le samedi et le dimanche. Le fichier échangé le jour X donne une image de la situation au jour x-1.</w:t>
      </w:r>
    </w:p>
    <w:p w14:paraId="131AF6C7" w14:textId="77777777" w:rsidR="00C80B50" w:rsidRPr="00C80B50" w:rsidRDefault="00C80B50" w:rsidP="00C80B50">
      <w:pPr>
        <w:spacing w:after="200" w:line="276" w:lineRule="auto"/>
        <w:jc w:val="both"/>
        <w:rPr>
          <w:rFonts w:ascii="Arial" w:eastAsia="Calibri" w:hAnsi="Arial" w:cs="Arial"/>
          <w:sz w:val="20"/>
          <w:szCs w:val="20"/>
          <w:lang w:val="fr-BE"/>
        </w:rPr>
      </w:pPr>
      <w:r w:rsidRPr="00C80B50">
        <w:rPr>
          <w:rFonts w:ascii="Arial" w:eastAsia="Calibri" w:hAnsi="Arial" w:cs="Arial"/>
          <w:sz w:val="20"/>
          <w:szCs w:val="20"/>
          <w:lang w:val="fr-BE"/>
        </w:rPr>
        <w:t>Le mouvement comprend également des informations sur les libérations, mais pas seulement. Ce flux reprend les détenus pour lesquels un changement est intervenu.</w:t>
      </w:r>
    </w:p>
    <w:p w14:paraId="0C79ECD7" w14:textId="77777777" w:rsidR="00C80B50" w:rsidRPr="00C80B50" w:rsidRDefault="00C80B50" w:rsidP="00C80B50">
      <w:pPr>
        <w:spacing w:after="200" w:line="276" w:lineRule="auto"/>
        <w:jc w:val="both"/>
        <w:rPr>
          <w:rFonts w:ascii="Arial" w:eastAsia="Calibri" w:hAnsi="Arial" w:cs="Arial"/>
          <w:sz w:val="20"/>
          <w:szCs w:val="20"/>
          <w:lang w:val="fr-BE"/>
        </w:rPr>
      </w:pPr>
      <w:r w:rsidRPr="00C80B50">
        <w:rPr>
          <w:rFonts w:ascii="Arial" w:eastAsia="Calibri" w:hAnsi="Arial" w:cs="Arial"/>
          <w:sz w:val="20"/>
          <w:szCs w:val="20"/>
          <w:lang w:val="fr-BE"/>
        </w:rPr>
        <w:t xml:space="preserve">De quel genre de changements s'agit-il :  </w:t>
      </w:r>
    </w:p>
    <w:p w14:paraId="3C7F9E97" w14:textId="77777777" w:rsidR="00C80B50" w:rsidRPr="00C80B50" w:rsidRDefault="00C80B50" w:rsidP="00C80B50">
      <w:pPr>
        <w:numPr>
          <w:ilvl w:val="0"/>
          <w:numId w:val="3"/>
        </w:numPr>
        <w:spacing w:after="200" w:line="276" w:lineRule="auto"/>
        <w:contextualSpacing/>
        <w:jc w:val="both"/>
        <w:rPr>
          <w:rFonts w:ascii="Arial" w:eastAsia="Calibri" w:hAnsi="Arial" w:cs="Arial"/>
          <w:sz w:val="20"/>
          <w:szCs w:val="20"/>
          <w:lang w:val="fr-BE"/>
        </w:rPr>
      </w:pPr>
      <w:r w:rsidRPr="00C80B50">
        <w:rPr>
          <w:rFonts w:ascii="Arial" w:eastAsia="Calibri" w:hAnsi="Arial" w:cs="Arial"/>
          <w:sz w:val="20"/>
          <w:szCs w:val="20"/>
          <w:lang w:val="fr-BE"/>
        </w:rPr>
        <w:t>les personnes incarcérées en prison ;</w:t>
      </w:r>
    </w:p>
    <w:p w14:paraId="06F3E053" w14:textId="77777777" w:rsidR="00C80B50" w:rsidRPr="00C80B50" w:rsidRDefault="00C80B50" w:rsidP="00C80B50">
      <w:pPr>
        <w:numPr>
          <w:ilvl w:val="0"/>
          <w:numId w:val="3"/>
        </w:numPr>
        <w:spacing w:after="200" w:line="276" w:lineRule="auto"/>
        <w:contextualSpacing/>
        <w:jc w:val="both"/>
        <w:rPr>
          <w:rFonts w:ascii="Arial" w:eastAsia="Calibri" w:hAnsi="Arial" w:cs="Arial"/>
          <w:sz w:val="20"/>
          <w:szCs w:val="20"/>
          <w:lang w:val="fr-BE"/>
        </w:rPr>
      </w:pPr>
      <w:r w:rsidRPr="00C80B50">
        <w:rPr>
          <w:rFonts w:ascii="Arial" w:eastAsia="Calibri" w:hAnsi="Arial" w:cs="Arial"/>
          <w:sz w:val="20"/>
          <w:szCs w:val="20"/>
          <w:lang w:val="fr-BE"/>
        </w:rPr>
        <w:t>les personnes qui sortent définitivement de prison ;</w:t>
      </w:r>
    </w:p>
    <w:p w14:paraId="54F17EFB" w14:textId="77777777" w:rsidR="00C80B50" w:rsidRPr="00C80B50" w:rsidRDefault="00C80B50" w:rsidP="00C80B50">
      <w:pPr>
        <w:numPr>
          <w:ilvl w:val="0"/>
          <w:numId w:val="3"/>
        </w:numPr>
        <w:spacing w:after="200" w:line="276" w:lineRule="auto"/>
        <w:contextualSpacing/>
        <w:jc w:val="both"/>
        <w:rPr>
          <w:rFonts w:ascii="Arial" w:eastAsia="Calibri" w:hAnsi="Arial" w:cs="Arial"/>
          <w:sz w:val="20"/>
          <w:szCs w:val="20"/>
          <w:lang w:val="fr-BE"/>
        </w:rPr>
      </w:pPr>
      <w:r w:rsidRPr="00C80B50">
        <w:rPr>
          <w:rFonts w:ascii="Arial" w:eastAsia="Calibri" w:hAnsi="Arial" w:cs="Arial"/>
          <w:sz w:val="20"/>
          <w:szCs w:val="20"/>
          <w:lang w:val="fr-BE"/>
        </w:rPr>
        <w:t>les personnes qui peuvent quitter la prison temporairement ;</w:t>
      </w:r>
    </w:p>
    <w:p w14:paraId="4FA1512D" w14:textId="77777777" w:rsidR="00C80B50" w:rsidRPr="00C80B50" w:rsidRDefault="00C80B50" w:rsidP="00C80B50">
      <w:pPr>
        <w:numPr>
          <w:ilvl w:val="0"/>
          <w:numId w:val="3"/>
        </w:numPr>
        <w:spacing w:after="200" w:line="276" w:lineRule="auto"/>
        <w:contextualSpacing/>
        <w:jc w:val="both"/>
        <w:rPr>
          <w:rFonts w:ascii="Arial" w:eastAsia="Calibri" w:hAnsi="Arial" w:cs="Arial"/>
          <w:sz w:val="20"/>
          <w:szCs w:val="20"/>
          <w:lang w:val="fr-BE"/>
        </w:rPr>
      </w:pPr>
      <w:r w:rsidRPr="00C80B50">
        <w:rPr>
          <w:rFonts w:ascii="Arial" w:eastAsia="Calibri" w:hAnsi="Arial" w:cs="Arial"/>
          <w:sz w:val="20"/>
          <w:szCs w:val="20"/>
          <w:lang w:val="fr-BE"/>
        </w:rPr>
        <w:t>les personnes qui changent de « régime » ;</w:t>
      </w:r>
    </w:p>
    <w:p w14:paraId="7AB41E0F" w14:textId="77777777" w:rsidR="00C80B50" w:rsidRPr="00C80B50" w:rsidRDefault="00C80B50" w:rsidP="00C80B50">
      <w:pPr>
        <w:numPr>
          <w:ilvl w:val="0"/>
          <w:numId w:val="3"/>
        </w:numPr>
        <w:spacing w:after="200" w:line="276" w:lineRule="auto"/>
        <w:contextualSpacing/>
        <w:jc w:val="both"/>
        <w:rPr>
          <w:rFonts w:ascii="Arial" w:eastAsia="Calibri" w:hAnsi="Arial" w:cs="Arial"/>
          <w:sz w:val="20"/>
          <w:szCs w:val="20"/>
          <w:lang w:val="fr-BE"/>
        </w:rPr>
      </w:pPr>
      <w:r w:rsidRPr="00C80B50">
        <w:rPr>
          <w:rFonts w:ascii="Arial" w:eastAsia="Calibri" w:hAnsi="Arial" w:cs="Arial"/>
          <w:sz w:val="20"/>
          <w:szCs w:val="20"/>
          <w:lang w:val="fr-BE"/>
        </w:rPr>
        <w:t>les personnes qui changent de « statut externe » ;</w:t>
      </w:r>
    </w:p>
    <w:p w14:paraId="6AF2292C" w14:textId="77777777" w:rsidR="00C80B50" w:rsidRPr="00C80B50" w:rsidRDefault="00C80B50" w:rsidP="00C80B50">
      <w:pPr>
        <w:numPr>
          <w:ilvl w:val="0"/>
          <w:numId w:val="3"/>
        </w:numPr>
        <w:spacing w:after="200" w:line="276" w:lineRule="auto"/>
        <w:contextualSpacing/>
        <w:jc w:val="both"/>
        <w:rPr>
          <w:rFonts w:ascii="Arial" w:eastAsia="Calibri" w:hAnsi="Arial" w:cs="Arial"/>
          <w:sz w:val="20"/>
          <w:szCs w:val="20"/>
          <w:lang w:val="fr-BE"/>
        </w:rPr>
      </w:pPr>
      <w:r w:rsidRPr="00C80B50">
        <w:rPr>
          <w:rFonts w:ascii="Arial" w:eastAsia="Calibri" w:hAnsi="Arial" w:cs="Arial"/>
          <w:sz w:val="20"/>
          <w:szCs w:val="20"/>
          <w:lang w:val="fr-BE"/>
        </w:rPr>
        <w:t>les personnes dont le NISS est modifié ;</w:t>
      </w:r>
    </w:p>
    <w:p w14:paraId="67226369" w14:textId="77777777" w:rsidR="00C80B50" w:rsidRPr="00C80B50" w:rsidRDefault="00C80B50" w:rsidP="00C80B50">
      <w:pPr>
        <w:numPr>
          <w:ilvl w:val="0"/>
          <w:numId w:val="3"/>
        </w:numPr>
        <w:spacing w:after="200" w:line="276" w:lineRule="auto"/>
        <w:contextualSpacing/>
        <w:jc w:val="both"/>
        <w:rPr>
          <w:rFonts w:ascii="Arial" w:eastAsia="Calibri" w:hAnsi="Arial" w:cs="Arial"/>
          <w:sz w:val="20"/>
          <w:szCs w:val="20"/>
        </w:rPr>
      </w:pPr>
      <w:r w:rsidRPr="00C80B50">
        <w:rPr>
          <w:rFonts w:ascii="Arial" w:eastAsia="Calibri" w:hAnsi="Arial" w:cs="Arial"/>
          <w:sz w:val="20"/>
          <w:szCs w:val="20"/>
        </w:rPr>
        <w:t xml:space="preserve">Fusion de deux dossiers </w:t>
      </w:r>
      <w:r w:rsidRPr="00C80B50">
        <w:rPr>
          <w:rFonts w:ascii="Arial" w:eastAsia="Calibri" w:hAnsi="Arial" w:cs="Arial"/>
          <w:sz w:val="20"/>
          <w:szCs w:val="20"/>
          <w:vertAlign w:val="superscript"/>
        </w:rPr>
        <w:footnoteReference w:id="3"/>
      </w:r>
      <w:r w:rsidRPr="00C80B50">
        <w:rPr>
          <w:rFonts w:ascii="Arial" w:eastAsia="Calibri" w:hAnsi="Arial" w:cs="Arial"/>
          <w:sz w:val="20"/>
          <w:szCs w:val="20"/>
        </w:rPr>
        <w:t>.</w:t>
      </w:r>
    </w:p>
    <w:p w14:paraId="2D4C98AD" w14:textId="77777777" w:rsidR="00C80B50" w:rsidRPr="00C80B50" w:rsidRDefault="00C80B50" w:rsidP="00C80B50">
      <w:pPr>
        <w:spacing w:after="200" w:line="276" w:lineRule="auto"/>
        <w:ind w:left="360"/>
        <w:contextualSpacing/>
        <w:jc w:val="both"/>
        <w:rPr>
          <w:rFonts w:ascii="Arial" w:eastAsia="Calibri" w:hAnsi="Arial" w:cs="Arial"/>
          <w:sz w:val="20"/>
          <w:szCs w:val="20"/>
        </w:rPr>
      </w:pPr>
    </w:p>
    <w:p w14:paraId="6E89DD0B" w14:textId="77777777" w:rsidR="00C80B50" w:rsidRPr="00C80B50" w:rsidRDefault="00C80B50" w:rsidP="00C80B50">
      <w:pPr>
        <w:numPr>
          <w:ilvl w:val="1"/>
          <w:numId w:val="2"/>
        </w:numPr>
        <w:spacing w:after="200" w:line="276" w:lineRule="auto"/>
        <w:contextualSpacing/>
        <w:jc w:val="both"/>
        <w:rPr>
          <w:rFonts w:ascii="Arial" w:eastAsia="Calibri" w:hAnsi="Arial" w:cs="Arial"/>
          <w:b/>
          <w:bCs/>
          <w:smallCaps/>
          <w:color w:val="4F81BD"/>
          <w:spacing w:val="5"/>
          <w:sz w:val="20"/>
          <w:szCs w:val="20"/>
        </w:rPr>
      </w:pPr>
      <w:r w:rsidRPr="00C80B50">
        <w:rPr>
          <w:rFonts w:ascii="Arial" w:eastAsia="Calibri" w:hAnsi="Arial" w:cs="Arial"/>
          <w:b/>
          <w:bCs/>
          <w:smallCaps/>
          <w:color w:val="4F81BD"/>
          <w:spacing w:val="5"/>
          <w:sz w:val="20"/>
          <w:szCs w:val="20"/>
        </w:rPr>
        <w:t>Contenu des fichiers SIDIS Suite</w:t>
      </w:r>
    </w:p>
    <w:p w14:paraId="39F1D1AD" w14:textId="77777777" w:rsidR="00C80B50" w:rsidRPr="00C80B50" w:rsidRDefault="00C80B50" w:rsidP="00C80B50">
      <w:pPr>
        <w:spacing w:after="200" w:line="276" w:lineRule="auto"/>
        <w:ind w:left="720"/>
        <w:contextualSpacing/>
        <w:jc w:val="both"/>
        <w:rPr>
          <w:rFonts w:ascii="Arial" w:eastAsia="Calibri" w:hAnsi="Arial" w:cs="Arial"/>
          <w:b/>
          <w:bCs/>
          <w:smallCaps/>
          <w:color w:val="4F81BD"/>
          <w:spacing w:val="5"/>
          <w:sz w:val="20"/>
          <w:szCs w:val="20"/>
        </w:rPr>
      </w:pPr>
    </w:p>
    <w:p w14:paraId="0D05BC3B" w14:textId="77777777" w:rsidR="00C80B50" w:rsidRPr="00C80B50" w:rsidRDefault="00C80B50" w:rsidP="00C80B50">
      <w:pPr>
        <w:numPr>
          <w:ilvl w:val="2"/>
          <w:numId w:val="2"/>
        </w:numPr>
        <w:spacing w:after="200" w:line="276" w:lineRule="auto"/>
        <w:contextualSpacing/>
        <w:jc w:val="both"/>
        <w:rPr>
          <w:rFonts w:ascii="Arial" w:eastAsia="Calibri" w:hAnsi="Arial" w:cs="Arial"/>
          <w:b/>
          <w:bCs/>
          <w:smallCaps/>
          <w:spacing w:val="5"/>
          <w:sz w:val="20"/>
          <w:szCs w:val="20"/>
        </w:rPr>
      </w:pPr>
      <w:r w:rsidRPr="00C80B50">
        <w:rPr>
          <w:rFonts w:ascii="Arial" w:eastAsia="Calibri" w:hAnsi="Arial" w:cs="Arial"/>
          <w:b/>
          <w:bCs/>
          <w:smallCaps/>
          <w:spacing w:val="5"/>
          <w:sz w:val="20"/>
          <w:szCs w:val="20"/>
        </w:rPr>
        <w:t>Introduction</w:t>
      </w:r>
    </w:p>
    <w:p w14:paraId="3012E9DE" w14:textId="77777777" w:rsidR="00C80B50" w:rsidRPr="00C80B50" w:rsidRDefault="00C80B50" w:rsidP="00C80B50">
      <w:pPr>
        <w:spacing w:line="276" w:lineRule="auto"/>
        <w:jc w:val="both"/>
        <w:rPr>
          <w:rFonts w:ascii="Arial" w:eastAsia="Calibri" w:hAnsi="Arial" w:cs="Arial"/>
          <w:sz w:val="20"/>
          <w:szCs w:val="20"/>
        </w:rPr>
      </w:pPr>
    </w:p>
    <w:p w14:paraId="60A2B998" w14:textId="77777777" w:rsidR="00C80B50" w:rsidRPr="00C80B50" w:rsidRDefault="00C80B50" w:rsidP="00C80B50">
      <w:pPr>
        <w:spacing w:after="200" w:line="276" w:lineRule="auto"/>
        <w:jc w:val="both"/>
        <w:rPr>
          <w:rFonts w:ascii="Arial" w:eastAsia="Calibri" w:hAnsi="Arial" w:cs="Arial"/>
          <w:sz w:val="20"/>
          <w:szCs w:val="20"/>
          <w:lang w:val="fr-BE"/>
        </w:rPr>
      </w:pPr>
      <w:r w:rsidRPr="00C80B50">
        <w:rPr>
          <w:rFonts w:ascii="Arial" w:eastAsia="Calibri" w:hAnsi="Arial" w:cs="Arial"/>
          <w:sz w:val="20"/>
          <w:szCs w:val="20"/>
          <w:lang w:val="fr-BE"/>
        </w:rPr>
        <w:t>Le contenu de notifyPrisonerPopulation est divisé en 4 blocs principaux :</w:t>
      </w:r>
    </w:p>
    <w:p w14:paraId="5DB6F527" w14:textId="77777777" w:rsidR="00C80B50" w:rsidRPr="00C80B50" w:rsidRDefault="00C80B50" w:rsidP="00F1622C">
      <w:pPr>
        <w:numPr>
          <w:ilvl w:val="1"/>
          <w:numId w:val="4"/>
        </w:numPr>
        <w:spacing w:after="0" w:line="240" w:lineRule="auto"/>
        <w:jc w:val="both"/>
        <w:rPr>
          <w:rFonts w:ascii="Arial" w:eastAsia="Calibri" w:hAnsi="Arial" w:cs="Arial"/>
          <w:sz w:val="20"/>
          <w:szCs w:val="20"/>
          <w:lang w:val="fr-BE"/>
        </w:rPr>
      </w:pPr>
      <w:r w:rsidRPr="00C80B50">
        <w:rPr>
          <w:rFonts w:ascii="Arial" w:eastAsia="Calibri" w:hAnsi="Arial" w:cs="Arial"/>
          <w:sz w:val="20"/>
          <w:szCs w:val="20"/>
          <w:lang w:val="fr-BE"/>
        </w:rPr>
        <w:t>Identification du détenu : SIDIS ID, NISS</w:t>
      </w:r>
    </w:p>
    <w:p w14:paraId="4EE7B973" w14:textId="77777777" w:rsidR="00C80B50" w:rsidRPr="00C80B50" w:rsidRDefault="00C80B50" w:rsidP="00F1622C">
      <w:pPr>
        <w:numPr>
          <w:ilvl w:val="1"/>
          <w:numId w:val="4"/>
        </w:numPr>
        <w:spacing w:after="0" w:line="240" w:lineRule="auto"/>
        <w:jc w:val="both"/>
        <w:rPr>
          <w:rFonts w:ascii="Arial" w:eastAsia="Calibri" w:hAnsi="Arial" w:cs="Arial"/>
          <w:sz w:val="20"/>
          <w:szCs w:val="20"/>
          <w:lang w:val="fr-BE"/>
        </w:rPr>
      </w:pPr>
      <w:r w:rsidRPr="00C80B50">
        <w:rPr>
          <w:rFonts w:ascii="Arial" w:eastAsia="Calibri" w:hAnsi="Arial" w:cs="Arial"/>
          <w:sz w:val="20"/>
          <w:szCs w:val="20"/>
          <w:lang w:val="fr-BE"/>
        </w:rPr>
        <w:t>Informations sur la détention : lieu, date, motif, type (condamnés, personnes en détention préventive et internés)</w:t>
      </w:r>
    </w:p>
    <w:p w14:paraId="2AC25A47" w14:textId="77777777" w:rsidR="00C80B50" w:rsidRPr="00C80B50" w:rsidRDefault="00C80B50" w:rsidP="00F1622C">
      <w:pPr>
        <w:numPr>
          <w:ilvl w:val="1"/>
          <w:numId w:val="4"/>
        </w:numPr>
        <w:spacing w:after="0" w:line="240" w:lineRule="auto"/>
        <w:jc w:val="both"/>
        <w:rPr>
          <w:rFonts w:ascii="Arial" w:eastAsia="Calibri" w:hAnsi="Arial" w:cs="Arial"/>
          <w:sz w:val="20"/>
          <w:szCs w:val="20"/>
          <w:lang w:val="fr-BE"/>
        </w:rPr>
      </w:pPr>
      <w:r w:rsidRPr="00C80B50">
        <w:rPr>
          <w:rFonts w:ascii="Arial" w:eastAsia="Calibri" w:hAnsi="Arial" w:cs="Arial"/>
          <w:sz w:val="20"/>
          <w:szCs w:val="20"/>
          <w:lang w:val="fr-BE"/>
        </w:rPr>
        <w:t xml:space="preserve">Statut externe : code + date à partir du </w:t>
      </w:r>
    </w:p>
    <w:p w14:paraId="7D0E260A" w14:textId="77777777" w:rsidR="00C80B50" w:rsidRPr="00C80B50" w:rsidRDefault="00C80B50" w:rsidP="00F1622C">
      <w:pPr>
        <w:numPr>
          <w:ilvl w:val="1"/>
          <w:numId w:val="4"/>
        </w:numPr>
        <w:spacing w:after="0" w:line="240" w:lineRule="auto"/>
        <w:jc w:val="both"/>
        <w:rPr>
          <w:rFonts w:ascii="Arial" w:eastAsia="Calibri" w:hAnsi="Arial" w:cs="Arial"/>
          <w:sz w:val="20"/>
          <w:szCs w:val="20"/>
        </w:rPr>
      </w:pPr>
      <w:r w:rsidRPr="00C80B50">
        <w:rPr>
          <w:rFonts w:ascii="Arial" w:eastAsia="Calibri" w:hAnsi="Arial" w:cs="Arial"/>
          <w:sz w:val="20"/>
          <w:szCs w:val="20"/>
        </w:rPr>
        <w:t>Régime : Type de régime carcéral</w:t>
      </w:r>
    </w:p>
    <w:p w14:paraId="22D63C14" w14:textId="77777777" w:rsidR="00C80B50" w:rsidRPr="00C80B50" w:rsidRDefault="00C80B50" w:rsidP="00C80B50">
      <w:pPr>
        <w:spacing w:after="200" w:line="276" w:lineRule="auto"/>
        <w:jc w:val="both"/>
        <w:rPr>
          <w:rFonts w:ascii="Arial" w:eastAsia="Calibri" w:hAnsi="Arial" w:cs="Arial"/>
          <w:sz w:val="20"/>
          <w:szCs w:val="20"/>
          <w:lang w:val="fr-BE"/>
        </w:rPr>
      </w:pPr>
      <w:r w:rsidRPr="00C80B50">
        <w:rPr>
          <w:rFonts w:ascii="Arial" w:eastAsia="Calibri" w:hAnsi="Arial" w:cs="Arial"/>
          <w:sz w:val="20"/>
          <w:szCs w:val="20"/>
          <w:lang w:val="fr-BE"/>
        </w:rPr>
        <w:lastRenderedPageBreak/>
        <w:t xml:space="preserve">NotifyPrisonerMouvement contient les 4 mêmes blocs que le flux population et 1 bloc supplémentaire. </w:t>
      </w:r>
      <w:r w:rsidRPr="00C80B50">
        <w:rPr>
          <w:rFonts w:ascii="Arial" w:eastAsia="Calibri" w:hAnsi="Arial" w:cs="Arial"/>
          <w:sz w:val="20"/>
          <w:szCs w:val="20"/>
          <w:lang w:val="fr-BE"/>
        </w:rPr>
        <w:br/>
        <w:t>Ce bloc supplémentaire fournit des informations sur la libération finale (date, motif).</w:t>
      </w:r>
    </w:p>
    <w:p w14:paraId="0FCB9B38" w14:textId="77777777" w:rsidR="00C80B50" w:rsidRPr="00C80B50" w:rsidRDefault="00C80B50" w:rsidP="00C80B50">
      <w:pPr>
        <w:spacing w:after="200" w:line="276" w:lineRule="auto"/>
        <w:jc w:val="both"/>
        <w:rPr>
          <w:rFonts w:ascii="Arial" w:eastAsia="Calibri" w:hAnsi="Arial" w:cs="Arial"/>
          <w:sz w:val="20"/>
          <w:szCs w:val="20"/>
          <w:lang w:val="fr-BE"/>
        </w:rPr>
      </w:pPr>
      <w:r w:rsidRPr="00C80B50">
        <w:rPr>
          <w:rFonts w:ascii="Arial" w:eastAsia="Calibri" w:hAnsi="Arial" w:cs="Arial"/>
          <w:sz w:val="20"/>
          <w:szCs w:val="20"/>
          <w:lang w:val="fr-BE"/>
        </w:rPr>
        <w:t>Le contenu de ces blocs est brièvement décrit ci-dessous. Vous trouverez plus de détails dans le document technique à l'annexe 1. Le texte de la circulaire ne traite que des champs pour lesquels les O.A. reçoivent des renseignements. Le document technique décrit également brièvement quels autres renseignements peuvent être communiqués dans les flux de données SIDIS Suite.</w:t>
      </w:r>
    </w:p>
    <w:p w14:paraId="6F748481" w14:textId="5372D91E" w:rsidR="00C80B50" w:rsidRPr="00C80B50" w:rsidRDefault="00C80B50" w:rsidP="00C80B50">
      <w:pPr>
        <w:spacing w:after="200" w:line="276" w:lineRule="auto"/>
        <w:jc w:val="both"/>
        <w:rPr>
          <w:rFonts w:ascii="Arial" w:eastAsia="Calibri" w:hAnsi="Arial" w:cs="Arial"/>
          <w:sz w:val="20"/>
          <w:szCs w:val="20"/>
          <w:lang w:val="fr-BE"/>
        </w:rPr>
      </w:pPr>
      <w:r w:rsidRPr="00C80B50">
        <w:rPr>
          <w:rFonts w:ascii="Arial" w:eastAsia="Calibri" w:hAnsi="Arial" w:cs="Arial"/>
          <w:sz w:val="20"/>
          <w:szCs w:val="20"/>
          <w:lang w:val="fr-BE"/>
        </w:rPr>
        <w:t>Pour plusieurs renseignements, une description en français et en néerlandais est communiquée en plus des informations codées.</w:t>
      </w:r>
    </w:p>
    <w:p w14:paraId="42F4EA09" w14:textId="5EC2B563" w:rsidR="00C80B50" w:rsidRPr="00F1622C" w:rsidRDefault="00C80B50" w:rsidP="00C80B50">
      <w:pPr>
        <w:numPr>
          <w:ilvl w:val="2"/>
          <w:numId w:val="11"/>
        </w:numPr>
        <w:spacing w:after="200" w:line="276" w:lineRule="auto"/>
        <w:contextualSpacing/>
        <w:jc w:val="both"/>
        <w:rPr>
          <w:rFonts w:ascii="Arial" w:eastAsia="Calibri" w:hAnsi="Arial" w:cs="Arial"/>
          <w:b/>
          <w:bCs/>
          <w:smallCaps/>
          <w:spacing w:val="5"/>
          <w:sz w:val="20"/>
          <w:szCs w:val="20"/>
        </w:rPr>
      </w:pPr>
      <w:r w:rsidRPr="00C80B50">
        <w:rPr>
          <w:rFonts w:ascii="Arial" w:eastAsia="Calibri" w:hAnsi="Arial" w:cs="Arial"/>
          <w:b/>
          <w:bCs/>
          <w:smallCaps/>
          <w:spacing w:val="5"/>
          <w:sz w:val="20"/>
          <w:szCs w:val="20"/>
        </w:rPr>
        <w:t xml:space="preserve">Identification du détenu </w:t>
      </w:r>
    </w:p>
    <w:p w14:paraId="48C3235A" w14:textId="77777777" w:rsidR="00C80B50" w:rsidRPr="00C80B50" w:rsidRDefault="00C80B50" w:rsidP="00C80B50">
      <w:pPr>
        <w:spacing w:after="200" w:line="276" w:lineRule="auto"/>
        <w:rPr>
          <w:rFonts w:ascii="Arial" w:eastAsia="Calibri" w:hAnsi="Arial" w:cs="Arial"/>
          <w:b/>
          <w:bCs/>
          <w:spacing w:val="5"/>
          <w:sz w:val="20"/>
          <w:szCs w:val="20"/>
          <w:u w:val="single"/>
        </w:rPr>
      </w:pPr>
      <w:r w:rsidRPr="00C80B50">
        <w:rPr>
          <w:rFonts w:ascii="Arial" w:eastAsia="Calibri" w:hAnsi="Arial" w:cs="Arial"/>
          <w:b/>
          <w:bCs/>
          <w:spacing w:val="5"/>
          <w:sz w:val="20"/>
          <w:szCs w:val="20"/>
          <w:u w:val="single"/>
        </w:rPr>
        <w:t xml:space="preserve">Les champs </w:t>
      </w:r>
    </w:p>
    <w:tbl>
      <w:tblPr>
        <w:tblStyle w:val="Grilledutableau1"/>
        <w:tblW w:w="9469" w:type="dxa"/>
        <w:tblLayout w:type="fixed"/>
        <w:tblLook w:val="0600" w:firstRow="0" w:lastRow="0" w:firstColumn="0" w:lastColumn="0" w:noHBand="1" w:noVBand="1"/>
      </w:tblPr>
      <w:tblGrid>
        <w:gridCol w:w="2263"/>
        <w:gridCol w:w="7206"/>
      </w:tblGrid>
      <w:tr w:rsidR="00C80B50" w:rsidRPr="00C80B50" w14:paraId="4BE8E518" w14:textId="77777777" w:rsidTr="004F100C">
        <w:trPr>
          <w:trHeight w:val="416"/>
          <w:tblHeader/>
        </w:trPr>
        <w:tc>
          <w:tcPr>
            <w:tcW w:w="2263" w:type="dxa"/>
            <w:shd w:val="clear" w:color="auto" w:fill="DAEEF3"/>
          </w:tcPr>
          <w:p w14:paraId="01300380" w14:textId="77777777" w:rsidR="00C80B50" w:rsidRPr="00C80B50" w:rsidRDefault="00C80B50" w:rsidP="004F100C">
            <w:pPr>
              <w:spacing w:before="60" w:after="60"/>
              <w:jc w:val="both"/>
              <w:rPr>
                <w:rFonts w:ascii="Arial" w:hAnsi="Arial" w:cs="Arial"/>
                <w:b/>
                <w:iCs/>
              </w:rPr>
            </w:pPr>
            <w:r w:rsidRPr="00C80B50">
              <w:rPr>
                <w:rFonts w:ascii="Arial" w:hAnsi="Arial" w:cs="Arial"/>
                <w:b/>
              </w:rPr>
              <w:t>Données fonctionnelles</w:t>
            </w:r>
          </w:p>
        </w:tc>
        <w:tc>
          <w:tcPr>
            <w:tcW w:w="7206" w:type="dxa"/>
            <w:shd w:val="clear" w:color="auto" w:fill="DAEEF3"/>
          </w:tcPr>
          <w:p w14:paraId="2A02E3C6" w14:textId="77777777" w:rsidR="00C80B50" w:rsidRPr="00C80B50" w:rsidRDefault="00C80B50" w:rsidP="004F100C">
            <w:pPr>
              <w:spacing w:before="60" w:after="60"/>
              <w:jc w:val="both"/>
              <w:rPr>
                <w:rFonts w:ascii="Arial" w:hAnsi="Arial" w:cs="Arial"/>
                <w:b/>
                <w:iCs/>
              </w:rPr>
            </w:pPr>
            <w:r w:rsidRPr="00C80B50">
              <w:rPr>
                <w:rFonts w:ascii="Arial" w:hAnsi="Arial" w:cs="Arial"/>
                <w:b/>
              </w:rPr>
              <w:t>Description</w:t>
            </w:r>
          </w:p>
        </w:tc>
      </w:tr>
      <w:tr w:rsidR="00C80B50" w:rsidRPr="00C80B50" w14:paraId="769721A7" w14:textId="77777777" w:rsidTr="004F100C">
        <w:tc>
          <w:tcPr>
            <w:tcW w:w="2263" w:type="dxa"/>
          </w:tcPr>
          <w:p w14:paraId="40A9979B" w14:textId="77777777" w:rsidR="00C80B50" w:rsidRPr="00C80B50" w:rsidRDefault="00C80B50" w:rsidP="004F100C">
            <w:pPr>
              <w:spacing w:before="60" w:after="60"/>
              <w:jc w:val="both"/>
              <w:rPr>
                <w:rFonts w:ascii="Arial" w:hAnsi="Arial" w:cs="Arial"/>
              </w:rPr>
            </w:pPr>
            <w:r w:rsidRPr="00C80B50">
              <w:rPr>
                <w:rFonts w:ascii="Arial" w:hAnsi="Arial" w:cs="Arial"/>
              </w:rPr>
              <w:t>SIDIS ID</w:t>
            </w:r>
          </w:p>
        </w:tc>
        <w:tc>
          <w:tcPr>
            <w:tcW w:w="7206" w:type="dxa"/>
          </w:tcPr>
          <w:p w14:paraId="4529FB36" w14:textId="77777777" w:rsidR="00C80B50" w:rsidRPr="00C80B50" w:rsidRDefault="00C80B50" w:rsidP="004F100C">
            <w:pPr>
              <w:spacing w:before="60" w:after="60"/>
              <w:jc w:val="both"/>
              <w:rPr>
                <w:rFonts w:ascii="Arial" w:hAnsi="Arial" w:cs="Arial"/>
              </w:rPr>
            </w:pPr>
            <w:r w:rsidRPr="00C80B50">
              <w:rPr>
                <w:rFonts w:ascii="Arial" w:hAnsi="Arial" w:cs="Arial"/>
              </w:rPr>
              <w:t>Numéro unique sur la base duquel le SPF Justice peut identifier un détenu.</w:t>
            </w:r>
          </w:p>
        </w:tc>
      </w:tr>
      <w:tr w:rsidR="00C80B50" w:rsidRPr="00C80B50" w14:paraId="29B608DF" w14:textId="77777777" w:rsidTr="004F100C">
        <w:trPr>
          <w:trHeight w:val="362"/>
        </w:trPr>
        <w:tc>
          <w:tcPr>
            <w:tcW w:w="2263" w:type="dxa"/>
          </w:tcPr>
          <w:p w14:paraId="1EF2F81C" w14:textId="77777777" w:rsidR="00C80B50" w:rsidRPr="00C80B50" w:rsidRDefault="00C80B50" w:rsidP="004F100C">
            <w:pPr>
              <w:spacing w:before="60" w:after="60"/>
              <w:jc w:val="both"/>
              <w:rPr>
                <w:rFonts w:ascii="Arial" w:hAnsi="Arial" w:cs="Arial"/>
              </w:rPr>
            </w:pPr>
            <w:r w:rsidRPr="00C80B50">
              <w:rPr>
                <w:rFonts w:ascii="Arial" w:hAnsi="Arial" w:cs="Arial"/>
              </w:rPr>
              <w:t>NISS</w:t>
            </w:r>
          </w:p>
        </w:tc>
        <w:tc>
          <w:tcPr>
            <w:tcW w:w="7206" w:type="dxa"/>
          </w:tcPr>
          <w:p w14:paraId="6A250823" w14:textId="77777777" w:rsidR="00C80B50" w:rsidRPr="00C80B50" w:rsidRDefault="00C80B50" w:rsidP="004F100C">
            <w:pPr>
              <w:spacing w:before="60" w:after="60"/>
              <w:jc w:val="both"/>
              <w:rPr>
                <w:rFonts w:ascii="Arial" w:hAnsi="Arial" w:cs="Arial"/>
              </w:rPr>
            </w:pPr>
            <w:r w:rsidRPr="00C80B50">
              <w:rPr>
                <w:rFonts w:ascii="Arial" w:hAnsi="Arial" w:cs="Arial"/>
              </w:rPr>
              <w:t>Le numéro d'identification de la sécurité sociale (NISS).</w:t>
            </w:r>
          </w:p>
        </w:tc>
      </w:tr>
    </w:tbl>
    <w:p w14:paraId="477F2AE7" w14:textId="77777777" w:rsidR="00C80B50" w:rsidRPr="00C80B50" w:rsidRDefault="00C80B50" w:rsidP="00C80B50">
      <w:pPr>
        <w:spacing w:after="200" w:line="276" w:lineRule="auto"/>
        <w:jc w:val="both"/>
        <w:rPr>
          <w:rFonts w:ascii="Arial" w:eastAsia="Calibri" w:hAnsi="Arial" w:cs="Arial"/>
          <w:sz w:val="20"/>
          <w:szCs w:val="20"/>
          <w:lang w:val="fr-BE"/>
        </w:rPr>
      </w:pPr>
    </w:p>
    <w:p w14:paraId="749DBC3A" w14:textId="77777777" w:rsidR="00C80B50" w:rsidRPr="00C80B50" w:rsidRDefault="00C80B50" w:rsidP="00C80B50">
      <w:pPr>
        <w:spacing w:after="200" w:line="276" w:lineRule="auto"/>
        <w:jc w:val="both"/>
        <w:rPr>
          <w:rFonts w:ascii="Arial" w:eastAsia="Calibri" w:hAnsi="Arial" w:cs="Arial"/>
          <w:b/>
          <w:bCs/>
          <w:sz w:val="20"/>
          <w:szCs w:val="20"/>
          <w:u w:val="single"/>
          <w:lang w:val="fr-BE"/>
        </w:rPr>
      </w:pPr>
      <w:r w:rsidRPr="00C80B50">
        <w:rPr>
          <w:rFonts w:ascii="Arial" w:eastAsia="Calibri" w:hAnsi="Arial" w:cs="Arial"/>
          <w:b/>
          <w:sz w:val="20"/>
          <w:szCs w:val="20"/>
          <w:u w:val="single"/>
          <w:lang w:val="fr-BE"/>
        </w:rPr>
        <w:t>Le SIDIS ID</w:t>
      </w:r>
    </w:p>
    <w:p w14:paraId="624AF4E1" w14:textId="77777777" w:rsidR="00C80B50" w:rsidRPr="00C80B50" w:rsidRDefault="00C80B50" w:rsidP="00C80B50">
      <w:pPr>
        <w:spacing w:after="200" w:line="276" w:lineRule="auto"/>
        <w:jc w:val="both"/>
        <w:rPr>
          <w:rFonts w:ascii="Arial" w:eastAsia="Calibri" w:hAnsi="Arial" w:cs="Arial"/>
          <w:sz w:val="20"/>
          <w:szCs w:val="20"/>
          <w:lang w:val="fr-BE"/>
        </w:rPr>
      </w:pPr>
      <w:r w:rsidRPr="00C80B50">
        <w:rPr>
          <w:rFonts w:ascii="Arial" w:eastAsia="Calibri" w:hAnsi="Arial" w:cs="Arial"/>
          <w:sz w:val="20"/>
          <w:szCs w:val="20"/>
          <w:lang w:val="fr-BE"/>
        </w:rPr>
        <w:t>Le SIDIS ID est un numéro unique sur la base duquel le SPF Justice peut identifier un détenu. Une personne gardera toujours le même SIDIS ID. Il peut arriver qu'une personne possède plusieurs SIDIS ID. Si cette situation est détectée, les fichiers sont fusionnés et un seul SIDIS ID reste actif. Généralement, le SIDIS ID est utilisé pour la situation active. Si une personne est libérée, et si elle retourne en prison pour un autre motif, elle conserve son SIDIS ID, mais se voit attribuer une nouvelle peine d'emprisonnement, avec une nouvelle date.</w:t>
      </w:r>
    </w:p>
    <w:p w14:paraId="70A146A9" w14:textId="77777777" w:rsidR="00C80B50" w:rsidRPr="00C80B50" w:rsidRDefault="00C80B50" w:rsidP="00C80B50">
      <w:pPr>
        <w:spacing w:after="200" w:line="276" w:lineRule="auto"/>
        <w:jc w:val="both"/>
        <w:rPr>
          <w:rFonts w:ascii="Arial" w:eastAsia="Calibri" w:hAnsi="Arial" w:cs="Arial"/>
          <w:b/>
          <w:bCs/>
          <w:sz w:val="20"/>
          <w:szCs w:val="20"/>
          <w:u w:val="single"/>
          <w:lang w:val="fr-BE"/>
        </w:rPr>
      </w:pPr>
      <w:r w:rsidRPr="00C80B50">
        <w:rPr>
          <w:rFonts w:ascii="Arial" w:eastAsia="Calibri" w:hAnsi="Arial" w:cs="Arial"/>
          <w:b/>
          <w:sz w:val="20"/>
          <w:szCs w:val="20"/>
          <w:u w:val="single"/>
          <w:lang w:val="fr-BE"/>
        </w:rPr>
        <w:t>Le NISS</w:t>
      </w:r>
    </w:p>
    <w:p w14:paraId="5D18314C" w14:textId="0DBCC332" w:rsidR="00C80B50" w:rsidRPr="00C80B50" w:rsidRDefault="00C80B50" w:rsidP="00C80B50">
      <w:pPr>
        <w:spacing w:after="200" w:line="276" w:lineRule="auto"/>
        <w:jc w:val="both"/>
        <w:rPr>
          <w:rFonts w:ascii="Arial" w:eastAsia="Calibri" w:hAnsi="Arial" w:cs="Arial"/>
          <w:sz w:val="20"/>
          <w:szCs w:val="20"/>
          <w:lang w:val="fr-BE"/>
        </w:rPr>
      </w:pPr>
      <w:r w:rsidRPr="00C80B50">
        <w:rPr>
          <w:rFonts w:ascii="Arial" w:eastAsia="Calibri" w:hAnsi="Arial" w:cs="Arial"/>
          <w:sz w:val="20"/>
          <w:szCs w:val="20"/>
          <w:lang w:val="fr-BE"/>
        </w:rPr>
        <w:t>Le NISS, c'est numéro d'identification de la sécurité sociale. Il peut s'agir d'un numéro de registre national ou d'un numéro bis. À partir de 2023, le SPF Justice créera un numéro bis pour chaque détenu qui ne dispose pas d'un NISS. Le nom et le prénom des détenus ne figurent pas dans les échanges de données.</w:t>
      </w:r>
    </w:p>
    <w:p w14:paraId="0428158B" w14:textId="77777777" w:rsidR="00C80B50" w:rsidRPr="00C80B50" w:rsidRDefault="00C80B50" w:rsidP="00C80B50">
      <w:pPr>
        <w:numPr>
          <w:ilvl w:val="2"/>
          <w:numId w:val="10"/>
        </w:numPr>
        <w:spacing w:after="200" w:line="276" w:lineRule="auto"/>
        <w:contextualSpacing/>
        <w:jc w:val="both"/>
        <w:rPr>
          <w:rFonts w:ascii="Arial" w:eastAsia="Calibri" w:hAnsi="Arial" w:cs="Arial"/>
          <w:b/>
          <w:bCs/>
          <w:smallCaps/>
          <w:spacing w:val="5"/>
          <w:sz w:val="20"/>
          <w:szCs w:val="20"/>
        </w:rPr>
      </w:pPr>
      <w:r w:rsidRPr="00C80B50">
        <w:rPr>
          <w:rFonts w:ascii="Arial" w:eastAsia="Calibri" w:hAnsi="Arial" w:cs="Arial"/>
          <w:b/>
          <w:bCs/>
          <w:smallCaps/>
          <w:spacing w:val="5"/>
          <w:sz w:val="20"/>
          <w:szCs w:val="20"/>
        </w:rPr>
        <w:t>Informations sur la détention</w:t>
      </w:r>
    </w:p>
    <w:p w14:paraId="10CF1C50" w14:textId="77777777" w:rsidR="00C80B50" w:rsidRPr="00C80B50" w:rsidRDefault="00C80B50" w:rsidP="00C80B50">
      <w:pPr>
        <w:spacing w:after="200" w:line="276" w:lineRule="auto"/>
        <w:ind w:left="1080"/>
        <w:contextualSpacing/>
        <w:jc w:val="both"/>
        <w:rPr>
          <w:rFonts w:ascii="Arial" w:eastAsia="Calibri" w:hAnsi="Arial" w:cs="Arial"/>
          <w:b/>
          <w:bCs/>
          <w:smallCaps/>
          <w:spacing w:val="5"/>
          <w:sz w:val="20"/>
          <w:szCs w:val="20"/>
        </w:rPr>
      </w:pPr>
    </w:p>
    <w:p w14:paraId="747DDFFB" w14:textId="77777777" w:rsidR="00C80B50" w:rsidRPr="00C80B50" w:rsidRDefault="00C80B50" w:rsidP="00C80B50">
      <w:pPr>
        <w:spacing w:after="200" w:line="276" w:lineRule="auto"/>
        <w:jc w:val="both"/>
        <w:rPr>
          <w:rFonts w:ascii="Arial" w:eastAsia="Calibri" w:hAnsi="Arial" w:cs="Arial"/>
          <w:b/>
          <w:bCs/>
          <w:spacing w:val="5"/>
          <w:sz w:val="20"/>
          <w:szCs w:val="20"/>
          <w:u w:val="single"/>
        </w:rPr>
      </w:pPr>
      <w:r w:rsidRPr="00C80B50">
        <w:rPr>
          <w:rFonts w:ascii="Arial" w:eastAsia="Calibri" w:hAnsi="Arial" w:cs="Arial"/>
          <w:b/>
          <w:bCs/>
          <w:spacing w:val="5"/>
          <w:sz w:val="20"/>
          <w:szCs w:val="20"/>
          <w:u w:val="single"/>
        </w:rPr>
        <w:t xml:space="preserve">Les champs </w:t>
      </w:r>
    </w:p>
    <w:tbl>
      <w:tblPr>
        <w:tblStyle w:val="Grilledutableau1"/>
        <w:tblW w:w="9469" w:type="dxa"/>
        <w:tblLayout w:type="fixed"/>
        <w:tblLook w:val="0600" w:firstRow="0" w:lastRow="0" w:firstColumn="0" w:lastColumn="0" w:noHBand="1" w:noVBand="1"/>
      </w:tblPr>
      <w:tblGrid>
        <w:gridCol w:w="2572"/>
        <w:gridCol w:w="6897"/>
      </w:tblGrid>
      <w:tr w:rsidR="00C80B50" w:rsidRPr="00C80B50" w14:paraId="4662C39F" w14:textId="77777777" w:rsidTr="004F100C">
        <w:trPr>
          <w:trHeight w:val="562"/>
          <w:tblHeader/>
        </w:trPr>
        <w:tc>
          <w:tcPr>
            <w:tcW w:w="2572" w:type="dxa"/>
            <w:shd w:val="clear" w:color="auto" w:fill="DAEEF3"/>
          </w:tcPr>
          <w:p w14:paraId="1C06A5DC" w14:textId="77777777" w:rsidR="00C80B50" w:rsidRPr="00C80B50" w:rsidRDefault="00C80B50" w:rsidP="004F100C">
            <w:pPr>
              <w:spacing w:before="60" w:after="60"/>
              <w:jc w:val="both"/>
              <w:rPr>
                <w:rFonts w:ascii="Arial" w:hAnsi="Arial" w:cs="Arial"/>
                <w:b/>
                <w:iCs/>
              </w:rPr>
            </w:pPr>
            <w:r w:rsidRPr="00C80B50">
              <w:rPr>
                <w:rFonts w:ascii="Arial" w:hAnsi="Arial" w:cs="Arial"/>
                <w:b/>
              </w:rPr>
              <w:t>Données fonctionnelles</w:t>
            </w:r>
          </w:p>
        </w:tc>
        <w:tc>
          <w:tcPr>
            <w:tcW w:w="6897" w:type="dxa"/>
            <w:shd w:val="clear" w:color="auto" w:fill="DAEEF3"/>
          </w:tcPr>
          <w:p w14:paraId="46159E32" w14:textId="77777777" w:rsidR="00C80B50" w:rsidRPr="00C80B50" w:rsidRDefault="00C80B50" w:rsidP="004F100C">
            <w:pPr>
              <w:spacing w:before="60" w:after="60"/>
              <w:jc w:val="both"/>
              <w:rPr>
                <w:rFonts w:ascii="Arial" w:hAnsi="Arial" w:cs="Arial"/>
                <w:b/>
                <w:iCs/>
              </w:rPr>
            </w:pPr>
            <w:r w:rsidRPr="00C80B50">
              <w:rPr>
                <w:rFonts w:ascii="Arial" w:hAnsi="Arial" w:cs="Arial"/>
                <w:b/>
              </w:rPr>
              <w:t>Description</w:t>
            </w:r>
          </w:p>
        </w:tc>
      </w:tr>
      <w:tr w:rsidR="00C80B50" w:rsidRPr="00C80B50" w14:paraId="78BA38D3" w14:textId="77777777" w:rsidTr="004F100C">
        <w:tc>
          <w:tcPr>
            <w:tcW w:w="2572" w:type="dxa"/>
          </w:tcPr>
          <w:p w14:paraId="55F79456" w14:textId="77777777" w:rsidR="00C80B50" w:rsidRPr="00C80B50" w:rsidRDefault="00C80B50" w:rsidP="004F100C">
            <w:pPr>
              <w:spacing w:before="60" w:after="60"/>
              <w:jc w:val="both"/>
              <w:rPr>
                <w:rFonts w:ascii="Arial" w:hAnsi="Arial" w:cs="Arial"/>
              </w:rPr>
            </w:pPr>
            <w:r w:rsidRPr="00C80B50">
              <w:rPr>
                <w:rFonts w:ascii="Arial" w:hAnsi="Arial" w:cs="Arial"/>
              </w:rPr>
              <w:t>Facility</w:t>
            </w:r>
          </w:p>
        </w:tc>
        <w:tc>
          <w:tcPr>
            <w:tcW w:w="6897" w:type="dxa"/>
          </w:tcPr>
          <w:p w14:paraId="16027E76" w14:textId="77777777" w:rsidR="00C80B50" w:rsidRPr="00C80B50" w:rsidRDefault="00C80B50" w:rsidP="004F100C">
            <w:pPr>
              <w:spacing w:before="60" w:after="60"/>
              <w:jc w:val="both"/>
              <w:rPr>
                <w:rFonts w:ascii="Arial" w:hAnsi="Arial" w:cs="Arial"/>
              </w:rPr>
            </w:pPr>
            <w:r w:rsidRPr="00C80B50">
              <w:rPr>
                <w:rFonts w:ascii="Arial" w:hAnsi="Arial" w:cs="Arial"/>
              </w:rPr>
              <w:t>Informations codées sur la prison dont la personne dépend, qu'elle soit en prison, qu'elle porte un bracelet électronique à la cheville ou qu'elle ait été libérée sous conditions.</w:t>
            </w:r>
          </w:p>
        </w:tc>
      </w:tr>
      <w:tr w:rsidR="00C80B50" w:rsidRPr="00C80B50" w14:paraId="577771AB" w14:textId="77777777" w:rsidTr="004F100C">
        <w:tc>
          <w:tcPr>
            <w:tcW w:w="2572" w:type="dxa"/>
          </w:tcPr>
          <w:p w14:paraId="1B22ED31" w14:textId="77777777" w:rsidR="00C80B50" w:rsidRPr="00C80B50" w:rsidRDefault="00C80B50" w:rsidP="004F100C">
            <w:pPr>
              <w:spacing w:before="60" w:after="60"/>
              <w:jc w:val="both"/>
              <w:rPr>
                <w:rFonts w:ascii="Arial" w:hAnsi="Arial" w:cs="Arial"/>
              </w:rPr>
            </w:pPr>
            <w:r w:rsidRPr="00C80B50">
              <w:rPr>
                <w:rFonts w:ascii="Arial" w:hAnsi="Arial" w:cs="Arial"/>
              </w:rPr>
              <w:t>Prison description FR</w:t>
            </w:r>
          </w:p>
        </w:tc>
        <w:tc>
          <w:tcPr>
            <w:tcW w:w="6897" w:type="dxa"/>
          </w:tcPr>
          <w:p w14:paraId="25F23211" w14:textId="77777777" w:rsidR="00C80B50" w:rsidRPr="00C80B50" w:rsidRDefault="00C80B50" w:rsidP="004F100C">
            <w:pPr>
              <w:spacing w:before="60" w:after="60"/>
              <w:jc w:val="both"/>
              <w:rPr>
                <w:rFonts w:ascii="Arial" w:hAnsi="Arial" w:cs="Arial"/>
              </w:rPr>
            </w:pPr>
            <w:r w:rsidRPr="00C80B50">
              <w:rPr>
                <w:rFonts w:ascii="Arial" w:hAnsi="Arial" w:cs="Arial"/>
              </w:rPr>
              <w:t>Nom de la prison FR.</w:t>
            </w:r>
          </w:p>
        </w:tc>
      </w:tr>
      <w:tr w:rsidR="00C80B50" w:rsidRPr="00C80B50" w14:paraId="1F97498F" w14:textId="77777777" w:rsidTr="004F100C">
        <w:tc>
          <w:tcPr>
            <w:tcW w:w="2572" w:type="dxa"/>
          </w:tcPr>
          <w:p w14:paraId="1C508F81" w14:textId="77777777" w:rsidR="00C80B50" w:rsidRPr="00C80B50" w:rsidRDefault="00C80B50" w:rsidP="004F100C">
            <w:pPr>
              <w:spacing w:before="60" w:after="60"/>
              <w:jc w:val="both"/>
              <w:rPr>
                <w:rFonts w:ascii="Arial" w:hAnsi="Arial" w:cs="Arial"/>
              </w:rPr>
            </w:pPr>
            <w:r w:rsidRPr="00C80B50">
              <w:rPr>
                <w:rFonts w:ascii="Arial" w:hAnsi="Arial" w:cs="Arial"/>
              </w:rPr>
              <w:t>Prison description NL</w:t>
            </w:r>
          </w:p>
        </w:tc>
        <w:tc>
          <w:tcPr>
            <w:tcW w:w="6897" w:type="dxa"/>
          </w:tcPr>
          <w:p w14:paraId="599E0E4B" w14:textId="77777777" w:rsidR="00C80B50" w:rsidRPr="00C80B50" w:rsidRDefault="00C80B50" w:rsidP="004F100C">
            <w:pPr>
              <w:spacing w:before="60" w:after="60"/>
              <w:jc w:val="both"/>
              <w:rPr>
                <w:rFonts w:ascii="Arial" w:hAnsi="Arial" w:cs="Arial"/>
              </w:rPr>
            </w:pPr>
            <w:r w:rsidRPr="00C80B50">
              <w:rPr>
                <w:rFonts w:ascii="Arial" w:hAnsi="Arial" w:cs="Arial"/>
              </w:rPr>
              <w:t>Nom de la prison NL.</w:t>
            </w:r>
          </w:p>
        </w:tc>
      </w:tr>
      <w:tr w:rsidR="00C80B50" w:rsidRPr="00C80B50" w14:paraId="25C35A15" w14:textId="77777777" w:rsidTr="004F100C">
        <w:tc>
          <w:tcPr>
            <w:tcW w:w="2572" w:type="dxa"/>
          </w:tcPr>
          <w:p w14:paraId="09EDC586" w14:textId="77777777" w:rsidR="00C80B50" w:rsidRPr="00C80B50" w:rsidRDefault="00C80B50" w:rsidP="004F100C">
            <w:pPr>
              <w:spacing w:before="60" w:after="60"/>
              <w:jc w:val="both"/>
              <w:rPr>
                <w:rFonts w:ascii="Arial" w:hAnsi="Arial" w:cs="Arial"/>
              </w:rPr>
            </w:pPr>
            <w:r w:rsidRPr="00C80B50">
              <w:rPr>
                <w:rFonts w:ascii="Arial" w:hAnsi="Arial" w:cs="Arial"/>
              </w:rPr>
              <w:t xml:space="preserve">Detention date </w:t>
            </w:r>
          </w:p>
        </w:tc>
        <w:tc>
          <w:tcPr>
            <w:tcW w:w="6897" w:type="dxa"/>
          </w:tcPr>
          <w:p w14:paraId="01BF5F9A" w14:textId="77777777" w:rsidR="00C80B50" w:rsidRPr="00C80B50" w:rsidRDefault="00C80B50" w:rsidP="004F100C">
            <w:pPr>
              <w:spacing w:before="60" w:after="60"/>
              <w:jc w:val="both"/>
              <w:rPr>
                <w:rFonts w:ascii="Arial" w:hAnsi="Arial" w:cs="Arial"/>
              </w:rPr>
            </w:pPr>
            <w:r w:rsidRPr="00C80B50">
              <w:rPr>
                <w:rFonts w:ascii="Arial" w:hAnsi="Arial" w:cs="Arial"/>
              </w:rPr>
              <w:t>Date de début de détention.</w:t>
            </w:r>
          </w:p>
        </w:tc>
      </w:tr>
      <w:tr w:rsidR="00C80B50" w:rsidRPr="00C80B50" w14:paraId="40E60263" w14:textId="77777777" w:rsidTr="004F100C">
        <w:tc>
          <w:tcPr>
            <w:tcW w:w="2572" w:type="dxa"/>
          </w:tcPr>
          <w:p w14:paraId="5263A7E1" w14:textId="77777777" w:rsidR="00C80B50" w:rsidRPr="00C80B50" w:rsidRDefault="00C80B50" w:rsidP="004F100C">
            <w:pPr>
              <w:spacing w:before="60" w:after="60"/>
              <w:jc w:val="both"/>
              <w:rPr>
                <w:rFonts w:ascii="Arial" w:hAnsi="Arial" w:cs="Arial"/>
              </w:rPr>
            </w:pPr>
            <w:r w:rsidRPr="00C80B50">
              <w:rPr>
                <w:rFonts w:ascii="Arial" w:hAnsi="Arial" w:cs="Arial"/>
              </w:rPr>
              <w:t>Main</w:t>
            </w:r>
          </w:p>
        </w:tc>
        <w:tc>
          <w:tcPr>
            <w:tcW w:w="6897" w:type="dxa"/>
          </w:tcPr>
          <w:p w14:paraId="542C41D2" w14:textId="77777777" w:rsidR="00C80B50" w:rsidRPr="00C80B50" w:rsidRDefault="00C80B50" w:rsidP="004F100C">
            <w:pPr>
              <w:spacing w:before="60" w:after="60"/>
              <w:jc w:val="both"/>
              <w:rPr>
                <w:rFonts w:ascii="Arial" w:hAnsi="Arial" w:cs="Arial"/>
              </w:rPr>
            </w:pPr>
            <w:r w:rsidRPr="00C80B50">
              <w:rPr>
                <w:rFonts w:ascii="Arial" w:hAnsi="Arial" w:cs="Arial"/>
              </w:rPr>
              <w:t>Situation juridique simplifiée de la personne.</w:t>
            </w:r>
          </w:p>
        </w:tc>
      </w:tr>
    </w:tbl>
    <w:p w14:paraId="4F37F8AF" w14:textId="77777777" w:rsidR="00C80B50" w:rsidRPr="00C80B50" w:rsidRDefault="00C80B50" w:rsidP="00C80B50">
      <w:pPr>
        <w:spacing w:after="200" w:line="276" w:lineRule="auto"/>
        <w:jc w:val="both"/>
        <w:rPr>
          <w:rFonts w:ascii="Arial" w:eastAsia="Calibri" w:hAnsi="Arial" w:cs="Arial"/>
          <w:b/>
          <w:bCs/>
          <w:sz w:val="20"/>
          <w:szCs w:val="20"/>
          <w:u w:val="single"/>
          <w:lang w:val="fr-BE"/>
        </w:rPr>
      </w:pPr>
      <w:r w:rsidRPr="00C80B50">
        <w:rPr>
          <w:rFonts w:ascii="Arial" w:eastAsia="Calibri" w:hAnsi="Arial" w:cs="Arial"/>
          <w:b/>
          <w:sz w:val="20"/>
          <w:szCs w:val="20"/>
          <w:u w:val="single"/>
          <w:lang w:val="fr-BE"/>
        </w:rPr>
        <w:lastRenderedPageBreak/>
        <w:t>La prison</w:t>
      </w:r>
    </w:p>
    <w:p w14:paraId="314C335B" w14:textId="77777777" w:rsidR="00C80B50" w:rsidRPr="00C80B50" w:rsidRDefault="00C80B50" w:rsidP="00C80B50">
      <w:pPr>
        <w:spacing w:after="200" w:line="276" w:lineRule="auto"/>
        <w:jc w:val="both"/>
        <w:rPr>
          <w:rFonts w:ascii="Arial" w:eastAsia="Calibri" w:hAnsi="Arial" w:cs="Arial"/>
          <w:sz w:val="20"/>
          <w:szCs w:val="20"/>
          <w:lang w:val="fr-BE"/>
        </w:rPr>
      </w:pPr>
      <w:r w:rsidRPr="00C80B50">
        <w:rPr>
          <w:rFonts w:ascii="Arial" w:eastAsia="Calibri" w:hAnsi="Arial" w:cs="Arial"/>
          <w:sz w:val="20"/>
          <w:szCs w:val="20"/>
          <w:lang w:val="fr-BE"/>
        </w:rPr>
        <w:t>La valeur du champ prison consiste en un code numérique pour la prison dont dépend la personne, que celle-ci soit en prison, porte un bracelet électronique à la cheville ou qu'elle ait été libérée sous conditions.  Ce champ est facultatif car si une personne est libérée, elle ne dépend plus d'aucune prison.</w:t>
      </w:r>
    </w:p>
    <w:p w14:paraId="535B0578" w14:textId="77777777" w:rsidR="00C80B50" w:rsidRPr="00C80B50" w:rsidRDefault="00C80B50" w:rsidP="00C80B50">
      <w:pPr>
        <w:spacing w:after="200" w:line="276" w:lineRule="auto"/>
        <w:jc w:val="both"/>
        <w:rPr>
          <w:rFonts w:ascii="Arial" w:eastAsia="Calibri" w:hAnsi="Arial" w:cs="Arial"/>
          <w:sz w:val="20"/>
          <w:szCs w:val="20"/>
          <w:lang w:val="fr-BE"/>
        </w:rPr>
      </w:pPr>
      <w:r w:rsidRPr="00C80B50">
        <w:rPr>
          <w:rFonts w:ascii="Arial" w:eastAsia="Calibri" w:hAnsi="Arial" w:cs="Arial"/>
          <w:sz w:val="20"/>
          <w:szCs w:val="20"/>
          <w:lang w:val="fr-BE"/>
        </w:rPr>
        <w:t>Pour connaître les valeurs possibles, voir la liste des prisons à l'annexe 1.</w:t>
      </w:r>
      <w:r w:rsidRPr="00C80B50">
        <w:rPr>
          <w:rFonts w:ascii="Arial" w:eastAsia="Calibri" w:hAnsi="Arial" w:cs="Arial"/>
          <w:sz w:val="20"/>
          <w:szCs w:val="20"/>
          <w:lang w:val="fr-FR"/>
        </w:rPr>
        <w:t xml:space="preserve"> Les adresses postales figurent aux annexes 12 et 13.</w:t>
      </w:r>
    </w:p>
    <w:p w14:paraId="65EDBD82" w14:textId="77777777" w:rsidR="00C80B50" w:rsidRPr="00C80B50" w:rsidRDefault="00C80B50" w:rsidP="00C80B50">
      <w:pPr>
        <w:spacing w:after="200" w:line="276" w:lineRule="auto"/>
        <w:jc w:val="both"/>
        <w:rPr>
          <w:rFonts w:ascii="Arial" w:eastAsia="Calibri" w:hAnsi="Arial" w:cs="Arial"/>
          <w:b/>
          <w:bCs/>
          <w:sz w:val="20"/>
          <w:szCs w:val="20"/>
          <w:u w:val="single"/>
          <w:lang w:val="fr-BE"/>
        </w:rPr>
      </w:pPr>
      <w:r w:rsidRPr="00C80B50">
        <w:rPr>
          <w:rFonts w:ascii="Arial" w:eastAsia="Calibri" w:hAnsi="Arial" w:cs="Arial"/>
          <w:b/>
          <w:sz w:val="20"/>
          <w:szCs w:val="20"/>
          <w:u w:val="single"/>
          <w:lang w:val="fr-BE"/>
        </w:rPr>
        <w:t>La date d'incarcération</w:t>
      </w:r>
    </w:p>
    <w:p w14:paraId="6C8C1A29" w14:textId="77777777" w:rsidR="00C80B50" w:rsidRPr="00C80B50" w:rsidRDefault="00C80B50" w:rsidP="00C80B50">
      <w:pPr>
        <w:spacing w:after="200" w:line="276" w:lineRule="auto"/>
        <w:jc w:val="both"/>
        <w:rPr>
          <w:rFonts w:ascii="Arial" w:eastAsia="Calibri" w:hAnsi="Arial" w:cs="Arial"/>
          <w:sz w:val="20"/>
          <w:szCs w:val="20"/>
          <w:lang w:val="fr-BE"/>
        </w:rPr>
      </w:pPr>
      <w:r w:rsidRPr="00C80B50">
        <w:rPr>
          <w:rFonts w:ascii="Arial" w:eastAsia="Calibri" w:hAnsi="Arial" w:cs="Arial"/>
          <w:sz w:val="20"/>
          <w:szCs w:val="20"/>
          <w:lang w:val="fr-BE"/>
        </w:rPr>
        <w:t>La date d'incarcération correspond à la date de détention. Cette date d'incarcération est fixe. La seule raison pour laquelle une date différente peut apparaître ici est qu'il y a eu une libération et qu'une nouvelle détention a commencé. S'il n'y a pas eu de libération, cette date reste inchangée.</w:t>
      </w:r>
    </w:p>
    <w:p w14:paraId="55D49359" w14:textId="77777777" w:rsidR="00C80B50" w:rsidRPr="00C80B50" w:rsidRDefault="00C80B50" w:rsidP="00C80B50">
      <w:pPr>
        <w:spacing w:after="200" w:line="276" w:lineRule="auto"/>
        <w:jc w:val="both"/>
        <w:rPr>
          <w:rFonts w:ascii="Arial" w:eastAsia="Calibri" w:hAnsi="Arial" w:cs="Arial"/>
          <w:b/>
          <w:bCs/>
          <w:sz w:val="20"/>
          <w:szCs w:val="20"/>
          <w:u w:val="single"/>
          <w:lang w:val="fr-BE"/>
        </w:rPr>
      </w:pPr>
      <w:r w:rsidRPr="00C80B50">
        <w:rPr>
          <w:rFonts w:ascii="Arial" w:eastAsia="Calibri" w:hAnsi="Arial" w:cs="Arial"/>
          <w:b/>
          <w:sz w:val="20"/>
          <w:szCs w:val="20"/>
          <w:u w:val="single"/>
          <w:lang w:val="fr-BE"/>
        </w:rPr>
        <w:t>La situation légale primaire simplifiée</w:t>
      </w:r>
    </w:p>
    <w:p w14:paraId="5725B24B" w14:textId="77777777" w:rsidR="00C80B50" w:rsidRPr="00C80B50" w:rsidRDefault="00C80B50" w:rsidP="00C80B50">
      <w:pPr>
        <w:spacing w:after="200" w:line="276" w:lineRule="auto"/>
        <w:jc w:val="both"/>
        <w:rPr>
          <w:rFonts w:ascii="Arial" w:eastAsia="Calibri" w:hAnsi="Arial" w:cs="Arial"/>
          <w:sz w:val="20"/>
          <w:szCs w:val="20"/>
          <w:lang w:val="fr-BE"/>
        </w:rPr>
      </w:pPr>
      <w:r w:rsidRPr="00C80B50">
        <w:rPr>
          <w:rFonts w:ascii="Arial" w:eastAsia="Calibri" w:hAnsi="Arial" w:cs="Arial"/>
          <w:sz w:val="20"/>
          <w:szCs w:val="20"/>
          <w:lang w:val="fr-BE"/>
        </w:rPr>
        <w:t>La situation légale simplifiée de la personne. Synthèse du statut juridique avec 4 valeurs selon que le détenu est suspecté (ACCUSED), interné (INTERNEE) ou condamné (CONVICT). La quatrième valeur est OTHER</w:t>
      </w:r>
      <w:r w:rsidRPr="00C80B50">
        <w:rPr>
          <w:rFonts w:ascii="Arial" w:eastAsia="Calibri" w:hAnsi="Arial" w:cs="Arial"/>
          <w:sz w:val="20"/>
          <w:szCs w:val="20"/>
          <w:vertAlign w:val="superscript"/>
        </w:rPr>
        <w:footnoteReference w:id="4"/>
      </w:r>
      <w:r w:rsidRPr="00C80B50">
        <w:rPr>
          <w:rFonts w:ascii="Arial" w:eastAsia="Calibri" w:hAnsi="Arial" w:cs="Arial"/>
          <w:sz w:val="20"/>
          <w:szCs w:val="20"/>
          <w:lang w:val="fr-BE"/>
        </w:rPr>
        <w:t xml:space="preserve">. </w:t>
      </w:r>
    </w:p>
    <w:p w14:paraId="07FB4389" w14:textId="7DFCA8E5" w:rsidR="00F1622C" w:rsidRPr="00C80B50" w:rsidRDefault="00C80B50" w:rsidP="00C80B50">
      <w:pPr>
        <w:spacing w:after="200" w:line="276" w:lineRule="auto"/>
        <w:jc w:val="both"/>
        <w:rPr>
          <w:rFonts w:ascii="Arial" w:eastAsia="Calibri" w:hAnsi="Arial" w:cs="Arial"/>
          <w:b/>
          <w:bCs/>
          <w:sz w:val="20"/>
          <w:szCs w:val="20"/>
          <w:u w:val="single"/>
          <w:lang w:val="fr-BE"/>
        </w:rPr>
      </w:pPr>
      <w:r w:rsidRPr="00C80B50">
        <w:rPr>
          <w:rFonts w:ascii="Arial" w:eastAsia="Calibri" w:hAnsi="Arial" w:cs="Arial"/>
          <w:sz w:val="20"/>
          <w:szCs w:val="20"/>
          <w:lang w:val="fr-BE"/>
        </w:rPr>
        <w:t>Le flux contient la valeur la plus importante pour la justice. Si un détenu est condamné, mais qu'il est soupçonné d'un autre délit pendant sa période de détention, les deux valeurs (condamné et suspect) apparaîtront dans la base de données SIDIS et la situation légale primaire simplifiée la plus importante sera reprise dans Mouvement.  Dans ce cas, cette valeur sera la valeur « suspect ».</w:t>
      </w:r>
      <w:r w:rsidRPr="00C80B50">
        <w:rPr>
          <w:rFonts w:ascii="Arial" w:eastAsia="Calibri" w:hAnsi="Arial" w:cs="Arial"/>
          <w:b/>
          <w:bCs/>
          <w:sz w:val="20"/>
          <w:szCs w:val="20"/>
          <w:u w:val="single"/>
          <w:lang w:val="fr-BE"/>
        </w:rPr>
        <w:t xml:space="preserve"> </w:t>
      </w:r>
    </w:p>
    <w:p w14:paraId="3B30F8DD" w14:textId="75840136" w:rsidR="00C80B50" w:rsidRPr="00F1622C" w:rsidRDefault="00C80B50" w:rsidP="00F1622C">
      <w:pPr>
        <w:ind w:left="360"/>
        <w:contextualSpacing/>
        <w:jc w:val="both"/>
        <w:rPr>
          <w:rFonts w:ascii="Arial" w:eastAsia="Calibri" w:hAnsi="Arial" w:cs="Arial"/>
          <w:b/>
          <w:bCs/>
          <w:smallCaps/>
          <w:spacing w:val="5"/>
          <w:sz w:val="20"/>
          <w:szCs w:val="20"/>
          <w:lang w:val="fr-BE"/>
        </w:rPr>
      </w:pPr>
      <w:r w:rsidRPr="00C80B50">
        <w:rPr>
          <w:rFonts w:ascii="Arial" w:eastAsia="Calibri" w:hAnsi="Arial" w:cs="Arial"/>
          <w:b/>
          <w:bCs/>
          <w:smallCaps/>
          <w:spacing w:val="5"/>
          <w:sz w:val="20"/>
          <w:szCs w:val="20"/>
          <w:lang w:val="fr-BE"/>
        </w:rPr>
        <w:t>2.4.4. Info sur le Statut externe</w:t>
      </w:r>
    </w:p>
    <w:p w14:paraId="60C7F932" w14:textId="77777777" w:rsidR="00C80B50" w:rsidRPr="00C80B50" w:rsidRDefault="00C80B50" w:rsidP="00C80B50">
      <w:pPr>
        <w:spacing w:after="200" w:line="276" w:lineRule="auto"/>
        <w:jc w:val="both"/>
        <w:rPr>
          <w:rFonts w:ascii="Arial" w:eastAsia="Calibri" w:hAnsi="Arial" w:cs="Arial"/>
          <w:b/>
          <w:bCs/>
          <w:spacing w:val="5"/>
          <w:sz w:val="20"/>
          <w:szCs w:val="20"/>
          <w:u w:val="single"/>
        </w:rPr>
      </w:pPr>
      <w:r w:rsidRPr="00C80B50">
        <w:rPr>
          <w:rFonts w:ascii="Arial" w:eastAsia="Calibri" w:hAnsi="Arial" w:cs="Arial"/>
          <w:b/>
          <w:bCs/>
          <w:spacing w:val="5"/>
          <w:sz w:val="20"/>
          <w:szCs w:val="20"/>
          <w:u w:val="single"/>
        </w:rPr>
        <w:t xml:space="preserve">Les champs </w:t>
      </w:r>
    </w:p>
    <w:tbl>
      <w:tblPr>
        <w:tblStyle w:val="Grilledutableau1"/>
        <w:tblW w:w="10004" w:type="dxa"/>
        <w:tblLayout w:type="fixed"/>
        <w:tblLook w:val="0600" w:firstRow="0" w:lastRow="0" w:firstColumn="0" w:lastColumn="0" w:noHBand="1" w:noVBand="1"/>
      </w:tblPr>
      <w:tblGrid>
        <w:gridCol w:w="2717"/>
        <w:gridCol w:w="7287"/>
      </w:tblGrid>
      <w:tr w:rsidR="00C80B50" w:rsidRPr="00C80B50" w14:paraId="5FD6AE40" w14:textId="77777777" w:rsidTr="004F100C">
        <w:trPr>
          <w:trHeight w:val="320"/>
          <w:tblHeader/>
        </w:trPr>
        <w:tc>
          <w:tcPr>
            <w:tcW w:w="2717" w:type="dxa"/>
            <w:shd w:val="clear" w:color="auto" w:fill="DAEEF3"/>
          </w:tcPr>
          <w:p w14:paraId="72AFD4DE" w14:textId="77777777" w:rsidR="00C80B50" w:rsidRPr="00C80B50" w:rsidRDefault="00C80B50" w:rsidP="004F100C">
            <w:pPr>
              <w:spacing w:before="60" w:after="60"/>
              <w:jc w:val="both"/>
              <w:rPr>
                <w:rFonts w:ascii="Arial" w:hAnsi="Arial" w:cs="Arial"/>
                <w:b/>
                <w:iCs/>
              </w:rPr>
            </w:pPr>
            <w:r w:rsidRPr="00C80B50">
              <w:rPr>
                <w:rFonts w:ascii="Arial" w:hAnsi="Arial" w:cs="Arial"/>
                <w:b/>
              </w:rPr>
              <w:t>Données fonctionnelles</w:t>
            </w:r>
          </w:p>
        </w:tc>
        <w:tc>
          <w:tcPr>
            <w:tcW w:w="7287" w:type="dxa"/>
            <w:shd w:val="clear" w:color="auto" w:fill="DAEEF3"/>
          </w:tcPr>
          <w:p w14:paraId="5E864374" w14:textId="77777777" w:rsidR="00C80B50" w:rsidRPr="00C80B50" w:rsidRDefault="00C80B50" w:rsidP="004F100C">
            <w:pPr>
              <w:spacing w:before="60" w:after="60"/>
              <w:jc w:val="both"/>
              <w:rPr>
                <w:rFonts w:ascii="Arial" w:hAnsi="Arial" w:cs="Arial"/>
                <w:b/>
                <w:iCs/>
              </w:rPr>
            </w:pPr>
            <w:r w:rsidRPr="00C80B50">
              <w:rPr>
                <w:rFonts w:ascii="Arial" w:hAnsi="Arial" w:cs="Arial"/>
                <w:b/>
              </w:rPr>
              <w:t>Description</w:t>
            </w:r>
          </w:p>
        </w:tc>
      </w:tr>
      <w:tr w:rsidR="00C80B50" w:rsidRPr="00C80B50" w14:paraId="71953C4F" w14:textId="77777777" w:rsidTr="004F100C">
        <w:trPr>
          <w:trHeight w:val="369"/>
        </w:trPr>
        <w:tc>
          <w:tcPr>
            <w:tcW w:w="2717" w:type="dxa"/>
          </w:tcPr>
          <w:p w14:paraId="49E7C9C8" w14:textId="77777777" w:rsidR="00C80B50" w:rsidRPr="00C80B50" w:rsidRDefault="00C80B50" w:rsidP="004F100C">
            <w:pPr>
              <w:spacing w:before="60" w:after="60"/>
              <w:jc w:val="both"/>
              <w:rPr>
                <w:rFonts w:ascii="Arial" w:hAnsi="Arial" w:cs="Arial"/>
              </w:rPr>
            </w:pPr>
            <w:r w:rsidRPr="00C80B50">
              <w:rPr>
                <w:rFonts w:ascii="Arial" w:hAnsi="Arial" w:cs="Arial"/>
              </w:rPr>
              <w:t>Statut externe</w:t>
            </w:r>
          </w:p>
        </w:tc>
        <w:tc>
          <w:tcPr>
            <w:tcW w:w="7287" w:type="dxa"/>
          </w:tcPr>
          <w:p w14:paraId="5C34D326" w14:textId="77777777" w:rsidR="00C80B50" w:rsidRPr="00C80B50" w:rsidRDefault="00C80B50" w:rsidP="004F100C">
            <w:pPr>
              <w:spacing w:before="60" w:after="60"/>
              <w:jc w:val="both"/>
              <w:rPr>
                <w:rFonts w:ascii="Arial" w:hAnsi="Arial" w:cs="Arial"/>
              </w:rPr>
            </w:pPr>
            <w:r w:rsidRPr="00C80B50">
              <w:rPr>
                <w:rFonts w:ascii="Arial" w:hAnsi="Arial" w:cs="Arial"/>
              </w:rPr>
              <w:t>Statut de la personne vis-à-vis du SPF Justice Exemple « Libre » = libéré.</w:t>
            </w:r>
          </w:p>
        </w:tc>
      </w:tr>
      <w:tr w:rsidR="00C80B50" w:rsidRPr="00C80B50" w14:paraId="411E6ADA" w14:textId="77777777" w:rsidTr="004F100C">
        <w:trPr>
          <w:trHeight w:val="562"/>
        </w:trPr>
        <w:tc>
          <w:tcPr>
            <w:tcW w:w="2717" w:type="dxa"/>
          </w:tcPr>
          <w:p w14:paraId="053784EF" w14:textId="77777777" w:rsidR="00C80B50" w:rsidRPr="00C80B50" w:rsidRDefault="00C80B50" w:rsidP="004F100C">
            <w:pPr>
              <w:spacing w:before="60" w:after="60"/>
              <w:rPr>
                <w:rFonts w:ascii="Arial" w:hAnsi="Arial" w:cs="Arial"/>
              </w:rPr>
            </w:pPr>
            <w:r w:rsidRPr="00C80B50">
              <w:rPr>
                <w:rFonts w:ascii="Arial" w:hAnsi="Arial" w:cs="Arial"/>
              </w:rPr>
              <w:t>Date de début du statut externe</w:t>
            </w:r>
          </w:p>
        </w:tc>
        <w:tc>
          <w:tcPr>
            <w:tcW w:w="7287" w:type="dxa"/>
          </w:tcPr>
          <w:p w14:paraId="3DF37D65" w14:textId="77777777" w:rsidR="00C80B50" w:rsidRPr="00C80B50" w:rsidRDefault="00C80B50" w:rsidP="004F100C">
            <w:pPr>
              <w:spacing w:before="60" w:after="60"/>
              <w:jc w:val="both"/>
              <w:rPr>
                <w:rFonts w:ascii="Arial" w:hAnsi="Arial" w:cs="Arial"/>
              </w:rPr>
            </w:pPr>
            <w:r w:rsidRPr="00C80B50">
              <w:rPr>
                <w:rFonts w:ascii="Arial" w:hAnsi="Arial" w:cs="Arial"/>
              </w:rPr>
              <w:t>Date à partir de laquelle le statut externe est valide/actif.</w:t>
            </w:r>
          </w:p>
        </w:tc>
      </w:tr>
    </w:tbl>
    <w:p w14:paraId="46F5FAE5" w14:textId="77777777" w:rsidR="00C80B50" w:rsidRDefault="00C80B50" w:rsidP="00F1622C">
      <w:pPr>
        <w:spacing w:after="0" w:line="276" w:lineRule="auto"/>
        <w:rPr>
          <w:rFonts w:ascii="Arial" w:eastAsia="Calibri" w:hAnsi="Arial" w:cs="Arial"/>
          <w:b/>
          <w:sz w:val="20"/>
          <w:szCs w:val="20"/>
          <w:u w:val="single"/>
          <w:lang w:val="fr-BE"/>
        </w:rPr>
      </w:pPr>
      <w:r w:rsidRPr="00C80B50">
        <w:rPr>
          <w:rFonts w:ascii="Arial" w:eastAsia="Calibri" w:hAnsi="Arial" w:cs="Arial"/>
          <w:sz w:val="20"/>
          <w:szCs w:val="20"/>
          <w:lang w:val="fr-BE"/>
        </w:rPr>
        <w:br/>
      </w:r>
      <w:r w:rsidRPr="00C80B50">
        <w:rPr>
          <w:rFonts w:ascii="Arial" w:eastAsia="Calibri" w:hAnsi="Arial" w:cs="Arial"/>
          <w:b/>
          <w:sz w:val="20"/>
          <w:szCs w:val="20"/>
          <w:u w:val="single"/>
          <w:lang w:val="fr-BE"/>
        </w:rPr>
        <w:t>Statut externe</w:t>
      </w:r>
    </w:p>
    <w:p w14:paraId="2C1A07DB" w14:textId="77777777" w:rsidR="00F1622C" w:rsidRPr="00C80B50" w:rsidRDefault="00F1622C" w:rsidP="00F1622C">
      <w:pPr>
        <w:spacing w:after="0" w:line="276" w:lineRule="auto"/>
        <w:rPr>
          <w:rFonts w:ascii="Arial" w:eastAsia="Calibri" w:hAnsi="Arial" w:cs="Arial"/>
          <w:b/>
          <w:bCs/>
          <w:sz w:val="20"/>
          <w:szCs w:val="20"/>
          <w:u w:val="single"/>
          <w:lang w:val="fr-BE"/>
        </w:rPr>
      </w:pPr>
    </w:p>
    <w:p w14:paraId="65A70AE4" w14:textId="77777777" w:rsidR="00C80B50" w:rsidRPr="00C80B50" w:rsidRDefault="00C80B50" w:rsidP="00F1622C">
      <w:pPr>
        <w:spacing w:after="0" w:line="276" w:lineRule="auto"/>
        <w:rPr>
          <w:rFonts w:ascii="Arial" w:eastAsia="Calibri" w:hAnsi="Arial" w:cs="Arial"/>
          <w:sz w:val="20"/>
          <w:szCs w:val="20"/>
          <w:lang w:val="fr-BE"/>
        </w:rPr>
      </w:pPr>
      <w:r w:rsidRPr="00C80B50">
        <w:rPr>
          <w:rFonts w:ascii="Arial" w:eastAsia="Calibri" w:hAnsi="Arial" w:cs="Arial"/>
          <w:sz w:val="20"/>
          <w:szCs w:val="20"/>
          <w:lang w:val="fr-BE"/>
        </w:rPr>
        <w:t>Le statut externe est le statut de la personne vis-à-vis du SPF Justice. Exemple « Libre » = libéré.</w:t>
      </w:r>
    </w:p>
    <w:p w14:paraId="5459B5A7" w14:textId="77777777" w:rsidR="00C80B50" w:rsidRPr="00C80B50" w:rsidRDefault="00C80B50" w:rsidP="00F1622C">
      <w:pPr>
        <w:spacing w:after="0" w:line="276" w:lineRule="auto"/>
        <w:rPr>
          <w:rFonts w:ascii="Arial" w:eastAsia="Calibri" w:hAnsi="Arial" w:cs="Arial"/>
          <w:sz w:val="20"/>
          <w:szCs w:val="20"/>
          <w:lang w:val="fr-BE"/>
        </w:rPr>
      </w:pPr>
      <w:r w:rsidRPr="00C80B50">
        <w:rPr>
          <w:rFonts w:ascii="Arial" w:eastAsia="Calibri" w:hAnsi="Arial" w:cs="Arial"/>
          <w:sz w:val="20"/>
          <w:szCs w:val="20"/>
          <w:lang w:val="fr-BE"/>
        </w:rPr>
        <w:t xml:space="preserve">Valeurs possibles : voir l'annexe 2 - liste des codes « statut externe ». </w:t>
      </w:r>
    </w:p>
    <w:p w14:paraId="109AA5EE" w14:textId="77777777" w:rsidR="00C80B50" w:rsidRPr="00C80B50" w:rsidRDefault="00C80B50" w:rsidP="00C80B50">
      <w:pPr>
        <w:spacing w:after="200" w:line="276" w:lineRule="auto"/>
        <w:rPr>
          <w:rFonts w:ascii="Arial" w:eastAsia="Calibri" w:hAnsi="Arial" w:cs="Arial"/>
          <w:sz w:val="20"/>
          <w:szCs w:val="20"/>
          <w:lang w:val="fr-BE"/>
        </w:rPr>
      </w:pPr>
      <w:r w:rsidRPr="00C80B50">
        <w:rPr>
          <w:rFonts w:ascii="Arial" w:eastAsia="Calibri" w:hAnsi="Arial" w:cs="Arial"/>
          <w:b/>
          <w:sz w:val="20"/>
          <w:szCs w:val="20"/>
          <w:u w:val="single"/>
          <w:lang w:val="fr-BE"/>
        </w:rPr>
        <w:br/>
        <w:t>Date de début statut externe</w:t>
      </w:r>
    </w:p>
    <w:p w14:paraId="48283F2D" w14:textId="75EE55EE" w:rsidR="00EA5F36" w:rsidRPr="00EA5F36" w:rsidRDefault="00C80B50" w:rsidP="00EA5F36">
      <w:pPr>
        <w:spacing w:after="200" w:line="276" w:lineRule="auto"/>
        <w:rPr>
          <w:rFonts w:ascii="Arial" w:eastAsia="Calibri" w:hAnsi="Arial" w:cs="Arial"/>
          <w:sz w:val="20"/>
          <w:szCs w:val="20"/>
          <w:lang w:val="fr-BE"/>
        </w:rPr>
      </w:pPr>
      <w:r w:rsidRPr="00C80B50">
        <w:rPr>
          <w:rFonts w:ascii="Arial" w:eastAsia="Calibri" w:hAnsi="Arial" w:cs="Arial"/>
          <w:sz w:val="20"/>
          <w:szCs w:val="20"/>
          <w:lang w:val="fr-BE"/>
        </w:rPr>
        <w:t>La date de début du statut externe est la date à partir de laquelle le statut externe est valide/actif.</w:t>
      </w:r>
      <w:r w:rsidRPr="00C80B50">
        <w:rPr>
          <w:rFonts w:ascii="Arial" w:eastAsia="Calibri" w:hAnsi="Arial" w:cs="Arial"/>
          <w:sz w:val="20"/>
          <w:szCs w:val="20"/>
          <w:lang w:val="fr-BE"/>
        </w:rPr>
        <w:br/>
      </w:r>
    </w:p>
    <w:p w14:paraId="2D7BC44C" w14:textId="77777777" w:rsidR="00EA5F36" w:rsidRDefault="00EA5F36" w:rsidP="00EA5F36">
      <w:pPr>
        <w:spacing w:after="200" w:line="276" w:lineRule="auto"/>
        <w:ind w:left="1080"/>
        <w:contextualSpacing/>
        <w:jc w:val="both"/>
        <w:rPr>
          <w:rFonts w:ascii="Arial" w:eastAsia="Calibri" w:hAnsi="Arial" w:cs="Arial"/>
          <w:b/>
          <w:bCs/>
          <w:smallCaps/>
          <w:spacing w:val="5"/>
          <w:sz w:val="20"/>
          <w:szCs w:val="20"/>
        </w:rPr>
      </w:pPr>
    </w:p>
    <w:p w14:paraId="4E6C55FC" w14:textId="77777777" w:rsidR="00EA5F36" w:rsidRDefault="00EA5F36" w:rsidP="00EA5F36">
      <w:pPr>
        <w:spacing w:after="200" w:line="276" w:lineRule="auto"/>
        <w:ind w:left="1080"/>
        <w:contextualSpacing/>
        <w:jc w:val="both"/>
        <w:rPr>
          <w:rFonts w:ascii="Arial" w:eastAsia="Calibri" w:hAnsi="Arial" w:cs="Arial"/>
          <w:b/>
          <w:bCs/>
          <w:smallCaps/>
          <w:spacing w:val="5"/>
          <w:sz w:val="20"/>
          <w:szCs w:val="20"/>
        </w:rPr>
      </w:pPr>
    </w:p>
    <w:p w14:paraId="795D04F8" w14:textId="77777777" w:rsidR="00EA5F36" w:rsidRDefault="00EA5F36" w:rsidP="00EA5F36">
      <w:pPr>
        <w:spacing w:after="200" w:line="276" w:lineRule="auto"/>
        <w:ind w:left="1080"/>
        <w:contextualSpacing/>
        <w:jc w:val="both"/>
        <w:rPr>
          <w:rFonts w:ascii="Arial" w:eastAsia="Calibri" w:hAnsi="Arial" w:cs="Arial"/>
          <w:b/>
          <w:bCs/>
          <w:smallCaps/>
          <w:spacing w:val="5"/>
          <w:sz w:val="20"/>
          <w:szCs w:val="20"/>
        </w:rPr>
      </w:pPr>
    </w:p>
    <w:p w14:paraId="3FA61FA0" w14:textId="458D6272" w:rsidR="00C80B50" w:rsidRDefault="00C80B50" w:rsidP="00C80B50">
      <w:pPr>
        <w:numPr>
          <w:ilvl w:val="2"/>
          <w:numId w:val="9"/>
        </w:numPr>
        <w:spacing w:after="200" w:line="276" w:lineRule="auto"/>
        <w:contextualSpacing/>
        <w:jc w:val="both"/>
        <w:rPr>
          <w:rFonts w:ascii="Arial" w:eastAsia="Calibri" w:hAnsi="Arial" w:cs="Arial"/>
          <w:b/>
          <w:bCs/>
          <w:smallCaps/>
          <w:spacing w:val="5"/>
          <w:sz w:val="20"/>
          <w:szCs w:val="20"/>
        </w:rPr>
      </w:pPr>
      <w:r w:rsidRPr="00C80B50">
        <w:rPr>
          <w:rFonts w:ascii="Arial" w:eastAsia="Calibri" w:hAnsi="Arial" w:cs="Arial"/>
          <w:b/>
          <w:bCs/>
          <w:smallCaps/>
          <w:spacing w:val="5"/>
          <w:sz w:val="20"/>
          <w:szCs w:val="20"/>
        </w:rPr>
        <w:lastRenderedPageBreak/>
        <w:t>Info sur le régime</w:t>
      </w:r>
    </w:p>
    <w:p w14:paraId="036A41AB" w14:textId="77777777" w:rsidR="00EA5F36" w:rsidRPr="00EA5F36" w:rsidRDefault="00EA5F36" w:rsidP="00EA5F36">
      <w:pPr>
        <w:spacing w:after="200" w:line="276" w:lineRule="auto"/>
        <w:ind w:left="360"/>
        <w:contextualSpacing/>
        <w:jc w:val="both"/>
        <w:rPr>
          <w:rFonts w:ascii="Arial" w:eastAsia="Calibri" w:hAnsi="Arial" w:cs="Arial"/>
          <w:b/>
          <w:bCs/>
          <w:smallCaps/>
          <w:spacing w:val="5"/>
          <w:sz w:val="20"/>
          <w:szCs w:val="20"/>
        </w:rPr>
      </w:pPr>
    </w:p>
    <w:p w14:paraId="631824D3" w14:textId="77777777" w:rsidR="00C80B50" w:rsidRPr="00C80B50" w:rsidRDefault="00C80B50" w:rsidP="00C80B50">
      <w:pPr>
        <w:spacing w:after="200" w:line="276" w:lineRule="auto"/>
        <w:jc w:val="both"/>
        <w:rPr>
          <w:rFonts w:ascii="Arial" w:eastAsia="Calibri" w:hAnsi="Arial" w:cs="Arial"/>
          <w:b/>
          <w:bCs/>
          <w:spacing w:val="5"/>
          <w:sz w:val="20"/>
          <w:szCs w:val="20"/>
          <w:u w:val="single"/>
        </w:rPr>
      </w:pPr>
      <w:r w:rsidRPr="00C80B50">
        <w:rPr>
          <w:rFonts w:ascii="Arial" w:eastAsia="Calibri" w:hAnsi="Arial" w:cs="Arial"/>
          <w:b/>
          <w:bCs/>
          <w:spacing w:val="5"/>
          <w:sz w:val="20"/>
          <w:szCs w:val="20"/>
          <w:u w:val="single"/>
        </w:rPr>
        <w:t xml:space="preserve">Les champs </w:t>
      </w:r>
    </w:p>
    <w:tbl>
      <w:tblPr>
        <w:tblStyle w:val="Grilledutableau1"/>
        <w:tblW w:w="9991" w:type="dxa"/>
        <w:tblLayout w:type="fixed"/>
        <w:tblLook w:val="0600" w:firstRow="0" w:lastRow="0" w:firstColumn="0" w:lastColumn="0" w:noHBand="1" w:noVBand="1"/>
      </w:tblPr>
      <w:tblGrid>
        <w:gridCol w:w="2713"/>
        <w:gridCol w:w="7278"/>
      </w:tblGrid>
      <w:tr w:rsidR="00C80B50" w:rsidRPr="00C80B50" w14:paraId="7B519BEF" w14:textId="77777777" w:rsidTr="004F100C">
        <w:trPr>
          <w:trHeight w:val="330"/>
          <w:tblHeader/>
        </w:trPr>
        <w:tc>
          <w:tcPr>
            <w:tcW w:w="2713" w:type="dxa"/>
            <w:shd w:val="clear" w:color="auto" w:fill="DAEEF3"/>
          </w:tcPr>
          <w:p w14:paraId="30499B7A" w14:textId="77777777" w:rsidR="00C80B50" w:rsidRPr="00C80B50" w:rsidRDefault="00C80B50" w:rsidP="004F100C">
            <w:pPr>
              <w:spacing w:before="60" w:after="60"/>
              <w:jc w:val="both"/>
              <w:rPr>
                <w:rFonts w:ascii="Arial" w:hAnsi="Arial" w:cs="Arial"/>
                <w:b/>
                <w:iCs/>
              </w:rPr>
            </w:pPr>
            <w:r w:rsidRPr="00C80B50">
              <w:rPr>
                <w:rFonts w:ascii="Arial" w:hAnsi="Arial" w:cs="Arial"/>
                <w:b/>
              </w:rPr>
              <w:t>Données fonctionnelles</w:t>
            </w:r>
          </w:p>
        </w:tc>
        <w:tc>
          <w:tcPr>
            <w:tcW w:w="7278" w:type="dxa"/>
            <w:shd w:val="clear" w:color="auto" w:fill="DAEEF3"/>
          </w:tcPr>
          <w:p w14:paraId="12DE7595" w14:textId="77777777" w:rsidR="00C80B50" w:rsidRPr="00C80B50" w:rsidRDefault="00C80B50" w:rsidP="004F100C">
            <w:pPr>
              <w:spacing w:before="60" w:after="60"/>
              <w:jc w:val="both"/>
              <w:rPr>
                <w:rFonts w:ascii="Arial" w:hAnsi="Arial" w:cs="Arial"/>
                <w:b/>
                <w:iCs/>
              </w:rPr>
            </w:pPr>
            <w:r w:rsidRPr="00C80B50">
              <w:rPr>
                <w:rFonts w:ascii="Arial" w:hAnsi="Arial" w:cs="Arial"/>
                <w:b/>
              </w:rPr>
              <w:t>Description</w:t>
            </w:r>
          </w:p>
        </w:tc>
      </w:tr>
      <w:tr w:rsidR="00C80B50" w:rsidRPr="00C80B50" w14:paraId="2027D2F2" w14:textId="77777777" w:rsidTr="004F100C">
        <w:trPr>
          <w:trHeight w:val="274"/>
        </w:trPr>
        <w:tc>
          <w:tcPr>
            <w:tcW w:w="2713" w:type="dxa"/>
          </w:tcPr>
          <w:p w14:paraId="04D8129E" w14:textId="77777777" w:rsidR="00C80B50" w:rsidRPr="00C80B50" w:rsidRDefault="00C80B50" w:rsidP="004F100C">
            <w:pPr>
              <w:spacing w:before="60" w:after="60"/>
              <w:jc w:val="both"/>
              <w:rPr>
                <w:rFonts w:ascii="Arial" w:hAnsi="Arial" w:cs="Arial"/>
              </w:rPr>
            </w:pPr>
            <w:r w:rsidRPr="00C80B50">
              <w:rPr>
                <w:rFonts w:ascii="Arial" w:hAnsi="Arial" w:cs="Arial"/>
              </w:rPr>
              <w:t>Régime</w:t>
            </w:r>
          </w:p>
        </w:tc>
        <w:tc>
          <w:tcPr>
            <w:tcW w:w="7278" w:type="dxa"/>
          </w:tcPr>
          <w:p w14:paraId="704EF55D" w14:textId="77777777" w:rsidR="00C80B50" w:rsidRPr="00C80B50" w:rsidRDefault="00C80B50" w:rsidP="004F100C">
            <w:pPr>
              <w:spacing w:before="60" w:after="60"/>
              <w:jc w:val="both"/>
              <w:rPr>
                <w:rFonts w:ascii="Arial" w:hAnsi="Arial" w:cs="Arial"/>
              </w:rPr>
            </w:pPr>
            <w:r w:rsidRPr="00C80B50">
              <w:rPr>
                <w:rFonts w:ascii="Arial" w:hAnsi="Arial" w:cs="Arial"/>
              </w:rPr>
              <w:t>Type de régime carcéral.</w:t>
            </w:r>
          </w:p>
        </w:tc>
      </w:tr>
      <w:tr w:rsidR="00C80B50" w:rsidRPr="00C80B50" w14:paraId="59C4CB03" w14:textId="77777777" w:rsidTr="004F100C">
        <w:trPr>
          <w:trHeight w:val="274"/>
        </w:trPr>
        <w:tc>
          <w:tcPr>
            <w:tcW w:w="2713" w:type="dxa"/>
          </w:tcPr>
          <w:p w14:paraId="32D43F98" w14:textId="77777777" w:rsidR="00C80B50" w:rsidRPr="00C80B50" w:rsidRDefault="00C80B50" w:rsidP="004F100C">
            <w:pPr>
              <w:spacing w:before="60" w:after="60"/>
              <w:jc w:val="both"/>
              <w:rPr>
                <w:rFonts w:ascii="Arial" w:hAnsi="Arial" w:cs="Arial"/>
              </w:rPr>
            </w:pPr>
            <w:r w:rsidRPr="00C80B50">
              <w:rPr>
                <w:rFonts w:ascii="Arial" w:hAnsi="Arial" w:cs="Arial"/>
              </w:rPr>
              <w:t>Date régime</w:t>
            </w:r>
          </w:p>
        </w:tc>
        <w:tc>
          <w:tcPr>
            <w:tcW w:w="7278" w:type="dxa"/>
          </w:tcPr>
          <w:p w14:paraId="13986E1B" w14:textId="77777777" w:rsidR="00C80B50" w:rsidRPr="00C80B50" w:rsidRDefault="00C80B50" w:rsidP="004F100C">
            <w:pPr>
              <w:spacing w:before="60" w:after="60"/>
              <w:jc w:val="both"/>
              <w:rPr>
                <w:rFonts w:ascii="Arial" w:hAnsi="Arial" w:cs="Arial"/>
              </w:rPr>
            </w:pPr>
            <w:r w:rsidRPr="00C80B50">
              <w:rPr>
                <w:rFonts w:ascii="Arial" w:hAnsi="Arial" w:cs="Arial"/>
              </w:rPr>
              <w:t>Date à partir de laquelle ce régime est actif.</w:t>
            </w:r>
          </w:p>
        </w:tc>
      </w:tr>
    </w:tbl>
    <w:p w14:paraId="6DAD1DAF" w14:textId="77777777" w:rsidR="00C80B50" w:rsidRPr="00C80B50" w:rsidRDefault="00C80B50" w:rsidP="00C80B50">
      <w:pPr>
        <w:spacing w:after="200" w:line="276" w:lineRule="auto"/>
        <w:jc w:val="both"/>
        <w:rPr>
          <w:rFonts w:ascii="Arial" w:eastAsia="Calibri" w:hAnsi="Arial" w:cs="Arial"/>
          <w:sz w:val="20"/>
          <w:szCs w:val="20"/>
          <w:lang w:val="fr-BE"/>
        </w:rPr>
      </w:pPr>
    </w:p>
    <w:p w14:paraId="2558BC7C" w14:textId="77777777" w:rsidR="00C80B50" w:rsidRPr="00C80B50" w:rsidRDefault="00C80B50" w:rsidP="00C80B50">
      <w:pPr>
        <w:spacing w:after="200" w:line="276" w:lineRule="auto"/>
        <w:jc w:val="both"/>
        <w:rPr>
          <w:rFonts w:ascii="Arial" w:eastAsia="Calibri" w:hAnsi="Arial" w:cs="Arial"/>
          <w:b/>
          <w:bCs/>
          <w:sz w:val="20"/>
          <w:szCs w:val="20"/>
          <w:u w:val="single"/>
          <w:lang w:val="fr-BE"/>
        </w:rPr>
      </w:pPr>
      <w:r w:rsidRPr="00C80B50">
        <w:rPr>
          <w:rFonts w:ascii="Arial" w:eastAsia="Calibri" w:hAnsi="Arial" w:cs="Arial"/>
          <w:b/>
          <w:sz w:val="20"/>
          <w:szCs w:val="20"/>
          <w:u w:val="single"/>
          <w:lang w:val="fr-BE"/>
        </w:rPr>
        <w:t>Le régime</w:t>
      </w:r>
    </w:p>
    <w:p w14:paraId="5843A8E7" w14:textId="77777777" w:rsidR="00C80B50" w:rsidRPr="00C80B50" w:rsidRDefault="00C80B50" w:rsidP="00C80B50">
      <w:pPr>
        <w:spacing w:after="200" w:line="276" w:lineRule="auto"/>
        <w:jc w:val="both"/>
        <w:rPr>
          <w:rFonts w:ascii="Arial" w:eastAsia="Calibri" w:hAnsi="Arial" w:cs="Arial"/>
          <w:sz w:val="20"/>
          <w:szCs w:val="20"/>
          <w:lang w:val="fr-BE"/>
        </w:rPr>
      </w:pPr>
      <w:r w:rsidRPr="00C80B50">
        <w:rPr>
          <w:rFonts w:ascii="Arial" w:eastAsia="Calibri" w:hAnsi="Arial" w:cs="Arial"/>
          <w:sz w:val="20"/>
          <w:szCs w:val="20"/>
          <w:lang w:val="fr-BE"/>
        </w:rPr>
        <w:t>Le régime est le type de régime carcéral, par exemple : « régime ordinaire ». Les valeurs possibles de ce champ sont indiquées ci-dessous et accompagnées d'une description. La date régime est la date à partir de laquelle ce régime est actif.</w:t>
      </w:r>
    </w:p>
    <w:tbl>
      <w:tblPr>
        <w:tblW w:w="6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0"/>
        <w:gridCol w:w="5200"/>
      </w:tblGrid>
      <w:tr w:rsidR="00C80B50" w:rsidRPr="00C80B50" w14:paraId="0F0F0960" w14:textId="77777777" w:rsidTr="004F100C">
        <w:trPr>
          <w:trHeight w:val="315"/>
          <w:jc w:val="center"/>
        </w:trPr>
        <w:tc>
          <w:tcPr>
            <w:tcW w:w="1380" w:type="dxa"/>
            <w:shd w:val="clear" w:color="auto" w:fill="DAEEF3"/>
            <w:noWrap/>
            <w:vAlign w:val="center"/>
            <w:hideMark/>
          </w:tcPr>
          <w:p w14:paraId="36B3872D" w14:textId="77777777" w:rsidR="00C80B50" w:rsidRPr="00C80B50" w:rsidRDefault="00C80B50" w:rsidP="004F100C">
            <w:pPr>
              <w:rPr>
                <w:rFonts w:ascii="Arial" w:hAnsi="Arial" w:cs="Arial"/>
                <w:b/>
                <w:bCs/>
                <w:color w:val="000000"/>
                <w:sz w:val="20"/>
                <w:szCs w:val="20"/>
              </w:rPr>
            </w:pPr>
            <w:r w:rsidRPr="00C80B50">
              <w:rPr>
                <w:rFonts w:ascii="Arial" w:eastAsia="Calibri" w:hAnsi="Arial" w:cs="Arial"/>
                <w:b/>
                <w:color w:val="000000"/>
                <w:sz w:val="20"/>
                <w:szCs w:val="20"/>
              </w:rPr>
              <w:t>Code</w:t>
            </w:r>
          </w:p>
        </w:tc>
        <w:tc>
          <w:tcPr>
            <w:tcW w:w="5200" w:type="dxa"/>
            <w:shd w:val="clear" w:color="auto" w:fill="DAEEF3"/>
            <w:noWrap/>
            <w:vAlign w:val="center"/>
            <w:hideMark/>
          </w:tcPr>
          <w:p w14:paraId="20559A59" w14:textId="77777777" w:rsidR="00C80B50" w:rsidRPr="00C80B50" w:rsidRDefault="00C80B50" w:rsidP="004F100C">
            <w:pPr>
              <w:rPr>
                <w:rFonts w:ascii="Arial" w:hAnsi="Arial" w:cs="Arial"/>
                <w:b/>
                <w:bCs/>
                <w:color w:val="000000"/>
                <w:sz w:val="20"/>
                <w:szCs w:val="20"/>
              </w:rPr>
            </w:pPr>
            <w:r w:rsidRPr="00C80B50">
              <w:rPr>
                <w:rFonts w:ascii="Arial" w:eastAsia="Calibri" w:hAnsi="Arial" w:cs="Arial"/>
                <w:b/>
                <w:color w:val="000000"/>
                <w:sz w:val="20"/>
                <w:szCs w:val="20"/>
              </w:rPr>
              <w:t xml:space="preserve">Description </w:t>
            </w:r>
          </w:p>
        </w:tc>
      </w:tr>
      <w:tr w:rsidR="00C80B50" w:rsidRPr="00C80B50" w14:paraId="6AC39357" w14:textId="77777777" w:rsidTr="004F100C">
        <w:trPr>
          <w:trHeight w:val="315"/>
          <w:jc w:val="center"/>
        </w:trPr>
        <w:tc>
          <w:tcPr>
            <w:tcW w:w="1380" w:type="dxa"/>
            <w:noWrap/>
            <w:vAlign w:val="center"/>
            <w:hideMark/>
          </w:tcPr>
          <w:p w14:paraId="4EE74E76" w14:textId="77777777" w:rsidR="00C80B50" w:rsidRPr="00C80B50" w:rsidRDefault="00C80B50" w:rsidP="004F100C">
            <w:pPr>
              <w:rPr>
                <w:rFonts w:ascii="Arial" w:hAnsi="Arial" w:cs="Arial"/>
                <w:color w:val="000000"/>
                <w:sz w:val="20"/>
                <w:szCs w:val="20"/>
              </w:rPr>
            </w:pPr>
            <w:r w:rsidRPr="00C80B50">
              <w:rPr>
                <w:rFonts w:ascii="Arial" w:eastAsia="Calibri" w:hAnsi="Arial" w:cs="Arial"/>
                <w:color w:val="000000"/>
                <w:sz w:val="20"/>
                <w:szCs w:val="20"/>
              </w:rPr>
              <w:t>GE1</w:t>
            </w:r>
          </w:p>
        </w:tc>
        <w:tc>
          <w:tcPr>
            <w:tcW w:w="5200" w:type="dxa"/>
            <w:noWrap/>
            <w:vAlign w:val="center"/>
            <w:hideMark/>
          </w:tcPr>
          <w:p w14:paraId="1AB9F39D" w14:textId="77777777" w:rsidR="00C80B50" w:rsidRPr="00C80B50" w:rsidRDefault="00C80B50" w:rsidP="004F100C">
            <w:pPr>
              <w:rPr>
                <w:rFonts w:ascii="Arial" w:hAnsi="Arial" w:cs="Arial"/>
                <w:color w:val="000000"/>
                <w:sz w:val="20"/>
                <w:szCs w:val="20"/>
              </w:rPr>
            </w:pPr>
            <w:r w:rsidRPr="00C80B50">
              <w:rPr>
                <w:rFonts w:ascii="Arial" w:eastAsia="Calibri" w:hAnsi="Arial" w:cs="Arial"/>
                <w:color w:val="000000"/>
                <w:sz w:val="20"/>
                <w:szCs w:val="20"/>
              </w:rPr>
              <w:t>Régime ordinaire</w:t>
            </w:r>
          </w:p>
        </w:tc>
      </w:tr>
      <w:tr w:rsidR="00C80B50" w:rsidRPr="00C80B50" w14:paraId="1D18AB7F" w14:textId="77777777" w:rsidTr="004F100C">
        <w:trPr>
          <w:trHeight w:val="315"/>
          <w:jc w:val="center"/>
        </w:trPr>
        <w:tc>
          <w:tcPr>
            <w:tcW w:w="1380" w:type="dxa"/>
            <w:noWrap/>
            <w:vAlign w:val="center"/>
            <w:hideMark/>
          </w:tcPr>
          <w:p w14:paraId="6BF8717B" w14:textId="77777777" w:rsidR="00C80B50" w:rsidRPr="00C80B50" w:rsidRDefault="00C80B50" w:rsidP="004F100C">
            <w:pPr>
              <w:rPr>
                <w:rFonts w:ascii="Arial" w:hAnsi="Arial" w:cs="Arial"/>
                <w:color w:val="000000"/>
                <w:sz w:val="20"/>
                <w:szCs w:val="20"/>
              </w:rPr>
            </w:pPr>
            <w:r w:rsidRPr="00C80B50">
              <w:rPr>
                <w:rFonts w:ascii="Arial" w:eastAsia="Calibri" w:hAnsi="Arial" w:cs="Arial"/>
                <w:color w:val="000000"/>
                <w:sz w:val="20"/>
                <w:szCs w:val="20"/>
              </w:rPr>
              <w:t>GE2</w:t>
            </w:r>
          </w:p>
        </w:tc>
        <w:tc>
          <w:tcPr>
            <w:tcW w:w="5200" w:type="dxa"/>
            <w:noWrap/>
            <w:vAlign w:val="center"/>
            <w:hideMark/>
          </w:tcPr>
          <w:p w14:paraId="352665B5" w14:textId="77777777" w:rsidR="00C80B50" w:rsidRPr="00C80B50" w:rsidRDefault="00C80B50" w:rsidP="004F100C">
            <w:pPr>
              <w:rPr>
                <w:rFonts w:ascii="Arial" w:hAnsi="Arial" w:cs="Arial"/>
                <w:color w:val="000000"/>
                <w:sz w:val="20"/>
                <w:szCs w:val="20"/>
              </w:rPr>
            </w:pPr>
            <w:r w:rsidRPr="00C80B50">
              <w:rPr>
                <w:rFonts w:ascii="Arial" w:eastAsia="Calibri" w:hAnsi="Arial" w:cs="Arial"/>
                <w:color w:val="000000"/>
                <w:sz w:val="20"/>
                <w:szCs w:val="20"/>
              </w:rPr>
              <w:t>Détention limitée</w:t>
            </w:r>
          </w:p>
        </w:tc>
      </w:tr>
      <w:tr w:rsidR="00C80B50" w:rsidRPr="00C80B50" w14:paraId="0FCB1301" w14:textId="77777777" w:rsidTr="004F100C">
        <w:trPr>
          <w:trHeight w:val="315"/>
          <w:jc w:val="center"/>
        </w:trPr>
        <w:tc>
          <w:tcPr>
            <w:tcW w:w="1380" w:type="dxa"/>
            <w:noWrap/>
            <w:vAlign w:val="center"/>
            <w:hideMark/>
          </w:tcPr>
          <w:p w14:paraId="5677D956" w14:textId="77777777" w:rsidR="00C80B50" w:rsidRPr="00C80B50" w:rsidRDefault="00C80B50" w:rsidP="004F100C">
            <w:pPr>
              <w:rPr>
                <w:rFonts w:ascii="Arial" w:hAnsi="Arial" w:cs="Arial"/>
                <w:color w:val="000000"/>
                <w:sz w:val="20"/>
                <w:szCs w:val="20"/>
              </w:rPr>
            </w:pPr>
            <w:r w:rsidRPr="00C80B50">
              <w:rPr>
                <w:rFonts w:ascii="Arial" w:eastAsia="Calibri" w:hAnsi="Arial" w:cs="Arial"/>
                <w:color w:val="000000"/>
                <w:sz w:val="20"/>
                <w:szCs w:val="20"/>
              </w:rPr>
              <w:t>GE3</w:t>
            </w:r>
          </w:p>
        </w:tc>
        <w:tc>
          <w:tcPr>
            <w:tcW w:w="5200" w:type="dxa"/>
            <w:noWrap/>
            <w:vAlign w:val="center"/>
            <w:hideMark/>
          </w:tcPr>
          <w:p w14:paraId="4ED9ACE8" w14:textId="77777777" w:rsidR="00C80B50" w:rsidRPr="00C80B50" w:rsidRDefault="00C80B50" w:rsidP="004F100C">
            <w:pPr>
              <w:rPr>
                <w:rFonts w:ascii="Arial" w:hAnsi="Arial" w:cs="Arial"/>
                <w:color w:val="000000"/>
                <w:sz w:val="20"/>
                <w:szCs w:val="20"/>
                <w:lang w:val="fr-BE"/>
              </w:rPr>
            </w:pPr>
            <w:r w:rsidRPr="00C80B50">
              <w:rPr>
                <w:rFonts w:ascii="Arial" w:eastAsia="Calibri" w:hAnsi="Arial" w:cs="Arial"/>
                <w:color w:val="000000"/>
                <w:sz w:val="20"/>
                <w:szCs w:val="20"/>
                <w:lang w:val="fr-BE"/>
              </w:rPr>
              <w:t>Arrêts de fin de semaine</w:t>
            </w:r>
          </w:p>
        </w:tc>
      </w:tr>
      <w:tr w:rsidR="00C80B50" w:rsidRPr="00C80B50" w14:paraId="13C83318" w14:textId="77777777" w:rsidTr="004F100C">
        <w:trPr>
          <w:trHeight w:val="315"/>
          <w:jc w:val="center"/>
        </w:trPr>
        <w:tc>
          <w:tcPr>
            <w:tcW w:w="1380" w:type="dxa"/>
            <w:noWrap/>
            <w:vAlign w:val="center"/>
            <w:hideMark/>
          </w:tcPr>
          <w:p w14:paraId="7CA4D537" w14:textId="77777777" w:rsidR="00C80B50" w:rsidRPr="00C80B50" w:rsidRDefault="00C80B50" w:rsidP="004F100C">
            <w:pPr>
              <w:rPr>
                <w:rFonts w:ascii="Arial" w:hAnsi="Arial" w:cs="Arial"/>
                <w:color w:val="000000"/>
                <w:sz w:val="20"/>
                <w:szCs w:val="20"/>
              </w:rPr>
            </w:pPr>
            <w:r w:rsidRPr="00C80B50">
              <w:rPr>
                <w:rFonts w:ascii="Arial" w:eastAsia="Calibri" w:hAnsi="Arial" w:cs="Arial"/>
                <w:color w:val="000000"/>
                <w:sz w:val="20"/>
                <w:szCs w:val="20"/>
              </w:rPr>
              <w:t>GE4</w:t>
            </w:r>
          </w:p>
        </w:tc>
        <w:tc>
          <w:tcPr>
            <w:tcW w:w="5200" w:type="dxa"/>
            <w:noWrap/>
            <w:vAlign w:val="center"/>
            <w:hideMark/>
          </w:tcPr>
          <w:p w14:paraId="5A94A699" w14:textId="77777777" w:rsidR="00C80B50" w:rsidRPr="00C80B50" w:rsidRDefault="00C80B50" w:rsidP="004F100C">
            <w:pPr>
              <w:rPr>
                <w:rFonts w:ascii="Arial" w:hAnsi="Arial" w:cs="Arial"/>
                <w:color w:val="000000"/>
                <w:sz w:val="20"/>
                <w:szCs w:val="20"/>
              </w:rPr>
            </w:pPr>
            <w:r w:rsidRPr="00C80B50">
              <w:rPr>
                <w:rFonts w:ascii="Arial" w:eastAsia="Calibri" w:hAnsi="Arial" w:cs="Arial"/>
                <w:color w:val="000000"/>
                <w:sz w:val="20"/>
                <w:szCs w:val="20"/>
              </w:rPr>
              <w:t>Semi-liberté</w:t>
            </w:r>
          </w:p>
        </w:tc>
      </w:tr>
      <w:tr w:rsidR="00C80B50" w:rsidRPr="00C80B50" w14:paraId="5BE21702" w14:textId="77777777" w:rsidTr="004F100C">
        <w:trPr>
          <w:trHeight w:val="315"/>
          <w:jc w:val="center"/>
        </w:trPr>
        <w:tc>
          <w:tcPr>
            <w:tcW w:w="1380" w:type="dxa"/>
            <w:noWrap/>
            <w:vAlign w:val="center"/>
            <w:hideMark/>
          </w:tcPr>
          <w:p w14:paraId="025CEEB2" w14:textId="77777777" w:rsidR="00C80B50" w:rsidRPr="00C80B50" w:rsidRDefault="00C80B50" w:rsidP="004F100C">
            <w:pPr>
              <w:rPr>
                <w:rFonts w:ascii="Arial" w:hAnsi="Arial" w:cs="Arial"/>
                <w:color w:val="000000"/>
                <w:sz w:val="20"/>
                <w:szCs w:val="20"/>
              </w:rPr>
            </w:pPr>
            <w:r w:rsidRPr="00C80B50">
              <w:rPr>
                <w:rFonts w:ascii="Arial" w:eastAsia="Calibri" w:hAnsi="Arial" w:cs="Arial"/>
                <w:color w:val="000000"/>
                <w:sz w:val="20"/>
                <w:szCs w:val="20"/>
              </w:rPr>
              <w:t>GE6</w:t>
            </w:r>
          </w:p>
        </w:tc>
        <w:tc>
          <w:tcPr>
            <w:tcW w:w="5200" w:type="dxa"/>
            <w:noWrap/>
            <w:vAlign w:val="center"/>
            <w:hideMark/>
          </w:tcPr>
          <w:p w14:paraId="423DE760" w14:textId="77777777" w:rsidR="00C80B50" w:rsidRPr="00C80B50" w:rsidRDefault="00C80B50" w:rsidP="004F100C">
            <w:pPr>
              <w:rPr>
                <w:rFonts w:ascii="Arial" w:hAnsi="Arial" w:cs="Arial"/>
                <w:color w:val="000000"/>
                <w:sz w:val="20"/>
                <w:szCs w:val="20"/>
                <w:highlight w:val="green"/>
                <w:lang w:val="fr-BE"/>
              </w:rPr>
            </w:pPr>
            <w:r w:rsidRPr="00C80B50">
              <w:rPr>
                <w:rFonts w:ascii="Arial" w:eastAsia="Calibri" w:hAnsi="Arial" w:cs="Arial"/>
                <w:color w:val="000000"/>
                <w:sz w:val="20"/>
                <w:szCs w:val="20"/>
                <w:lang w:val="fr-BE"/>
              </w:rPr>
              <w:t xml:space="preserve">Liberté limitée - INT suite à une décision de la CDS </w:t>
            </w:r>
          </w:p>
        </w:tc>
      </w:tr>
      <w:tr w:rsidR="00C80B50" w:rsidRPr="00C80B50" w14:paraId="7F6B1963" w14:textId="77777777" w:rsidTr="004F100C">
        <w:trPr>
          <w:trHeight w:val="315"/>
          <w:jc w:val="center"/>
        </w:trPr>
        <w:tc>
          <w:tcPr>
            <w:tcW w:w="1380" w:type="dxa"/>
            <w:noWrap/>
            <w:vAlign w:val="center"/>
            <w:hideMark/>
          </w:tcPr>
          <w:p w14:paraId="0B997D00" w14:textId="77777777" w:rsidR="00C80B50" w:rsidRPr="00C80B50" w:rsidRDefault="00C80B50" w:rsidP="004F100C">
            <w:pPr>
              <w:rPr>
                <w:rFonts w:ascii="Arial" w:hAnsi="Arial" w:cs="Arial"/>
                <w:color w:val="000000"/>
                <w:sz w:val="20"/>
                <w:szCs w:val="20"/>
              </w:rPr>
            </w:pPr>
            <w:r w:rsidRPr="00C80B50">
              <w:rPr>
                <w:rFonts w:ascii="Arial" w:eastAsia="Calibri" w:hAnsi="Arial" w:cs="Arial"/>
                <w:color w:val="000000"/>
                <w:sz w:val="20"/>
                <w:szCs w:val="20"/>
              </w:rPr>
              <w:t>GE7</w:t>
            </w:r>
          </w:p>
        </w:tc>
        <w:tc>
          <w:tcPr>
            <w:tcW w:w="5200" w:type="dxa"/>
            <w:noWrap/>
            <w:vAlign w:val="center"/>
            <w:hideMark/>
          </w:tcPr>
          <w:p w14:paraId="1A5D113D" w14:textId="77777777" w:rsidR="00C80B50" w:rsidRPr="00C80B50" w:rsidRDefault="00C80B50" w:rsidP="004F100C">
            <w:pPr>
              <w:rPr>
                <w:rFonts w:ascii="Arial" w:hAnsi="Arial" w:cs="Arial"/>
                <w:color w:val="000000"/>
                <w:sz w:val="20"/>
                <w:szCs w:val="20"/>
                <w:highlight w:val="green"/>
              </w:rPr>
            </w:pPr>
            <w:r w:rsidRPr="00C80B50">
              <w:rPr>
                <w:rFonts w:ascii="Arial" w:eastAsia="Calibri" w:hAnsi="Arial" w:cs="Arial"/>
                <w:color w:val="000000"/>
                <w:sz w:val="20"/>
                <w:szCs w:val="20"/>
              </w:rPr>
              <w:t>Détention limitée</w:t>
            </w:r>
          </w:p>
        </w:tc>
      </w:tr>
      <w:tr w:rsidR="00C80B50" w:rsidRPr="00C80B50" w14:paraId="76D252D1" w14:textId="77777777" w:rsidTr="004F100C">
        <w:trPr>
          <w:trHeight w:val="315"/>
          <w:jc w:val="center"/>
        </w:trPr>
        <w:tc>
          <w:tcPr>
            <w:tcW w:w="1380" w:type="dxa"/>
            <w:noWrap/>
            <w:vAlign w:val="center"/>
            <w:hideMark/>
          </w:tcPr>
          <w:p w14:paraId="4AB9EF10" w14:textId="77777777" w:rsidR="00C80B50" w:rsidRPr="00C80B50" w:rsidRDefault="00C80B50" w:rsidP="004F100C">
            <w:pPr>
              <w:rPr>
                <w:rFonts w:ascii="Arial" w:hAnsi="Arial" w:cs="Arial"/>
                <w:color w:val="000000"/>
                <w:sz w:val="20"/>
                <w:szCs w:val="20"/>
              </w:rPr>
            </w:pPr>
            <w:r w:rsidRPr="00C80B50">
              <w:rPr>
                <w:rFonts w:ascii="Arial" w:eastAsia="Calibri" w:hAnsi="Arial" w:cs="Arial"/>
                <w:color w:val="000000"/>
                <w:sz w:val="20"/>
                <w:szCs w:val="20"/>
              </w:rPr>
              <w:t>GE8</w:t>
            </w:r>
          </w:p>
        </w:tc>
        <w:tc>
          <w:tcPr>
            <w:tcW w:w="5200" w:type="dxa"/>
            <w:noWrap/>
            <w:vAlign w:val="center"/>
            <w:hideMark/>
          </w:tcPr>
          <w:p w14:paraId="5A151BA4" w14:textId="77777777" w:rsidR="00C80B50" w:rsidRPr="00C80B50" w:rsidRDefault="00C80B50" w:rsidP="004F100C">
            <w:pPr>
              <w:rPr>
                <w:rFonts w:ascii="Arial" w:hAnsi="Arial" w:cs="Arial"/>
                <w:color w:val="000000"/>
                <w:sz w:val="20"/>
                <w:szCs w:val="20"/>
              </w:rPr>
            </w:pPr>
            <w:r w:rsidRPr="00C80B50">
              <w:rPr>
                <w:rFonts w:ascii="Arial" w:eastAsia="Calibri" w:hAnsi="Arial" w:cs="Arial"/>
                <w:color w:val="000000"/>
                <w:sz w:val="20"/>
                <w:szCs w:val="20"/>
              </w:rPr>
              <w:t>Détention à domicile</w:t>
            </w:r>
          </w:p>
        </w:tc>
      </w:tr>
      <w:tr w:rsidR="00C80B50" w:rsidRPr="00C80B50" w14:paraId="11D18E44" w14:textId="77777777" w:rsidTr="004F100C">
        <w:trPr>
          <w:trHeight w:val="315"/>
          <w:jc w:val="center"/>
        </w:trPr>
        <w:tc>
          <w:tcPr>
            <w:tcW w:w="1380" w:type="dxa"/>
            <w:noWrap/>
            <w:vAlign w:val="center"/>
            <w:hideMark/>
          </w:tcPr>
          <w:p w14:paraId="7DC01FDF" w14:textId="77777777" w:rsidR="00C80B50" w:rsidRPr="00C80B50" w:rsidRDefault="00C80B50" w:rsidP="004F100C">
            <w:pPr>
              <w:rPr>
                <w:rFonts w:ascii="Arial" w:hAnsi="Arial" w:cs="Arial"/>
                <w:color w:val="000000"/>
                <w:sz w:val="20"/>
                <w:szCs w:val="20"/>
              </w:rPr>
            </w:pPr>
            <w:r w:rsidRPr="00C80B50">
              <w:rPr>
                <w:rFonts w:ascii="Arial" w:eastAsia="Calibri" w:hAnsi="Arial" w:cs="Arial"/>
                <w:color w:val="000000"/>
                <w:sz w:val="20"/>
                <w:szCs w:val="20"/>
              </w:rPr>
              <w:t>GE9</w:t>
            </w:r>
          </w:p>
        </w:tc>
        <w:tc>
          <w:tcPr>
            <w:tcW w:w="5200" w:type="dxa"/>
            <w:noWrap/>
            <w:vAlign w:val="center"/>
            <w:hideMark/>
          </w:tcPr>
          <w:p w14:paraId="4E93A945" w14:textId="77777777" w:rsidR="00C80B50" w:rsidRPr="00C80B50" w:rsidRDefault="00C80B50" w:rsidP="004F100C">
            <w:pPr>
              <w:rPr>
                <w:rFonts w:ascii="Arial" w:eastAsia="Calibri" w:hAnsi="Arial" w:cs="Arial"/>
                <w:color w:val="000000"/>
                <w:sz w:val="20"/>
                <w:szCs w:val="20"/>
              </w:rPr>
            </w:pPr>
            <w:r w:rsidRPr="00C80B50">
              <w:rPr>
                <w:rFonts w:ascii="Arial" w:eastAsia="Calibri" w:hAnsi="Arial" w:cs="Arial"/>
                <w:color w:val="000000"/>
                <w:sz w:val="20"/>
                <w:szCs w:val="20"/>
              </w:rPr>
              <w:t>B/A sous ET</w:t>
            </w:r>
          </w:p>
        </w:tc>
      </w:tr>
      <w:tr w:rsidR="00C80B50" w:rsidRPr="00C80B50" w14:paraId="0A327474" w14:textId="77777777" w:rsidTr="004F100C">
        <w:trPr>
          <w:trHeight w:val="315"/>
          <w:jc w:val="center"/>
        </w:trPr>
        <w:tc>
          <w:tcPr>
            <w:tcW w:w="1380" w:type="dxa"/>
            <w:noWrap/>
            <w:vAlign w:val="center"/>
            <w:hideMark/>
          </w:tcPr>
          <w:p w14:paraId="2F4B8425" w14:textId="77777777" w:rsidR="00C80B50" w:rsidRPr="00C80B50" w:rsidRDefault="00C80B50" w:rsidP="004F100C">
            <w:pPr>
              <w:rPr>
                <w:rFonts w:ascii="Arial" w:hAnsi="Arial" w:cs="Arial"/>
                <w:color w:val="000000"/>
                <w:sz w:val="20"/>
                <w:szCs w:val="20"/>
              </w:rPr>
            </w:pPr>
            <w:r w:rsidRPr="00C80B50">
              <w:rPr>
                <w:rFonts w:ascii="Arial" w:eastAsia="Calibri" w:hAnsi="Arial" w:cs="Arial"/>
                <w:color w:val="000000"/>
                <w:sz w:val="20"/>
                <w:szCs w:val="20"/>
              </w:rPr>
              <w:t>GE10</w:t>
            </w:r>
          </w:p>
        </w:tc>
        <w:tc>
          <w:tcPr>
            <w:tcW w:w="5200" w:type="dxa"/>
            <w:noWrap/>
            <w:vAlign w:val="center"/>
            <w:hideMark/>
          </w:tcPr>
          <w:p w14:paraId="7F19572E" w14:textId="77777777" w:rsidR="00C80B50" w:rsidRPr="00C80B50" w:rsidRDefault="00C80B50" w:rsidP="004F100C">
            <w:pPr>
              <w:rPr>
                <w:rFonts w:ascii="Arial" w:hAnsi="Arial" w:cs="Arial"/>
                <w:color w:val="000000"/>
                <w:sz w:val="20"/>
                <w:szCs w:val="20"/>
              </w:rPr>
            </w:pPr>
            <w:r w:rsidRPr="00C80B50">
              <w:rPr>
                <w:rFonts w:ascii="Arial" w:eastAsia="Calibri" w:hAnsi="Arial" w:cs="Arial"/>
                <w:color w:val="000000"/>
                <w:sz w:val="20"/>
                <w:szCs w:val="20"/>
              </w:rPr>
              <w:t>ET Dir, sauf TD</w:t>
            </w:r>
          </w:p>
        </w:tc>
      </w:tr>
      <w:tr w:rsidR="00C80B50" w:rsidRPr="00C80B50" w14:paraId="46E76FEE" w14:textId="77777777" w:rsidTr="004F100C">
        <w:trPr>
          <w:trHeight w:val="315"/>
          <w:jc w:val="center"/>
        </w:trPr>
        <w:tc>
          <w:tcPr>
            <w:tcW w:w="1380" w:type="dxa"/>
            <w:noWrap/>
            <w:vAlign w:val="center"/>
            <w:hideMark/>
          </w:tcPr>
          <w:p w14:paraId="4CAA399E" w14:textId="77777777" w:rsidR="00C80B50" w:rsidRPr="00C80B50" w:rsidRDefault="00C80B50" w:rsidP="004F100C">
            <w:pPr>
              <w:rPr>
                <w:rFonts w:ascii="Arial" w:hAnsi="Arial" w:cs="Arial"/>
                <w:color w:val="000000"/>
                <w:sz w:val="20"/>
                <w:szCs w:val="20"/>
              </w:rPr>
            </w:pPr>
            <w:r w:rsidRPr="00C80B50">
              <w:rPr>
                <w:rFonts w:ascii="Arial" w:eastAsia="Calibri" w:hAnsi="Arial" w:cs="Arial"/>
                <w:color w:val="000000"/>
                <w:sz w:val="20"/>
                <w:szCs w:val="20"/>
              </w:rPr>
              <w:t>GE11</w:t>
            </w:r>
          </w:p>
        </w:tc>
        <w:tc>
          <w:tcPr>
            <w:tcW w:w="5200" w:type="dxa"/>
            <w:noWrap/>
            <w:vAlign w:val="center"/>
            <w:hideMark/>
          </w:tcPr>
          <w:p w14:paraId="39713412" w14:textId="77777777" w:rsidR="00C80B50" w:rsidRPr="00C80B50" w:rsidRDefault="00C80B50" w:rsidP="004F100C">
            <w:pPr>
              <w:rPr>
                <w:rFonts w:ascii="Arial" w:hAnsi="Arial" w:cs="Arial"/>
                <w:color w:val="000000"/>
                <w:sz w:val="20"/>
                <w:szCs w:val="20"/>
              </w:rPr>
            </w:pPr>
            <w:r w:rsidRPr="00C80B50">
              <w:rPr>
                <w:rFonts w:ascii="Arial" w:eastAsia="Calibri" w:hAnsi="Arial" w:cs="Arial"/>
                <w:color w:val="000000"/>
                <w:sz w:val="20"/>
                <w:szCs w:val="20"/>
              </w:rPr>
              <w:t xml:space="preserve">ET DDB  </w:t>
            </w:r>
          </w:p>
        </w:tc>
      </w:tr>
      <w:tr w:rsidR="00C80B50" w:rsidRPr="00C80B50" w14:paraId="20A75448" w14:textId="77777777" w:rsidTr="004F100C">
        <w:trPr>
          <w:trHeight w:val="315"/>
          <w:jc w:val="center"/>
        </w:trPr>
        <w:tc>
          <w:tcPr>
            <w:tcW w:w="1380" w:type="dxa"/>
            <w:noWrap/>
            <w:vAlign w:val="center"/>
            <w:hideMark/>
          </w:tcPr>
          <w:p w14:paraId="37BDCBB0" w14:textId="77777777" w:rsidR="00C80B50" w:rsidRPr="00C80B50" w:rsidRDefault="00C80B50" w:rsidP="004F100C">
            <w:pPr>
              <w:rPr>
                <w:rFonts w:ascii="Arial" w:hAnsi="Arial" w:cs="Arial"/>
                <w:color w:val="000000"/>
                <w:sz w:val="20"/>
                <w:szCs w:val="20"/>
              </w:rPr>
            </w:pPr>
            <w:r w:rsidRPr="00C80B50">
              <w:rPr>
                <w:rFonts w:ascii="Arial" w:eastAsia="Calibri" w:hAnsi="Arial" w:cs="Arial"/>
                <w:color w:val="000000"/>
                <w:sz w:val="20"/>
                <w:szCs w:val="20"/>
              </w:rPr>
              <w:t>GE12</w:t>
            </w:r>
          </w:p>
        </w:tc>
        <w:tc>
          <w:tcPr>
            <w:tcW w:w="5200" w:type="dxa"/>
            <w:noWrap/>
            <w:vAlign w:val="center"/>
            <w:hideMark/>
          </w:tcPr>
          <w:p w14:paraId="073BEAB2" w14:textId="77777777" w:rsidR="00C80B50" w:rsidRPr="00C80B50" w:rsidRDefault="00C80B50" w:rsidP="004F100C">
            <w:pPr>
              <w:rPr>
                <w:rFonts w:ascii="Arial" w:hAnsi="Arial" w:cs="Arial"/>
                <w:color w:val="000000"/>
                <w:sz w:val="20"/>
                <w:szCs w:val="20"/>
              </w:rPr>
            </w:pPr>
            <w:r w:rsidRPr="00C80B50">
              <w:rPr>
                <w:rFonts w:ascii="Arial" w:eastAsia="Calibri" w:hAnsi="Arial" w:cs="Arial"/>
                <w:color w:val="000000"/>
                <w:sz w:val="20"/>
                <w:szCs w:val="20"/>
              </w:rPr>
              <w:t xml:space="preserve">ET SURB </w:t>
            </w:r>
          </w:p>
        </w:tc>
      </w:tr>
      <w:tr w:rsidR="00C80B50" w:rsidRPr="00C80B50" w14:paraId="6FA450CA" w14:textId="77777777" w:rsidTr="004F100C">
        <w:trPr>
          <w:trHeight w:val="315"/>
          <w:jc w:val="center"/>
        </w:trPr>
        <w:tc>
          <w:tcPr>
            <w:tcW w:w="1380" w:type="dxa"/>
            <w:noWrap/>
            <w:vAlign w:val="center"/>
            <w:hideMark/>
          </w:tcPr>
          <w:p w14:paraId="4E5908AD" w14:textId="77777777" w:rsidR="00C80B50" w:rsidRPr="00C80B50" w:rsidRDefault="00C80B50" w:rsidP="004F100C">
            <w:pPr>
              <w:rPr>
                <w:rFonts w:ascii="Arial" w:eastAsia="Calibri" w:hAnsi="Arial" w:cs="Arial"/>
                <w:color w:val="000000"/>
                <w:sz w:val="20"/>
                <w:szCs w:val="20"/>
              </w:rPr>
            </w:pPr>
            <w:r w:rsidRPr="00C80B50">
              <w:rPr>
                <w:rFonts w:ascii="Arial" w:eastAsia="Calibri" w:hAnsi="Arial" w:cs="Arial"/>
                <w:color w:val="000000"/>
                <w:sz w:val="20"/>
                <w:szCs w:val="20"/>
              </w:rPr>
              <w:t>GE13</w:t>
            </w:r>
          </w:p>
        </w:tc>
        <w:tc>
          <w:tcPr>
            <w:tcW w:w="5200" w:type="dxa"/>
            <w:noWrap/>
            <w:vAlign w:val="center"/>
            <w:hideMark/>
          </w:tcPr>
          <w:p w14:paraId="48AEA95E" w14:textId="77777777" w:rsidR="00C80B50" w:rsidRPr="00C80B50" w:rsidRDefault="00C80B50" w:rsidP="004F100C">
            <w:pPr>
              <w:rPr>
                <w:rFonts w:ascii="Arial" w:eastAsia="Calibri" w:hAnsi="Arial" w:cs="Arial"/>
                <w:color w:val="000000"/>
                <w:sz w:val="20"/>
                <w:szCs w:val="20"/>
              </w:rPr>
            </w:pPr>
            <w:r w:rsidRPr="00C80B50">
              <w:rPr>
                <w:rFonts w:ascii="Arial" w:eastAsia="Calibri" w:hAnsi="Arial" w:cs="Arial"/>
                <w:color w:val="000000"/>
                <w:sz w:val="20"/>
                <w:szCs w:val="20"/>
              </w:rPr>
              <w:t xml:space="preserve">ET TBS </w:t>
            </w:r>
          </w:p>
        </w:tc>
      </w:tr>
      <w:tr w:rsidR="00C80B50" w:rsidRPr="00C80B50" w14:paraId="16A3C0EE" w14:textId="77777777" w:rsidTr="004F100C">
        <w:trPr>
          <w:trHeight w:val="315"/>
          <w:jc w:val="center"/>
        </w:trPr>
        <w:tc>
          <w:tcPr>
            <w:tcW w:w="1380" w:type="dxa"/>
            <w:noWrap/>
            <w:vAlign w:val="center"/>
          </w:tcPr>
          <w:p w14:paraId="0DBC46D4" w14:textId="77777777" w:rsidR="00C80B50" w:rsidRPr="00C80B50" w:rsidRDefault="00C80B50" w:rsidP="004F100C">
            <w:pPr>
              <w:rPr>
                <w:rFonts w:ascii="Arial" w:eastAsia="Calibri" w:hAnsi="Arial" w:cs="Arial"/>
                <w:color w:val="000000"/>
                <w:sz w:val="20"/>
                <w:szCs w:val="20"/>
              </w:rPr>
            </w:pPr>
            <w:r w:rsidRPr="00C80B50">
              <w:rPr>
                <w:rFonts w:ascii="Arial" w:eastAsia="Calibri" w:hAnsi="Arial" w:cs="Arial"/>
                <w:color w:val="000000"/>
                <w:sz w:val="20"/>
                <w:szCs w:val="20"/>
              </w:rPr>
              <w:t>GE14</w:t>
            </w:r>
            <w:r w:rsidRPr="00C80B50">
              <w:rPr>
                <w:rFonts w:ascii="Arial" w:eastAsia="Calibri" w:hAnsi="Arial" w:cs="Arial"/>
                <w:color w:val="000000"/>
                <w:sz w:val="20"/>
                <w:szCs w:val="20"/>
              </w:rPr>
              <w:tab/>
            </w:r>
          </w:p>
        </w:tc>
        <w:tc>
          <w:tcPr>
            <w:tcW w:w="5200" w:type="dxa"/>
            <w:noWrap/>
            <w:vAlign w:val="center"/>
          </w:tcPr>
          <w:p w14:paraId="0AF5E6CB" w14:textId="77777777" w:rsidR="00C80B50" w:rsidRPr="00C80B50" w:rsidRDefault="00C80B50" w:rsidP="004F100C">
            <w:pPr>
              <w:rPr>
                <w:rFonts w:ascii="Arial" w:eastAsia="Calibri" w:hAnsi="Arial" w:cs="Arial"/>
                <w:color w:val="000000"/>
                <w:sz w:val="20"/>
                <w:szCs w:val="20"/>
              </w:rPr>
            </w:pPr>
            <w:r w:rsidRPr="00C80B50">
              <w:rPr>
                <w:rFonts w:ascii="Arial" w:eastAsia="Calibri" w:hAnsi="Arial" w:cs="Arial"/>
                <w:color w:val="000000"/>
                <w:sz w:val="20"/>
                <w:szCs w:val="20"/>
              </w:rPr>
              <w:t>Maison de transition</w:t>
            </w:r>
          </w:p>
        </w:tc>
      </w:tr>
      <w:tr w:rsidR="00C80B50" w:rsidRPr="00C80B50" w14:paraId="7C158B0A" w14:textId="77777777" w:rsidTr="004F100C">
        <w:trPr>
          <w:trHeight w:val="315"/>
          <w:jc w:val="center"/>
        </w:trPr>
        <w:tc>
          <w:tcPr>
            <w:tcW w:w="1380" w:type="dxa"/>
            <w:noWrap/>
            <w:vAlign w:val="center"/>
          </w:tcPr>
          <w:p w14:paraId="232D335E" w14:textId="77777777" w:rsidR="00C80B50" w:rsidRPr="00C80B50" w:rsidRDefault="00C80B50" w:rsidP="004F100C">
            <w:pPr>
              <w:rPr>
                <w:rFonts w:ascii="Arial" w:eastAsia="Calibri" w:hAnsi="Arial" w:cs="Arial"/>
                <w:color w:val="000000"/>
                <w:sz w:val="20"/>
                <w:szCs w:val="20"/>
              </w:rPr>
            </w:pPr>
            <w:r w:rsidRPr="00C80B50">
              <w:rPr>
                <w:rFonts w:ascii="Arial" w:eastAsia="Calibri" w:hAnsi="Arial" w:cs="Arial"/>
                <w:color w:val="000000"/>
                <w:sz w:val="20"/>
                <w:szCs w:val="20"/>
              </w:rPr>
              <w:t xml:space="preserve">GE15 </w:t>
            </w:r>
          </w:p>
        </w:tc>
        <w:tc>
          <w:tcPr>
            <w:tcW w:w="5200" w:type="dxa"/>
            <w:noWrap/>
          </w:tcPr>
          <w:p w14:paraId="18186CE0" w14:textId="77777777" w:rsidR="00C80B50" w:rsidRPr="00C80B50" w:rsidRDefault="00C80B50" w:rsidP="004F100C">
            <w:pPr>
              <w:rPr>
                <w:rFonts w:ascii="Arial" w:eastAsia="Calibri" w:hAnsi="Arial" w:cs="Arial"/>
                <w:color w:val="000000"/>
                <w:sz w:val="20"/>
                <w:szCs w:val="20"/>
                <w:lang w:val="fr-BE"/>
              </w:rPr>
            </w:pPr>
            <w:r w:rsidRPr="00C80B50">
              <w:rPr>
                <w:rFonts w:ascii="Arial" w:eastAsia="Calibri" w:hAnsi="Arial" w:cs="Arial"/>
                <w:color w:val="000000"/>
                <w:sz w:val="20"/>
                <w:szCs w:val="20"/>
                <w:lang w:val="fr-BE"/>
              </w:rPr>
              <w:t xml:space="preserve">Surveillance électronique octroyée par le Juge d’Application des Peines </w:t>
            </w:r>
          </w:p>
        </w:tc>
      </w:tr>
      <w:tr w:rsidR="00C80B50" w:rsidRPr="00C80B50" w14:paraId="3B816B2D" w14:textId="77777777" w:rsidTr="004F100C">
        <w:trPr>
          <w:trHeight w:val="315"/>
          <w:jc w:val="center"/>
        </w:trPr>
        <w:tc>
          <w:tcPr>
            <w:tcW w:w="1380" w:type="dxa"/>
            <w:noWrap/>
            <w:vAlign w:val="center"/>
          </w:tcPr>
          <w:p w14:paraId="6183EB47" w14:textId="77777777" w:rsidR="00C80B50" w:rsidRPr="00C80B50" w:rsidRDefault="00C80B50" w:rsidP="004F100C">
            <w:pPr>
              <w:rPr>
                <w:rFonts w:ascii="Arial" w:eastAsia="Calibri" w:hAnsi="Arial" w:cs="Arial"/>
                <w:color w:val="000000"/>
                <w:sz w:val="20"/>
                <w:szCs w:val="20"/>
              </w:rPr>
            </w:pPr>
            <w:r w:rsidRPr="00C80B50">
              <w:rPr>
                <w:rFonts w:ascii="Arial" w:eastAsia="Calibri" w:hAnsi="Arial" w:cs="Arial"/>
                <w:color w:val="000000"/>
                <w:sz w:val="20"/>
                <w:szCs w:val="20"/>
              </w:rPr>
              <w:t xml:space="preserve">GE16 </w:t>
            </w:r>
          </w:p>
        </w:tc>
        <w:tc>
          <w:tcPr>
            <w:tcW w:w="5200" w:type="dxa"/>
            <w:noWrap/>
          </w:tcPr>
          <w:p w14:paraId="1CE5EB52" w14:textId="77777777" w:rsidR="00C80B50" w:rsidRPr="00C80B50" w:rsidRDefault="00C80B50" w:rsidP="004F100C">
            <w:pPr>
              <w:rPr>
                <w:rFonts w:ascii="Arial" w:eastAsia="Calibri" w:hAnsi="Arial" w:cs="Arial"/>
                <w:color w:val="000000"/>
                <w:sz w:val="20"/>
                <w:szCs w:val="20"/>
                <w:lang w:val="fr-BE"/>
              </w:rPr>
            </w:pPr>
            <w:r w:rsidRPr="00C80B50">
              <w:rPr>
                <w:rFonts w:ascii="Arial" w:eastAsia="Calibri" w:hAnsi="Arial" w:cs="Arial"/>
                <w:color w:val="000000"/>
                <w:sz w:val="20"/>
                <w:szCs w:val="20"/>
                <w:lang w:val="fr-BE"/>
              </w:rPr>
              <w:t xml:space="preserve">Détention Limitée octroyée par le Juge d’Application des Peines </w:t>
            </w:r>
          </w:p>
        </w:tc>
      </w:tr>
      <w:tr w:rsidR="00C80B50" w:rsidRPr="00C80B50" w14:paraId="5C278147" w14:textId="77777777" w:rsidTr="004F100C">
        <w:trPr>
          <w:trHeight w:val="315"/>
          <w:jc w:val="center"/>
        </w:trPr>
        <w:tc>
          <w:tcPr>
            <w:tcW w:w="1380" w:type="dxa"/>
            <w:noWrap/>
            <w:vAlign w:val="center"/>
          </w:tcPr>
          <w:p w14:paraId="6EF974A3" w14:textId="77777777" w:rsidR="00C80B50" w:rsidRPr="00C80B50" w:rsidRDefault="00C80B50" w:rsidP="004F100C">
            <w:pPr>
              <w:rPr>
                <w:rFonts w:ascii="Arial" w:eastAsia="Calibri" w:hAnsi="Arial" w:cs="Arial"/>
                <w:color w:val="000000"/>
                <w:sz w:val="20"/>
                <w:szCs w:val="20"/>
              </w:rPr>
            </w:pPr>
            <w:r w:rsidRPr="00C80B50">
              <w:rPr>
                <w:rFonts w:ascii="Arial" w:eastAsia="Calibri" w:hAnsi="Arial" w:cs="Arial"/>
                <w:color w:val="000000"/>
                <w:sz w:val="20"/>
                <w:szCs w:val="20"/>
              </w:rPr>
              <w:t>GE 17</w:t>
            </w:r>
          </w:p>
        </w:tc>
        <w:tc>
          <w:tcPr>
            <w:tcW w:w="5200" w:type="dxa"/>
            <w:noWrap/>
          </w:tcPr>
          <w:p w14:paraId="72FC8281" w14:textId="77777777" w:rsidR="00C80B50" w:rsidRPr="00C80B50" w:rsidRDefault="00C80B50" w:rsidP="004F100C">
            <w:pPr>
              <w:rPr>
                <w:rFonts w:ascii="Arial" w:eastAsia="Calibri" w:hAnsi="Arial" w:cs="Arial"/>
                <w:color w:val="000000"/>
                <w:sz w:val="20"/>
                <w:szCs w:val="20"/>
              </w:rPr>
            </w:pPr>
            <w:r w:rsidRPr="00C80B50">
              <w:rPr>
                <w:rFonts w:ascii="Arial" w:eastAsia="Calibri" w:hAnsi="Arial" w:cs="Arial"/>
                <w:color w:val="000000"/>
                <w:sz w:val="20"/>
                <w:szCs w:val="20"/>
              </w:rPr>
              <w:t>Libération conditionnelle</w:t>
            </w:r>
          </w:p>
        </w:tc>
      </w:tr>
      <w:tr w:rsidR="00C80B50" w:rsidRPr="00C80B50" w14:paraId="512813AA" w14:textId="77777777" w:rsidTr="004F100C">
        <w:trPr>
          <w:trHeight w:val="315"/>
          <w:jc w:val="center"/>
        </w:trPr>
        <w:tc>
          <w:tcPr>
            <w:tcW w:w="1380" w:type="dxa"/>
            <w:noWrap/>
            <w:vAlign w:val="center"/>
          </w:tcPr>
          <w:p w14:paraId="729768B7" w14:textId="77777777" w:rsidR="00C80B50" w:rsidRPr="00C80B50" w:rsidRDefault="00C80B50" w:rsidP="004F100C">
            <w:pPr>
              <w:rPr>
                <w:rFonts w:ascii="Arial" w:eastAsia="Calibri" w:hAnsi="Arial" w:cs="Arial"/>
                <w:color w:val="000000"/>
                <w:sz w:val="20"/>
                <w:szCs w:val="20"/>
              </w:rPr>
            </w:pPr>
            <w:r w:rsidRPr="00C80B50">
              <w:rPr>
                <w:rFonts w:ascii="Arial" w:eastAsia="Calibri" w:hAnsi="Arial" w:cs="Arial"/>
                <w:color w:val="000000"/>
                <w:sz w:val="20"/>
                <w:szCs w:val="20"/>
              </w:rPr>
              <w:t>GE 18</w:t>
            </w:r>
          </w:p>
        </w:tc>
        <w:tc>
          <w:tcPr>
            <w:tcW w:w="5200" w:type="dxa"/>
            <w:noWrap/>
          </w:tcPr>
          <w:p w14:paraId="35993236" w14:textId="77777777" w:rsidR="00C80B50" w:rsidRPr="00C80B50" w:rsidRDefault="00C80B50" w:rsidP="004F100C">
            <w:pPr>
              <w:rPr>
                <w:rFonts w:ascii="Arial" w:eastAsia="Calibri" w:hAnsi="Arial" w:cs="Arial"/>
                <w:color w:val="000000"/>
                <w:sz w:val="20"/>
                <w:szCs w:val="20"/>
                <w:lang w:val="fr-BE"/>
              </w:rPr>
            </w:pPr>
            <w:r w:rsidRPr="00C80B50">
              <w:rPr>
                <w:rFonts w:ascii="Arial" w:eastAsia="Calibri" w:hAnsi="Arial" w:cs="Arial"/>
                <w:color w:val="000000"/>
                <w:sz w:val="20"/>
                <w:szCs w:val="20"/>
                <w:lang w:val="fr-BE"/>
              </w:rPr>
              <w:t>Libération conditionnelle en vue d’éloignement</w:t>
            </w:r>
          </w:p>
        </w:tc>
      </w:tr>
      <w:tr w:rsidR="00C80B50" w:rsidRPr="00C80B50" w14:paraId="07D797CD" w14:textId="77777777" w:rsidTr="004F100C">
        <w:trPr>
          <w:trHeight w:val="315"/>
          <w:jc w:val="center"/>
        </w:trPr>
        <w:tc>
          <w:tcPr>
            <w:tcW w:w="1380" w:type="dxa"/>
            <w:noWrap/>
            <w:vAlign w:val="center"/>
          </w:tcPr>
          <w:p w14:paraId="098736A1" w14:textId="77777777" w:rsidR="00C80B50" w:rsidRPr="00C80B50" w:rsidRDefault="00C80B50" w:rsidP="004F100C">
            <w:pPr>
              <w:rPr>
                <w:rFonts w:ascii="Arial" w:eastAsia="Calibri" w:hAnsi="Arial" w:cs="Arial"/>
                <w:color w:val="000000"/>
                <w:sz w:val="20"/>
                <w:szCs w:val="20"/>
              </w:rPr>
            </w:pPr>
            <w:r w:rsidRPr="00C80B50">
              <w:rPr>
                <w:rFonts w:ascii="Arial" w:eastAsia="Calibri" w:hAnsi="Arial" w:cs="Arial"/>
                <w:color w:val="000000"/>
                <w:sz w:val="20"/>
                <w:szCs w:val="20"/>
              </w:rPr>
              <w:t>GE 19</w:t>
            </w:r>
          </w:p>
        </w:tc>
        <w:tc>
          <w:tcPr>
            <w:tcW w:w="5200" w:type="dxa"/>
            <w:noWrap/>
          </w:tcPr>
          <w:p w14:paraId="2347781C" w14:textId="77777777" w:rsidR="00C80B50" w:rsidRPr="00C80B50" w:rsidRDefault="00C80B50" w:rsidP="004F100C">
            <w:pPr>
              <w:rPr>
                <w:rFonts w:ascii="Arial" w:eastAsia="Calibri" w:hAnsi="Arial" w:cs="Arial"/>
                <w:color w:val="000000"/>
                <w:sz w:val="20"/>
                <w:szCs w:val="20"/>
              </w:rPr>
            </w:pPr>
            <w:r w:rsidRPr="00C80B50">
              <w:rPr>
                <w:rFonts w:ascii="Arial" w:eastAsia="Calibri" w:hAnsi="Arial" w:cs="Arial"/>
                <w:color w:val="000000"/>
                <w:sz w:val="20"/>
                <w:szCs w:val="20"/>
              </w:rPr>
              <w:t>Libération anticipée « surpopulation » Loi 04/08/2025      </w:t>
            </w:r>
          </w:p>
        </w:tc>
      </w:tr>
    </w:tbl>
    <w:p w14:paraId="68A21E0D" w14:textId="77777777" w:rsidR="00C80B50" w:rsidRPr="00C80B50" w:rsidRDefault="00C80B50" w:rsidP="00C80B50">
      <w:pPr>
        <w:spacing w:after="200" w:line="276" w:lineRule="auto"/>
        <w:rPr>
          <w:rFonts w:ascii="Arial" w:eastAsia="Calibri" w:hAnsi="Arial" w:cs="Arial"/>
          <w:sz w:val="20"/>
          <w:szCs w:val="20"/>
          <w:lang w:val="fr-BE"/>
        </w:rPr>
      </w:pPr>
      <w:r w:rsidRPr="00C80B50">
        <w:rPr>
          <w:rFonts w:ascii="Arial" w:eastAsia="Calibri" w:hAnsi="Arial" w:cs="Arial"/>
          <w:sz w:val="20"/>
          <w:szCs w:val="20"/>
          <w:lang w:val="fr-BE"/>
        </w:rPr>
        <w:lastRenderedPageBreak/>
        <w:t xml:space="preserve">Pour la liste des codes, voir l’annexe 4 à cette circulaire. </w:t>
      </w:r>
      <w:r w:rsidRPr="00C80B50">
        <w:rPr>
          <w:rFonts w:ascii="Arial" w:eastAsia="Calibri" w:hAnsi="Arial" w:cs="Arial"/>
          <w:b/>
          <w:sz w:val="20"/>
          <w:szCs w:val="20"/>
          <w:u w:val="single"/>
          <w:lang w:val="fr-BE"/>
        </w:rPr>
        <w:br/>
      </w:r>
      <w:r w:rsidRPr="00C80B50">
        <w:rPr>
          <w:rFonts w:ascii="Arial" w:eastAsia="Calibri" w:hAnsi="Arial" w:cs="Arial"/>
          <w:b/>
          <w:sz w:val="20"/>
          <w:szCs w:val="20"/>
          <w:u w:val="single"/>
          <w:lang w:val="fr-BE"/>
        </w:rPr>
        <w:br/>
        <w:t>Date régime</w:t>
      </w:r>
    </w:p>
    <w:p w14:paraId="2E67B6C2" w14:textId="77777777" w:rsidR="00C80B50" w:rsidRPr="00C80B50" w:rsidRDefault="00C80B50" w:rsidP="00C80B50">
      <w:pPr>
        <w:spacing w:after="200" w:line="276" w:lineRule="auto"/>
        <w:jc w:val="both"/>
        <w:rPr>
          <w:rFonts w:ascii="Arial" w:eastAsia="Calibri" w:hAnsi="Arial" w:cs="Arial"/>
          <w:sz w:val="20"/>
          <w:szCs w:val="20"/>
          <w:lang w:val="fr-BE"/>
        </w:rPr>
      </w:pPr>
      <w:r w:rsidRPr="00C80B50">
        <w:rPr>
          <w:rFonts w:ascii="Arial" w:eastAsia="Calibri" w:hAnsi="Arial" w:cs="Arial"/>
          <w:sz w:val="20"/>
          <w:szCs w:val="20"/>
          <w:lang w:val="fr-BE"/>
        </w:rPr>
        <w:t>La date à laquelle le régime carcéral actuel a commencé pour le détenu concerné.</w:t>
      </w:r>
    </w:p>
    <w:p w14:paraId="5BDB08BE" w14:textId="77777777" w:rsidR="00C80B50" w:rsidRPr="00C80B50" w:rsidRDefault="00C80B50" w:rsidP="00C80B50">
      <w:pPr>
        <w:spacing w:after="200" w:line="276" w:lineRule="auto"/>
        <w:jc w:val="both"/>
        <w:rPr>
          <w:rFonts w:ascii="Arial" w:eastAsia="Calibri" w:hAnsi="Arial" w:cs="Arial"/>
          <w:sz w:val="20"/>
          <w:szCs w:val="20"/>
          <w:lang w:val="fr-BE"/>
        </w:rPr>
      </w:pPr>
      <w:r w:rsidRPr="00C80B50">
        <w:rPr>
          <w:rFonts w:ascii="Arial" w:eastAsia="Calibri" w:hAnsi="Arial" w:cs="Arial"/>
          <w:sz w:val="20"/>
          <w:szCs w:val="20"/>
          <w:lang w:val="fr-BE"/>
        </w:rPr>
        <w:t>Si un interné est incarcéré en prison et ensuite transféré vers un CPL, ce transfert est accompagné d'une libération. Les pièces justificatives relatives aux internés dans un CPL sont décrites dans la partie 4.</w:t>
      </w:r>
    </w:p>
    <w:p w14:paraId="6715C3C4" w14:textId="7A6D4286" w:rsidR="00C80B50" w:rsidRPr="00EA5F36" w:rsidRDefault="00C80B50" w:rsidP="00C80B50">
      <w:pPr>
        <w:numPr>
          <w:ilvl w:val="2"/>
          <w:numId w:val="7"/>
        </w:numPr>
        <w:spacing w:after="200" w:line="276" w:lineRule="auto"/>
        <w:contextualSpacing/>
        <w:jc w:val="both"/>
        <w:rPr>
          <w:rFonts w:ascii="Arial" w:eastAsia="Calibri" w:hAnsi="Arial" w:cs="Arial"/>
          <w:b/>
          <w:bCs/>
          <w:smallCaps/>
          <w:spacing w:val="5"/>
          <w:sz w:val="18"/>
          <w:szCs w:val="18"/>
          <w:lang w:val="nl-BE"/>
        </w:rPr>
      </w:pPr>
      <w:r w:rsidRPr="00C80B50">
        <w:rPr>
          <w:rFonts w:ascii="Arial" w:eastAsia="Calibri" w:hAnsi="Arial" w:cs="Arial"/>
          <w:b/>
          <w:bCs/>
          <w:smallCaps/>
          <w:spacing w:val="5"/>
          <w:sz w:val="18"/>
          <w:szCs w:val="18"/>
        </w:rPr>
        <w:t>Information sur la libération</w:t>
      </w:r>
    </w:p>
    <w:p w14:paraId="490422ED" w14:textId="77777777" w:rsidR="00C80B50" w:rsidRPr="00C80B50" w:rsidRDefault="00C80B50" w:rsidP="00C80B50">
      <w:pPr>
        <w:spacing w:after="200" w:line="276" w:lineRule="auto"/>
        <w:jc w:val="both"/>
        <w:rPr>
          <w:rFonts w:ascii="Arial" w:eastAsia="Calibri" w:hAnsi="Arial" w:cs="Arial"/>
          <w:b/>
          <w:bCs/>
          <w:sz w:val="20"/>
          <w:szCs w:val="20"/>
          <w:u w:val="single"/>
        </w:rPr>
      </w:pPr>
      <w:r w:rsidRPr="00C80B50">
        <w:rPr>
          <w:rFonts w:ascii="Arial" w:eastAsia="Calibri" w:hAnsi="Arial" w:cs="Arial"/>
          <w:b/>
          <w:sz w:val="20"/>
          <w:szCs w:val="20"/>
          <w:u w:val="single"/>
        </w:rPr>
        <w:t>Introduction</w:t>
      </w:r>
    </w:p>
    <w:p w14:paraId="3EBCA714" w14:textId="77777777" w:rsidR="00C80B50" w:rsidRPr="00C80B50" w:rsidRDefault="00C80B50" w:rsidP="00C80B50">
      <w:pPr>
        <w:spacing w:after="200" w:line="276" w:lineRule="auto"/>
        <w:jc w:val="both"/>
        <w:rPr>
          <w:rFonts w:ascii="Arial" w:eastAsia="Calibri" w:hAnsi="Arial" w:cs="Arial"/>
          <w:sz w:val="20"/>
          <w:szCs w:val="20"/>
          <w:lang w:val="fr-BE"/>
        </w:rPr>
      </w:pPr>
      <w:r w:rsidRPr="00C80B50">
        <w:rPr>
          <w:rFonts w:ascii="Arial" w:eastAsia="Calibri" w:hAnsi="Arial" w:cs="Arial"/>
          <w:sz w:val="20"/>
          <w:szCs w:val="20"/>
          <w:lang w:val="fr-BE"/>
        </w:rPr>
        <w:t>Le bloc contenant les informations sur la libération définitive est communiqué uniquement dans le flux notifyPrisonerMouvement.</w:t>
      </w:r>
    </w:p>
    <w:p w14:paraId="666280F5" w14:textId="77777777" w:rsidR="00C80B50" w:rsidRPr="00C80B50" w:rsidRDefault="00C80B50" w:rsidP="00C80B50">
      <w:pPr>
        <w:spacing w:after="200" w:line="276" w:lineRule="auto"/>
        <w:jc w:val="both"/>
        <w:rPr>
          <w:rFonts w:ascii="Arial" w:eastAsia="Calibri" w:hAnsi="Arial" w:cs="Arial"/>
          <w:b/>
          <w:bCs/>
          <w:sz w:val="20"/>
          <w:szCs w:val="20"/>
          <w:u w:val="single"/>
        </w:rPr>
      </w:pPr>
      <w:r w:rsidRPr="00C80B50">
        <w:rPr>
          <w:rFonts w:ascii="Arial" w:eastAsia="Calibri" w:hAnsi="Arial" w:cs="Arial"/>
          <w:b/>
          <w:sz w:val="20"/>
          <w:szCs w:val="20"/>
          <w:u w:val="single"/>
        </w:rPr>
        <w:t>Les champs</w:t>
      </w:r>
    </w:p>
    <w:tbl>
      <w:tblPr>
        <w:tblStyle w:val="Tabelraster1"/>
        <w:tblW w:w="9789" w:type="dxa"/>
        <w:tblLayout w:type="fixed"/>
        <w:tblLook w:val="0600" w:firstRow="0" w:lastRow="0" w:firstColumn="0" w:lastColumn="0" w:noHBand="1" w:noVBand="1"/>
      </w:tblPr>
      <w:tblGrid>
        <w:gridCol w:w="2538"/>
        <w:gridCol w:w="7251"/>
      </w:tblGrid>
      <w:tr w:rsidR="00C80B50" w:rsidRPr="00C80B50" w14:paraId="690ABFAF" w14:textId="77777777" w:rsidTr="004F100C">
        <w:trPr>
          <w:trHeight w:val="388"/>
          <w:tblHeader/>
        </w:trPr>
        <w:tc>
          <w:tcPr>
            <w:tcW w:w="2538" w:type="dxa"/>
            <w:shd w:val="clear" w:color="auto" w:fill="DAEEF3"/>
          </w:tcPr>
          <w:p w14:paraId="6BFA16E9" w14:textId="77777777" w:rsidR="00C80B50" w:rsidRPr="00C80B50" w:rsidRDefault="00C80B50" w:rsidP="004F100C">
            <w:pPr>
              <w:spacing w:before="60" w:after="60"/>
              <w:jc w:val="both"/>
              <w:rPr>
                <w:rFonts w:ascii="Arial" w:hAnsi="Arial" w:cs="Arial"/>
                <w:b/>
                <w:iCs/>
              </w:rPr>
            </w:pPr>
            <w:r w:rsidRPr="00C80B50">
              <w:rPr>
                <w:rFonts w:ascii="Arial" w:hAnsi="Arial" w:cs="Arial"/>
                <w:b/>
              </w:rPr>
              <w:t>Données fonctionnelles</w:t>
            </w:r>
          </w:p>
        </w:tc>
        <w:tc>
          <w:tcPr>
            <w:tcW w:w="7251" w:type="dxa"/>
            <w:shd w:val="clear" w:color="auto" w:fill="DAEEF3"/>
          </w:tcPr>
          <w:p w14:paraId="744DD5AA" w14:textId="77777777" w:rsidR="00C80B50" w:rsidRPr="00C80B50" w:rsidRDefault="00C80B50" w:rsidP="004F100C">
            <w:pPr>
              <w:spacing w:before="60" w:after="60"/>
              <w:jc w:val="both"/>
              <w:rPr>
                <w:rFonts w:ascii="Arial" w:hAnsi="Arial" w:cs="Arial"/>
                <w:b/>
                <w:iCs/>
              </w:rPr>
            </w:pPr>
            <w:r w:rsidRPr="00C80B50">
              <w:rPr>
                <w:rFonts w:ascii="Arial" w:hAnsi="Arial" w:cs="Arial"/>
                <w:b/>
              </w:rPr>
              <w:t>Description</w:t>
            </w:r>
          </w:p>
        </w:tc>
      </w:tr>
      <w:tr w:rsidR="00C80B50" w:rsidRPr="00C80B50" w14:paraId="1CFA127E" w14:textId="77777777" w:rsidTr="004F100C">
        <w:trPr>
          <w:trHeight w:val="361"/>
        </w:trPr>
        <w:tc>
          <w:tcPr>
            <w:tcW w:w="2538" w:type="dxa"/>
          </w:tcPr>
          <w:p w14:paraId="5C689030" w14:textId="77777777" w:rsidR="00C80B50" w:rsidRPr="00C80B50" w:rsidRDefault="00C80B50" w:rsidP="004F100C">
            <w:pPr>
              <w:spacing w:before="60" w:after="60"/>
              <w:jc w:val="both"/>
              <w:rPr>
                <w:rFonts w:ascii="Arial" w:hAnsi="Arial" w:cs="Arial"/>
                <w:b/>
              </w:rPr>
            </w:pPr>
            <w:r w:rsidRPr="00C80B50">
              <w:rPr>
                <w:rFonts w:ascii="Arial" w:hAnsi="Arial" w:cs="Arial"/>
              </w:rPr>
              <w:t>Date libération</w:t>
            </w:r>
          </w:p>
        </w:tc>
        <w:tc>
          <w:tcPr>
            <w:tcW w:w="7251" w:type="dxa"/>
          </w:tcPr>
          <w:p w14:paraId="327065B1" w14:textId="77777777" w:rsidR="00C80B50" w:rsidRPr="00C80B50" w:rsidRDefault="00C80B50" w:rsidP="004F100C">
            <w:pPr>
              <w:spacing w:before="60" w:after="60"/>
              <w:jc w:val="both"/>
              <w:rPr>
                <w:rFonts w:ascii="Arial" w:hAnsi="Arial" w:cs="Arial"/>
                <w:b/>
              </w:rPr>
            </w:pPr>
            <w:r w:rsidRPr="00C80B50">
              <w:rPr>
                <w:rFonts w:ascii="Arial" w:hAnsi="Arial" w:cs="Arial"/>
              </w:rPr>
              <w:t>Date de libération « définitive ».</w:t>
            </w:r>
          </w:p>
        </w:tc>
      </w:tr>
      <w:tr w:rsidR="00C80B50" w:rsidRPr="00C80B50" w14:paraId="507D54F4" w14:textId="77777777" w:rsidTr="004F100C">
        <w:trPr>
          <w:trHeight w:val="337"/>
        </w:trPr>
        <w:tc>
          <w:tcPr>
            <w:tcW w:w="2538" w:type="dxa"/>
          </w:tcPr>
          <w:p w14:paraId="40A4216C" w14:textId="77777777" w:rsidR="00C80B50" w:rsidRPr="00C80B50" w:rsidRDefault="00C80B50" w:rsidP="004F100C">
            <w:pPr>
              <w:spacing w:before="60" w:after="60"/>
              <w:jc w:val="both"/>
              <w:rPr>
                <w:rFonts w:ascii="Arial" w:hAnsi="Arial" w:cs="Arial"/>
              </w:rPr>
            </w:pPr>
            <w:r w:rsidRPr="00C80B50">
              <w:rPr>
                <w:rFonts w:ascii="Arial" w:hAnsi="Arial" w:cs="Arial"/>
              </w:rPr>
              <w:t>Motif libération</w:t>
            </w:r>
          </w:p>
        </w:tc>
        <w:tc>
          <w:tcPr>
            <w:tcW w:w="7251" w:type="dxa"/>
          </w:tcPr>
          <w:p w14:paraId="73A3082B" w14:textId="77777777" w:rsidR="00C80B50" w:rsidRPr="00C80B50" w:rsidRDefault="00C80B50" w:rsidP="004F100C">
            <w:pPr>
              <w:spacing w:before="60" w:after="60"/>
              <w:jc w:val="both"/>
              <w:rPr>
                <w:rFonts w:ascii="Arial" w:hAnsi="Arial" w:cs="Arial"/>
              </w:rPr>
            </w:pPr>
            <w:r w:rsidRPr="00C80B50">
              <w:rPr>
                <w:rFonts w:ascii="Arial" w:hAnsi="Arial" w:cs="Arial"/>
              </w:rPr>
              <w:t>Motif de la libération.</w:t>
            </w:r>
          </w:p>
        </w:tc>
      </w:tr>
    </w:tbl>
    <w:p w14:paraId="7330EDE1" w14:textId="77777777" w:rsidR="00C80B50" w:rsidRPr="00C80B50" w:rsidRDefault="00C80B50" w:rsidP="00C80B50">
      <w:pPr>
        <w:spacing w:after="200" w:line="276" w:lineRule="auto"/>
        <w:rPr>
          <w:rFonts w:ascii="Arial" w:eastAsia="Calibri" w:hAnsi="Arial" w:cs="Arial"/>
          <w:b/>
          <w:bCs/>
          <w:sz w:val="20"/>
          <w:szCs w:val="20"/>
          <w:u w:val="single"/>
        </w:rPr>
      </w:pPr>
      <w:r w:rsidRPr="00C80B50">
        <w:rPr>
          <w:rFonts w:ascii="Arial" w:eastAsia="Calibri" w:hAnsi="Arial" w:cs="Arial"/>
          <w:b/>
          <w:sz w:val="20"/>
          <w:szCs w:val="20"/>
          <w:u w:val="single"/>
        </w:rPr>
        <w:br/>
        <w:t>Date libération</w:t>
      </w:r>
    </w:p>
    <w:p w14:paraId="3722B764" w14:textId="77777777" w:rsidR="00C80B50" w:rsidRPr="00C80B50" w:rsidRDefault="00C80B50" w:rsidP="00EA5F36">
      <w:pPr>
        <w:spacing w:after="0" w:line="276" w:lineRule="auto"/>
        <w:jc w:val="both"/>
        <w:rPr>
          <w:rFonts w:ascii="Arial" w:eastAsia="Calibri" w:hAnsi="Arial" w:cs="Arial"/>
          <w:sz w:val="20"/>
          <w:szCs w:val="20"/>
          <w:lang w:val="fr-BE"/>
        </w:rPr>
      </w:pPr>
      <w:r w:rsidRPr="00C80B50">
        <w:rPr>
          <w:rFonts w:ascii="Arial" w:eastAsia="Calibri" w:hAnsi="Arial" w:cs="Arial"/>
          <w:sz w:val="20"/>
          <w:szCs w:val="20"/>
          <w:lang w:val="fr-BE"/>
        </w:rPr>
        <w:t xml:space="preserve">La date de libération est la date de libération « définitive ». </w:t>
      </w:r>
    </w:p>
    <w:p w14:paraId="49E24B79" w14:textId="77777777" w:rsidR="00C80B50" w:rsidRDefault="00C80B50" w:rsidP="00EA5F36">
      <w:pPr>
        <w:spacing w:after="0" w:line="276" w:lineRule="auto"/>
        <w:jc w:val="both"/>
        <w:rPr>
          <w:rFonts w:ascii="Arial" w:eastAsia="Calibri" w:hAnsi="Arial" w:cs="Arial"/>
          <w:sz w:val="20"/>
          <w:szCs w:val="20"/>
          <w:lang w:val="fr-BE"/>
        </w:rPr>
      </w:pPr>
      <w:r w:rsidRPr="00C80B50">
        <w:rPr>
          <w:rFonts w:ascii="Arial" w:eastAsia="Calibri" w:hAnsi="Arial" w:cs="Arial"/>
          <w:sz w:val="20"/>
          <w:szCs w:val="20"/>
          <w:lang w:val="fr-BE"/>
        </w:rPr>
        <w:t>Motif de la libération est par exemple « libération après avoir purgé l'entièreté de la peine ».</w:t>
      </w:r>
    </w:p>
    <w:p w14:paraId="4FE2A138" w14:textId="77777777" w:rsidR="00EA5F36" w:rsidRPr="00C80B50" w:rsidRDefault="00EA5F36" w:rsidP="00EA5F36">
      <w:pPr>
        <w:spacing w:after="0" w:line="276" w:lineRule="auto"/>
        <w:jc w:val="both"/>
        <w:rPr>
          <w:rFonts w:ascii="Arial" w:eastAsia="Calibri" w:hAnsi="Arial" w:cs="Arial"/>
          <w:sz w:val="20"/>
          <w:szCs w:val="20"/>
          <w:lang w:val="fr-BE"/>
        </w:rPr>
      </w:pPr>
    </w:p>
    <w:p w14:paraId="09763A20" w14:textId="77777777" w:rsidR="00C80B50" w:rsidRPr="00C80B50" w:rsidRDefault="00C80B50" w:rsidP="00C80B50">
      <w:pPr>
        <w:spacing w:after="200" w:line="276" w:lineRule="auto"/>
        <w:rPr>
          <w:rFonts w:ascii="Arial" w:eastAsia="Calibri" w:hAnsi="Arial" w:cs="Arial"/>
          <w:b/>
          <w:bCs/>
          <w:sz w:val="20"/>
          <w:szCs w:val="20"/>
          <w:u w:val="single"/>
          <w:lang w:val="fr-BE"/>
        </w:rPr>
      </w:pPr>
      <w:r w:rsidRPr="00C80B50">
        <w:rPr>
          <w:rFonts w:ascii="Arial" w:eastAsia="Calibri" w:hAnsi="Arial" w:cs="Arial"/>
          <w:b/>
          <w:sz w:val="20"/>
          <w:szCs w:val="20"/>
          <w:u w:val="single"/>
          <w:lang w:val="fr-BE"/>
        </w:rPr>
        <w:t>Motif libération</w:t>
      </w:r>
    </w:p>
    <w:p w14:paraId="17A096F3" w14:textId="77777777" w:rsidR="00C80B50" w:rsidRPr="00C80B50" w:rsidRDefault="00C80B50" w:rsidP="00C80B50">
      <w:pPr>
        <w:spacing w:after="200" w:line="276" w:lineRule="auto"/>
        <w:rPr>
          <w:rFonts w:ascii="Arial" w:eastAsia="Calibri" w:hAnsi="Arial" w:cs="Arial"/>
          <w:sz w:val="20"/>
          <w:szCs w:val="20"/>
          <w:lang w:val="fr-BE"/>
        </w:rPr>
      </w:pPr>
      <w:r w:rsidRPr="00C80B50">
        <w:rPr>
          <w:rFonts w:ascii="Arial" w:eastAsia="Calibri" w:hAnsi="Arial" w:cs="Arial"/>
          <w:sz w:val="20"/>
          <w:szCs w:val="20"/>
          <w:lang w:val="fr-BE"/>
        </w:rPr>
        <w:t>Valeurs possibles : voir annexe 5 - liste des codes « motif de la libération ».</w:t>
      </w:r>
    </w:p>
    <w:p w14:paraId="06CB9A09" w14:textId="77777777" w:rsidR="00C80B50" w:rsidRPr="00C80B50" w:rsidRDefault="00C80B50" w:rsidP="00C80B50">
      <w:pPr>
        <w:numPr>
          <w:ilvl w:val="1"/>
          <w:numId w:val="2"/>
        </w:numPr>
        <w:spacing w:after="200" w:line="276" w:lineRule="auto"/>
        <w:ind w:left="284"/>
        <w:contextualSpacing/>
        <w:rPr>
          <w:rFonts w:ascii="Arial" w:eastAsia="Calibri" w:hAnsi="Arial" w:cs="Arial"/>
          <w:b/>
          <w:bCs/>
          <w:smallCaps/>
          <w:color w:val="4F81BD"/>
          <w:spacing w:val="5"/>
          <w:sz w:val="20"/>
          <w:szCs w:val="20"/>
        </w:rPr>
      </w:pPr>
      <w:r w:rsidRPr="00C80B50">
        <w:rPr>
          <w:rFonts w:ascii="Arial" w:eastAsia="Calibri" w:hAnsi="Arial" w:cs="Arial"/>
          <w:b/>
          <w:bCs/>
          <w:smallCaps/>
          <w:color w:val="4F81BD"/>
          <w:spacing w:val="5"/>
          <w:sz w:val="20"/>
          <w:szCs w:val="20"/>
        </w:rPr>
        <w:t xml:space="preserve">Preuves papiers pour les détenus </w:t>
      </w:r>
    </w:p>
    <w:p w14:paraId="4BE0EFC2" w14:textId="77777777" w:rsidR="00C80B50" w:rsidRPr="00C80B50" w:rsidRDefault="00C80B50" w:rsidP="00C80B50">
      <w:pPr>
        <w:spacing w:after="200" w:line="276" w:lineRule="auto"/>
        <w:contextualSpacing/>
        <w:rPr>
          <w:rFonts w:ascii="Arial" w:eastAsia="Calibri" w:hAnsi="Arial" w:cs="Arial"/>
          <w:b/>
          <w:bCs/>
          <w:smallCaps/>
          <w:color w:val="4F81BD"/>
          <w:spacing w:val="5"/>
          <w:sz w:val="20"/>
          <w:szCs w:val="20"/>
        </w:rPr>
      </w:pPr>
    </w:p>
    <w:p w14:paraId="0F5AD0ED" w14:textId="77777777" w:rsidR="00C80B50" w:rsidRPr="00C80B50" w:rsidRDefault="00C80B50" w:rsidP="00C80B50">
      <w:pPr>
        <w:spacing w:after="200" w:line="276" w:lineRule="auto"/>
        <w:contextualSpacing/>
        <w:jc w:val="both"/>
        <w:rPr>
          <w:rFonts w:ascii="Arial" w:eastAsia="Calibri" w:hAnsi="Arial" w:cs="Arial"/>
          <w:sz w:val="20"/>
          <w:szCs w:val="20"/>
          <w:lang w:val="fr-BE"/>
        </w:rPr>
      </w:pPr>
      <w:r w:rsidRPr="00C80B50">
        <w:rPr>
          <w:rFonts w:ascii="Arial" w:eastAsia="Calibri" w:hAnsi="Arial" w:cs="Arial"/>
          <w:sz w:val="20"/>
          <w:szCs w:val="20"/>
          <w:lang w:val="fr-BE"/>
        </w:rPr>
        <w:t xml:space="preserve">Les O.A. reçoivent également des attestations de détention sur papier. Ces attestations papier seront également délivrées pour des périodes en 2023. Lors de leur libération, </w:t>
      </w:r>
      <w:bookmarkStart w:id="3" w:name="_Hlk142159099"/>
      <w:r w:rsidRPr="00C80B50">
        <w:rPr>
          <w:rFonts w:ascii="Arial" w:eastAsia="Calibri" w:hAnsi="Arial" w:cs="Arial"/>
          <w:sz w:val="20"/>
          <w:szCs w:val="20"/>
          <w:lang w:val="fr-BE"/>
        </w:rPr>
        <w:t xml:space="preserve">les détenus reçoivent </w:t>
      </w:r>
      <w:bookmarkEnd w:id="3"/>
      <w:r w:rsidRPr="00C80B50">
        <w:rPr>
          <w:rFonts w:ascii="Arial" w:eastAsia="Calibri" w:hAnsi="Arial" w:cs="Arial"/>
          <w:sz w:val="20"/>
          <w:szCs w:val="20"/>
          <w:lang w:val="fr-BE"/>
        </w:rPr>
        <w:t>différents certificats papier pour différents secteurs. Il est impossible d'éviter que ces attestations arrivent au O.A. C'est le greffe qui prépare les attestations papier.</w:t>
      </w:r>
    </w:p>
    <w:p w14:paraId="2A0DD9B5" w14:textId="77777777" w:rsidR="00C80B50" w:rsidRPr="00C80B50" w:rsidRDefault="00C80B50" w:rsidP="00C80B50">
      <w:pPr>
        <w:spacing w:after="200" w:line="276" w:lineRule="auto"/>
        <w:contextualSpacing/>
        <w:rPr>
          <w:rFonts w:ascii="Arial" w:eastAsia="Calibri" w:hAnsi="Arial" w:cs="Arial"/>
          <w:b/>
          <w:bCs/>
          <w:smallCaps/>
          <w:color w:val="4F81BD"/>
          <w:spacing w:val="5"/>
          <w:sz w:val="20"/>
          <w:szCs w:val="20"/>
          <w:lang w:val="fr-BE"/>
        </w:rPr>
      </w:pPr>
    </w:p>
    <w:p w14:paraId="7065C4C6" w14:textId="77777777" w:rsidR="00C80B50" w:rsidRPr="00C80B50" w:rsidRDefault="00C80B50" w:rsidP="00C80B50">
      <w:pPr>
        <w:numPr>
          <w:ilvl w:val="0"/>
          <w:numId w:val="2"/>
        </w:numPr>
        <w:spacing w:after="200" w:line="276" w:lineRule="auto"/>
        <w:contextualSpacing/>
        <w:rPr>
          <w:rFonts w:ascii="Arial" w:eastAsia="Calibri" w:hAnsi="Arial" w:cs="Arial"/>
          <w:b/>
          <w:bCs/>
          <w:sz w:val="20"/>
          <w:szCs w:val="20"/>
        </w:rPr>
      </w:pPr>
      <w:r w:rsidRPr="00C80B50">
        <w:rPr>
          <w:rFonts w:ascii="Arial" w:eastAsia="Calibri" w:hAnsi="Arial" w:cs="Arial"/>
          <w:b/>
          <w:sz w:val="20"/>
          <w:szCs w:val="20"/>
        </w:rPr>
        <w:t>Preuves pour les internés placés</w:t>
      </w:r>
    </w:p>
    <w:p w14:paraId="0B3ADFD6" w14:textId="77777777" w:rsidR="00C80B50" w:rsidRPr="00C80B50" w:rsidRDefault="00C80B50" w:rsidP="00C80B50">
      <w:pPr>
        <w:spacing w:after="200" w:line="276" w:lineRule="auto"/>
        <w:ind w:left="720"/>
        <w:contextualSpacing/>
        <w:rPr>
          <w:rFonts w:ascii="Arial" w:eastAsia="Calibri" w:hAnsi="Arial" w:cs="Arial"/>
          <w:b/>
          <w:bCs/>
          <w:sz w:val="20"/>
          <w:szCs w:val="20"/>
        </w:rPr>
      </w:pPr>
    </w:p>
    <w:p w14:paraId="6CA9CA9D" w14:textId="77777777" w:rsidR="00C80B50" w:rsidRPr="00C80B50" w:rsidRDefault="00C80B50" w:rsidP="00C80B50">
      <w:pPr>
        <w:numPr>
          <w:ilvl w:val="1"/>
          <w:numId w:val="8"/>
        </w:numPr>
        <w:spacing w:after="200" w:line="276" w:lineRule="auto"/>
        <w:contextualSpacing/>
        <w:rPr>
          <w:rFonts w:ascii="Arial" w:eastAsia="Calibri" w:hAnsi="Arial" w:cs="Arial"/>
          <w:b/>
          <w:bCs/>
          <w:smallCaps/>
          <w:color w:val="4F81BD"/>
          <w:spacing w:val="5"/>
          <w:sz w:val="20"/>
          <w:szCs w:val="20"/>
        </w:rPr>
      </w:pPr>
      <w:r w:rsidRPr="00C80B50">
        <w:rPr>
          <w:rFonts w:ascii="Arial" w:eastAsia="Calibri" w:hAnsi="Arial" w:cs="Arial"/>
          <w:b/>
          <w:bCs/>
          <w:smallCaps/>
          <w:color w:val="4F81BD"/>
          <w:spacing w:val="5"/>
          <w:sz w:val="20"/>
          <w:szCs w:val="20"/>
        </w:rPr>
        <w:t>Cas de figures</w:t>
      </w:r>
      <w:r w:rsidRPr="00C80B50">
        <w:rPr>
          <w:rFonts w:ascii="Arial" w:eastAsia="Calibri" w:hAnsi="Arial" w:cs="Arial"/>
          <w:b/>
          <w:bCs/>
          <w:smallCaps/>
          <w:color w:val="4F81BD"/>
          <w:spacing w:val="5"/>
          <w:sz w:val="20"/>
          <w:szCs w:val="20"/>
        </w:rPr>
        <w:br/>
      </w:r>
    </w:p>
    <w:p w14:paraId="48CED9E1" w14:textId="4F056CDD" w:rsidR="00C80B50" w:rsidRDefault="00C80B50" w:rsidP="00C80B50">
      <w:pPr>
        <w:spacing w:after="200" w:line="276" w:lineRule="auto"/>
        <w:jc w:val="both"/>
        <w:rPr>
          <w:rFonts w:ascii="Arial" w:eastAsia="Calibri" w:hAnsi="Arial" w:cs="Arial"/>
          <w:sz w:val="20"/>
          <w:szCs w:val="20"/>
          <w:lang w:val="fr-BE"/>
        </w:rPr>
      </w:pPr>
      <w:r w:rsidRPr="00C80B50">
        <w:rPr>
          <w:rFonts w:ascii="Arial" w:eastAsia="Calibri" w:hAnsi="Arial" w:cs="Arial"/>
          <w:sz w:val="20"/>
          <w:szCs w:val="20"/>
          <w:lang w:val="fr-BE"/>
        </w:rPr>
        <w:t>Comme indiqué dans l'introduction, dans le cadre de l'ASSI, les 2 flux de détention SIDIS servent de preuve pour la majorité des détenus. En 2023, il restera encore 2 exceptions, à savoir, au niveau des secteurs assurabilité et soins de santé, il existe d'autres attestations (papier) pour les internés placés (dans un CPL et un établissement de soins de santé)</w:t>
      </w:r>
      <w:r w:rsidR="00EA5F36">
        <w:rPr>
          <w:rFonts w:ascii="Arial" w:eastAsia="Calibri" w:hAnsi="Arial" w:cs="Arial"/>
          <w:sz w:val="20"/>
          <w:szCs w:val="20"/>
          <w:lang w:val="fr-BE"/>
        </w:rPr>
        <w:t>.</w:t>
      </w:r>
    </w:p>
    <w:p w14:paraId="6FF3E5E1" w14:textId="77777777" w:rsidR="00EA5F36" w:rsidRDefault="00EA5F36" w:rsidP="00C80B50">
      <w:pPr>
        <w:spacing w:after="200" w:line="276" w:lineRule="auto"/>
        <w:jc w:val="both"/>
        <w:rPr>
          <w:rFonts w:ascii="Arial" w:eastAsia="Calibri" w:hAnsi="Arial" w:cs="Arial"/>
          <w:sz w:val="20"/>
          <w:szCs w:val="20"/>
          <w:lang w:val="fr-BE"/>
        </w:rPr>
      </w:pPr>
    </w:p>
    <w:p w14:paraId="6845F37B" w14:textId="77777777" w:rsidR="00EA5F36" w:rsidRPr="00C80B50" w:rsidRDefault="00EA5F36" w:rsidP="00C80B50">
      <w:pPr>
        <w:spacing w:after="200" w:line="276" w:lineRule="auto"/>
        <w:jc w:val="both"/>
        <w:rPr>
          <w:rFonts w:ascii="Arial" w:eastAsia="Calibri" w:hAnsi="Arial" w:cs="Arial"/>
          <w:sz w:val="20"/>
          <w:szCs w:val="20"/>
          <w:lang w:val="fr-BE"/>
        </w:rPr>
      </w:pPr>
    </w:p>
    <w:p w14:paraId="4289557E" w14:textId="77777777" w:rsidR="00C80B50" w:rsidRPr="00C80B50" w:rsidRDefault="00C80B50" w:rsidP="00C80B50">
      <w:pPr>
        <w:numPr>
          <w:ilvl w:val="1"/>
          <w:numId w:val="8"/>
        </w:numPr>
        <w:spacing w:after="200" w:line="276" w:lineRule="auto"/>
        <w:contextualSpacing/>
        <w:rPr>
          <w:rFonts w:ascii="Arial" w:eastAsia="Calibri" w:hAnsi="Arial" w:cs="Arial"/>
          <w:b/>
          <w:bCs/>
          <w:smallCaps/>
          <w:color w:val="4F81BD"/>
          <w:spacing w:val="5"/>
          <w:sz w:val="20"/>
          <w:szCs w:val="20"/>
        </w:rPr>
      </w:pPr>
      <w:r w:rsidRPr="00C80B50">
        <w:rPr>
          <w:rFonts w:ascii="Arial" w:eastAsia="Calibri" w:hAnsi="Arial" w:cs="Arial"/>
          <w:b/>
          <w:bCs/>
          <w:smallCaps/>
          <w:color w:val="4F81BD"/>
          <w:spacing w:val="5"/>
          <w:sz w:val="20"/>
          <w:szCs w:val="20"/>
        </w:rPr>
        <w:lastRenderedPageBreak/>
        <w:t>Internés</w:t>
      </w:r>
    </w:p>
    <w:p w14:paraId="29A1AAED" w14:textId="77777777" w:rsidR="00C80B50" w:rsidRPr="00C80B50" w:rsidRDefault="00C80B50" w:rsidP="00C80B50">
      <w:pPr>
        <w:spacing w:after="200" w:line="276" w:lineRule="auto"/>
        <w:ind w:left="360"/>
        <w:contextualSpacing/>
        <w:rPr>
          <w:rFonts w:ascii="Arial" w:eastAsia="Calibri" w:hAnsi="Arial" w:cs="Arial"/>
          <w:b/>
          <w:bCs/>
          <w:smallCaps/>
          <w:color w:val="4F81BD"/>
          <w:spacing w:val="5"/>
          <w:sz w:val="20"/>
          <w:szCs w:val="20"/>
        </w:rPr>
      </w:pPr>
    </w:p>
    <w:p w14:paraId="3A270C02" w14:textId="77777777" w:rsidR="00C80B50" w:rsidRPr="00C80B50" w:rsidRDefault="00C80B50" w:rsidP="00C80B50">
      <w:pPr>
        <w:spacing w:after="200" w:line="276" w:lineRule="auto"/>
        <w:jc w:val="both"/>
        <w:rPr>
          <w:rFonts w:ascii="Arial" w:eastAsia="Calibri" w:hAnsi="Arial" w:cs="Arial"/>
          <w:sz w:val="20"/>
          <w:szCs w:val="20"/>
          <w:lang w:val="fr-BE"/>
        </w:rPr>
      </w:pPr>
      <w:r w:rsidRPr="00C80B50">
        <w:rPr>
          <w:rFonts w:ascii="Arial" w:eastAsia="Calibri" w:hAnsi="Arial" w:cs="Arial"/>
          <w:sz w:val="20"/>
          <w:szCs w:val="20"/>
          <w:lang w:val="fr-BE"/>
        </w:rPr>
        <w:t xml:space="preserve">Il existe 4 types d'internés placés, ceux qui sont placés :  </w:t>
      </w:r>
    </w:p>
    <w:p w14:paraId="07046E44" w14:textId="77777777" w:rsidR="00C80B50" w:rsidRPr="00C80B50" w:rsidRDefault="00C80B50" w:rsidP="00C80B50">
      <w:pPr>
        <w:numPr>
          <w:ilvl w:val="0"/>
          <w:numId w:val="5"/>
        </w:numPr>
        <w:spacing w:after="200" w:line="276" w:lineRule="auto"/>
        <w:contextualSpacing/>
        <w:jc w:val="both"/>
        <w:rPr>
          <w:rFonts w:ascii="Arial" w:eastAsia="Calibri" w:hAnsi="Arial" w:cs="Arial"/>
          <w:sz w:val="20"/>
          <w:szCs w:val="20"/>
          <w:lang w:val="fr-BE"/>
        </w:rPr>
      </w:pPr>
      <w:bookmarkStart w:id="4" w:name="_Hlk120724467"/>
      <w:r w:rsidRPr="00C80B50">
        <w:rPr>
          <w:rFonts w:ascii="Arial" w:eastAsia="Calibri" w:hAnsi="Arial" w:cs="Arial"/>
          <w:sz w:val="20"/>
          <w:szCs w:val="20"/>
          <w:lang w:val="fr-BE"/>
        </w:rPr>
        <w:t>dans un établissement géré par la justice ;</w:t>
      </w:r>
    </w:p>
    <w:p w14:paraId="5006C965" w14:textId="77777777" w:rsidR="00C80B50" w:rsidRPr="00C80B50" w:rsidRDefault="00C80B50" w:rsidP="00C80B50">
      <w:pPr>
        <w:numPr>
          <w:ilvl w:val="0"/>
          <w:numId w:val="5"/>
        </w:numPr>
        <w:spacing w:after="200" w:line="276" w:lineRule="auto"/>
        <w:contextualSpacing/>
        <w:jc w:val="both"/>
        <w:rPr>
          <w:rFonts w:ascii="Arial" w:eastAsia="Calibri" w:hAnsi="Arial" w:cs="Arial"/>
          <w:sz w:val="20"/>
          <w:szCs w:val="20"/>
          <w:lang w:val="fr-BE"/>
        </w:rPr>
      </w:pPr>
      <w:bookmarkStart w:id="5" w:name="_Hlk120724498"/>
      <w:bookmarkEnd w:id="4"/>
      <w:r w:rsidRPr="00C80B50">
        <w:rPr>
          <w:rFonts w:ascii="Arial" w:eastAsia="Calibri" w:hAnsi="Arial" w:cs="Arial"/>
          <w:sz w:val="20"/>
          <w:szCs w:val="20"/>
          <w:lang w:val="fr-BE"/>
        </w:rPr>
        <w:t>dans un établissement de soins (hôpital, maison de soins psychiatriques, etc.) ;</w:t>
      </w:r>
    </w:p>
    <w:p w14:paraId="2F69055A" w14:textId="77777777" w:rsidR="00C80B50" w:rsidRPr="00C80B50" w:rsidRDefault="00C80B50" w:rsidP="00C80B50">
      <w:pPr>
        <w:numPr>
          <w:ilvl w:val="0"/>
          <w:numId w:val="5"/>
        </w:numPr>
        <w:spacing w:after="200" w:line="276" w:lineRule="auto"/>
        <w:contextualSpacing/>
        <w:jc w:val="both"/>
        <w:rPr>
          <w:rFonts w:ascii="Arial" w:eastAsia="Calibri" w:hAnsi="Arial" w:cs="Arial"/>
          <w:sz w:val="20"/>
          <w:szCs w:val="20"/>
          <w:lang w:val="fr-BE"/>
        </w:rPr>
      </w:pPr>
      <w:r w:rsidRPr="00C80B50">
        <w:rPr>
          <w:rFonts w:ascii="Arial" w:eastAsia="Calibri" w:hAnsi="Arial" w:cs="Arial"/>
          <w:sz w:val="20"/>
          <w:szCs w:val="20"/>
          <w:lang w:val="fr-BE"/>
        </w:rPr>
        <w:t>dans un Centre de psychiatrie légale (CPL).</w:t>
      </w:r>
    </w:p>
    <w:p w14:paraId="59E74114" w14:textId="592D5BD9" w:rsidR="00C80B50" w:rsidRDefault="00C80B50" w:rsidP="00C80B50">
      <w:pPr>
        <w:numPr>
          <w:ilvl w:val="0"/>
          <w:numId w:val="5"/>
        </w:numPr>
        <w:spacing w:after="200" w:line="276" w:lineRule="auto"/>
        <w:contextualSpacing/>
        <w:jc w:val="both"/>
        <w:rPr>
          <w:rFonts w:ascii="Arial" w:eastAsia="Calibri" w:hAnsi="Arial" w:cs="Arial"/>
          <w:sz w:val="20"/>
          <w:szCs w:val="20"/>
          <w:lang w:val="fr-BE"/>
        </w:rPr>
      </w:pPr>
      <w:r w:rsidRPr="00C80B50">
        <w:rPr>
          <w:rFonts w:ascii="Arial" w:eastAsia="Calibri" w:hAnsi="Arial" w:cs="Arial"/>
          <w:sz w:val="20"/>
          <w:szCs w:val="20"/>
          <w:lang w:val="fr-BE"/>
        </w:rPr>
        <w:t>admis dans un établissement de soins dans le cadre d'une liberté surveillée</w:t>
      </w:r>
      <w:bookmarkEnd w:id="5"/>
    </w:p>
    <w:p w14:paraId="1D6F6501" w14:textId="77777777" w:rsidR="00EA5F36" w:rsidRPr="00EA5F36" w:rsidRDefault="00EA5F36" w:rsidP="00EA5F36">
      <w:pPr>
        <w:spacing w:after="200" w:line="276" w:lineRule="auto"/>
        <w:ind w:left="360"/>
        <w:contextualSpacing/>
        <w:jc w:val="both"/>
        <w:rPr>
          <w:rFonts w:ascii="Arial" w:eastAsia="Calibri" w:hAnsi="Arial" w:cs="Arial"/>
          <w:sz w:val="20"/>
          <w:szCs w:val="20"/>
          <w:lang w:val="fr-BE"/>
        </w:rPr>
      </w:pPr>
    </w:p>
    <w:p w14:paraId="17B87D9A" w14:textId="77777777" w:rsidR="00C80B50" w:rsidRPr="00C80B50" w:rsidRDefault="00C80B50" w:rsidP="00C80B50">
      <w:pPr>
        <w:spacing w:after="200" w:line="276" w:lineRule="auto"/>
        <w:jc w:val="both"/>
        <w:rPr>
          <w:rFonts w:ascii="Arial" w:eastAsia="Calibri" w:hAnsi="Arial" w:cs="Arial"/>
          <w:sz w:val="20"/>
          <w:szCs w:val="20"/>
          <w:lang w:val="fr-BE"/>
        </w:rPr>
      </w:pPr>
      <w:r w:rsidRPr="00C80B50">
        <w:rPr>
          <w:rFonts w:ascii="Arial" w:eastAsia="Calibri" w:hAnsi="Arial" w:cs="Arial"/>
          <w:sz w:val="20"/>
          <w:szCs w:val="20"/>
          <w:lang w:val="fr-BE"/>
        </w:rPr>
        <w:t xml:space="preserve">À partir de janvier 2023, pour les 2 premières catégories, les droits dans les secteurs assurabilité et soins de santé seront identiques à ceux des détenus, mais ils seront ouverts sur la base d'une autre pièce justificative. </w:t>
      </w:r>
    </w:p>
    <w:p w14:paraId="1BB72E8D" w14:textId="77777777" w:rsidR="00C80B50" w:rsidRPr="00C80B50" w:rsidRDefault="00C80B50" w:rsidP="00C80B50">
      <w:pPr>
        <w:spacing w:after="200" w:line="276" w:lineRule="auto"/>
        <w:jc w:val="both"/>
        <w:rPr>
          <w:rFonts w:ascii="Arial" w:eastAsia="Calibri" w:hAnsi="Arial" w:cs="Arial"/>
          <w:sz w:val="20"/>
          <w:szCs w:val="20"/>
          <w:lang w:val="fr-BE"/>
        </w:rPr>
      </w:pPr>
      <w:r w:rsidRPr="00C80B50">
        <w:rPr>
          <w:rFonts w:ascii="Arial" w:eastAsia="Calibri" w:hAnsi="Arial" w:cs="Arial"/>
          <w:sz w:val="20"/>
          <w:szCs w:val="20"/>
          <w:lang w:val="fr-BE"/>
        </w:rPr>
        <w:t>Respectivement, le flux de détention pour la première catégorie d'internés, mais une attestation papier pour la deuxième catégorie, à savoir les internés placés dans un établissement de soins. Le formulaire de notification à l'O.A. de placement d'un interné que l'institution de prise en charge envoie à l'O.A. pour les internés placés chez elle est repris à l'annexe 8 de cette circulaire. Le formulaire d'attestation « Notification de fin de placement » destiné à l'O.A. est repris à l'annexe 9.</w:t>
      </w:r>
      <w:r w:rsidRPr="00C80B50">
        <w:rPr>
          <w:rFonts w:ascii="Arial" w:eastAsia="Calibri" w:hAnsi="Arial" w:cs="Arial"/>
          <w:sz w:val="20"/>
          <w:szCs w:val="20"/>
          <w:vertAlign w:val="superscript"/>
        </w:rPr>
        <w:footnoteReference w:id="5"/>
      </w:r>
      <w:r w:rsidRPr="00C80B50">
        <w:rPr>
          <w:rFonts w:ascii="Arial" w:eastAsia="Calibri" w:hAnsi="Arial" w:cs="Arial"/>
          <w:sz w:val="20"/>
          <w:szCs w:val="20"/>
          <w:lang w:val="fr-BE"/>
        </w:rPr>
        <w:t xml:space="preserve"> </w:t>
      </w:r>
    </w:p>
    <w:p w14:paraId="5D819423" w14:textId="77777777" w:rsidR="00C80B50" w:rsidRPr="00C80B50" w:rsidRDefault="00C80B50" w:rsidP="00C80B50">
      <w:pPr>
        <w:spacing w:after="200" w:line="276" w:lineRule="auto"/>
        <w:jc w:val="both"/>
        <w:rPr>
          <w:rFonts w:ascii="Arial" w:eastAsia="Calibri" w:hAnsi="Arial" w:cs="Arial"/>
          <w:sz w:val="20"/>
          <w:szCs w:val="20"/>
          <w:lang w:val="fr-BE"/>
        </w:rPr>
      </w:pPr>
      <w:r w:rsidRPr="00C80B50">
        <w:rPr>
          <w:rFonts w:ascii="Arial" w:eastAsia="Calibri" w:hAnsi="Arial" w:cs="Arial"/>
          <w:sz w:val="20"/>
          <w:szCs w:val="20"/>
          <w:lang w:val="fr-BE"/>
        </w:rPr>
        <w:t>Les autres dispositions concernant les établissements de soins sont élaborées dans la Circulaire OA n° 2022/410 du 5 décembre 2022 : Facturation des soins de santé pour un détenu.</w:t>
      </w:r>
    </w:p>
    <w:p w14:paraId="4F1CF667" w14:textId="77777777" w:rsidR="00C80B50" w:rsidRPr="00C80B50" w:rsidRDefault="00C80B50" w:rsidP="00C80B50">
      <w:pPr>
        <w:spacing w:after="200" w:line="276" w:lineRule="auto"/>
        <w:jc w:val="both"/>
        <w:rPr>
          <w:rFonts w:ascii="Arial" w:eastAsia="Calibri" w:hAnsi="Arial" w:cs="Arial"/>
          <w:sz w:val="20"/>
          <w:szCs w:val="20"/>
          <w:highlight w:val="yellow"/>
          <w:lang w:val="fr-BE"/>
        </w:rPr>
      </w:pPr>
      <w:r w:rsidRPr="00C80B50">
        <w:rPr>
          <w:rFonts w:ascii="Arial" w:eastAsia="Calibri" w:hAnsi="Arial" w:cs="Arial"/>
          <w:sz w:val="20"/>
          <w:szCs w:val="20"/>
          <w:lang w:val="fr-BE"/>
        </w:rPr>
        <w:t>Pour la 3</w:t>
      </w:r>
      <w:r w:rsidRPr="00C80B50">
        <w:rPr>
          <w:rFonts w:ascii="Arial" w:eastAsia="Calibri" w:hAnsi="Arial" w:cs="Arial"/>
          <w:sz w:val="20"/>
          <w:szCs w:val="20"/>
          <w:vertAlign w:val="superscript"/>
          <w:lang w:val="fr-BE"/>
        </w:rPr>
        <w:t>e</w:t>
      </w:r>
      <w:r w:rsidRPr="00C80B50">
        <w:rPr>
          <w:rFonts w:ascii="Arial" w:eastAsia="Calibri" w:hAnsi="Arial" w:cs="Arial"/>
          <w:sz w:val="20"/>
          <w:szCs w:val="20"/>
          <w:lang w:val="fr-BE"/>
        </w:rPr>
        <w:t xml:space="preserve"> catégorie des internés placés, à savoir ceux placés dans un des 2 centres de psychiatrie légale, tant les droits que les pièces justificatives diffèrent de ceux des détenus et des autres internés placés. Pour ces internés, les soins de santé sont payés directement par l'INAMI. Les O.A. reçoivent des attestations du CPL. Un exemple de cette attestation est repris à l'annexe 10.</w:t>
      </w:r>
    </w:p>
    <w:p w14:paraId="2525B8A4" w14:textId="77777777" w:rsidR="00C80B50" w:rsidRPr="00C80B50" w:rsidRDefault="00C80B50" w:rsidP="00C80B50">
      <w:pPr>
        <w:spacing w:after="200" w:line="276" w:lineRule="auto"/>
        <w:jc w:val="both"/>
        <w:rPr>
          <w:rFonts w:ascii="Arial" w:eastAsia="Calibri" w:hAnsi="Arial" w:cs="Arial"/>
          <w:sz w:val="20"/>
          <w:szCs w:val="20"/>
          <w:lang w:val="fr-BE"/>
        </w:rPr>
      </w:pPr>
      <w:r w:rsidRPr="00C80B50">
        <w:rPr>
          <w:rFonts w:ascii="Arial" w:eastAsia="Calibri" w:hAnsi="Arial" w:cs="Arial"/>
          <w:sz w:val="20"/>
          <w:szCs w:val="20"/>
          <w:lang w:val="fr-BE"/>
        </w:rPr>
        <w:t xml:space="preserve">À partir de 2023, ces attestations seront traitées par les O.A.. Il n'est pas nécessaire de traiter les attestations reçues dans le passé car il y a peu de chances qu'une facture d'un CPL arrive dans un O.A.. </w:t>
      </w:r>
    </w:p>
    <w:p w14:paraId="332942A5" w14:textId="77777777" w:rsidR="00C80B50" w:rsidRPr="00C80B50" w:rsidRDefault="00C80B50" w:rsidP="00C80B50">
      <w:pPr>
        <w:spacing w:after="200" w:line="276" w:lineRule="auto"/>
        <w:jc w:val="both"/>
        <w:rPr>
          <w:rFonts w:ascii="Arial" w:eastAsia="Calibri" w:hAnsi="Arial" w:cs="Arial"/>
          <w:sz w:val="20"/>
          <w:szCs w:val="20"/>
          <w:lang w:val="fr-BE"/>
        </w:rPr>
      </w:pPr>
      <w:r w:rsidRPr="00C80B50">
        <w:rPr>
          <w:rFonts w:ascii="Arial" w:eastAsia="Calibri" w:hAnsi="Arial" w:cs="Arial"/>
          <w:sz w:val="20"/>
          <w:szCs w:val="20"/>
          <w:lang w:val="fr-BE"/>
        </w:rPr>
        <w:t>Le tableau ci-dessous résume les 4 catégories d'internés, les documents justificatifs que l’O.A. peut utiliser pour accorder les droits dans le cadre de l’ASS, ce qui permet de savoir si ces internés sont inclus dans les flux de détention de SIDIS et si des mesures spéciales s'appliquent à eux dans le cadre de l’ASS.</w:t>
      </w:r>
    </w:p>
    <w:tbl>
      <w:tblPr>
        <w:tblW w:w="0" w:type="auto"/>
        <w:tblCellMar>
          <w:left w:w="0" w:type="dxa"/>
          <w:right w:w="0" w:type="dxa"/>
        </w:tblCellMar>
        <w:tblLook w:val="04A0" w:firstRow="1" w:lastRow="0" w:firstColumn="1" w:lastColumn="0" w:noHBand="0" w:noVBand="1"/>
      </w:tblPr>
      <w:tblGrid>
        <w:gridCol w:w="2389"/>
        <w:gridCol w:w="2425"/>
        <w:gridCol w:w="2064"/>
        <w:gridCol w:w="2462"/>
      </w:tblGrid>
      <w:tr w:rsidR="00C80B50" w:rsidRPr="00C80B50" w14:paraId="6C810165" w14:textId="77777777" w:rsidTr="004F100C">
        <w:trPr>
          <w:tblHeader/>
        </w:trPr>
        <w:tc>
          <w:tcPr>
            <w:tcW w:w="3116" w:type="dxa"/>
            <w:tcBorders>
              <w:top w:val="single" w:sz="8" w:space="0" w:color="auto"/>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50EE9054" w14:textId="77777777" w:rsidR="00C80B50" w:rsidRPr="00C80B50" w:rsidRDefault="00C80B50" w:rsidP="004F100C">
            <w:pPr>
              <w:jc w:val="center"/>
              <w:rPr>
                <w:rFonts w:ascii="Arial" w:eastAsia="Calibri" w:hAnsi="Arial" w:cs="Arial"/>
                <w:b/>
                <w:bCs/>
                <w:sz w:val="20"/>
                <w:szCs w:val="20"/>
              </w:rPr>
            </w:pPr>
            <w:r w:rsidRPr="00C80B50">
              <w:rPr>
                <w:rFonts w:ascii="Arial" w:eastAsia="Calibri" w:hAnsi="Arial" w:cs="Arial"/>
                <w:b/>
                <w:bCs/>
                <w:sz w:val="20"/>
                <w:szCs w:val="20"/>
              </w:rPr>
              <w:t>Catégorie</w:t>
            </w:r>
          </w:p>
        </w:tc>
        <w:tc>
          <w:tcPr>
            <w:tcW w:w="3117" w:type="dxa"/>
            <w:tcBorders>
              <w:top w:val="single" w:sz="8" w:space="0" w:color="auto"/>
              <w:left w:val="nil"/>
              <w:bottom w:val="single" w:sz="8" w:space="0" w:color="auto"/>
              <w:right w:val="single" w:sz="8" w:space="0" w:color="auto"/>
            </w:tcBorders>
            <w:shd w:val="clear" w:color="auto" w:fill="D9E2F3"/>
            <w:tcMar>
              <w:top w:w="0" w:type="dxa"/>
              <w:left w:w="108" w:type="dxa"/>
              <w:bottom w:w="0" w:type="dxa"/>
              <w:right w:w="108" w:type="dxa"/>
            </w:tcMar>
            <w:hideMark/>
          </w:tcPr>
          <w:p w14:paraId="6B23BEEE" w14:textId="77777777" w:rsidR="00C80B50" w:rsidRPr="00C80B50" w:rsidRDefault="00C80B50" w:rsidP="004F100C">
            <w:pPr>
              <w:jc w:val="center"/>
              <w:rPr>
                <w:rFonts w:ascii="Arial" w:eastAsia="Calibri" w:hAnsi="Arial" w:cs="Arial"/>
                <w:b/>
                <w:bCs/>
                <w:sz w:val="20"/>
                <w:szCs w:val="20"/>
              </w:rPr>
            </w:pPr>
            <w:r w:rsidRPr="00C80B50">
              <w:rPr>
                <w:rFonts w:ascii="Arial" w:eastAsia="Calibri" w:hAnsi="Arial" w:cs="Arial"/>
                <w:b/>
                <w:bCs/>
                <w:sz w:val="20"/>
                <w:szCs w:val="20"/>
              </w:rPr>
              <w:t>Preuves</w:t>
            </w:r>
          </w:p>
        </w:tc>
        <w:tc>
          <w:tcPr>
            <w:tcW w:w="3117" w:type="dxa"/>
            <w:tcBorders>
              <w:top w:val="single" w:sz="8" w:space="0" w:color="auto"/>
              <w:left w:val="nil"/>
              <w:bottom w:val="single" w:sz="8" w:space="0" w:color="auto"/>
              <w:right w:val="single" w:sz="8" w:space="0" w:color="auto"/>
            </w:tcBorders>
            <w:shd w:val="clear" w:color="auto" w:fill="D9E2F3"/>
            <w:tcMar>
              <w:top w:w="0" w:type="dxa"/>
              <w:left w:w="108" w:type="dxa"/>
              <w:bottom w:w="0" w:type="dxa"/>
              <w:right w:w="108" w:type="dxa"/>
            </w:tcMar>
            <w:hideMark/>
          </w:tcPr>
          <w:p w14:paraId="55609730" w14:textId="77777777" w:rsidR="00C80B50" w:rsidRPr="00C80B50" w:rsidRDefault="00C80B50" w:rsidP="004F100C">
            <w:pPr>
              <w:jc w:val="center"/>
              <w:rPr>
                <w:rFonts w:ascii="Arial" w:eastAsia="Calibri" w:hAnsi="Arial" w:cs="Arial"/>
                <w:b/>
                <w:bCs/>
                <w:sz w:val="20"/>
                <w:szCs w:val="20"/>
              </w:rPr>
            </w:pPr>
            <w:r w:rsidRPr="00C80B50">
              <w:rPr>
                <w:rFonts w:ascii="Arial" w:eastAsia="Calibri" w:hAnsi="Arial" w:cs="Arial"/>
                <w:b/>
                <w:bCs/>
                <w:sz w:val="20"/>
                <w:szCs w:val="20"/>
              </w:rPr>
              <w:t>Dans le flux?</w:t>
            </w:r>
          </w:p>
        </w:tc>
        <w:tc>
          <w:tcPr>
            <w:tcW w:w="3117" w:type="dxa"/>
            <w:tcBorders>
              <w:top w:val="single" w:sz="8" w:space="0" w:color="auto"/>
              <w:left w:val="nil"/>
              <w:bottom w:val="single" w:sz="8" w:space="0" w:color="auto"/>
              <w:right w:val="single" w:sz="8" w:space="0" w:color="auto"/>
            </w:tcBorders>
            <w:shd w:val="clear" w:color="auto" w:fill="D9E2F3"/>
            <w:tcMar>
              <w:top w:w="0" w:type="dxa"/>
              <w:left w:w="108" w:type="dxa"/>
              <w:bottom w:w="0" w:type="dxa"/>
              <w:right w:w="108" w:type="dxa"/>
            </w:tcMar>
            <w:hideMark/>
          </w:tcPr>
          <w:p w14:paraId="7594E779" w14:textId="77777777" w:rsidR="00C80B50" w:rsidRPr="00C80B50" w:rsidRDefault="00C80B50" w:rsidP="004F100C">
            <w:pPr>
              <w:jc w:val="center"/>
              <w:rPr>
                <w:rFonts w:ascii="Arial" w:eastAsia="Calibri" w:hAnsi="Arial" w:cs="Arial"/>
                <w:b/>
                <w:bCs/>
                <w:sz w:val="20"/>
                <w:szCs w:val="20"/>
              </w:rPr>
            </w:pPr>
            <w:r w:rsidRPr="00C80B50">
              <w:rPr>
                <w:rFonts w:ascii="Arial" w:eastAsia="Calibri" w:hAnsi="Arial" w:cs="Arial"/>
                <w:b/>
                <w:bCs/>
                <w:sz w:val="20"/>
                <w:szCs w:val="20"/>
              </w:rPr>
              <w:t>Mesures d’exeption ASSI?</w:t>
            </w:r>
          </w:p>
        </w:tc>
      </w:tr>
      <w:tr w:rsidR="00C80B50" w:rsidRPr="00C80B50" w14:paraId="1B343698" w14:textId="77777777" w:rsidTr="004F100C">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1F6406" w14:textId="77777777" w:rsidR="00C80B50" w:rsidRPr="00C80B50" w:rsidRDefault="00C80B50" w:rsidP="004F100C">
            <w:pPr>
              <w:jc w:val="center"/>
              <w:rPr>
                <w:rFonts w:ascii="Arial" w:eastAsia="Calibri" w:hAnsi="Arial" w:cs="Arial"/>
                <w:sz w:val="20"/>
                <w:szCs w:val="20"/>
              </w:rPr>
            </w:pPr>
            <w:r w:rsidRPr="00C80B50">
              <w:rPr>
                <w:rFonts w:ascii="Arial" w:eastAsia="Calibri" w:hAnsi="Arial" w:cs="Arial"/>
                <w:sz w:val="20"/>
                <w:szCs w:val="20"/>
              </w:rPr>
              <w:t>Internés placés en CPL</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4B4CF60C" w14:textId="77777777" w:rsidR="00C80B50" w:rsidRPr="00C80B50" w:rsidRDefault="00C80B50" w:rsidP="004F100C">
            <w:pPr>
              <w:jc w:val="center"/>
              <w:rPr>
                <w:rFonts w:ascii="Arial" w:eastAsia="Calibri" w:hAnsi="Arial" w:cs="Arial"/>
                <w:sz w:val="20"/>
                <w:szCs w:val="20"/>
                <w:lang w:val="fr-FR"/>
              </w:rPr>
            </w:pPr>
            <w:r w:rsidRPr="00C80B50">
              <w:rPr>
                <w:rFonts w:ascii="Arial" w:eastAsia="Calibri" w:hAnsi="Arial" w:cs="Arial"/>
                <w:sz w:val="20"/>
                <w:szCs w:val="20"/>
                <w:lang w:val="fr-FR"/>
              </w:rPr>
              <w:t>Attestastion CPL et liste CPL au 01/01/23</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62880938" w14:textId="77777777" w:rsidR="00C80B50" w:rsidRPr="00C80B50" w:rsidRDefault="00C80B50" w:rsidP="004F100C">
            <w:pPr>
              <w:jc w:val="center"/>
              <w:rPr>
                <w:rFonts w:ascii="Arial" w:eastAsia="Calibri" w:hAnsi="Arial" w:cs="Arial"/>
                <w:sz w:val="20"/>
                <w:szCs w:val="20"/>
              </w:rPr>
            </w:pPr>
            <w:r w:rsidRPr="00C80B50">
              <w:rPr>
                <w:rFonts w:ascii="Arial" w:eastAsia="Calibri" w:hAnsi="Arial" w:cs="Arial"/>
                <w:sz w:val="20"/>
                <w:szCs w:val="20"/>
              </w:rPr>
              <w:t>Non</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17D6818A" w14:textId="77777777" w:rsidR="00C80B50" w:rsidRPr="00C80B50" w:rsidRDefault="00C80B50" w:rsidP="004F100C">
            <w:pPr>
              <w:jc w:val="center"/>
              <w:rPr>
                <w:rFonts w:ascii="Arial" w:eastAsia="Calibri" w:hAnsi="Arial" w:cs="Arial"/>
                <w:sz w:val="20"/>
                <w:szCs w:val="20"/>
                <w:lang w:val="fr-FR"/>
              </w:rPr>
            </w:pPr>
            <w:r w:rsidRPr="00C80B50">
              <w:rPr>
                <w:rFonts w:ascii="Arial" w:eastAsia="Calibri" w:hAnsi="Arial" w:cs="Arial"/>
                <w:sz w:val="20"/>
                <w:szCs w:val="20"/>
                <w:lang w:val="fr-FR"/>
              </w:rPr>
              <w:t>Non – droit au remboursement suspendu par l’O.A.</w:t>
            </w:r>
          </w:p>
        </w:tc>
      </w:tr>
      <w:tr w:rsidR="00C80B50" w:rsidRPr="00C80B50" w14:paraId="5201644F" w14:textId="77777777" w:rsidTr="004F100C">
        <w:trPr>
          <w:trHeight w:val="1599"/>
        </w:trPr>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1F262F" w14:textId="77777777" w:rsidR="00C80B50" w:rsidRPr="00C80B50" w:rsidRDefault="00C80B50" w:rsidP="004F100C">
            <w:pPr>
              <w:jc w:val="center"/>
              <w:rPr>
                <w:rFonts w:ascii="Arial" w:eastAsia="Calibri" w:hAnsi="Arial" w:cs="Arial"/>
                <w:sz w:val="20"/>
                <w:szCs w:val="20"/>
                <w:lang w:val="fr-FR"/>
              </w:rPr>
            </w:pPr>
            <w:r w:rsidRPr="00C80B50">
              <w:rPr>
                <w:rFonts w:ascii="Arial" w:eastAsia="Calibri" w:hAnsi="Arial" w:cs="Arial"/>
                <w:sz w:val="20"/>
                <w:szCs w:val="20"/>
                <w:lang w:val="fr-FR"/>
              </w:rPr>
              <w:t>Internés placés dans un centre de soins</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6F089F0E" w14:textId="77777777" w:rsidR="00C80B50" w:rsidRPr="00C80B50" w:rsidRDefault="00C80B50" w:rsidP="004F100C">
            <w:pPr>
              <w:jc w:val="center"/>
              <w:rPr>
                <w:rFonts w:ascii="Arial" w:eastAsia="Calibri" w:hAnsi="Arial" w:cs="Arial"/>
                <w:sz w:val="20"/>
                <w:szCs w:val="20"/>
                <w:lang w:val="fr-FR"/>
              </w:rPr>
            </w:pPr>
            <w:r w:rsidRPr="00C80B50">
              <w:rPr>
                <w:rFonts w:ascii="Arial" w:eastAsia="Calibri" w:hAnsi="Arial" w:cs="Arial"/>
                <w:sz w:val="20"/>
                <w:szCs w:val="20"/>
                <w:lang w:val="fr-FR"/>
              </w:rPr>
              <w:t>Formulaire papier reçu par l’O.A. de l'établissement de soins</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38CACEF4" w14:textId="77777777" w:rsidR="00C80B50" w:rsidRPr="00C80B50" w:rsidRDefault="00C80B50" w:rsidP="004F100C">
            <w:pPr>
              <w:jc w:val="center"/>
              <w:rPr>
                <w:rFonts w:ascii="Arial" w:eastAsia="Calibri" w:hAnsi="Arial" w:cs="Arial"/>
                <w:sz w:val="20"/>
                <w:szCs w:val="20"/>
              </w:rPr>
            </w:pPr>
            <w:r w:rsidRPr="00C80B50">
              <w:rPr>
                <w:rFonts w:ascii="Arial" w:eastAsia="Calibri" w:hAnsi="Arial" w:cs="Arial"/>
                <w:sz w:val="20"/>
                <w:szCs w:val="20"/>
              </w:rPr>
              <w:t>Non</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57722BA6" w14:textId="77777777" w:rsidR="00C80B50" w:rsidRPr="00C80B50" w:rsidRDefault="00C80B50" w:rsidP="004F100C">
            <w:pPr>
              <w:jc w:val="center"/>
              <w:rPr>
                <w:rFonts w:ascii="Arial" w:eastAsia="Calibri" w:hAnsi="Arial" w:cs="Arial"/>
                <w:sz w:val="20"/>
                <w:szCs w:val="20"/>
              </w:rPr>
            </w:pPr>
            <w:r w:rsidRPr="00C80B50">
              <w:rPr>
                <w:rFonts w:ascii="Arial" w:eastAsia="Calibri" w:hAnsi="Arial" w:cs="Arial"/>
                <w:sz w:val="20"/>
                <w:szCs w:val="20"/>
              </w:rPr>
              <w:t>Oui</w:t>
            </w:r>
          </w:p>
        </w:tc>
      </w:tr>
      <w:tr w:rsidR="00C80B50" w:rsidRPr="00C80B50" w14:paraId="65BD9951" w14:textId="77777777" w:rsidTr="004F100C">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71FED9" w14:textId="77777777" w:rsidR="00C80B50" w:rsidRPr="00C80B50" w:rsidRDefault="00C80B50" w:rsidP="00AC18FC">
            <w:pPr>
              <w:spacing w:after="0"/>
              <w:rPr>
                <w:rFonts w:ascii="Arial" w:eastAsia="Calibri" w:hAnsi="Arial" w:cs="Arial"/>
                <w:sz w:val="20"/>
                <w:szCs w:val="20"/>
                <w:lang w:val="fr-FR"/>
              </w:rPr>
            </w:pPr>
            <w:r w:rsidRPr="00C80B50">
              <w:rPr>
                <w:rFonts w:ascii="Arial" w:eastAsia="Calibri" w:hAnsi="Arial" w:cs="Arial"/>
                <w:sz w:val="20"/>
                <w:szCs w:val="20"/>
                <w:lang w:val="fr-FR"/>
              </w:rPr>
              <w:lastRenderedPageBreak/>
              <w:t>Internés placés dans un établissement pénitentiaire SPF Justice</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224A7DA3" w14:textId="77777777" w:rsidR="00C80B50" w:rsidRPr="00C80B50" w:rsidRDefault="00C80B50" w:rsidP="00AC18FC">
            <w:pPr>
              <w:spacing w:after="0"/>
              <w:jc w:val="center"/>
              <w:rPr>
                <w:rFonts w:ascii="Arial" w:eastAsia="Calibri" w:hAnsi="Arial" w:cs="Arial"/>
                <w:sz w:val="20"/>
                <w:szCs w:val="20"/>
              </w:rPr>
            </w:pPr>
            <w:r w:rsidRPr="00C80B50">
              <w:rPr>
                <w:rFonts w:ascii="Arial" w:eastAsia="Calibri" w:hAnsi="Arial" w:cs="Arial"/>
                <w:sz w:val="20"/>
                <w:szCs w:val="20"/>
              </w:rPr>
              <w:t>Flux</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1EC28F8A" w14:textId="77777777" w:rsidR="00C80B50" w:rsidRPr="00C80B50" w:rsidRDefault="00C80B50" w:rsidP="00AC18FC">
            <w:pPr>
              <w:spacing w:after="0"/>
              <w:jc w:val="center"/>
              <w:rPr>
                <w:rFonts w:ascii="Arial" w:eastAsia="Calibri" w:hAnsi="Arial" w:cs="Arial"/>
                <w:sz w:val="20"/>
                <w:szCs w:val="20"/>
              </w:rPr>
            </w:pPr>
            <w:r w:rsidRPr="00C80B50">
              <w:rPr>
                <w:rFonts w:ascii="Arial" w:eastAsia="Calibri" w:hAnsi="Arial" w:cs="Arial"/>
                <w:sz w:val="20"/>
                <w:szCs w:val="20"/>
              </w:rPr>
              <w:t>Oui</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290952E3" w14:textId="77777777" w:rsidR="00C80B50" w:rsidRPr="00C80B50" w:rsidRDefault="00C80B50" w:rsidP="00AC18FC">
            <w:pPr>
              <w:spacing w:after="0"/>
              <w:jc w:val="center"/>
              <w:rPr>
                <w:rFonts w:ascii="Arial" w:eastAsia="Calibri" w:hAnsi="Arial" w:cs="Arial"/>
                <w:sz w:val="20"/>
                <w:szCs w:val="20"/>
              </w:rPr>
            </w:pPr>
            <w:r w:rsidRPr="00C80B50">
              <w:rPr>
                <w:rFonts w:ascii="Arial" w:eastAsia="Calibri" w:hAnsi="Arial" w:cs="Arial"/>
                <w:sz w:val="20"/>
                <w:szCs w:val="20"/>
              </w:rPr>
              <w:t>Oui</w:t>
            </w:r>
          </w:p>
        </w:tc>
      </w:tr>
      <w:tr w:rsidR="00C80B50" w:rsidRPr="00C80B50" w14:paraId="78A9C7ED" w14:textId="77777777" w:rsidTr="004F100C">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AFA3E0" w14:textId="77777777" w:rsidR="00C80B50" w:rsidRPr="00C80B50" w:rsidRDefault="00C80B50" w:rsidP="00AC18FC">
            <w:pPr>
              <w:spacing w:after="0"/>
              <w:jc w:val="center"/>
              <w:rPr>
                <w:rFonts w:ascii="Arial" w:eastAsia="Calibri" w:hAnsi="Arial" w:cs="Arial"/>
                <w:sz w:val="20"/>
                <w:szCs w:val="20"/>
                <w:lang w:val="fr-FR"/>
              </w:rPr>
            </w:pPr>
            <w:r w:rsidRPr="00C80B50">
              <w:rPr>
                <w:rFonts w:ascii="Arial" w:eastAsia="Calibri" w:hAnsi="Arial" w:cs="Arial"/>
                <w:sz w:val="20"/>
                <w:szCs w:val="20"/>
                <w:lang w:val="fr-FR"/>
              </w:rPr>
              <w:t>Internés admis en liberté surveillée dans un établissement de soins</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2E2E8DFC" w14:textId="77777777" w:rsidR="00C80B50" w:rsidRPr="00C80B50" w:rsidRDefault="00C80B50" w:rsidP="00AC18FC">
            <w:pPr>
              <w:spacing w:after="0"/>
              <w:jc w:val="center"/>
              <w:rPr>
                <w:rFonts w:ascii="Arial" w:eastAsia="Calibri" w:hAnsi="Arial" w:cs="Arial"/>
                <w:sz w:val="20"/>
                <w:szCs w:val="20"/>
              </w:rPr>
            </w:pPr>
            <w:r w:rsidRPr="00C80B50">
              <w:rPr>
                <w:rFonts w:ascii="Arial" w:eastAsia="Calibri" w:hAnsi="Arial" w:cs="Arial"/>
                <w:sz w:val="20"/>
                <w:szCs w:val="20"/>
              </w:rPr>
              <w:t>/</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4B09CC92" w14:textId="77777777" w:rsidR="00C80B50" w:rsidRPr="00C80B50" w:rsidRDefault="00C80B50" w:rsidP="00AC18FC">
            <w:pPr>
              <w:spacing w:after="0"/>
              <w:jc w:val="center"/>
              <w:rPr>
                <w:rFonts w:ascii="Arial" w:eastAsia="Calibri" w:hAnsi="Arial" w:cs="Arial"/>
                <w:sz w:val="20"/>
                <w:szCs w:val="20"/>
              </w:rPr>
            </w:pPr>
            <w:r w:rsidRPr="00C80B50">
              <w:rPr>
                <w:rFonts w:ascii="Arial" w:eastAsia="Calibri" w:hAnsi="Arial" w:cs="Arial"/>
                <w:sz w:val="20"/>
                <w:szCs w:val="20"/>
              </w:rPr>
              <w:t>Non</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51F9D694" w14:textId="77777777" w:rsidR="00C80B50" w:rsidRPr="00C80B50" w:rsidRDefault="00C80B50" w:rsidP="00AC18FC">
            <w:pPr>
              <w:spacing w:after="0"/>
              <w:jc w:val="center"/>
              <w:rPr>
                <w:rFonts w:ascii="Arial" w:eastAsia="Calibri" w:hAnsi="Arial" w:cs="Arial"/>
                <w:sz w:val="20"/>
                <w:szCs w:val="20"/>
                <w:lang w:val="fr-FR"/>
              </w:rPr>
            </w:pPr>
            <w:r w:rsidRPr="00C80B50">
              <w:rPr>
                <w:rFonts w:ascii="Arial" w:eastAsia="Calibri" w:hAnsi="Arial" w:cs="Arial"/>
                <w:sz w:val="20"/>
                <w:szCs w:val="20"/>
                <w:lang w:val="fr-FR"/>
              </w:rPr>
              <w:t>Non – droit au remboursement comme un assuré social classique</w:t>
            </w:r>
          </w:p>
        </w:tc>
      </w:tr>
    </w:tbl>
    <w:p w14:paraId="6C1E2953" w14:textId="77777777" w:rsidR="00EA5F36" w:rsidRDefault="00EA5F36" w:rsidP="00EA5F36">
      <w:pPr>
        <w:spacing w:after="200" w:line="276" w:lineRule="auto"/>
        <w:ind w:left="360"/>
        <w:contextualSpacing/>
        <w:rPr>
          <w:rFonts w:ascii="Arial" w:eastAsia="Calibri" w:hAnsi="Arial" w:cs="Arial"/>
          <w:b/>
          <w:sz w:val="20"/>
          <w:szCs w:val="20"/>
          <w:lang w:val="fr-BE"/>
        </w:rPr>
      </w:pPr>
    </w:p>
    <w:p w14:paraId="047FBFDC" w14:textId="785683F9" w:rsidR="00EA5F36" w:rsidRPr="00EA5F36" w:rsidRDefault="00C80B50" w:rsidP="00EA5F36">
      <w:pPr>
        <w:pStyle w:val="Paragraphedeliste"/>
        <w:numPr>
          <w:ilvl w:val="0"/>
          <w:numId w:val="8"/>
        </w:numPr>
        <w:spacing w:after="200" w:line="276" w:lineRule="auto"/>
        <w:rPr>
          <w:rFonts w:eastAsia="Calibri" w:cs="Arial"/>
          <w:b/>
          <w:sz w:val="20"/>
          <w:szCs w:val="20"/>
        </w:rPr>
      </w:pPr>
      <w:r w:rsidRPr="00EA5F36">
        <w:rPr>
          <w:rFonts w:eastAsia="Calibri" w:cs="Arial"/>
          <w:b/>
          <w:sz w:val="20"/>
          <w:szCs w:val="20"/>
        </w:rPr>
        <w:t>Utilisation des preuves dans l’ASSI</w:t>
      </w:r>
    </w:p>
    <w:p w14:paraId="0B458432" w14:textId="77777777" w:rsidR="00AC18FC" w:rsidRDefault="00C80B50" w:rsidP="00EA5F36">
      <w:pPr>
        <w:rPr>
          <w:rFonts w:ascii="Arial" w:eastAsia="Calibri" w:hAnsi="Arial" w:cs="Arial"/>
          <w:sz w:val="20"/>
          <w:szCs w:val="20"/>
          <w:lang w:val="fr-BE"/>
        </w:rPr>
      </w:pPr>
      <w:r w:rsidRPr="00C80B50">
        <w:rPr>
          <w:rFonts w:ascii="Arial" w:eastAsia="Calibri" w:hAnsi="Arial" w:cs="Arial"/>
          <w:sz w:val="20"/>
          <w:szCs w:val="20"/>
          <w:lang w:val="fr-BE"/>
        </w:rPr>
        <w:t>Depuis le 1er janvier 2023, les attestations communiquées dans les flux de détention SIDIS sont utilisées par la O.A. pour accorder des droits dans le cadre de l'assurabilité, aux soins de santé. A partir d'avril 2023, les flux de détention SIDIS seront également utilisés par l'O.A. pour accorder des droits aux indemnités.</w:t>
      </w:r>
      <w:r w:rsidR="00EA5F36">
        <w:rPr>
          <w:rFonts w:ascii="Arial" w:eastAsia="Calibri" w:hAnsi="Arial" w:cs="Arial"/>
          <w:sz w:val="20"/>
          <w:szCs w:val="20"/>
          <w:lang w:val="fr-BE"/>
        </w:rPr>
        <w:t xml:space="preserve"> </w:t>
      </w:r>
      <w:r w:rsidRPr="00C80B50">
        <w:rPr>
          <w:rFonts w:ascii="Arial" w:eastAsia="Calibri" w:hAnsi="Arial" w:cs="Arial"/>
          <w:sz w:val="20"/>
          <w:szCs w:val="20"/>
          <w:lang w:val="fr-BE"/>
        </w:rPr>
        <w:t>L'utilisation du flux dans chacun de ces trois secteurs a été élaborée et peut être consultée dans les annexes 6 (assurabilité et soins de santé) et 11 (indemnités).</w:t>
      </w:r>
    </w:p>
    <w:p w14:paraId="3F070BAC" w14:textId="3B321467" w:rsidR="00A80F56" w:rsidRPr="00EA5F36" w:rsidRDefault="00A80F56" w:rsidP="00EA5F36">
      <w:pPr>
        <w:rPr>
          <w:rFonts w:ascii="Arial" w:eastAsia="Calibri" w:hAnsi="Arial" w:cs="Arial"/>
          <w:sz w:val="20"/>
          <w:szCs w:val="20"/>
          <w:lang w:val="fr-BE"/>
        </w:rPr>
      </w:pPr>
      <w:r w:rsidRPr="00C80B50">
        <w:rPr>
          <w:rFonts w:ascii="Arial" w:hAnsi="Arial" w:cs="Arial"/>
          <w:sz w:val="18"/>
          <w:szCs w:val="18"/>
          <w:lang w:val="fr-BE"/>
        </w:rPr>
        <w:tab/>
      </w:r>
      <w:r w:rsidRPr="00C80B50">
        <w:rPr>
          <w:rFonts w:ascii="Arial" w:hAnsi="Arial" w:cs="Arial"/>
          <w:sz w:val="18"/>
          <w:szCs w:val="18"/>
          <w:lang w:val="fr-BE"/>
        </w:rPr>
        <w:tab/>
      </w:r>
      <w:sdt>
        <w:sdtPr>
          <w:rPr>
            <w:rFonts w:ascii="Arial" w:hAnsi="Arial" w:cs="Arial"/>
            <w:sz w:val="18"/>
            <w:szCs w:val="18"/>
          </w:rPr>
          <w:alias w:val="Dossier:ondertekenaar_x003A_aanhef_x002d_fr"/>
          <w:tag w:val="Dossier:ondertekenaar_x003A_aanhef_x002d_fr"/>
          <w:id w:val="-2016910189"/>
          <w:lock w:val="sdtContentLocked"/>
        </w:sdtPr>
        <w:sdtEndPr/>
        <w:sdtContent>
          <w:r>
            <w:rPr>
              <w:rFonts w:ascii="Arial" w:hAnsi="Arial" w:cs="Arial"/>
              <w:sz w:val="18"/>
              <w:szCs w:val="18"/>
              <w:lang w:val="nl-BE"/>
            </w:rPr>
            <w:t xml:space="preserve"> </w:t>
          </w:r>
        </w:sdtContent>
      </w:sdt>
      <w:r w:rsidR="0028170D" w:rsidRPr="00EA5F36">
        <w:rPr>
          <w:rFonts w:ascii="Arial" w:hAnsi="Arial" w:cs="Arial"/>
          <w:sz w:val="18"/>
          <w:szCs w:val="18"/>
          <w:lang w:val="fr-BE"/>
        </w:rPr>
        <w:tab/>
      </w:r>
      <w:r w:rsidR="003307F5" w:rsidRPr="00EA5F36">
        <w:rPr>
          <w:rFonts w:ascii="Arial" w:hAnsi="Arial" w:cs="Arial"/>
          <w:sz w:val="18"/>
          <w:szCs w:val="18"/>
          <w:lang w:val="fr-BE"/>
        </w:rPr>
        <w:tab/>
        <w:t xml:space="preserve">                                 </w:t>
      </w:r>
      <w:sdt>
        <w:sdtPr>
          <w:alias w:val="ondertekenaar:Handtekening"/>
          <w:tag w:val="ondertekenaar:Handtekening"/>
          <w:id w:val="-183676403"/>
          <w:picture/>
        </w:sdtPr>
        <w:sdtEndPr/>
        <w:sdtContent>
          <w:r w:rsidR="003307F5">
            <w:rPr>
              <w:noProof/>
            </w:rPr>
            <w:drawing>
              <wp:inline distT="0" distB="0" distL="0" distR="0" wp14:anchorId="346F55EF" wp14:editId="78E6FED3">
                <wp:extent cx="1143000" cy="866775"/>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143000" cy="866775"/>
                        </a:xfrm>
                        <a:prstGeom prst="rect">
                          <a:avLst/>
                        </a:prstGeom>
                        <a:noFill/>
                        <a:ln>
                          <a:noFill/>
                        </a:ln>
                      </pic:spPr>
                    </pic:pic>
                  </a:graphicData>
                </a:graphic>
              </wp:inline>
            </w:drawing>
          </w:r>
        </w:sdtContent>
      </w:sdt>
    </w:p>
    <w:p w14:paraId="6A101A58" w14:textId="00CA9E30" w:rsidR="00A80F56" w:rsidRPr="00C80B50" w:rsidRDefault="00A80F56" w:rsidP="00A80F56">
      <w:pPr>
        <w:rPr>
          <w:rFonts w:ascii="Arial" w:hAnsi="Arial" w:cs="Arial"/>
          <w:sz w:val="18"/>
          <w:szCs w:val="18"/>
          <w:lang w:val="fr-BE"/>
        </w:rPr>
      </w:pPr>
      <w:r w:rsidRPr="00EA5F36">
        <w:rPr>
          <w:rFonts w:ascii="Arial" w:hAnsi="Arial" w:cs="Arial"/>
          <w:sz w:val="18"/>
          <w:szCs w:val="18"/>
          <w:lang w:val="fr-BE"/>
        </w:rPr>
        <w:tab/>
      </w:r>
      <w:r w:rsidRPr="00EA5F36">
        <w:rPr>
          <w:rFonts w:ascii="Arial" w:hAnsi="Arial" w:cs="Arial"/>
          <w:sz w:val="18"/>
          <w:szCs w:val="18"/>
          <w:lang w:val="fr-BE"/>
        </w:rPr>
        <w:tab/>
      </w:r>
      <w:r w:rsidRPr="00EA5F36">
        <w:rPr>
          <w:rFonts w:ascii="Arial" w:hAnsi="Arial" w:cs="Arial"/>
          <w:sz w:val="18"/>
          <w:szCs w:val="18"/>
          <w:lang w:val="fr-BE"/>
        </w:rPr>
        <w:tab/>
      </w:r>
      <w:r w:rsidRPr="00EA5F36">
        <w:rPr>
          <w:rFonts w:ascii="Arial" w:hAnsi="Arial" w:cs="Arial"/>
          <w:sz w:val="18"/>
          <w:szCs w:val="18"/>
          <w:lang w:val="fr-BE"/>
        </w:rPr>
        <w:tab/>
      </w:r>
      <w:r w:rsidRPr="00EA5F36">
        <w:rPr>
          <w:rFonts w:ascii="Arial" w:hAnsi="Arial" w:cs="Arial"/>
          <w:sz w:val="18"/>
          <w:szCs w:val="18"/>
          <w:lang w:val="fr-BE"/>
        </w:rPr>
        <w:tab/>
      </w:r>
      <w:r w:rsidRPr="00EA5F36">
        <w:rPr>
          <w:rFonts w:ascii="Arial" w:hAnsi="Arial" w:cs="Arial"/>
          <w:sz w:val="18"/>
          <w:szCs w:val="18"/>
          <w:lang w:val="fr-BE"/>
        </w:rPr>
        <w:tab/>
      </w:r>
      <w:r w:rsidRPr="00EA5F36">
        <w:rPr>
          <w:rFonts w:ascii="Arial" w:hAnsi="Arial" w:cs="Arial"/>
          <w:sz w:val="18"/>
          <w:szCs w:val="18"/>
          <w:lang w:val="fr-BE"/>
        </w:rPr>
        <w:tab/>
      </w:r>
      <w:r w:rsidRPr="00EA5F36">
        <w:rPr>
          <w:rFonts w:ascii="Arial" w:hAnsi="Arial" w:cs="Arial"/>
          <w:sz w:val="18"/>
          <w:szCs w:val="18"/>
          <w:lang w:val="fr-BE"/>
        </w:rPr>
        <w:tab/>
      </w:r>
      <w:sdt>
        <w:sdtPr>
          <w:rPr>
            <w:rFonts w:ascii="Arial" w:hAnsi="Arial" w:cs="Arial"/>
            <w:sz w:val="18"/>
            <w:szCs w:val="18"/>
          </w:rPr>
          <w:alias w:val="Dossier:ondertekenaar_x003A_Naam_x002d_ondertekenaar_x002d_nl"/>
          <w:tag w:val="Dossier:ondertekenaar_x003A_Naam_x002d_ondertekenaar_x002d_nl"/>
          <w:id w:val="2023351502"/>
          <w:lock w:val="sdtContentLocked"/>
        </w:sdtPr>
        <w:sdtEndPr/>
        <w:sdtContent>
          <w:r>
            <w:rPr>
              <w:rFonts w:ascii="Arial" w:hAnsi="Arial" w:cs="Arial"/>
              <w:sz w:val="18"/>
              <w:szCs w:val="18"/>
              <w:lang w:val="nl-BE"/>
            </w:rPr>
            <w:t>Tom Verdonck</w:t>
          </w:r>
        </w:sdtContent>
      </w:sdt>
    </w:p>
    <w:p w14:paraId="0ECB3881" w14:textId="7BCFF242" w:rsidR="00A80F56" w:rsidRPr="00C80B50" w:rsidRDefault="00A80F56" w:rsidP="00A80F56">
      <w:pPr>
        <w:rPr>
          <w:rFonts w:ascii="Arial" w:hAnsi="Arial" w:cs="Arial"/>
          <w:sz w:val="18"/>
          <w:szCs w:val="18"/>
          <w:lang w:val="fr-BE"/>
        </w:rPr>
      </w:pPr>
      <w:r w:rsidRPr="00C80B50">
        <w:rPr>
          <w:rFonts w:ascii="Arial" w:hAnsi="Arial" w:cs="Arial"/>
          <w:sz w:val="18"/>
          <w:szCs w:val="18"/>
          <w:lang w:val="fr-BE"/>
        </w:rPr>
        <w:tab/>
      </w:r>
      <w:r w:rsidRPr="00C80B50">
        <w:rPr>
          <w:rFonts w:ascii="Arial" w:hAnsi="Arial" w:cs="Arial"/>
          <w:sz w:val="18"/>
          <w:szCs w:val="18"/>
          <w:lang w:val="fr-BE"/>
        </w:rPr>
        <w:tab/>
      </w:r>
      <w:r w:rsidRPr="00C80B50">
        <w:rPr>
          <w:rFonts w:ascii="Arial" w:hAnsi="Arial" w:cs="Arial"/>
          <w:sz w:val="18"/>
          <w:szCs w:val="18"/>
          <w:lang w:val="fr-BE"/>
        </w:rPr>
        <w:tab/>
      </w:r>
      <w:r w:rsidRPr="00C80B50">
        <w:rPr>
          <w:rFonts w:ascii="Arial" w:hAnsi="Arial" w:cs="Arial"/>
          <w:sz w:val="18"/>
          <w:szCs w:val="18"/>
          <w:lang w:val="fr-BE"/>
        </w:rPr>
        <w:tab/>
      </w:r>
      <w:r w:rsidRPr="00C80B50">
        <w:rPr>
          <w:rFonts w:ascii="Arial" w:hAnsi="Arial" w:cs="Arial"/>
          <w:sz w:val="18"/>
          <w:szCs w:val="18"/>
          <w:lang w:val="fr-BE"/>
        </w:rPr>
        <w:tab/>
      </w:r>
      <w:r w:rsidRPr="00C80B50">
        <w:rPr>
          <w:rFonts w:ascii="Arial" w:hAnsi="Arial" w:cs="Arial"/>
          <w:sz w:val="18"/>
          <w:szCs w:val="18"/>
          <w:lang w:val="fr-BE"/>
        </w:rPr>
        <w:tab/>
      </w:r>
      <w:r w:rsidRPr="00C80B50">
        <w:rPr>
          <w:rFonts w:ascii="Arial" w:hAnsi="Arial" w:cs="Arial"/>
          <w:sz w:val="18"/>
          <w:szCs w:val="18"/>
          <w:lang w:val="fr-BE"/>
        </w:rPr>
        <w:tab/>
      </w:r>
      <w:r w:rsidRPr="00C80B50">
        <w:rPr>
          <w:rFonts w:ascii="Arial" w:hAnsi="Arial" w:cs="Arial"/>
          <w:sz w:val="18"/>
          <w:szCs w:val="18"/>
          <w:lang w:val="fr-BE"/>
        </w:rPr>
        <w:tab/>
      </w:r>
      <w:sdt>
        <w:sdtPr>
          <w:rPr>
            <w:rFonts w:ascii="Arial" w:hAnsi="Arial" w:cs="Arial"/>
            <w:sz w:val="18"/>
            <w:szCs w:val="18"/>
          </w:rPr>
          <w:alias w:val="Dossier:ondertekenaar_x003A_graad_x002d_fr"/>
          <w:tag w:val="Dossier:ondertekenaar_x003A_graad_x002d_fr"/>
          <w:id w:val="-1155145922"/>
          <w:lock w:val="sdtContentLocked"/>
        </w:sdtPr>
        <w:sdtEndPr/>
        <w:sdtContent>
          <w:r>
            <w:rPr>
              <w:rFonts w:ascii="Arial" w:hAnsi="Arial" w:cs="Arial"/>
              <w:sz w:val="18"/>
              <w:szCs w:val="18"/>
              <w:lang w:val="nl-BE"/>
            </w:rPr>
            <w:t>Directeur général</w:t>
          </w:r>
        </w:sdtContent>
      </w:sdt>
    </w:p>
    <w:p w14:paraId="05A0BB40" w14:textId="5CAAD979" w:rsidR="00FB1E96" w:rsidRPr="00C80B50" w:rsidRDefault="005643C5" w:rsidP="00D6213A">
      <w:pPr>
        <w:tabs>
          <w:tab w:val="left" w:pos="3558"/>
          <w:tab w:val="center" w:pos="4680"/>
          <w:tab w:val="left" w:pos="7098"/>
          <w:tab w:val="right" w:pos="9360"/>
        </w:tabs>
        <w:rPr>
          <w:rFonts w:ascii="Arial" w:hAnsi="Arial" w:cs="Arial"/>
          <w:sz w:val="18"/>
          <w:szCs w:val="18"/>
          <w:lang w:val="fr-BE"/>
        </w:rPr>
      </w:pPr>
      <w:r w:rsidRPr="00C80B50">
        <w:rPr>
          <w:rFonts w:ascii="Arial" w:hAnsi="Arial" w:cs="Arial"/>
          <w:sz w:val="18"/>
          <w:szCs w:val="18"/>
          <w:lang w:val="fr-BE"/>
        </w:rPr>
        <w:t>Pièces jointes</w:t>
      </w:r>
      <w:r w:rsidR="00C70678" w:rsidRPr="00C80B50">
        <w:rPr>
          <w:rFonts w:ascii="Arial" w:hAnsi="Arial" w:cs="Arial"/>
          <w:sz w:val="18"/>
          <w:szCs w:val="18"/>
          <w:lang w:val="fr-BE"/>
        </w:rPr>
        <w:t xml:space="preserve">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5"/>
      </w:tblGrid>
      <w:bookmarkStart w:id="6" w:name="_Hlk102549757" w:displacedByCustomXml="nex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1210683195"/>
          <w:placeholder>
            <w:docPart w:val="D08233DD57EB4F56BE9F469152EC624E"/>
          </w:placeholder>
        </w:sdtPr>
        <w:sdtEndPr>
          <w:rPr>
            <w:rStyle w:val="Policepardfaut"/>
            <w:color w:val="auto"/>
            <w:u w:val="none"/>
          </w:rPr>
        </w:sdtEndPr>
        <w:sdtContent>
          <w:tr w:rsidR="0004617B" w:rsidRPr="00C80B50" w14:paraId="457478BA" w14:textId="77777777" w:rsidTr="001E02BB">
            <w:trPr>
              <w:trHeight w:val="323"/>
            </w:trPr>
            <w:tc>
              <w:tcPr>
                <w:tcW w:w="5385" w:type="dxa"/>
              </w:tcPr>
              <w:p w14:paraId="74ADAA8A" w14:textId="35A9FC11" w:rsidR="0004617B" w:rsidRPr="00C80B50" w:rsidRDefault="00AC18FC" w:rsidP="00CC7086">
                <w:pPr>
                  <w:rPr>
                    <w:b/>
                    <w:bCs/>
                    <w:lang w:val="fr-BE"/>
                  </w:rPr>
                </w:pPr>
                <w:sdt>
                  <w:sdtPr>
                    <w:rPr>
                      <w:rStyle w:val="HL"/>
                    </w:rPr>
                    <w:alias w:val="Hyperlink(ItemUrl;LinkFilename)"/>
                    <w:tag w:val="Hyperlink(ItemUrl;LinkFilename)"/>
                    <w:id w:val="1097058366"/>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16">
                      <w:r w:rsidR="00DB2652" w:rsidRPr="00C80B50">
                        <w:rPr>
                          <w:rStyle w:val="Lienhypertexte"/>
                          <w:rFonts w:ascii="Arial" w:hAnsi="Arial" w:cs="Arial"/>
                          <w:sz w:val="18"/>
                          <w:szCs w:val="18"/>
                          <w:lang w:val="fr-BE"/>
                        </w:rPr>
                        <w:t>Annexe 1_Liste des prisons.docx</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606473"/>
          <w:placeholder>
            <w:docPart w:val="D08233DD57EB4F56BE9F469152EC624E"/>
          </w:placeholder>
        </w:sdtPr>
        <w:sdtEndPr>
          <w:rPr>
            <w:rStyle w:val="Policepardfaut"/>
            <w:color w:val="auto"/>
            <w:u w:val="none"/>
          </w:rPr>
        </w:sdtEndPr>
        <w:sdtContent>
          <w:tr w:rsidR="0004617B" w14:paraId="41F39635" w14:textId="77777777" w:rsidTr="001E02BB">
            <w:trPr>
              <w:trHeight w:val="323"/>
            </w:trPr>
            <w:tc>
              <w:tcPr>
                <w:tcW w:w="5385" w:type="dxa"/>
              </w:tcPr>
              <w:p w14:paraId="11854D4F" w14:textId="77777777" w:rsidR="0004617B" w:rsidRDefault="00AC18FC" w:rsidP="00CC7086">
                <w:pPr>
                  <w:rPr>
                    <w:b/>
                    <w:bCs/>
                  </w:rPr>
                </w:pPr>
                <w:sdt>
                  <w:sdtPr>
                    <w:rPr>
                      <w:rStyle w:val="HL"/>
                    </w:rPr>
                    <w:alias w:val="Hyperlink(ItemUrl;LinkFilename)"/>
                    <w:tag w:val="Hyperlink(ItemUrl;LinkFilename)"/>
                    <w:id w:val="777104251"/>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17">
                      <w:r w:rsidR="00DB2652">
                        <w:rPr>
                          <w:rStyle w:val="Lienhypertexte"/>
                          <w:rFonts w:ascii="Arial" w:hAnsi="Arial" w:cs="Arial"/>
                          <w:sz w:val="18"/>
                          <w:szCs w:val="18"/>
                        </w:rPr>
                        <w:t>Annexe 2_Statuts externes.docx</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528425"/>
          <w:placeholder>
            <w:docPart w:val="D08233DD57EB4F56BE9F469152EC624E"/>
          </w:placeholder>
        </w:sdtPr>
        <w:sdtEndPr>
          <w:rPr>
            <w:rStyle w:val="Policepardfaut"/>
            <w:color w:val="auto"/>
            <w:u w:val="none"/>
          </w:rPr>
        </w:sdtEndPr>
        <w:sdtContent>
          <w:tr w:rsidR="0004617B" w:rsidRPr="00C80B50" w14:paraId="0F4ED470" w14:textId="77777777" w:rsidTr="001E02BB">
            <w:trPr>
              <w:trHeight w:val="323"/>
            </w:trPr>
            <w:tc>
              <w:tcPr>
                <w:tcW w:w="5385" w:type="dxa"/>
              </w:tcPr>
              <w:p w14:paraId="38D6462C" w14:textId="77777777" w:rsidR="0004617B" w:rsidRPr="00C80B50" w:rsidRDefault="00AC18FC" w:rsidP="00CC7086">
                <w:pPr>
                  <w:rPr>
                    <w:b/>
                    <w:bCs/>
                    <w:lang w:val="fr-BE"/>
                  </w:rPr>
                </w:pPr>
                <w:sdt>
                  <w:sdtPr>
                    <w:rPr>
                      <w:rStyle w:val="HL"/>
                    </w:rPr>
                    <w:alias w:val="Hyperlink(ItemUrl;LinkFilename)"/>
                    <w:tag w:val="Hyperlink(ItemUrl;LinkFilename)"/>
                    <w:id w:val="777315470"/>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18">
                      <w:r w:rsidR="00DB2652" w:rsidRPr="00C80B50">
                        <w:rPr>
                          <w:rStyle w:val="Lienhypertexte"/>
                          <w:rFonts w:ascii="Arial" w:hAnsi="Arial" w:cs="Arial"/>
                          <w:sz w:val="18"/>
                          <w:szCs w:val="18"/>
                          <w:lang w:val="fr-BE"/>
                        </w:rPr>
                        <w:t>Annexe 3_Matrice mouvements statuts externes.xlsx</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395455"/>
          <w:placeholder>
            <w:docPart w:val="D08233DD57EB4F56BE9F469152EC624E"/>
          </w:placeholder>
        </w:sdtPr>
        <w:sdtEndPr>
          <w:rPr>
            <w:rStyle w:val="Policepardfaut"/>
            <w:color w:val="auto"/>
            <w:u w:val="none"/>
          </w:rPr>
        </w:sdtEndPr>
        <w:sdtContent>
          <w:tr w:rsidR="0004617B" w14:paraId="399F3129" w14:textId="77777777" w:rsidTr="001E02BB">
            <w:trPr>
              <w:trHeight w:val="323"/>
            </w:trPr>
            <w:tc>
              <w:tcPr>
                <w:tcW w:w="5385" w:type="dxa"/>
              </w:tcPr>
              <w:p w14:paraId="5E3886FB" w14:textId="77777777" w:rsidR="0004617B" w:rsidRDefault="00AC18FC" w:rsidP="00CC7086">
                <w:pPr>
                  <w:rPr>
                    <w:b/>
                    <w:bCs/>
                  </w:rPr>
                </w:pPr>
                <w:sdt>
                  <w:sdtPr>
                    <w:rPr>
                      <w:rStyle w:val="HL"/>
                    </w:rPr>
                    <w:alias w:val="Hyperlink(ItemUrl;LinkFilename)"/>
                    <w:tag w:val="Hyperlink(ItemUrl;LinkFilename)"/>
                    <w:id w:val="777371672"/>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19">
                      <w:r w:rsidR="00DB2652">
                        <w:rPr>
                          <w:rStyle w:val="Lienhypertexte"/>
                          <w:rFonts w:ascii="Arial" w:hAnsi="Arial" w:cs="Arial"/>
                          <w:sz w:val="18"/>
                          <w:szCs w:val="18"/>
                        </w:rPr>
                        <w:t>Annexe 4_Régimes.docx</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273486"/>
          <w:placeholder>
            <w:docPart w:val="D08233DD57EB4F56BE9F469152EC624E"/>
          </w:placeholder>
        </w:sdtPr>
        <w:sdtEndPr>
          <w:rPr>
            <w:rStyle w:val="Policepardfaut"/>
            <w:color w:val="auto"/>
            <w:u w:val="none"/>
          </w:rPr>
        </w:sdtEndPr>
        <w:sdtContent>
          <w:tr w:rsidR="0004617B" w:rsidRPr="00C80B50" w14:paraId="18270EE0" w14:textId="77777777" w:rsidTr="001E02BB">
            <w:trPr>
              <w:trHeight w:val="323"/>
            </w:trPr>
            <w:tc>
              <w:tcPr>
                <w:tcW w:w="5385" w:type="dxa"/>
              </w:tcPr>
              <w:p w14:paraId="2B2DD3E7" w14:textId="77777777" w:rsidR="0004617B" w:rsidRPr="00C80B50" w:rsidRDefault="00AC18FC" w:rsidP="00CC7086">
                <w:pPr>
                  <w:rPr>
                    <w:b/>
                    <w:bCs/>
                    <w:lang w:val="fr-BE"/>
                  </w:rPr>
                </w:pPr>
                <w:sdt>
                  <w:sdtPr>
                    <w:rPr>
                      <w:rStyle w:val="HL"/>
                    </w:rPr>
                    <w:alias w:val="Hyperlink(ItemUrl;LinkFilename)"/>
                    <w:tag w:val="Hyperlink(ItemUrl;LinkFilename)"/>
                    <w:id w:val="777468977"/>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20">
                      <w:r w:rsidR="00DB2652" w:rsidRPr="00C80B50">
                        <w:rPr>
                          <w:rStyle w:val="Lienhypertexte"/>
                          <w:rFonts w:ascii="Arial" w:hAnsi="Arial" w:cs="Arial"/>
                          <w:sz w:val="18"/>
                          <w:szCs w:val="18"/>
                          <w:lang w:val="fr-BE"/>
                        </w:rPr>
                        <w:t>Annexe 5_Motif de la libération.docx</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864651"/>
          <w:placeholder>
            <w:docPart w:val="D08233DD57EB4F56BE9F469152EC624E"/>
          </w:placeholder>
        </w:sdtPr>
        <w:sdtEndPr>
          <w:rPr>
            <w:rStyle w:val="Policepardfaut"/>
            <w:color w:val="auto"/>
            <w:u w:val="none"/>
          </w:rPr>
        </w:sdtEndPr>
        <w:sdtContent>
          <w:tr w:rsidR="0004617B" w14:paraId="18AF3C60" w14:textId="77777777" w:rsidTr="001E02BB">
            <w:trPr>
              <w:trHeight w:val="323"/>
            </w:trPr>
            <w:tc>
              <w:tcPr>
                <w:tcW w:w="5385" w:type="dxa"/>
              </w:tcPr>
              <w:p w14:paraId="2D726591" w14:textId="77777777" w:rsidR="0004617B" w:rsidRDefault="00AC18FC" w:rsidP="00CC7086">
                <w:pPr>
                  <w:rPr>
                    <w:b/>
                    <w:bCs/>
                  </w:rPr>
                </w:pPr>
                <w:sdt>
                  <w:sdtPr>
                    <w:rPr>
                      <w:rStyle w:val="HL"/>
                    </w:rPr>
                    <w:alias w:val="Hyperlink(ItemUrl;LinkFilename)"/>
                    <w:tag w:val="Hyperlink(ItemUrl;LinkFilename)"/>
                    <w:id w:val="777419266"/>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21">
                      <w:r w:rsidR="00DB2652">
                        <w:rPr>
                          <w:rStyle w:val="Lienhypertexte"/>
                          <w:rFonts w:ascii="Arial" w:hAnsi="Arial" w:cs="Arial"/>
                          <w:sz w:val="18"/>
                          <w:szCs w:val="18"/>
                        </w:rPr>
                        <w:t>Annexe 6_Mapping SSS.docx</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959333"/>
          <w:placeholder>
            <w:docPart w:val="D08233DD57EB4F56BE9F469152EC624E"/>
          </w:placeholder>
        </w:sdtPr>
        <w:sdtEndPr>
          <w:rPr>
            <w:rStyle w:val="Policepardfaut"/>
            <w:color w:val="auto"/>
            <w:u w:val="none"/>
          </w:rPr>
        </w:sdtEndPr>
        <w:sdtContent>
          <w:tr w:rsidR="0004617B" w:rsidRPr="00C80B50" w14:paraId="01B21EDC" w14:textId="77777777" w:rsidTr="001E02BB">
            <w:trPr>
              <w:trHeight w:val="323"/>
            </w:trPr>
            <w:tc>
              <w:tcPr>
                <w:tcW w:w="5385" w:type="dxa"/>
              </w:tcPr>
              <w:p w14:paraId="15ABFA68" w14:textId="77777777" w:rsidR="0004617B" w:rsidRPr="00C80B50" w:rsidRDefault="00AC18FC" w:rsidP="00CC7086">
                <w:pPr>
                  <w:rPr>
                    <w:b/>
                    <w:bCs/>
                    <w:lang w:val="fr-BE"/>
                  </w:rPr>
                </w:pPr>
                <w:sdt>
                  <w:sdtPr>
                    <w:rPr>
                      <w:rStyle w:val="HL"/>
                    </w:rPr>
                    <w:alias w:val="Hyperlink(ItemUrl;LinkFilename)"/>
                    <w:tag w:val="Hyperlink(ItemUrl;LinkFilename)"/>
                    <w:id w:val="777407776"/>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22">
                      <w:r w:rsidR="00DB2652" w:rsidRPr="00C80B50">
                        <w:rPr>
                          <w:rStyle w:val="Lienhypertexte"/>
                          <w:rFonts w:ascii="Arial" w:hAnsi="Arial" w:cs="Arial"/>
                          <w:sz w:val="18"/>
                          <w:szCs w:val="18"/>
                          <w:lang w:val="fr-BE"/>
                        </w:rPr>
                        <w:t>Annexe 7_Contact services psychosociaux (SPS) prisons belges.docx</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298406"/>
          <w:placeholder>
            <w:docPart w:val="D08233DD57EB4F56BE9F469152EC624E"/>
          </w:placeholder>
        </w:sdtPr>
        <w:sdtEndPr>
          <w:rPr>
            <w:rStyle w:val="Policepardfaut"/>
            <w:color w:val="auto"/>
            <w:u w:val="none"/>
          </w:rPr>
        </w:sdtEndPr>
        <w:sdtContent>
          <w:tr w:rsidR="0004617B" w:rsidRPr="00C80B50" w14:paraId="763D8872" w14:textId="77777777" w:rsidTr="001E02BB">
            <w:trPr>
              <w:trHeight w:val="323"/>
            </w:trPr>
            <w:tc>
              <w:tcPr>
                <w:tcW w:w="5385" w:type="dxa"/>
              </w:tcPr>
              <w:p w14:paraId="29567E71" w14:textId="77777777" w:rsidR="0004617B" w:rsidRPr="00C80B50" w:rsidRDefault="00AC18FC" w:rsidP="00CC7086">
                <w:pPr>
                  <w:rPr>
                    <w:b/>
                    <w:bCs/>
                    <w:lang w:val="fr-BE"/>
                  </w:rPr>
                </w:pPr>
                <w:sdt>
                  <w:sdtPr>
                    <w:rPr>
                      <w:rStyle w:val="HL"/>
                    </w:rPr>
                    <w:alias w:val="Hyperlink(ItemUrl;LinkFilename)"/>
                    <w:tag w:val="Hyperlink(ItemUrl;LinkFilename)"/>
                    <w:id w:val="777768678"/>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23">
                      <w:r w:rsidR="00DB2652" w:rsidRPr="00C80B50">
                        <w:rPr>
                          <w:rStyle w:val="Lienhypertexte"/>
                          <w:rFonts w:ascii="Arial" w:hAnsi="Arial" w:cs="Arial"/>
                          <w:sz w:val="18"/>
                          <w:szCs w:val="18"/>
                          <w:lang w:val="fr-BE"/>
                        </w:rPr>
                        <w:t>Annexe 8_Formulaire notification O.A. un interné placé.docx</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930281"/>
          <w:placeholder>
            <w:docPart w:val="D08233DD57EB4F56BE9F469152EC624E"/>
          </w:placeholder>
        </w:sdtPr>
        <w:sdtEndPr>
          <w:rPr>
            <w:rStyle w:val="Policepardfaut"/>
            <w:color w:val="auto"/>
            <w:u w:val="none"/>
          </w:rPr>
        </w:sdtEndPr>
        <w:sdtContent>
          <w:tr w:rsidR="0004617B" w:rsidRPr="00C80B50" w14:paraId="268EF7AB" w14:textId="77777777" w:rsidTr="001E02BB">
            <w:trPr>
              <w:trHeight w:val="323"/>
            </w:trPr>
            <w:tc>
              <w:tcPr>
                <w:tcW w:w="5385" w:type="dxa"/>
              </w:tcPr>
              <w:p w14:paraId="31A874A0" w14:textId="77777777" w:rsidR="0004617B" w:rsidRPr="00C80B50" w:rsidRDefault="00AC18FC" w:rsidP="00CC7086">
                <w:pPr>
                  <w:rPr>
                    <w:b/>
                    <w:bCs/>
                    <w:lang w:val="fr-BE"/>
                  </w:rPr>
                </w:pPr>
                <w:sdt>
                  <w:sdtPr>
                    <w:rPr>
                      <w:rStyle w:val="HL"/>
                    </w:rPr>
                    <w:alias w:val="Hyperlink(ItemUrl;LinkFilename)"/>
                    <w:tag w:val="Hyperlink(ItemUrl;LinkFilename)"/>
                    <w:id w:val="777319233"/>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24">
                      <w:r w:rsidR="00DB2652" w:rsidRPr="00C80B50">
                        <w:rPr>
                          <w:rStyle w:val="Lienhypertexte"/>
                          <w:rFonts w:ascii="Arial" w:hAnsi="Arial" w:cs="Arial"/>
                          <w:sz w:val="18"/>
                          <w:szCs w:val="18"/>
                          <w:lang w:val="fr-BE"/>
                        </w:rPr>
                        <w:t>Annexe 9_Formulaire notification O.A. fin du placement.docx</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318967"/>
          <w:placeholder>
            <w:docPart w:val="D08233DD57EB4F56BE9F469152EC624E"/>
          </w:placeholder>
        </w:sdtPr>
        <w:sdtEndPr>
          <w:rPr>
            <w:rStyle w:val="Policepardfaut"/>
            <w:color w:val="auto"/>
            <w:u w:val="none"/>
          </w:rPr>
        </w:sdtEndPr>
        <w:sdtContent>
          <w:tr w:rsidR="0004617B" w14:paraId="4455F13F" w14:textId="77777777" w:rsidTr="001E02BB">
            <w:trPr>
              <w:trHeight w:val="323"/>
            </w:trPr>
            <w:tc>
              <w:tcPr>
                <w:tcW w:w="5385" w:type="dxa"/>
              </w:tcPr>
              <w:p w14:paraId="55C010EB" w14:textId="77777777" w:rsidR="0004617B" w:rsidRDefault="00AC18FC" w:rsidP="00CC7086">
                <w:pPr>
                  <w:rPr>
                    <w:b/>
                    <w:bCs/>
                  </w:rPr>
                </w:pPr>
                <w:sdt>
                  <w:sdtPr>
                    <w:rPr>
                      <w:rStyle w:val="HL"/>
                    </w:rPr>
                    <w:alias w:val="Hyperlink(ItemUrl;LinkFilename)"/>
                    <w:tag w:val="Hyperlink(ItemUrl;LinkFilename)"/>
                    <w:id w:val="777151028"/>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25">
                      <w:r w:rsidR="00DB2652">
                        <w:rPr>
                          <w:rStyle w:val="Lienhypertexte"/>
                          <w:rFonts w:ascii="Arial" w:hAnsi="Arial" w:cs="Arial"/>
                          <w:sz w:val="18"/>
                          <w:szCs w:val="18"/>
                        </w:rPr>
                        <w:t>Annexe10_Attestation CPL.docx</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401592"/>
          <w:placeholder>
            <w:docPart w:val="D08233DD57EB4F56BE9F469152EC624E"/>
          </w:placeholder>
        </w:sdtPr>
        <w:sdtEndPr>
          <w:rPr>
            <w:rStyle w:val="Policepardfaut"/>
            <w:color w:val="auto"/>
            <w:u w:val="none"/>
          </w:rPr>
        </w:sdtEndPr>
        <w:sdtContent>
          <w:tr w:rsidR="0004617B" w:rsidRPr="00C80B50" w14:paraId="28ADC2E0" w14:textId="77777777" w:rsidTr="001E02BB">
            <w:trPr>
              <w:trHeight w:val="323"/>
            </w:trPr>
            <w:tc>
              <w:tcPr>
                <w:tcW w:w="5385" w:type="dxa"/>
              </w:tcPr>
              <w:p w14:paraId="3014CA9D" w14:textId="77777777" w:rsidR="0004617B" w:rsidRPr="00C80B50" w:rsidRDefault="00AC18FC" w:rsidP="00CC7086">
                <w:pPr>
                  <w:rPr>
                    <w:b/>
                    <w:bCs/>
                    <w:lang w:val="fr-BE"/>
                  </w:rPr>
                </w:pPr>
                <w:sdt>
                  <w:sdtPr>
                    <w:rPr>
                      <w:rStyle w:val="HL"/>
                    </w:rPr>
                    <w:alias w:val="Hyperlink(ItemUrl;LinkFilename)"/>
                    <w:tag w:val="Hyperlink(ItemUrl;LinkFilename)"/>
                    <w:id w:val="777476754"/>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26">
                      <w:r w:rsidR="00DB2652" w:rsidRPr="00C80B50">
                        <w:rPr>
                          <w:rStyle w:val="Lienhypertexte"/>
                          <w:rFonts w:ascii="Arial" w:hAnsi="Arial" w:cs="Arial"/>
                          <w:sz w:val="18"/>
                          <w:szCs w:val="18"/>
                          <w:lang w:val="fr-BE"/>
                        </w:rPr>
                        <w:t>Annexe11_Mapping Flux Détention Indemnités.docx</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234420"/>
          <w:placeholder>
            <w:docPart w:val="D08233DD57EB4F56BE9F469152EC624E"/>
          </w:placeholder>
        </w:sdtPr>
        <w:sdtEndPr>
          <w:rPr>
            <w:rStyle w:val="Policepardfaut"/>
            <w:color w:val="auto"/>
            <w:u w:val="none"/>
          </w:rPr>
        </w:sdtEndPr>
        <w:sdtContent>
          <w:tr w:rsidR="0004617B" w:rsidRPr="00C80B50" w14:paraId="5441EEBF" w14:textId="77777777" w:rsidTr="001E02BB">
            <w:trPr>
              <w:trHeight w:val="323"/>
            </w:trPr>
            <w:tc>
              <w:tcPr>
                <w:tcW w:w="5385" w:type="dxa"/>
              </w:tcPr>
              <w:p w14:paraId="2D19DD0C" w14:textId="77777777" w:rsidR="0004617B" w:rsidRPr="00C80B50" w:rsidRDefault="00AC18FC" w:rsidP="00CC7086">
                <w:pPr>
                  <w:rPr>
                    <w:b/>
                    <w:bCs/>
                    <w:lang w:val="fr-BE"/>
                  </w:rPr>
                </w:pPr>
                <w:sdt>
                  <w:sdtPr>
                    <w:rPr>
                      <w:rStyle w:val="HL"/>
                    </w:rPr>
                    <w:alias w:val="Hyperlink(ItemUrl;LinkFilename)"/>
                    <w:tag w:val="Hyperlink(ItemUrl;LinkFilename)"/>
                    <w:id w:val="777625404"/>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27">
                      <w:r w:rsidR="00DB2652" w:rsidRPr="00C80B50">
                        <w:rPr>
                          <w:rStyle w:val="Lienhypertexte"/>
                          <w:rFonts w:ascii="Arial" w:hAnsi="Arial" w:cs="Arial"/>
                          <w:sz w:val="18"/>
                          <w:szCs w:val="18"/>
                          <w:lang w:val="fr-BE"/>
                        </w:rPr>
                        <w:t>Annexe12_adresses postales prisons néerlandophones.docx</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025719"/>
          <w:placeholder>
            <w:docPart w:val="D08233DD57EB4F56BE9F469152EC624E"/>
          </w:placeholder>
        </w:sdtPr>
        <w:sdtEndPr>
          <w:rPr>
            <w:rStyle w:val="Policepardfaut"/>
            <w:color w:val="auto"/>
            <w:u w:val="none"/>
          </w:rPr>
        </w:sdtEndPr>
        <w:sdtContent>
          <w:tr w:rsidR="0004617B" w:rsidRPr="00C80B50" w14:paraId="0B988794" w14:textId="77777777" w:rsidTr="001E02BB">
            <w:trPr>
              <w:trHeight w:val="323"/>
            </w:trPr>
            <w:tc>
              <w:tcPr>
                <w:tcW w:w="5385" w:type="dxa"/>
              </w:tcPr>
              <w:p w14:paraId="007109FB" w14:textId="77777777" w:rsidR="0004617B" w:rsidRPr="00C80B50" w:rsidRDefault="00AC18FC" w:rsidP="00CC7086">
                <w:pPr>
                  <w:rPr>
                    <w:b/>
                    <w:bCs/>
                    <w:lang w:val="fr-BE"/>
                  </w:rPr>
                </w:pPr>
                <w:sdt>
                  <w:sdtPr>
                    <w:rPr>
                      <w:rStyle w:val="HL"/>
                    </w:rPr>
                    <w:alias w:val="Hyperlink(ItemUrl;LinkFilename)"/>
                    <w:tag w:val="Hyperlink(ItemUrl;LinkFilename)"/>
                    <w:id w:val="777599717"/>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28">
                      <w:r w:rsidR="00DB2652" w:rsidRPr="00C80B50">
                        <w:rPr>
                          <w:rStyle w:val="Lienhypertexte"/>
                          <w:rFonts w:ascii="Arial" w:hAnsi="Arial" w:cs="Arial"/>
                          <w:sz w:val="18"/>
                          <w:szCs w:val="18"/>
                          <w:lang w:val="fr-BE"/>
                        </w:rPr>
                        <w:t>Annexe13_Adresses postales prisons francophones 2025.docx</w:t>
                      </w:r>
                    </w:hyperlink>
                  </w:sdtContent>
                </w:sdt>
              </w:p>
            </w:tc>
          </w:tr>
        </w:sdtContent>
      </w:sdt>
      <w:bookmarkEnd w:id="6" w:displacedByCustomXml="next"/>
      <w:sdt>
        <w:sdtPr>
          <w:rPr>
            <w:rStyle w:val="HL"/>
          </w:rPr>
          <w:alias w:val="FindItems(&quot;Omzendbrieven&quot;;&quot;ContentType&quot;;&quot;Bijlage&quot;;&quot;Taal&quot;;&quot;NL-FR&quot;;&quot;Dossier&quot;;Dossier)"/>
          <w:tag w:val="FindItems(&quot;Omzendbrieven&quot;;&quot;ContentType&quot;;&quot;Bijlage&quot;;&quot;Taal&quot;;&quot;NL-FR&quot;;&quot;Dossier&quot;;Dossier)"/>
          <w:id w:val="-2101319759"/>
          <w:placeholder>
            <w:docPart w:val="9C52980BF0954ADBB1A57CC5114452A0"/>
          </w:placeholder>
        </w:sdtPr>
        <w:sdtEndPr>
          <w:rPr>
            <w:rStyle w:val="Policepardfaut"/>
            <w:color w:val="auto"/>
            <w:u w:val="none"/>
          </w:rPr>
        </w:sdtEndPr>
        <w:sdtContent>
          <w:tr w:rsidR="00791660" w14:paraId="7055EF27" w14:textId="77777777" w:rsidTr="001E02BB">
            <w:trPr>
              <w:trHeight w:val="323"/>
            </w:trPr>
            <w:tc>
              <w:tcPr>
                <w:tcW w:w="5385" w:type="dxa"/>
              </w:tcPr>
              <w:p w14:paraId="7D66EB18" w14:textId="77777777" w:rsidR="00791660" w:rsidRDefault="00AC18FC" w:rsidP="00660BEE">
                <w:pPr>
                  <w:rPr>
                    <w:b/>
                    <w:bCs/>
                  </w:rPr>
                </w:pPr>
                <w:sdt>
                  <w:sdtPr>
                    <w:rPr>
                      <w:rStyle w:val="HL"/>
                    </w:rPr>
                    <w:alias w:val="Hyperlink(ItemUrl;LinkFilename)"/>
                    <w:tag w:val="Hyperlink(ItemUrl;LinkFilename)"/>
                    <w:id w:val="1161277845"/>
                    <w:placeholder>
                      <w:docPart w:val="08309E0DA6E249D184FFD87A38121B37"/>
                    </w:placeholder>
                  </w:sdtPr>
                  <w:sdtEndPr>
                    <w:rPr>
                      <w:rStyle w:val="Policepardfaut"/>
                      <w:rFonts w:ascii="Arial" w:hAnsi="Arial" w:cs="Arial"/>
                      <w:color w:val="FFFFFF" w:themeColor="background1"/>
                      <w:sz w:val="18"/>
                      <w:szCs w:val="18"/>
                      <w:u w:val="none"/>
                    </w:rPr>
                  </w:sdtEndPr>
                  <w:sdtContent>
                    <w:r w:rsidR="00DB2652">
                      <w:rPr>
                        <w:rStyle w:val="HL"/>
                        <w:rFonts w:ascii="Arial" w:hAnsi="Arial" w:cs="Arial"/>
                        <w:sz w:val="18"/>
                        <w:szCs w:val="18"/>
                      </w:rPr>
                      <w:t xml:space="preserve"> </w:t>
                    </w:r>
                  </w:sdtContent>
                </w:sdt>
              </w:p>
            </w:tc>
          </w:tr>
        </w:sdtContent>
      </w:sdt>
    </w:tbl>
    <w:p w14:paraId="2EC5136B" w14:textId="517FDF73" w:rsidR="00C732D9" w:rsidRPr="00AA7E97" w:rsidRDefault="00C732D9" w:rsidP="006151A2">
      <w:pPr>
        <w:rPr>
          <w:lang w:val="en-GB"/>
        </w:rPr>
      </w:pPr>
    </w:p>
    <w:sectPr w:rsidR="00C732D9" w:rsidRPr="00AA7E97" w:rsidSect="00A56E77">
      <w:headerReference w:type="even" r:id="rId29"/>
      <w:headerReference w:type="default" r:id="rId30"/>
      <w:footerReference w:type="even" r:id="rId31"/>
      <w:footerReference w:type="default" r:id="rId32"/>
      <w:headerReference w:type="first" r:id="rId33"/>
      <w:footerReference w:type="first" r:id="rId3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C0F25" w14:textId="77777777" w:rsidR="00D70B6E" w:rsidRDefault="00D70B6E" w:rsidP="006B0F9F">
      <w:pPr>
        <w:spacing w:after="0" w:line="240" w:lineRule="auto"/>
      </w:pPr>
      <w:r>
        <w:separator/>
      </w:r>
    </w:p>
  </w:endnote>
  <w:endnote w:type="continuationSeparator" w:id="0">
    <w:p w14:paraId="74627013" w14:textId="77777777" w:rsidR="00D70B6E" w:rsidRDefault="00D70B6E" w:rsidP="006B0F9F">
      <w:pPr>
        <w:spacing w:after="0" w:line="240" w:lineRule="auto"/>
      </w:pPr>
      <w:r>
        <w:continuationSeparator/>
      </w:r>
    </w:p>
  </w:endnote>
  <w:endnote w:type="continuationNotice" w:id="1">
    <w:p w14:paraId="6747CB09" w14:textId="77777777" w:rsidR="00D70B6E" w:rsidRDefault="00D70B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5B5CB" w14:textId="77777777" w:rsidR="00A56E77" w:rsidRDefault="00A56E7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038B9" w14:textId="77777777" w:rsidR="005F4B64" w:rsidRDefault="005F4B64" w:rsidP="005643C5">
    <w:pPr>
      <w:pStyle w:val="Pieddepage"/>
      <w:rPr>
        <w:rFonts w:ascii="Arial" w:hAnsi="Arial" w:cs="Arial"/>
        <w:sz w:val="14"/>
        <w:szCs w:val="14"/>
        <w:lang w:val="en-GB"/>
      </w:rPr>
    </w:pPr>
  </w:p>
  <w:p w14:paraId="74079769" w14:textId="77777777" w:rsidR="005F4B64" w:rsidRDefault="005F4B64" w:rsidP="005643C5">
    <w:pPr>
      <w:pStyle w:val="Pieddepage"/>
      <w:rPr>
        <w:rFonts w:ascii="Arial" w:hAnsi="Arial" w:cs="Arial"/>
        <w:sz w:val="14"/>
        <w:szCs w:val="14"/>
        <w:lang w:val="en-GB"/>
      </w:rPr>
    </w:pPr>
  </w:p>
  <w:p w14:paraId="085D344C" w14:textId="0D63B8D9" w:rsidR="005643C5" w:rsidRPr="005F4B21" w:rsidRDefault="005643C5" w:rsidP="005643C5">
    <w:pPr>
      <w:pStyle w:val="Pieddepage"/>
      <w:rPr>
        <w:lang w:val="en-GB"/>
      </w:rPr>
    </w:pPr>
    <w:r w:rsidRPr="003321F1">
      <w:rPr>
        <w:rFonts w:ascii="Arial" w:hAnsi="Arial" w:cs="Arial"/>
        <w:sz w:val="14"/>
        <w:szCs w:val="14"/>
        <w:lang w:val="en-GB"/>
      </w:rPr>
      <w:t>Avenue Gali</w:t>
    </w:r>
    <w:r w:rsidR="00933599">
      <w:rPr>
        <w:rFonts w:ascii="Arial" w:hAnsi="Arial" w:cs="Arial"/>
        <w:sz w:val="14"/>
        <w:szCs w:val="14"/>
        <w:lang w:val="en-GB"/>
      </w:rPr>
      <w:t>l</w:t>
    </w:r>
    <w:r w:rsidRPr="003321F1">
      <w:rPr>
        <w:rFonts w:ascii="Arial" w:hAnsi="Arial" w:cs="Arial"/>
        <w:sz w:val="14"/>
        <w:szCs w:val="14"/>
        <w:lang w:val="en-GB"/>
      </w:rPr>
      <w:t xml:space="preserve">ée 5/01, 1210 </w:t>
    </w:r>
    <w:r w:rsidR="00933599">
      <w:rPr>
        <w:rFonts w:ascii="Arial" w:hAnsi="Arial" w:cs="Arial"/>
        <w:sz w:val="14"/>
        <w:szCs w:val="14"/>
        <w:lang w:val="en-GB"/>
      </w:rPr>
      <w:t>Bruxelles</w:t>
    </w:r>
    <w:r w:rsidRPr="003321F1">
      <w:rPr>
        <w:rFonts w:ascii="Arial" w:hAnsi="Arial" w:cs="Arial"/>
        <w:sz w:val="14"/>
        <w:szCs w:val="14"/>
        <w:lang w:val="en-GB"/>
      </w:rPr>
      <w:tab/>
    </w:r>
    <w:r w:rsidRPr="003321F1">
      <w:rPr>
        <w:rFonts w:ascii="Arial" w:hAnsi="Arial" w:cs="Arial"/>
        <w:sz w:val="14"/>
        <w:szCs w:val="14"/>
        <w:lang w:val="en-GB"/>
      </w:rPr>
      <w:tab/>
    </w:r>
    <w:r w:rsidR="00D15517" w:rsidRPr="00285AC1">
      <w:rPr>
        <w:rFonts w:ascii="Arial" w:hAnsi="Arial" w:cs="Arial"/>
        <w:sz w:val="14"/>
        <w:szCs w:val="14"/>
        <w:lang w:val="en-GB"/>
      </w:rPr>
      <w:t xml:space="preserve">Tel : </w:t>
    </w:r>
    <w:r w:rsidR="00D15517">
      <w:rPr>
        <w:rFonts w:ascii="Arial" w:hAnsi="Arial" w:cs="Arial"/>
        <w:sz w:val="14"/>
        <w:szCs w:val="14"/>
        <w:lang w:val="en-GB"/>
      </w:rPr>
      <w:t>02/524 97 97</w:t>
    </w:r>
    <w:r w:rsidRPr="005F4B21">
      <w:rPr>
        <w:lang w:val="en-GB"/>
      </w:rPr>
      <w:tab/>
    </w:r>
  </w:p>
  <w:p w14:paraId="31CB852A" w14:textId="3ED855CA" w:rsidR="00995CEB" w:rsidRPr="005643C5" w:rsidRDefault="00AC18FC" w:rsidP="005643C5">
    <w:pPr>
      <w:pStyle w:val="Pieddepage"/>
      <w:rPr>
        <w:lang w:val="en-GB"/>
      </w:rPr>
    </w:pPr>
    <w:sdt>
      <w:sdtPr>
        <w:rPr>
          <w:lang w:val="nl-NL"/>
        </w:rPr>
        <w:alias w:val="[Cel:Titel]"/>
        <w:tag w:val="[Cel:Titel]"/>
        <w:id w:val="1614709899"/>
        <w:placeholder>
          <w:docPart w:val="C135CFFA8D29439D87208EB1356770D2"/>
        </w:placeholder>
        <w:text/>
      </w:sdtPr>
      <w:sdtEndPr/>
      <w:sdtContent>
        <w:r w:rsidR="00DB2652">
          <w:t xml:space="preserve"> </w:t>
        </w:r>
      </w:sdtContent>
    </w:sdt>
    <w:r w:rsidR="005643C5" w:rsidRPr="005F4B21">
      <w:rPr>
        <w:lang w:val="en-GB"/>
      </w:rPr>
      <w:tab/>
    </w:r>
    <w:r w:rsidR="005643C5" w:rsidRPr="005F4B21">
      <w:rPr>
        <w:lang w:val="en-GB"/>
      </w:rPr>
      <w:tab/>
    </w:r>
    <w:r w:rsidR="005643C5" w:rsidRPr="005F4B21">
      <w:rPr>
        <w:lang w:val="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36EBD" w14:textId="74F5D731" w:rsidR="005F4B64" w:rsidRDefault="0081128A">
    <w:pPr>
      <w:pStyle w:val="Pieddepage"/>
    </w:pPr>
    <w:r w:rsidRPr="003321F1">
      <w:rPr>
        <w:rFonts w:ascii="Arial" w:hAnsi="Arial" w:cs="Arial"/>
        <w:sz w:val="14"/>
        <w:szCs w:val="14"/>
        <w:lang w:val="en-GB"/>
      </w:rPr>
      <w:t>Avenue Gali</w:t>
    </w:r>
    <w:r>
      <w:rPr>
        <w:rFonts w:ascii="Arial" w:hAnsi="Arial" w:cs="Arial"/>
        <w:sz w:val="14"/>
        <w:szCs w:val="14"/>
        <w:lang w:val="en-GB"/>
      </w:rPr>
      <w:t>l</w:t>
    </w:r>
    <w:r w:rsidRPr="003321F1">
      <w:rPr>
        <w:rFonts w:ascii="Arial" w:hAnsi="Arial" w:cs="Arial"/>
        <w:sz w:val="14"/>
        <w:szCs w:val="14"/>
        <w:lang w:val="en-GB"/>
      </w:rPr>
      <w:t xml:space="preserve">ée 5/01, 1210 </w:t>
    </w:r>
    <w:r>
      <w:rPr>
        <w:rFonts w:ascii="Arial" w:hAnsi="Arial" w:cs="Arial"/>
        <w:sz w:val="14"/>
        <w:szCs w:val="14"/>
        <w:lang w:val="en-GB"/>
      </w:rPr>
      <w:t>Bruxelles</w:t>
    </w:r>
    <w:r w:rsidRPr="003321F1">
      <w:rPr>
        <w:rFonts w:ascii="Arial" w:hAnsi="Arial" w:cs="Arial"/>
        <w:sz w:val="14"/>
        <w:szCs w:val="14"/>
        <w:lang w:val="en-GB"/>
      </w:rPr>
      <w:tab/>
    </w:r>
    <w:r w:rsidRPr="003321F1">
      <w:rPr>
        <w:rFonts w:ascii="Arial" w:hAnsi="Arial" w:cs="Arial"/>
        <w:sz w:val="14"/>
        <w:szCs w:val="14"/>
        <w:lang w:val="en-GB"/>
      </w:rPr>
      <w:tab/>
      <w:t xml:space="preserve">Tel : 02 </w:t>
    </w:r>
    <w:r w:rsidR="004F139D">
      <w:rPr>
        <w:rFonts w:ascii="Arial" w:hAnsi="Arial" w:cs="Arial"/>
        <w:sz w:val="14"/>
        <w:szCs w:val="14"/>
        <w:lang w:val="en-GB"/>
      </w:rPr>
      <w:t>524 97 97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85DCB" w14:textId="77777777" w:rsidR="00D70B6E" w:rsidRDefault="00D70B6E" w:rsidP="006B0F9F">
      <w:pPr>
        <w:spacing w:after="0" w:line="240" w:lineRule="auto"/>
      </w:pPr>
      <w:r>
        <w:separator/>
      </w:r>
    </w:p>
  </w:footnote>
  <w:footnote w:type="continuationSeparator" w:id="0">
    <w:p w14:paraId="6E6859D2" w14:textId="77777777" w:rsidR="00D70B6E" w:rsidRDefault="00D70B6E" w:rsidP="006B0F9F">
      <w:pPr>
        <w:spacing w:after="0" w:line="240" w:lineRule="auto"/>
      </w:pPr>
      <w:r>
        <w:continuationSeparator/>
      </w:r>
    </w:p>
  </w:footnote>
  <w:footnote w:type="continuationNotice" w:id="1">
    <w:p w14:paraId="30A3DB99" w14:textId="77777777" w:rsidR="00D70B6E" w:rsidRDefault="00D70B6E">
      <w:pPr>
        <w:spacing w:after="0" w:line="240" w:lineRule="auto"/>
      </w:pPr>
    </w:p>
  </w:footnote>
  <w:footnote w:id="2">
    <w:p w14:paraId="3DEE5486" w14:textId="77777777" w:rsidR="00C80B50" w:rsidRPr="000B33E2" w:rsidRDefault="00C80B50" w:rsidP="00C80B50">
      <w:pPr>
        <w:pStyle w:val="Notedebasdepage"/>
        <w:jc w:val="both"/>
      </w:pPr>
      <w:r w:rsidRPr="0089353A">
        <w:rPr>
          <w:rStyle w:val="Appelnotedebasdep"/>
          <w:sz w:val="18"/>
          <w:szCs w:val="18"/>
        </w:rPr>
        <w:footnoteRef/>
      </w:r>
      <w:r>
        <w:rPr>
          <w:sz w:val="18"/>
        </w:rPr>
        <w:t xml:space="preserve"> Il s'agit des chiffres de 2014</w:t>
      </w:r>
    </w:p>
  </w:footnote>
  <w:footnote w:id="3">
    <w:p w14:paraId="7B2D6195" w14:textId="77777777" w:rsidR="00C80B50" w:rsidRPr="00FC10E6" w:rsidRDefault="00C80B50" w:rsidP="00C80B50">
      <w:pPr>
        <w:pStyle w:val="Notedebasdepage"/>
        <w:jc w:val="both"/>
      </w:pPr>
      <w:r>
        <w:rPr>
          <w:rStyle w:val="Appelnotedebasdep"/>
        </w:rPr>
        <w:footnoteRef/>
      </w:r>
      <w:r w:rsidRPr="00FC10E6">
        <w:t xml:space="preserve"> </w:t>
      </w:r>
      <w:r>
        <w:rPr>
          <w:sz w:val="18"/>
        </w:rPr>
        <w:t>Quand un dossier actif et un dossier passif (fermé) sont fusionnés, aucune information n'est transférée car il n'y a aucun changement concernant la situation actuelle.</w:t>
      </w:r>
      <w:r w:rsidRPr="00FC10E6">
        <w:rPr>
          <w:sz w:val="22"/>
          <w:szCs w:val="22"/>
        </w:rPr>
        <w:t xml:space="preserve"> </w:t>
      </w:r>
      <w:r>
        <w:rPr>
          <w:sz w:val="18"/>
        </w:rPr>
        <w:t>Lorsque deux dossiers actifs sont fusionnés, un des deux dossiers est clôturé et les informations les plus récentes sont communiquées.</w:t>
      </w:r>
    </w:p>
  </w:footnote>
  <w:footnote w:id="4">
    <w:p w14:paraId="17058738" w14:textId="77777777" w:rsidR="00C80B50" w:rsidRPr="00860389" w:rsidRDefault="00C80B50" w:rsidP="00C80B50">
      <w:pPr>
        <w:pStyle w:val="Notedebasdepage"/>
        <w:jc w:val="both"/>
      </w:pPr>
      <w:r w:rsidRPr="004A3AC6">
        <w:rPr>
          <w:rStyle w:val="Appelnotedebasdep"/>
        </w:rPr>
        <w:footnoteRef/>
      </w:r>
      <w:r>
        <w:t xml:space="preserve"> </w:t>
      </w:r>
      <w:r>
        <w:rPr>
          <w:sz w:val="18"/>
        </w:rPr>
        <w:t>Dans la documentation sur les flux de détention, une table relie la « situation légale principale » (legalStatus) et la « situation légale simplifiée (main) ». Dans le cadre de l'ASSI, nous n'utilisons que le Main, mais les valeurs de la situation légale principale peuvent fournir une indication sur les situations codées OTHER dans le Main.</w:t>
      </w:r>
    </w:p>
  </w:footnote>
  <w:footnote w:id="5">
    <w:p w14:paraId="4A212D02" w14:textId="77777777" w:rsidR="00C80B50" w:rsidRPr="0032399A" w:rsidRDefault="00C80B50" w:rsidP="00C80B50">
      <w:pPr>
        <w:pStyle w:val="Notedebasdepage"/>
      </w:pPr>
      <w:r>
        <w:rPr>
          <w:rStyle w:val="Appelnotedebasdep"/>
        </w:rPr>
        <w:footnoteRef/>
      </w:r>
      <w:r>
        <w:t xml:space="preserve"> </w:t>
      </w:r>
      <w:r w:rsidRPr="00C85470">
        <w:t xml:space="preserve">Cette circulaire n'entre pas dans les détails concernant les internés placés dans des institutions de soins. Il existe une circulaire pour les hôpitaux à ce sujet. (Circulaire </w:t>
      </w:r>
      <w:r>
        <w:t>O.A.</w:t>
      </w:r>
      <w:r w:rsidRPr="00C85470">
        <w:t xml:space="preserve"> n° 2019/171 du 28 mai 2019</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B20E3" w14:textId="77777777" w:rsidR="00A56E77" w:rsidRDefault="00A56E7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E6339" w14:textId="4B9F2480" w:rsidR="0076380B" w:rsidRDefault="0076380B">
    <w:pPr>
      <w:pStyle w:val="En-tte"/>
    </w:pPr>
    <w:r>
      <w:tab/>
    </w:r>
    <w:r>
      <w:tab/>
    </w:r>
    <w:r>
      <w:fldChar w:fldCharType="begin"/>
    </w:r>
    <w:r>
      <w:instrText xml:space="preserve"> PAGE   \* MERGEFORMAT </w:instrText>
    </w:r>
    <w:r>
      <w:fldChar w:fldCharType="separate"/>
    </w:r>
    <w:r>
      <w:rPr>
        <w:noProof/>
      </w:rPr>
      <w:t>1</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961D2" w14:textId="564FD576" w:rsidR="00933599" w:rsidRPr="003321F1" w:rsidRDefault="00933599" w:rsidP="00933599">
    <w:pPr>
      <w:pStyle w:val="En-tte"/>
      <w:rPr>
        <w:rFonts w:ascii="Arial" w:hAnsi="Arial" w:cs="Arial"/>
        <w:b/>
        <w:bCs/>
        <w:sz w:val="36"/>
        <w:szCs w:val="36"/>
        <w:lang w:val="fr-BE"/>
      </w:rPr>
    </w:pPr>
    <w:r w:rsidRPr="006B0F9F">
      <w:rPr>
        <w:noProof/>
        <w:sz w:val="16"/>
        <w:szCs w:val="16"/>
        <w:lang w:val="en-GB" w:eastAsia="en-GB"/>
      </w:rPr>
      <mc:AlternateContent>
        <mc:Choice Requires="wps">
          <w:drawing>
            <wp:anchor distT="0" distB="0" distL="114300" distR="114300" simplePos="0" relativeHeight="251659264" behindDoc="0" locked="0" layoutInCell="1" allowOverlap="1" wp14:anchorId="0ABBC729" wp14:editId="60D42DC9">
              <wp:simplePos x="0" y="0"/>
              <wp:positionH relativeFrom="column">
                <wp:posOffset>13335</wp:posOffset>
              </wp:positionH>
              <wp:positionV relativeFrom="paragraph">
                <wp:posOffset>244531</wp:posOffset>
              </wp:positionV>
              <wp:extent cx="1925955" cy="12065"/>
              <wp:effectExtent l="0" t="0" r="36195" b="26035"/>
              <wp:wrapNone/>
              <wp:docPr id="1" name="Straight Connector 1"/>
              <wp:cNvGraphicFramePr/>
              <a:graphic xmlns:a="http://schemas.openxmlformats.org/drawingml/2006/main">
                <a:graphicData uri="http://schemas.microsoft.com/office/word/2010/wordprocessingShape">
                  <wps:wsp>
                    <wps:cNvCnPr/>
                    <wps:spPr>
                      <a:xfrm flipV="1">
                        <a:off x="0" y="0"/>
                        <a:ext cx="1925955" cy="120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05pt,19.25pt" to="152.7pt,20.2pt" w14:anchorId="1CC81C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">
              <v:stroke joinstyle="miter"/>
            </v:line>
          </w:pict>
        </mc:Fallback>
      </mc:AlternateContent>
    </w:r>
    <w:r w:rsidRPr="003321F1">
      <w:rPr>
        <w:rFonts w:ascii="Arial" w:hAnsi="Arial" w:cs="Arial"/>
        <w:b/>
        <w:bCs/>
        <w:sz w:val="36"/>
        <w:szCs w:val="36"/>
        <w:lang w:val="fr-BE"/>
      </w:rPr>
      <w:t>I.N.A.M.I.</w:t>
    </w:r>
    <w:r w:rsidR="0076380B">
      <w:rPr>
        <w:rFonts w:ascii="Arial" w:hAnsi="Arial" w:cs="Arial"/>
        <w:b/>
        <w:bCs/>
        <w:sz w:val="36"/>
        <w:szCs w:val="36"/>
        <w:lang w:val="fr-BE"/>
      </w:rPr>
      <w:tab/>
    </w:r>
    <w:r w:rsidR="0076380B">
      <w:rPr>
        <w:rFonts w:ascii="Arial" w:hAnsi="Arial" w:cs="Arial"/>
        <w:b/>
        <w:bCs/>
        <w:sz w:val="36"/>
        <w:szCs w:val="36"/>
        <w:lang w:val="fr-BE"/>
      </w:rPr>
      <w:tab/>
    </w:r>
    <w:r w:rsidR="0076380B" w:rsidRPr="006721B6">
      <w:rPr>
        <w:rFonts w:ascii="Arial" w:hAnsi="Arial" w:cs="Arial"/>
        <w:sz w:val="20"/>
        <w:szCs w:val="20"/>
        <w:lang w:val="fr-BE"/>
      </w:rPr>
      <w:fldChar w:fldCharType="begin"/>
    </w:r>
    <w:r w:rsidR="0076380B" w:rsidRPr="006721B6">
      <w:rPr>
        <w:rFonts w:ascii="Arial" w:hAnsi="Arial" w:cs="Arial"/>
        <w:sz w:val="20"/>
        <w:szCs w:val="20"/>
        <w:lang w:val="fr-BE"/>
      </w:rPr>
      <w:instrText xml:space="preserve"> PAGE   \* MERGEFORMAT </w:instrText>
    </w:r>
    <w:r w:rsidR="0076380B" w:rsidRPr="006721B6">
      <w:rPr>
        <w:rFonts w:ascii="Arial" w:hAnsi="Arial" w:cs="Arial"/>
        <w:sz w:val="20"/>
        <w:szCs w:val="20"/>
        <w:lang w:val="fr-BE"/>
      </w:rPr>
      <w:fldChar w:fldCharType="separate"/>
    </w:r>
    <w:r w:rsidR="0076380B" w:rsidRPr="006721B6">
      <w:rPr>
        <w:rFonts w:ascii="Arial" w:hAnsi="Arial" w:cs="Arial"/>
        <w:noProof/>
        <w:sz w:val="20"/>
        <w:szCs w:val="20"/>
        <w:lang w:val="fr-BE"/>
      </w:rPr>
      <w:t>1</w:t>
    </w:r>
    <w:r w:rsidR="0076380B" w:rsidRPr="006721B6">
      <w:rPr>
        <w:rFonts w:ascii="Arial" w:hAnsi="Arial" w:cs="Arial"/>
        <w:noProof/>
        <w:sz w:val="20"/>
        <w:szCs w:val="20"/>
        <w:lang w:val="fr-BE"/>
      </w:rPr>
      <w:fldChar w:fldCharType="end"/>
    </w:r>
  </w:p>
  <w:p w14:paraId="4D1A7308" w14:textId="77777777" w:rsidR="00933599" w:rsidRPr="003321F1" w:rsidRDefault="00933599" w:rsidP="00933599">
    <w:pPr>
      <w:pStyle w:val="En-tte"/>
      <w:rPr>
        <w:rFonts w:ascii="Arial" w:hAnsi="Arial" w:cs="Arial"/>
        <w:sz w:val="14"/>
        <w:szCs w:val="14"/>
        <w:lang w:val="fr-BE"/>
      </w:rPr>
    </w:pPr>
    <w:r w:rsidRPr="003321F1">
      <w:rPr>
        <w:rFonts w:ascii="Arial" w:hAnsi="Arial" w:cs="Arial"/>
        <w:sz w:val="14"/>
        <w:szCs w:val="14"/>
        <w:lang w:val="fr-BE"/>
      </w:rPr>
      <w:t>Institut national d'assurance maladie-invalidité</w:t>
    </w:r>
  </w:p>
  <w:p w14:paraId="214E7367" w14:textId="77777777" w:rsidR="00933599" w:rsidRPr="00933599" w:rsidRDefault="00933599">
    <w:pPr>
      <w:pStyle w:val="En-tte"/>
      <w:rPr>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C00B4"/>
    <w:multiLevelType w:val="multilevel"/>
    <w:tmpl w:val="2E3AD6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F5416A5"/>
    <w:multiLevelType w:val="hybridMultilevel"/>
    <w:tmpl w:val="9F90E5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78824BA"/>
    <w:multiLevelType w:val="multilevel"/>
    <w:tmpl w:val="500A01FC"/>
    <w:lvl w:ilvl="0">
      <w:start w:val="2"/>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4D0B67DC"/>
    <w:multiLevelType w:val="hybridMultilevel"/>
    <w:tmpl w:val="602498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F85674E"/>
    <w:multiLevelType w:val="multilevel"/>
    <w:tmpl w:val="F01ADCC4"/>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8852D9F"/>
    <w:multiLevelType w:val="multilevel"/>
    <w:tmpl w:val="FE2C6FD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D2473C2"/>
    <w:multiLevelType w:val="multilevel"/>
    <w:tmpl w:val="6262CE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4.4."/>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E617C76"/>
    <w:multiLevelType w:val="hybridMultilevel"/>
    <w:tmpl w:val="E4CAC220"/>
    <w:lvl w:ilvl="0" w:tplc="31760AF0">
      <w:numFmt w:val="bullet"/>
      <w:lvlText w:val="•"/>
      <w:lvlJc w:val="left"/>
      <w:pPr>
        <w:ind w:left="1080" w:hanging="72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B5E484C"/>
    <w:multiLevelType w:val="multilevel"/>
    <w:tmpl w:val="BD2CC9CC"/>
    <w:lvl w:ilvl="0">
      <w:start w:val="2"/>
      <w:numFmt w:val="decimal"/>
      <w:lvlText w:val="%1."/>
      <w:lvlJc w:val="left"/>
      <w:pPr>
        <w:ind w:left="450" w:hanging="450"/>
      </w:pPr>
      <w:rPr>
        <w:rFonts w:hint="default"/>
      </w:rPr>
    </w:lvl>
    <w:lvl w:ilvl="1">
      <w:start w:val="4"/>
      <w:numFmt w:val="decimal"/>
      <w:lvlText w:val="%1.%2."/>
      <w:lvlJc w:val="left"/>
      <w:pPr>
        <w:ind w:left="630" w:hanging="450"/>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6CED0199"/>
    <w:multiLevelType w:val="multilevel"/>
    <w:tmpl w:val="DFE267EA"/>
    <w:lvl w:ilvl="0">
      <w:start w:val="2"/>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79FB7265"/>
    <w:multiLevelType w:val="multilevel"/>
    <w:tmpl w:val="BFDC014A"/>
    <w:lvl w:ilvl="0">
      <w:start w:val="2"/>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16cid:durableId="1452557281">
    <w:abstractNumId w:val="6"/>
  </w:num>
  <w:num w:numId="2" w16cid:durableId="1175417345">
    <w:abstractNumId w:val="5"/>
  </w:num>
  <w:num w:numId="3" w16cid:durableId="1913999460">
    <w:abstractNumId w:val="7"/>
  </w:num>
  <w:num w:numId="4" w16cid:durableId="1181822971">
    <w:abstractNumId w:val="4"/>
  </w:num>
  <w:num w:numId="5" w16cid:durableId="1573663031">
    <w:abstractNumId w:val="3"/>
  </w:num>
  <w:num w:numId="6" w16cid:durableId="1459294371">
    <w:abstractNumId w:val="1"/>
  </w:num>
  <w:num w:numId="7" w16cid:durableId="1075929791">
    <w:abstractNumId w:val="6"/>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720" w:hanging="360"/>
        </w:pPr>
        <w:rPr>
          <w:rFonts w:hint="default"/>
        </w:rPr>
      </w:lvl>
    </w:lvlOverride>
    <w:lvlOverride w:ilvl="2">
      <w:lvl w:ilvl="2">
        <w:start w:val="1"/>
        <w:numFmt w:val="decimal"/>
        <w:isLgl/>
        <w:lvlText w:val="%1.4.6."/>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8" w16cid:durableId="1151211755">
    <w:abstractNumId w:val="0"/>
  </w:num>
  <w:num w:numId="9" w16cid:durableId="761684710">
    <w:abstractNumId w:val="8"/>
  </w:num>
  <w:num w:numId="10" w16cid:durableId="1376075456">
    <w:abstractNumId w:val="9"/>
  </w:num>
  <w:num w:numId="11" w16cid:durableId="375351756">
    <w:abstractNumId w:val="2"/>
  </w:num>
  <w:num w:numId="12" w16cid:durableId="2969539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574"/>
    <w:rsid w:val="00014AC0"/>
    <w:rsid w:val="0004617B"/>
    <w:rsid w:val="00055574"/>
    <w:rsid w:val="00056E12"/>
    <w:rsid w:val="0006548C"/>
    <w:rsid w:val="00070F2C"/>
    <w:rsid w:val="0009423F"/>
    <w:rsid w:val="000A4E21"/>
    <w:rsid w:val="000C7F19"/>
    <w:rsid w:val="000D318A"/>
    <w:rsid w:val="000F16E6"/>
    <w:rsid w:val="000F3387"/>
    <w:rsid w:val="00113139"/>
    <w:rsid w:val="00134937"/>
    <w:rsid w:val="00146044"/>
    <w:rsid w:val="00163943"/>
    <w:rsid w:val="001656F6"/>
    <w:rsid w:val="00182723"/>
    <w:rsid w:val="00186209"/>
    <w:rsid w:val="00191CD2"/>
    <w:rsid w:val="00192049"/>
    <w:rsid w:val="00197101"/>
    <w:rsid w:val="001C4E6D"/>
    <w:rsid w:val="001D5F5B"/>
    <w:rsid w:val="001E02BB"/>
    <w:rsid w:val="0021237D"/>
    <w:rsid w:val="00226028"/>
    <w:rsid w:val="00240DD3"/>
    <w:rsid w:val="002443B8"/>
    <w:rsid w:val="0028170D"/>
    <w:rsid w:val="0028653E"/>
    <w:rsid w:val="002B01D7"/>
    <w:rsid w:val="002C5751"/>
    <w:rsid w:val="002C6144"/>
    <w:rsid w:val="002D4D66"/>
    <w:rsid w:val="002D6A5F"/>
    <w:rsid w:val="002F131B"/>
    <w:rsid w:val="002F1381"/>
    <w:rsid w:val="002F26FB"/>
    <w:rsid w:val="003307F5"/>
    <w:rsid w:val="003321F1"/>
    <w:rsid w:val="00380C6E"/>
    <w:rsid w:val="00385D4C"/>
    <w:rsid w:val="00397DB8"/>
    <w:rsid w:val="003C53C6"/>
    <w:rsid w:val="003D2E58"/>
    <w:rsid w:val="00411A4F"/>
    <w:rsid w:val="00427C7C"/>
    <w:rsid w:val="00430842"/>
    <w:rsid w:val="00450167"/>
    <w:rsid w:val="00450B06"/>
    <w:rsid w:val="004568C3"/>
    <w:rsid w:val="00460911"/>
    <w:rsid w:val="00473D18"/>
    <w:rsid w:val="00481E12"/>
    <w:rsid w:val="004B31EB"/>
    <w:rsid w:val="004C387B"/>
    <w:rsid w:val="004C56F8"/>
    <w:rsid w:val="004C7AC8"/>
    <w:rsid w:val="004D4280"/>
    <w:rsid w:val="004F139D"/>
    <w:rsid w:val="00504C8F"/>
    <w:rsid w:val="00523F78"/>
    <w:rsid w:val="00531069"/>
    <w:rsid w:val="00540B5E"/>
    <w:rsid w:val="00542F6A"/>
    <w:rsid w:val="00560939"/>
    <w:rsid w:val="005643C5"/>
    <w:rsid w:val="00586B23"/>
    <w:rsid w:val="005960AD"/>
    <w:rsid w:val="005B1B23"/>
    <w:rsid w:val="005D167D"/>
    <w:rsid w:val="005F4B64"/>
    <w:rsid w:val="006151A2"/>
    <w:rsid w:val="00616E91"/>
    <w:rsid w:val="00626D03"/>
    <w:rsid w:val="00627D47"/>
    <w:rsid w:val="00652E09"/>
    <w:rsid w:val="006721B6"/>
    <w:rsid w:val="006B0F9F"/>
    <w:rsid w:val="006D18CF"/>
    <w:rsid w:val="006E092F"/>
    <w:rsid w:val="00702686"/>
    <w:rsid w:val="007165AC"/>
    <w:rsid w:val="00725783"/>
    <w:rsid w:val="00727E47"/>
    <w:rsid w:val="0076380B"/>
    <w:rsid w:val="00775493"/>
    <w:rsid w:val="00787858"/>
    <w:rsid w:val="00791660"/>
    <w:rsid w:val="007A6307"/>
    <w:rsid w:val="007C4580"/>
    <w:rsid w:val="0081128A"/>
    <w:rsid w:val="00830DD9"/>
    <w:rsid w:val="008324E3"/>
    <w:rsid w:val="008508D5"/>
    <w:rsid w:val="00852611"/>
    <w:rsid w:val="008552BC"/>
    <w:rsid w:val="008A080D"/>
    <w:rsid w:val="00911089"/>
    <w:rsid w:val="00933599"/>
    <w:rsid w:val="00941CA3"/>
    <w:rsid w:val="00992235"/>
    <w:rsid w:val="00994970"/>
    <w:rsid w:val="00995CEB"/>
    <w:rsid w:val="00997C8C"/>
    <w:rsid w:val="009D4310"/>
    <w:rsid w:val="00A24128"/>
    <w:rsid w:val="00A2454C"/>
    <w:rsid w:val="00A508A1"/>
    <w:rsid w:val="00A56E77"/>
    <w:rsid w:val="00A74AFA"/>
    <w:rsid w:val="00A80F56"/>
    <w:rsid w:val="00A81FF5"/>
    <w:rsid w:val="00AA0691"/>
    <w:rsid w:val="00AA7E97"/>
    <w:rsid w:val="00AB29EB"/>
    <w:rsid w:val="00AC0C79"/>
    <w:rsid w:val="00AC18FC"/>
    <w:rsid w:val="00AF122E"/>
    <w:rsid w:val="00B02A1B"/>
    <w:rsid w:val="00B52338"/>
    <w:rsid w:val="00B91B19"/>
    <w:rsid w:val="00B97568"/>
    <w:rsid w:val="00BC4268"/>
    <w:rsid w:val="00BC65BD"/>
    <w:rsid w:val="00BE2546"/>
    <w:rsid w:val="00BF06CF"/>
    <w:rsid w:val="00BF3975"/>
    <w:rsid w:val="00C1766D"/>
    <w:rsid w:val="00C417A5"/>
    <w:rsid w:val="00C453AB"/>
    <w:rsid w:val="00C70678"/>
    <w:rsid w:val="00C732D9"/>
    <w:rsid w:val="00C80B50"/>
    <w:rsid w:val="00C969C1"/>
    <w:rsid w:val="00CE254A"/>
    <w:rsid w:val="00CF7ACE"/>
    <w:rsid w:val="00D04EBC"/>
    <w:rsid w:val="00D15517"/>
    <w:rsid w:val="00D353D3"/>
    <w:rsid w:val="00D354C6"/>
    <w:rsid w:val="00D356D9"/>
    <w:rsid w:val="00D45220"/>
    <w:rsid w:val="00D5309A"/>
    <w:rsid w:val="00D61C43"/>
    <w:rsid w:val="00D6213A"/>
    <w:rsid w:val="00D70B6E"/>
    <w:rsid w:val="00DB2652"/>
    <w:rsid w:val="00E11CD9"/>
    <w:rsid w:val="00E24ED6"/>
    <w:rsid w:val="00E5654A"/>
    <w:rsid w:val="00EA1004"/>
    <w:rsid w:val="00EA5F36"/>
    <w:rsid w:val="00EC1999"/>
    <w:rsid w:val="00EC32D3"/>
    <w:rsid w:val="00EC3961"/>
    <w:rsid w:val="00EC56EF"/>
    <w:rsid w:val="00ED7925"/>
    <w:rsid w:val="00EE29D4"/>
    <w:rsid w:val="00EF61FF"/>
    <w:rsid w:val="00F05E45"/>
    <w:rsid w:val="00F11BA1"/>
    <w:rsid w:val="00F1622C"/>
    <w:rsid w:val="00F217FE"/>
    <w:rsid w:val="00F22E4F"/>
    <w:rsid w:val="00F44DD3"/>
    <w:rsid w:val="00F53011"/>
    <w:rsid w:val="00F776FE"/>
    <w:rsid w:val="00F83FE7"/>
    <w:rsid w:val="00FB1E96"/>
    <w:rsid w:val="00FE0FD6"/>
    <w:rsid w:val="00FF5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AAB9A"/>
  <w15:chartTrackingRefBased/>
  <w15:docId w15:val="{65B78A27-B75B-49AB-9460-1873CC285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61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D53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D5309A"/>
    <w:rPr>
      <w:color w:val="808080"/>
    </w:rPr>
  </w:style>
  <w:style w:type="table" w:styleId="Listeclaire-Accent1">
    <w:name w:val="Light List Accent 1"/>
    <w:basedOn w:val="TableauNormal"/>
    <w:uiPriority w:val="61"/>
    <w:rsid w:val="0022602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HL">
    <w:name w:val="HL"/>
    <w:basedOn w:val="Lienhypertexte"/>
    <w:uiPriority w:val="1"/>
    <w:rsid w:val="00226028"/>
    <w:rPr>
      <w:color w:val="0563C1" w:themeColor="hyperlink"/>
      <w:u w:val="single"/>
    </w:rPr>
  </w:style>
  <w:style w:type="character" w:styleId="Lienhypertexte">
    <w:name w:val="Hyperlink"/>
    <w:basedOn w:val="Policepardfaut"/>
    <w:uiPriority w:val="99"/>
    <w:semiHidden/>
    <w:unhideWhenUsed/>
    <w:rsid w:val="00226028"/>
    <w:rPr>
      <w:color w:val="0563C1" w:themeColor="hyperlink"/>
      <w:u w:val="single"/>
    </w:rPr>
  </w:style>
  <w:style w:type="character" w:styleId="CodeHTML">
    <w:name w:val="HTML Code"/>
    <w:basedOn w:val="Policepardfaut"/>
    <w:uiPriority w:val="99"/>
    <w:semiHidden/>
    <w:unhideWhenUsed/>
    <w:rsid w:val="00FB1E96"/>
    <w:rPr>
      <w:rFonts w:ascii="Consolas" w:eastAsia="Times New Roman" w:hAnsi="Consolas" w:cs="Courier New" w:hint="default"/>
      <w:color w:val="DD1144"/>
      <w:sz w:val="15"/>
      <w:szCs w:val="15"/>
      <w:bdr w:val="single" w:sz="6" w:space="2" w:color="E1E1E8" w:frame="1"/>
      <w:shd w:val="clear" w:color="auto" w:fill="F7F7F9"/>
    </w:rPr>
  </w:style>
  <w:style w:type="table" w:styleId="TableauListe7Couleur-Accentuation6">
    <w:name w:val="List Table 7 Colorful Accent 6"/>
    <w:basedOn w:val="TableauNormal"/>
    <w:uiPriority w:val="52"/>
    <w:rsid w:val="000D318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n-tte">
    <w:name w:val="header"/>
    <w:basedOn w:val="Normal"/>
    <w:link w:val="En-tteCar"/>
    <w:uiPriority w:val="99"/>
    <w:unhideWhenUsed/>
    <w:rsid w:val="006B0F9F"/>
    <w:pPr>
      <w:tabs>
        <w:tab w:val="center" w:pos="4513"/>
        <w:tab w:val="right" w:pos="9026"/>
      </w:tabs>
      <w:spacing w:after="0" w:line="240" w:lineRule="auto"/>
    </w:pPr>
  </w:style>
  <w:style w:type="character" w:customStyle="1" w:styleId="En-tteCar">
    <w:name w:val="En-tête Car"/>
    <w:basedOn w:val="Policepardfaut"/>
    <w:link w:val="En-tte"/>
    <w:uiPriority w:val="99"/>
    <w:rsid w:val="006B0F9F"/>
  </w:style>
  <w:style w:type="paragraph" w:styleId="Pieddepage">
    <w:name w:val="footer"/>
    <w:basedOn w:val="Normal"/>
    <w:link w:val="PieddepageCar"/>
    <w:uiPriority w:val="99"/>
    <w:unhideWhenUsed/>
    <w:rsid w:val="006B0F9F"/>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6B0F9F"/>
  </w:style>
  <w:style w:type="paragraph" w:styleId="Sous-titre">
    <w:name w:val="Subtitle"/>
    <w:basedOn w:val="Normal"/>
    <w:next w:val="Normal"/>
    <w:link w:val="Sous-titreCar"/>
    <w:uiPriority w:val="11"/>
    <w:qFormat/>
    <w:rsid w:val="00616E91"/>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616E91"/>
    <w:rPr>
      <w:rFonts w:eastAsiaTheme="minorEastAsia"/>
      <w:color w:val="5A5A5A" w:themeColor="text1" w:themeTint="A5"/>
      <w:spacing w:val="15"/>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val="fr-BE" w:eastAsia="fr-BE"/>
    </w:rPr>
  </w:style>
  <w:style w:type="character" w:styleId="lev">
    <w:name w:val="Strong"/>
    <w:basedOn w:val="Policepardfaut"/>
    <w:uiPriority w:val="22"/>
    <w:qFormat/>
    <w:rPr>
      <w:b/>
      <w:bCs/>
    </w:rPr>
  </w:style>
  <w:style w:type="paragraph" w:styleId="Paragraphedeliste">
    <w:name w:val="List Paragraph"/>
    <w:basedOn w:val="Normal"/>
    <w:link w:val="ParagraphedelisteCar"/>
    <w:uiPriority w:val="34"/>
    <w:qFormat/>
    <w:rsid w:val="00C80B50"/>
    <w:pPr>
      <w:spacing w:after="0" w:line="240" w:lineRule="auto"/>
      <w:ind w:left="720"/>
      <w:contextualSpacing/>
    </w:pPr>
    <w:rPr>
      <w:rFonts w:ascii="Arial" w:eastAsia="Times New Roman" w:hAnsi="Arial" w:cs="Times New Roman"/>
      <w:sz w:val="24"/>
      <w:szCs w:val="24"/>
      <w:lang w:val="fr-BE"/>
    </w:rPr>
  </w:style>
  <w:style w:type="paragraph" w:styleId="Notedebasdepage">
    <w:name w:val="footnote text"/>
    <w:basedOn w:val="Normal"/>
    <w:link w:val="NotedebasdepageCar"/>
    <w:uiPriority w:val="99"/>
    <w:rsid w:val="00C80B50"/>
    <w:pPr>
      <w:spacing w:after="0" w:line="240" w:lineRule="auto"/>
    </w:pPr>
    <w:rPr>
      <w:rFonts w:ascii="Arial" w:eastAsia="Times New Roman" w:hAnsi="Arial" w:cs="Times New Roman"/>
      <w:sz w:val="20"/>
      <w:szCs w:val="20"/>
      <w:lang w:val="fr-BE"/>
    </w:rPr>
  </w:style>
  <w:style w:type="character" w:customStyle="1" w:styleId="NotedebasdepageCar">
    <w:name w:val="Note de bas de page Car"/>
    <w:basedOn w:val="Policepardfaut"/>
    <w:link w:val="Notedebasdepage"/>
    <w:uiPriority w:val="99"/>
    <w:rsid w:val="00C80B50"/>
    <w:rPr>
      <w:rFonts w:ascii="Arial" w:eastAsia="Times New Roman" w:hAnsi="Arial" w:cs="Times New Roman"/>
      <w:sz w:val="20"/>
      <w:szCs w:val="20"/>
      <w:lang w:val="fr-BE"/>
    </w:rPr>
  </w:style>
  <w:style w:type="character" w:styleId="Appelnotedebasdep">
    <w:name w:val="footnote reference"/>
    <w:basedOn w:val="Policepardfaut"/>
    <w:rsid w:val="00C80B50"/>
    <w:rPr>
      <w:vertAlign w:val="superscript"/>
    </w:rPr>
  </w:style>
  <w:style w:type="character" w:customStyle="1" w:styleId="ParagraphedelisteCar">
    <w:name w:val="Paragraphe de liste Car"/>
    <w:basedOn w:val="Policepardfaut"/>
    <w:link w:val="Paragraphedeliste"/>
    <w:uiPriority w:val="34"/>
    <w:rsid w:val="00C80B50"/>
    <w:rPr>
      <w:rFonts w:ascii="Arial" w:eastAsia="Times New Roman" w:hAnsi="Arial" w:cs="Times New Roman"/>
      <w:sz w:val="24"/>
      <w:szCs w:val="24"/>
      <w:lang w:val="fr-BE"/>
    </w:rPr>
  </w:style>
  <w:style w:type="table" w:customStyle="1" w:styleId="Grilledutableau1">
    <w:name w:val="Grille du tableau1"/>
    <w:basedOn w:val="TableauNormal"/>
    <w:next w:val="Grilledutableau"/>
    <w:rsid w:val="00C80B50"/>
    <w:pPr>
      <w:spacing w:after="0" w:line="240" w:lineRule="auto"/>
    </w:pPr>
    <w:rPr>
      <w:rFonts w:ascii="Times New Roman" w:eastAsia="Times New Roman" w:hAnsi="Times New Roman" w:cs="Times New Roman"/>
      <w:sz w:val="20"/>
      <w:szCs w:val="20"/>
      <w:lang w:val="fr-BE" w:eastAsia="nl-BE" w:bidi="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TableauNormal"/>
    <w:next w:val="Grilledutableau"/>
    <w:rsid w:val="00C80B50"/>
    <w:pPr>
      <w:spacing w:after="0" w:line="240" w:lineRule="auto"/>
    </w:pPr>
    <w:rPr>
      <w:rFonts w:ascii="Times New Roman" w:eastAsia="Times New Roman" w:hAnsi="Times New Roman" w:cs="Times New Roman"/>
      <w:sz w:val="20"/>
      <w:szCs w:val="20"/>
      <w:lang w:val="fr-BE" w:eastAsia="nl-BE" w:bidi="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8584130">
      <w:bodyDiv w:val="1"/>
      <w:marLeft w:val="0"/>
      <w:marRight w:val="0"/>
      <w:marTop w:val="0"/>
      <w:marBottom w:val="0"/>
      <w:divBdr>
        <w:top w:val="none" w:sz="0" w:space="0" w:color="auto"/>
        <w:left w:val="none" w:sz="0" w:space="0" w:color="auto"/>
        <w:bottom w:val="none" w:sz="0" w:space="0" w:color="auto"/>
        <w:right w:val="none" w:sz="0" w:space="0" w:color="auto"/>
      </w:divBdr>
      <w:divsChild>
        <w:div w:id="720983801">
          <w:marLeft w:val="0"/>
          <w:marRight w:val="0"/>
          <w:marTop w:val="0"/>
          <w:marBottom w:val="0"/>
          <w:divBdr>
            <w:top w:val="none" w:sz="0" w:space="0" w:color="auto"/>
            <w:left w:val="none" w:sz="0" w:space="0" w:color="auto"/>
            <w:bottom w:val="none" w:sz="0" w:space="0" w:color="auto"/>
            <w:right w:val="none" w:sz="0" w:space="0" w:color="auto"/>
          </w:divBdr>
          <w:divsChild>
            <w:div w:id="142831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s://collab.govshare.fed.be/processes/circulaires/Omzendbrieven/20251205092308/Annexe%203_Matrice%20mouvements%20statuts%20externes.xlsx" TargetMode="External"/><Relationship Id="rId26" Type="http://schemas.openxmlformats.org/officeDocument/2006/relationships/hyperlink" Target="https://collab.govshare.fed.be/processes/circulaires/Omzendbrieven/20251205092308/Annexe11_Mapping%20Flux%20D&#233;tention%20Indemnit&#233;s.docx" TargetMode="External"/><Relationship Id="rId21" Type="http://schemas.openxmlformats.org/officeDocument/2006/relationships/hyperlink" Target="https://collab.govshare.fed.be/processes/circulaires/Omzendbrieven/20251205092308/Annexe%206_Mapping%20SSS.docx" TargetMode="External"/><Relationship Id="rId34"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collab.govshare.fed.be/processes/circulaires/Omzendbrieven/20251205092308/Annexe%202_Statuts%20externes.docx" TargetMode="External"/><Relationship Id="rId25" Type="http://schemas.openxmlformats.org/officeDocument/2006/relationships/hyperlink" Target="https://collab.govshare.fed.be/processes/circulaires/Omzendbrieven/20251205092308/Annexe10_Attestation%20CPL.docx"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collab.govshare.fed.be/processes/circulaires/Omzendbrieven/20251205092308/Annexe%201_Liste%20des%20prisons.docx" TargetMode="External"/><Relationship Id="rId20" Type="http://schemas.openxmlformats.org/officeDocument/2006/relationships/hyperlink" Target="https://collab.govshare.fed.be/processes/circulaires/Omzendbrieven/20251205092308/Annexe%205_Motif%20de%20la%20lib&#233;ration.docx"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collab.govshare.fed.be/processes/circulaires/Omzendbrieven/20251205092308/Annexe%209_Formulaire%20notification%20O.A.%20fin%20du%20placement.docx" TargetMode="External"/><Relationship Id="rId32" Type="http://schemas.openxmlformats.org/officeDocument/2006/relationships/footer" Target="footer2.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yperlink" Target="https://collab.govshare.fed.be/processes/circulaires/Omzendbrieven/20251205092308/Annexe%208_Formulaire%20notification%20O.A.%20un%20intern&#233;%20plac&#233;.docx" TargetMode="External"/><Relationship Id="rId28" Type="http://schemas.openxmlformats.org/officeDocument/2006/relationships/hyperlink" Target="https://collab.govshare.fed.be/processes/circulaires/Omzendbrieven/20251205092308/Annexe13_Adresses%20postales%20prisons%20francophones%202025.docx" TargetMode="External"/><Relationship Id="rId36" Type="http://schemas.openxmlformats.org/officeDocument/2006/relationships/glossaryDocument" Target="glossary/document.xml"/><Relationship Id="rId10" Type="http://schemas.openxmlformats.org/officeDocument/2006/relationships/settings" Target="settings.xml"/><Relationship Id="rId19" Type="http://schemas.openxmlformats.org/officeDocument/2006/relationships/hyperlink" Target="https://collab.govshare.fed.be/processes/circulaires/Omzendbrieven/20251205092308/Annexe%204_R&#233;gimes.docx"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s://collab.govshare.fed.be/processes/circulaires/Omzendbrieven/20251205092308/Annexe%207_Contact%20services%20psychosociaux%20(SPS)%20prisons%20belges.docx" TargetMode="External"/><Relationship Id="rId27" Type="http://schemas.openxmlformats.org/officeDocument/2006/relationships/hyperlink" Target="https://collab.govshare.fed.be/processes/circulaires/Omzendbrieven/20251205092308/Annexe12_adresses%20postales%20prisons%20n&#233;erlandophones.docx"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numbering" Target="numbering.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DCC4F57-4BC4-4E07-A4A5-05FF4A103533}"/>
      </w:docPartPr>
      <w:docPartBody>
        <w:p w:rsidR="00D7768B" w:rsidRDefault="00071EE8">
          <w:r w:rsidRPr="00FC44C2">
            <w:rPr>
              <w:rStyle w:val="Textedelespacerserv"/>
            </w:rPr>
            <w:t>Click or tap here to enter text.</w:t>
          </w:r>
        </w:p>
      </w:docPartBody>
    </w:docPart>
    <w:docPart>
      <w:docPartPr>
        <w:name w:val="C135CFFA8D29439D87208EB1356770D2"/>
        <w:category>
          <w:name w:val="General"/>
          <w:gallery w:val="placeholder"/>
        </w:category>
        <w:types>
          <w:type w:val="bbPlcHdr"/>
        </w:types>
        <w:behaviors>
          <w:behavior w:val="content"/>
        </w:behaviors>
        <w:guid w:val="{472A5AE9-79CC-4301-866F-E5DEB9775EAD}"/>
      </w:docPartPr>
      <w:docPartBody>
        <w:p w:rsidR="002646B0" w:rsidRDefault="00D918A7" w:rsidP="00D918A7">
          <w:pPr>
            <w:pStyle w:val="C135CFFA8D29439D87208EB1356770D2"/>
          </w:pPr>
          <w:r w:rsidRPr="00FC44C2">
            <w:rPr>
              <w:rStyle w:val="Textedelespacerserv"/>
            </w:rPr>
            <w:t>Click or tap here to enter text.</w:t>
          </w:r>
        </w:p>
      </w:docPartBody>
    </w:docPart>
    <w:docPart>
      <w:docPartPr>
        <w:name w:val="D08233DD57EB4F56BE9F469152EC624E"/>
        <w:category>
          <w:name w:val="General"/>
          <w:gallery w:val="placeholder"/>
        </w:category>
        <w:types>
          <w:type w:val="bbPlcHdr"/>
        </w:types>
        <w:behaviors>
          <w:behavior w:val="content"/>
        </w:behaviors>
        <w:guid w:val="{6C789C09-21DC-44E8-89C2-36621F52A749}"/>
      </w:docPartPr>
      <w:docPartBody>
        <w:p w:rsidR="00082D30" w:rsidRDefault="002646B0" w:rsidP="002646B0">
          <w:pPr>
            <w:pStyle w:val="D08233DD57EB4F56BE9F469152EC624E"/>
          </w:pPr>
          <w:r w:rsidRPr="009823CB">
            <w:rPr>
              <w:rStyle w:val="Textedelespacerserv"/>
            </w:rPr>
            <w:t>Click here to enter text.</w:t>
          </w:r>
        </w:p>
      </w:docPartBody>
    </w:docPart>
    <w:docPart>
      <w:docPartPr>
        <w:name w:val="C899BDBDF9304F35A1BC93257E634063"/>
        <w:category>
          <w:name w:val="General"/>
          <w:gallery w:val="placeholder"/>
        </w:category>
        <w:types>
          <w:type w:val="bbPlcHdr"/>
        </w:types>
        <w:behaviors>
          <w:behavior w:val="content"/>
        </w:behaviors>
        <w:guid w:val="{D9DD0D7E-8FCE-4EF8-937F-57256E44F314}"/>
      </w:docPartPr>
      <w:docPartBody>
        <w:p w:rsidR="00082D30" w:rsidRDefault="002646B0" w:rsidP="002646B0">
          <w:pPr>
            <w:pStyle w:val="C899BDBDF9304F35A1BC93257E634063"/>
          </w:pPr>
          <w:r w:rsidRPr="001B7BAA">
            <w:rPr>
              <w:rStyle w:val="Textedelespacerserv"/>
            </w:rPr>
            <w:t>Click or tap here to enter text.</w:t>
          </w:r>
        </w:p>
      </w:docPartBody>
    </w:docPart>
    <w:docPart>
      <w:docPartPr>
        <w:name w:val="9C52980BF0954ADBB1A57CC5114452A0"/>
        <w:category>
          <w:name w:val="General"/>
          <w:gallery w:val="placeholder"/>
        </w:category>
        <w:types>
          <w:type w:val="bbPlcHdr"/>
        </w:types>
        <w:behaviors>
          <w:behavior w:val="content"/>
        </w:behaviors>
        <w:guid w:val="{7B331237-A18B-4DDE-B7CA-2396EB30A450}"/>
      </w:docPartPr>
      <w:docPartBody>
        <w:p w:rsidR="008356F4" w:rsidRDefault="0038392D" w:rsidP="0038392D">
          <w:pPr>
            <w:pStyle w:val="9C52980BF0954ADBB1A57CC5114452A0"/>
          </w:pPr>
          <w:r w:rsidRPr="009823CB">
            <w:rPr>
              <w:rStyle w:val="Textedelespacerserv"/>
            </w:rPr>
            <w:t>Click here to enter text.</w:t>
          </w:r>
        </w:p>
      </w:docPartBody>
    </w:docPart>
    <w:docPart>
      <w:docPartPr>
        <w:name w:val="08309E0DA6E249D184FFD87A38121B37"/>
        <w:category>
          <w:name w:val="General"/>
          <w:gallery w:val="placeholder"/>
        </w:category>
        <w:types>
          <w:type w:val="bbPlcHdr"/>
        </w:types>
        <w:behaviors>
          <w:behavior w:val="content"/>
        </w:behaviors>
        <w:guid w:val="{B33C8294-E00E-4817-AA95-5F6F1ECB9808}"/>
      </w:docPartPr>
      <w:docPartBody>
        <w:p w:rsidR="008356F4" w:rsidRDefault="0038392D" w:rsidP="0038392D">
          <w:pPr>
            <w:pStyle w:val="08309E0DA6E249D184FFD87A38121B37"/>
          </w:pPr>
          <w:r w:rsidRPr="001B7BAA">
            <w:rPr>
              <w:rStyle w:val="Textedelespacerserv"/>
            </w:rPr>
            <w:t>Click or tap here to enter text.</w:t>
          </w:r>
        </w:p>
      </w:docPartBody>
    </w:docPart>
    <w:docPart>
      <w:docPartPr>
        <w:name w:val="54D6841172D44135B9F594C34F2EE543"/>
        <w:category>
          <w:name w:val="General"/>
          <w:gallery w:val="placeholder"/>
        </w:category>
        <w:types>
          <w:type w:val="bbPlcHdr"/>
        </w:types>
        <w:behaviors>
          <w:behavior w:val="content"/>
        </w:behaviors>
        <w:guid w:val="{39CD01CD-A3FE-4D3B-BE64-BF689D769FEB}"/>
      </w:docPartPr>
      <w:docPartBody>
        <w:p w:rsidR="00F87541" w:rsidRDefault="004D38FB">
          <w:r w:rsidRPr="00FE61E9">
            <w:rPr>
              <w:rStyle w:val="Textedelespacerserv"/>
            </w:rPr>
            <w:t>[Omzendbrief nr]</w:t>
          </w:r>
        </w:p>
      </w:docPartBody>
    </w:docPart>
    <w:docPart>
      <w:docPartPr>
        <w:name w:val="331EE49BC3F44FB19538D620D47A4622"/>
        <w:category>
          <w:name w:val="General"/>
          <w:gallery w:val="placeholder"/>
        </w:category>
        <w:types>
          <w:type w:val="bbPlcHdr"/>
        </w:types>
        <w:behaviors>
          <w:behavior w:val="content"/>
        </w:behaviors>
        <w:guid w:val="{3C3C2D1D-5DF3-4D4D-925A-D146E74D675C}"/>
      </w:docPartPr>
      <w:docPartBody>
        <w:p w:rsidR="00F87541" w:rsidRDefault="004D38FB">
          <w:r w:rsidRPr="00FE61E9">
            <w:rPr>
              <w:rStyle w:val="Textedelespacerserv"/>
            </w:rPr>
            <w:t>[Omzendbrief volgnr]</w:t>
          </w:r>
        </w:p>
      </w:docPartBody>
    </w:docPart>
    <w:docPart>
      <w:docPartPr>
        <w:name w:val="EF197BDA007641AFAE4D5B79BA4780D7"/>
        <w:category>
          <w:name w:val="General"/>
          <w:gallery w:val="placeholder"/>
        </w:category>
        <w:types>
          <w:type w:val="bbPlcHdr"/>
        </w:types>
        <w:behaviors>
          <w:behavior w:val="content"/>
        </w:behaviors>
        <w:guid w:val="{DBBE2082-877B-4F01-AD08-8B2EDB0FE558}"/>
      </w:docPartPr>
      <w:docPartBody>
        <w:p w:rsidR="007E2F93" w:rsidRDefault="0086436A" w:rsidP="0086436A">
          <w:pPr>
            <w:pStyle w:val="EF197BDA007641AFAE4D5B79BA4780D7"/>
          </w:pPr>
          <w:r w:rsidRPr="00266977">
            <w:rPr>
              <w:rStyle w:val="Textedelespacerserv"/>
            </w:rPr>
            <w:t>[Omzendbrief datum]</w:t>
          </w:r>
        </w:p>
      </w:docPartBody>
    </w:docPart>
    <w:docPart>
      <w:docPartPr>
        <w:name w:val="15AFA486C0BA4FC1A8398302C2960CD1"/>
        <w:category>
          <w:name w:val="General"/>
          <w:gallery w:val="placeholder"/>
        </w:category>
        <w:types>
          <w:type w:val="bbPlcHdr"/>
        </w:types>
        <w:behaviors>
          <w:behavior w:val="content"/>
        </w:behaviors>
        <w:guid w:val="{081E7A8F-5968-4C3D-8DB4-4F7CF63D1877}"/>
      </w:docPartPr>
      <w:docPartBody>
        <w:p w:rsidR="00C119F3" w:rsidRDefault="00736A14">
          <w:r w:rsidRPr="00963F5E">
            <w:rPr>
              <w:rStyle w:val="Textedelespacerserv"/>
            </w:rPr>
            <w:t>[rubr-multiline]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68E"/>
    <w:rsid w:val="00026C74"/>
    <w:rsid w:val="00071EE8"/>
    <w:rsid w:val="00082D30"/>
    <w:rsid w:val="00113A3D"/>
    <w:rsid w:val="001746A7"/>
    <w:rsid w:val="00194025"/>
    <w:rsid w:val="001A02FA"/>
    <w:rsid w:val="00202662"/>
    <w:rsid w:val="00225B27"/>
    <w:rsid w:val="002646B0"/>
    <w:rsid w:val="00267030"/>
    <w:rsid w:val="002F26FB"/>
    <w:rsid w:val="003542B2"/>
    <w:rsid w:val="0036593E"/>
    <w:rsid w:val="0038392D"/>
    <w:rsid w:val="0038568E"/>
    <w:rsid w:val="003E2551"/>
    <w:rsid w:val="004161E2"/>
    <w:rsid w:val="004419F7"/>
    <w:rsid w:val="004A730B"/>
    <w:rsid w:val="004D38FB"/>
    <w:rsid w:val="00511C43"/>
    <w:rsid w:val="00605616"/>
    <w:rsid w:val="00611673"/>
    <w:rsid w:val="00646B80"/>
    <w:rsid w:val="0071280C"/>
    <w:rsid w:val="00736A14"/>
    <w:rsid w:val="00736B95"/>
    <w:rsid w:val="00754D34"/>
    <w:rsid w:val="00757042"/>
    <w:rsid w:val="007E2F93"/>
    <w:rsid w:val="007E44F3"/>
    <w:rsid w:val="007E7B65"/>
    <w:rsid w:val="007F5F46"/>
    <w:rsid w:val="008356F4"/>
    <w:rsid w:val="0086436A"/>
    <w:rsid w:val="009E31F2"/>
    <w:rsid w:val="009F6792"/>
    <w:rsid w:val="00AC3308"/>
    <w:rsid w:val="00AD5116"/>
    <w:rsid w:val="00B34988"/>
    <w:rsid w:val="00B366ED"/>
    <w:rsid w:val="00BA0E84"/>
    <w:rsid w:val="00BE76A3"/>
    <w:rsid w:val="00C119F3"/>
    <w:rsid w:val="00C14F25"/>
    <w:rsid w:val="00C61497"/>
    <w:rsid w:val="00CD168D"/>
    <w:rsid w:val="00CD5FA7"/>
    <w:rsid w:val="00CF2744"/>
    <w:rsid w:val="00D7768B"/>
    <w:rsid w:val="00D918A7"/>
    <w:rsid w:val="00F07B57"/>
    <w:rsid w:val="00F44DFD"/>
    <w:rsid w:val="00F525E7"/>
    <w:rsid w:val="00F81FFB"/>
    <w:rsid w:val="00F875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68E"/>
    <w:rPr>
      <w:rFonts w:cs="Times New Roman"/>
      <w:sz w:val="3276"/>
      <w:szCs w:val="327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36A14"/>
    <w:rPr>
      <w:color w:val="808080"/>
    </w:rPr>
  </w:style>
  <w:style w:type="paragraph" w:customStyle="1" w:styleId="D08233DD57EB4F56BE9F469152EC624E">
    <w:name w:val="D08233DD57EB4F56BE9F469152EC624E"/>
    <w:rsid w:val="002646B0"/>
  </w:style>
  <w:style w:type="paragraph" w:customStyle="1" w:styleId="C135CFFA8D29439D87208EB1356770D2">
    <w:name w:val="C135CFFA8D29439D87208EB1356770D2"/>
    <w:rsid w:val="00D918A7"/>
  </w:style>
  <w:style w:type="paragraph" w:customStyle="1" w:styleId="C899BDBDF9304F35A1BC93257E634063">
    <w:name w:val="C899BDBDF9304F35A1BC93257E634063"/>
    <w:rsid w:val="002646B0"/>
  </w:style>
  <w:style w:type="paragraph" w:customStyle="1" w:styleId="9C52980BF0954ADBB1A57CC5114452A0">
    <w:name w:val="9C52980BF0954ADBB1A57CC5114452A0"/>
    <w:rsid w:val="0038392D"/>
  </w:style>
  <w:style w:type="paragraph" w:customStyle="1" w:styleId="08309E0DA6E249D184FFD87A38121B37">
    <w:name w:val="08309E0DA6E249D184FFD87A38121B37"/>
    <w:rsid w:val="0038392D"/>
  </w:style>
  <w:style w:type="paragraph" w:customStyle="1" w:styleId="EF197BDA007641AFAE4D5B79BA4780D7">
    <w:name w:val="EF197BDA007641AFAE4D5B79BA4780D7"/>
    <w:rsid w:val="008643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DocumentSettings xmlns="http://schemas.enovapoint.com/SP/DocumentSettings">
  <OriginalSiteUrl>https://collab.govshare.fed.be/processes/circulaires</OriginalSiteUrl>
  <OriginalSiteServerRelativeUrl>/processes/circulaires</OriginalSiteServerRelativeUrl>
  <PreprocessFormulas/>
</DocumentSettings>
</file>

<file path=customXml/item2.xml><?xml version="1.0" encoding="utf-8"?>
<FieldMetadatas xmlns="http://schemas.enovapoint.com/SP/FieldMetadataCollection">
  <FieldMetadata>
    <SdtId>121814247</SdtId>
    <Tag>DienstOpBrief:Term1036</Tag>
    <IsReadOnly>True</IsReadOnly>
    <Value>Contrôle Administratif</Value>
    <FieldValueSource>
      <IsMainContextItem>False</IsMainContextItem>
      <SiteId>df689246-3791-4e33-b2cb-279653120027</SiteId>
      <SiteUrl>https://collab.govshare.fed.be/processes/circulaires</SiteUrl>
      <WebId>a445d3d8-28a8-4826-ad51-85ae78dbc123</WebId>
      <WebUrl>https://collab.govshare.fed.be/processes/circulaires</WebUrl>
      <ListId>baa9adc4-63f4-4dfd-b88d-83a658382561</ListId>
      <ListRootFolderUrl>Lists/TaxonomyHiddenList</ListRootFolderUrl>
      <ItemId>395</ItemId>
      <FieldId>11b936ec-76ce-4b81-a89c-a66622095277</FieldId>
      <FieldInternalName>Term1036</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8477</ItemId>
        <FieldId>8137210e-1cf5-4361-bb77-e636aee5ca5c</FieldId>
        <FieldInternalName>DienstOpBrief</FieldInternalName>
      </ParentSource>
    </FieldValueSource>
  </FieldMetadata>
  <FieldMetadata>
    <SdtId>-41523730</SdtId>
    <Tag>Omzendbrief_x0020_nr</Tag>
    <IsReadOnly>True</IsReadOnly>
    <Value>2025</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8477</ItemId>
      <FieldId>6b51613c-b934-4878-97f1-ef729aa53494</FieldId>
      <FieldInternalName>Omzendbrief_x0020_nr</FieldInternalName>
    </FieldValueSource>
  </FieldMetadata>
  <FieldMetadata>
    <SdtId>-1586145327</SdtId>
    <Tag>Omzendbrief_x0020_volgnr</Tag>
    <IsReadOnly>False</IsReadOnly>
    <Value>0</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8477</ItemId>
      <FieldId>67fa0b52-67bd-4ed8-837e-ecf24c4b2684</FieldId>
      <FieldInternalName>Omzendbrief_x0020_volgnr</FieldInternalName>
    </FieldValueSource>
  </FieldMetadata>
  <FieldMetadata>
    <SdtId>1806898801</SdtId>
    <Tag>IfEmpty(replaces_x002d_ozb_x002d_nr; ""; "Remplace circulaire " &amp; replaces_x002d_ozb_x002d_nr)</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8477</ItemId>
      <FieldId>e9039d1c-44c2-46a8-a1cc-68d24d53032b</FieldId>
      <FieldInternalName>replaces_x002d_ozb_x002d_nr</FieldInternalName>
    </FieldValueSource>
  </FieldMetadata>
  <FieldMetadata>
    <SdtId>878892580</SdtId>
    <Tag>IfEmpty(replaces_x002d_ozb_x002d_nr; ""; "/" &amp; replaces_x002d_ozb_x002d_sequence_x002d_nr)</Tag>
    <IsReadOnly>True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8477</ItemId>
      <FieldId>e9039d1c-44c2-46a8-a1cc-68d24d53032b</FieldId>
      <FieldInternalName>replaces_x002d_ozb_x002d_nr</FieldInternalName>
    </FieldValueSource>
  </FieldMetadata>
  <FieldMetadata>
    <SdtId>-2072803328</SdtId>
    <Tag>IfEmpty(replaces_x002d_ozb_x002d_nr; ""; "du " &amp; FormatDate(replaces_x002d_ozb_x002d_date; "d/MM/yyyy"))</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8477</ItemId>
      <FieldId>e9039d1c-44c2-46a8-a1cc-68d24d53032b</FieldId>
      <FieldInternalName>replaces_x002d_ozb_x002d_nr</FieldInternalName>
    </FieldValueSource>
  </FieldMetadata>
  <FieldMetadata>
    <SdtId>447292552</SdtId>
    <Tag>rubr_x002d_multiline</Tag>
    <IsReadOnly>False</IsReadOnly>
    <Value><![CDATA[
2272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8477</ItemId>
      <FieldId>98e1fe25-f5a7-42dc-a26a-bad955117236</FieldId>
      <FieldInternalName>rubr_x002d_multiline</FieldInternalName>
    </FieldValueSource>
  </FieldMetadata>
  <FieldMetadata>
    <SdtId>1128201983</SdtId>
    <Tag>Betreft_x002d_FR</Tag>
    <IsReadOnly>True</IsReadOnly>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8477</ItemId>
      <FieldId>3968de09-3ecb-4ad2-b9c8-e81188e331ca</FieldId>
      <FieldInternalName>Betreft_x002d_FR</FieldInternalName>
    </FieldValueSource>
  </FieldMetadata>
  <FieldMetadata>
    <SdtId>-2016910189</SdtId>
    <Tag>Dossier:ondertekenaar_x003A_aanhef_x002d_fr</Tag>
    <IsReadOnly>True</IsReadOnly>
    <Value> </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8450</ItemId>
      <FieldId>354e5ca6-e310-494c-9adb-3ee0b149ba26</FieldId>
      <FieldInternalName>ondertekenaar_x003A_aanhef_x002d_fr</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8477</ItemId>
        <FieldId>08723c66-2266-4b42-97dd-91c11c7eaea5</FieldId>
        <FieldInternalName>Dossier</FieldInternalName>
      </ParentSource>
    </FieldValueSource>
  </FieldMetadata>
  <FieldMetadata>
    <SdtId>-183676403</SdtId>
    <Tag>ondertekenaar:Handtekening</Tag>
    <IsReadOnly>False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8477</ItemId>
        <FieldId>936d6923-f796-4f7e-a794-9e93e1dffd45</FieldId>
        <FieldInternalName>ondertekenaar</FieldInternalName>
      </ParentSource>
    </FieldValueSource>
  </FieldMetadata>
  <FieldMetadata>
    <SdtId>2023351502</SdtId>
    <Tag>Dossier:ondertekenaar_x003A_Naam_x002d_ondertekenaar_x002d_nl</Tag>
    <IsReadOnly>True</IsReadOnly>
    <Value>Tom Verdonck</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8450</ItemId>
      <FieldId>bf3fe7c3-2e1a-40ac-a9f5-61e03ca04354</FieldId>
      <FieldInternalName>ondertekenaar_x003A_Naam_x002d_ondertekenaar_x002d_nl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8477</ItemId>
        <FieldId>08723c66-2266-4b42-97dd-91c11c7eaea5</FieldId>
        <FieldInternalName>Dossier</FieldInternalName>
      </ParentSource>
    </FieldValueSource>
  </FieldMetadata>
  <FieldMetadata>
    <SdtId>-1155145922</SdtId>
    <Tag>Dossier:ondertekenaar_x003A_graad_x002d_fr</Tag>
    <IsReadOnly>True</IsReadOnly>
    <Value>Directeur général</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8450</ItemId>
      <FieldId>507bc622-a2a7-4b6c-af5c-0588f6c790c1</FieldId>
      <FieldInternalName>ondertekenaar_x003A_graad_x002d_fr</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8477</ItemId>
        <FieldId>08723c66-2266-4b42-97dd-91c11c7eaea5</FieldId>
        <FieldInternalName>Dossier</FieldInternalName>
      </ParentSource>
    </FieldValueSource>
  </FieldMetadata>
  <FieldMetadata>
    <SdtId>1614709899</SdtId>
    <Tag>[Cel:Titel]</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8477</ItemId>
      <FieldId>65c6f9ed-f47d-44e6-abd1-7cdebcafdd8b</FieldId>
      <FieldInternalName>Cel_x003A_Titel</FieldInternalName>
    </FieldValueSource>
  </FieldMetadata>
</FieldMetadatas>
</file>

<file path=customXml/item3.xml><?xml version="1.0" encoding="utf-8"?>
<p:properties xmlns:p="http://schemas.microsoft.com/office/2006/metadata/properties" xmlns:xsi="http://www.w3.org/2001/XMLSchema-instance" xmlns:pc="http://schemas.microsoft.com/office/infopath/2007/PartnerControls">
  <documentManagement>
    <TaxCatchAll xmlns="872641a8-5ee1-4ad8-a2c8-179bbc26f47e">
      <Value>14</Value>
      <Value>395</Value>
      <Value>364</Value>
    </TaxCatchAll>
    <Omzendbrief_x0020_datum xmlns="a445d3d8-28a8-4826-ad51-85ae78dbc123">2025-12-04T23:00:00+00:00</Omzendbrief_x0020_datum>
    <Toepassing_x0020_van xmlns="a445d3d8-28a8-4826-ad51-85ae78dbc123" xsi:nil="true"/>
    <Omzendbrief_x0020_nr xmlns="a445d3d8-28a8-4826-ad51-85ae78dbc123">2025</Omzendbrief_x0020_nr>
    <Toepassing_x0020_tot xmlns="a445d3d8-28a8-4826-ad51-85ae78dbc123" xsi:nil="true"/>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2272 - Gedetineerden</TermName>
          <TermId xmlns="http://schemas.microsoft.com/office/infopath/2007/PartnerControls">b25b4d0e-f5cf-487b-be3d-32626db619d9</TermId>
        </TermInfo>
      </Terms>
    </g7ae3e1ae2664f8e8c2d1d16ac6e26f8>
    <Omzendbrief_x0020_volgnr xmlns="a445d3d8-28a8-4826-ad51-85ae78dbc123">295</Omzendbrief_x0020_volg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Vertrouwelijk xmlns="a445d3d8-28a8-4826-ad51-85ae78dbc123">false</Vertrouwelijk>
    <Dossier xmlns="a445d3d8-28a8-4826-ad51-85ae78dbc123">8450</Dossier>
    <Betreft xmlns="a445d3d8-28a8-4826-ad51-85ae78dbc123">&lt;div class="ExternalClass05AE72DEF32546258819EB681C92BBE6"&gt;&lt;p&gt;&lt;strong&gt;&lt;span lang="NL" style="font-size&amp;#58;10pt;font-family&amp;#58;arial, sans-serif;"&gt;Bewijsstukken gedetineerden
en geïnterneerden binnen de VGVU&amp;#58; de detentieflux en de attesten geïnterneerden
in een zorginstelling.&lt;/span&gt;&lt;/strong&gt;​&lt;br&gt;&lt;/p&gt;&lt;/div&gt;</Betreft>
    <Betreft-FR xmlns="5c99ba27-9f4a-43d1-a433-cd21c0c58a91">&lt;div class="ExternalClassB1E7C5B20C9A442AA846F68152C01FEF"&gt;&lt;p&gt;​&lt;strong&gt;Pièces justificatives relatives aux détenus et aux internés dans le cadre de l'ASSI &amp;#58; le flux de détention et les attestations relatives aux internés dans un établissement de soins&lt;/strong&gt;&lt;br&gt;&lt;/p&gt;&lt;/div&gt;</Betreft-FR>
    <Cel xmlns="5c99ba27-9f4a-43d1-a433-cd21c0c58a91" xsi:nil="true"/>
    <Circulaire-Name xmlns="5c99ba27-9f4a-43d1-a433-cd21c0c58a91" xsi:nil="true"/>
    <ondertekenaar xmlns="a445d3d8-28a8-4826-ad51-85ae78dbc123">14</ondertekenaar>
    <DossierStatus xmlns="a445d3d8-28a8-4826-ad51-85ae78dbc123">In opmaak - En construction</DossierStatus>
    <Taal xmlns="a445d3d8-28a8-4826-ad51-85ae78dbc123">FR</Taal>
    <FormData xmlns="http://schemas.microsoft.com/sharepoint/v3">&lt;?xml version="1.0" encoding="utf-8"?&gt;&lt;FormVariables&gt;&lt;Version /&gt;&lt;Vervangtomzendbrief type="System.String" /&gt;&lt;/FormVariables&gt;</FormData>
    <replaces-ozb-sequence-nr xmlns="a445d3d8-28a8-4826-ad51-85ae78dbc123" xsi:nil="true"/>
    <replaces-ozb-nr xmlns="a445d3d8-28a8-4826-ad51-85ae78dbc123" xsi:nil="true"/>
    <replaces-ozb-date xmlns="a445d3d8-28a8-4826-ad51-85ae78dbc123" xsi:nil="true"/>
    <o137210e1cf54361bb77e636aee5ca5c xmlns="5c99ba27-9f4a-43d1-a433-cd21c0c58a91">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o137210e1cf54361bb77e636aee5ca5c>
    <vervangen-door xmlns="5c99ba27-9f4a-43d1-a433-cd21c0c58a91" xsi:nil="true"/>
    <rubr_x002d_multiline xmlns="5c99ba27-9f4a-43d1-a433-cd21c0c58a91">    2272 /14</rubr_x002d_multiline>
  </documentManagement>
</p:properties>
</file>

<file path=customXml/item4.xml><?xml version="1.0" encoding="utf-8"?>
<ct:contentTypeSchema xmlns:ct="http://schemas.microsoft.com/office/2006/metadata/contentType" xmlns:ma="http://schemas.microsoft.com/office/2006/metadata/properties/metaAttributes" ct:_="" ma:_="" ma:contentTypeName="Circulaire" ma:contentTypeID="0x010100BDF9EAF7E7FE59449502797BFB51743F00FF2740BAA3255943B8B9E081CA8E0E05" ma:contentTypeVersion="23" ma:contentTypeDescription="" ma:contentTypeScope="" ma:versionID="6f58f0951891c25a23794b052374c3c3">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2e8122cca0147f1f58a2d650471c0d2c"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nr" minOccurs="0"/>
                <xsd:element ref="ns2:replaces-ozb-sequence-nr" minOccurs="0"/>
                <xsd:element ref="ns2:replaces-ozb-date" minOccurs="0"/>
                <xsd:element ref="ns3:o137210e1cf54361bb77e636aee5ca5c"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8"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30"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2"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nr" ma:index="36" nillable="true" ma:displayName="replaces-ozb-nr" ma:decimals="0" ma:indexed="true" ma:internalName="replaces_x002d_ozb_x002d_nr" ma:readOnly="false">
      <xsd:simpleType>
        <xsd:restriction base="dms:Text">
          <xsd:maxLength value="4"/>
        </xsd:restriction>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date" ma:index="38" nillable="true" ma:displayName="replaces-ozb-date" ma:format="DateOnly" ma:internalName="replaces_x002d_ozb_x002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1" nillable="true" ma:displayName="vervangen-door" ma:indexed="true" ma:internalName="vervangen_x002d_door" ma:readOnly="false">
      <xsd:simpleType>
        <xsd:restriction base="dms:Text">
          <xsd:maxLength value="255"/>
        </xsd:restriction>
      </xsd:simpleType>
    </xsd:element>
    <xsd:element name="rubr_x002d_multiline" ma:index="42"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9"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1"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3"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4"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Display>DocumentLibraryForm</Display>
  <Edit>DocumentLibraryForm</Edit>
  <New>DocumentLibraryForm</New>
  <MobileDisplayFormUrl/>
  <MobileEditFormUrl/>
  <MobileNewFormUrl/>
</FormTemplates>
</file>

<file path=customXml/item6.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7.xml><?xml version="1.0" encoding="utf-8"?>
<?mso-contentType ?>
<FormTemplates xmlns="http://schemas.microsoft.com/sharepoint/v3/contenttype/forms">
  <Display>NFListDisplayForm</Display>
  <Edit>NFListEditForm</Edit>
  <New>NFListEditForm</New>
</FormTemplates>
</file>

<file path=customXml/itemProps1.xml><?xml version="1.0" encoding="utf-8"?>
<ds:datastoreItem xmlns:ds="http://schemas.openxmlformats.org/officeDocument/2006/customXml" ds:itemID="{E8855F5C-65ED-4894-957E-E0AE544810DA}">
  <ds:schemaRefs>
    <ds:schemaRef ds:uri="http://schemas.enovapoint.com/SP/DocumentSettings"/>
  </ds:schemaRefs>
</ds:datastoreItem>
</file>

<file path=customXml/itemProps2.xml><?xml version="1.0" encoding="utf-8"?>
<ds:datastoreItem xmlns:ds="http://schemas.openxmlformats.org/officeDocument/2006/customXml" ds:itemID="{1F1DA86C-8D4A-40B5-A428-A24C9E379F8B}">
  <ds:schemaRefs>
    <ds:schemaRef ds:uri="http://schemas.enovapoint.com/SP/FieldMetadataCollection"/>
  </ds:schemaRefs>
</ds:datastoreItem>
</file>

<file path=customXml/itemProps3.xml><?xml version="1.0" encoding="utf-8"?>
<ds:datastoreItem xmlns:ds="http://schemas.openxmlformats.org/officeDocument/2006/customXml" ds:itemID="{BA7489E9-BCCE-440D-B434-29E52A617D55}">
  <ds:schemaRefs>
    <ds:schemaRef ds:uri="872641a8-5ee1-4ad8-a2c8-179bbc26f47e"/>
    <ds:schemaRef ds:uri="http://schemas.microsoft.com/sharepoint/v3"/>
    <ds:schemaRef ds:uri="http://purl.org/dc/dcmitype/"/>
    <ds:schemaRef ds:uri="http://schemas.microsoft.com/office/infopath/2007/PartnerControls"/>
    <ds:schemaRef ds:uri="http://www.w3.org/XML/1998/namespace"/>
    <ds:schemaRef ds:uri="http://purl.org/dc/elements/1.1/"/>
    <ds:schemaRef ds:uri="http://schemas.microsoft.com/office/2006/documentManagement/types"/>
    <ds:schemaRef ds:uri="http://schemas.openxmlformats.org/package/2006/metadata/core-properties"/>
    <ds:schemaRef ds:uri="a771fd84-99d5-44c2-9dac-0b7cb5888153"/>
    <ds:schemaRef ds:uri="http://schemas.microsoft.com/office/2006/metadata/properties"/>
    <ds:schemaRef ds:uri="5c99ba27-9f4a-43d1-a433-cd21c0c58a91"/>
    <ds:schemaRef ds:uri="a445d3d8-28a8-4826-ad51-85ae78dbc123"/>
    <ds:schemaRef ds:uri="http://purl.org/dc/terms/"/>
  </ds:schemaRefs>
</ds:datastoreItem>
</file>

<file path=customXml/itemProps4.xml><?xml version="1.0" encoding="utf-8"?>
<ds:datastoreItem xmlns:ds="http://schemas.openxmlformats.org/officeDocument/2006/customXml" ds:itemID="{DA453D5E-8322-46E4-8E23-A913F1D7CEA6}"/>
</file>

<file path=customXml/itemProps5.xml><?xml version="1.0" encoding="utf-8"?>
<ds:datastoreItem xmlns:ds="http://schemas.openxmlformats.org/officeDocument/2006/customXml" ds:itemID="{5D75CB5F-D0A9-4028-8A18-82086F8155E9}">
  <ds:schemaRefs/>
</ds:datastoreItem>
</file>

<file path=customXml/itemProps6.xml><?xml version="1.0" encoding="utf-8"?>
<ds:datastoreItem xmlns:ds="http://schemas.openxmlformats.org/officeDocument/2006/customXml" ds:itemID="{207DEC76-479F-4982-9612-4B15EDDF77C1}">
  <ds:schemaRefs>
    <ds:schemaRef ds:uri="http://schemas.microsoft.com/sharepoint/v3/contenttype/forms/url"/>
  </ds:schemaRefs>
</ds:datastoreItem>
</file>

<file path=customXml/itemProps7.xml><?xml version="1.0" encoding="utf-8"?>
<ds:datastoreItem xmlns:ds="http://schemas.openxmlformats.org/officeDocument/2006/customXml" ds:itemID="{862DB1A0-46DC-4CFD-BF95-EF298B955E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2583</Words>
  <Characters>15473</Characters>
  <Application>Microsoft Office Word</Application>
  <DocSecurity>0</DocSecurity>
  <Lines>442</Lines>
  <Paragraphs>286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Pièces justificatives relatives aux détenus et aux internés dans le cadre de l'ASSI : le flux de détention et les attestations relatives aux internés dans un établissement de soins</dc:title>
  <dc:subject/>
  <dc:creator>Jacobs Tom</dc:creator>
  <cp:keywords/>
  <dc:description/>
  <cp:lastModifiedBy>Benjamin Minne (RIZIV-INAMI)</cp:lastModifiedBy>
  <cp:revision>35</cp:revision>
  <cp:lastPrinted>2022-08-29T07:45:00Z</cp:lastPrinted>
  <dcterms:created xsi:type="dcterms:W3CDTF">2022-03-22T13:48:00Z</dcterms:created>
  <dcterms:modified xsi:type="dcterms:W3CDTF">2025-12-05T09:28:00Z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7fa1bb1037f4a41991a154de5a31778">
    <vt:lpwstr>Ontwerp|cc4cf91f-8ccb-4827-bebc-d6b2c149b8ab</vt:lpwstr>
  </property>
  <property fmtid="{D5CDD505-2E9C-101B-9397-08002B2CF9AE}" pid="3" name="IsMainLetter">
    <vt:lpwstr>No</vt:lpwstr>
  </property>
  <property fmtid="{D5CDD505-2E9C-101B-9397-08002B2CF9AE}" pid="4" name="set-circulaire-name">
    <vt:lpwstr>, </vt:lpwstr>
  </property>
  <property fmtid="{D5CDD505-2E9C-101B-9397-08002B2CF9AE}" pid="5" name="Taal">
    <vt:lpwstr>FR</vt:lpwstr>
  </property>
  <property fmtid="{D5CDD505-2E9C-101B-9397-08002B2CF9AE}" pid="6" name="ContentTypeId">
    <vt:lpwstr>0x010100BDF9EAF7E7FE59449502797BFB51743F00FF2740BAA3255943B8B9E081CA8E0E05</vt:lpwstr>
  </property>
  <property fmtid="{D5CDD505-2E9C-101B-9397-08002B2CF9AE}" pid="7" name="DienstOpBrief">
    <vt:lpwstr>395;#Administratieve Controle|83602510-5994-4c0f-b5c9-dfa9b0472570</vt:lpwstr>
  </property>
  <property fmtid="{D5CDD505-2E9C-101B-9397-08002B2CF9AE}" pid="8" name="Rubriek">
    <vt:lpwstr>364;#2272 - Gedetineerden|b25b4d0e-f5cf-487b-be3d-32626db619d9</vt:lpwstr>
  </property>
  <property fmtid="{D5CDD505-2E9C-101B-9397-08002B2CF9AE}" pid="9" name="Dienst">
    <vt:lpwstr>14;#Administratieve Controle|83602510-5994-4c0f-b5c9-dfa9b0472570</vt:lpwstr>
  </property>
  <property fmtid="{D5CDD505-2E9C-101B-9397-08002B2CF9AE}" pid="10" name="_docset_NoMedatataSyncRequired">
    <vt:lpwstr>False</vt:lpwstr>
  </property>
</Properties>
</file>