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8352F" w14:textId="77777777" w:rsidR="00016FE2" w:rsidRPr="00016FE2" w:rsidRDefault="00016FE2" w:rsidP="00016FE2">
      <w:pPr>
        <w:numPr>
          <w:ilvl w:val="0"/>
          <w:numId w:val="34"/>
        </w:numPr>
        <w:spacing w:after="200" w:line="276" w:lineRule="auto"/>
        <w:contextualSpacing/>
        <w:rPr>
          <w:rFonts w:ascii="Calibri" w:eastAsia="Calibri" w:hAnsi="Calibri" w:cs="Arial"/>
          <w:b/>
          <w:bCs/>
          <w:sz w:val="22"/>
          <w:szCs w:val="22"/>
        </w:rPr>
      </w:pPr>
      <w:r w:rsidRPr="00016FE2">
        <w:rPr>
          <w:rFonts w:ascii="Calibri" w:eastAsia="Calibri" w:hAnsi="Calibri" w:cs="Arial"/>
          <w:b/>
          <w:bCs/>
          <w:sz w:val="22"/>
          <w:szCs w:val="22"/>
        </w:rPr>
        <w:t>Introduction</w:t>
      </w:r>
    </w:p>
    <w:p w14:paraId="624D1308" w14:textId="77777777" w:rsidR="00016FE2" w:rsidRPr="00016FE2" w:rsidRDefault="00016FE2" w:rsidP="00016FE2">
      <w:pPr>
        <w:spacing w:after="200" w:line="276" w:lineRule="auto"/>
        <w:jc w:val="both"/>
        <w:rPr>
          <w:rFonts w:ascii="Calibri" w:eastAsia="Calibri" w:hAnsi="Calibri" w:cs="Arial"/>
          <w:sz w:val="22"/>
          <w:szCs w:val="22"/>
        </w:rPr>
      </w:pPr>
      <w:r w:rsidRPr="00016FE2">
        <w:rPr>
          <w:rFonts w:ascii="Calibri" w:eastAsia="Calibri" w:hAnsi="Calibri" w:cs="Arial"/>
          <w:sz w:val="22"/>
          <w:szCs w:val="22"/>
        </w:rPr>
        <w:t>Au 1</w:t>
      </w:r>
      <w:r w:rsidRPr="00016FE2">
        <w:rPr>
          <w:rFonts w:ascii="Calibri" w:eastAsia="Calibri" w:hAnsi="Calibri" w:cs="Arial"/>
          <w:sz w:val="22"/>
          <w:szCs w:val="22"/>
          <w:vertAlign w:val="superscript"/>
        </w:rPr>
        <w:t>er</w:t>
      </w:r>
      <w:r w:rsidRPr="00016FE2">
        <w:rPr>
          <w:rFonts w:ascii="Calibri" w:eastAsia="Calibri" w:hAnsi="Calibri" w:cs="Arial"/>
          <w:sz w:val="22"/>
          <w:szCs w:val="22"/>
        </w:rPr>
        <w:t xml:space="preserve"> janvier 2018, les internés placés dans des établissements de soins ont été intégrés en qualité de bénéficiaires de l'assurance obligatoire soins de santé.</w:t>
      </w:r>
    </w:p>
    <w:p w14:paraId="41DFF445" w14:textId="77777777" w:rsidR="00016FE2" w:rsidRPr="00016FE2" w:rsidRDefault="00016FE2" w:rsidP="00016FE2">
      <w:pPr>
        <w:spacing w:after="200" w:line="276" w:lineRule="auto"/>
        <w:jc w:val="both"/>
        <w:rPr>
          <w:rFonts w:ascii="Calibri" w:eastAsia="Calibri" w:hAnsi="Calibri" w:cs="Arial"/>
          <w:sz w:val="22"/>
          <w:szCs w:val="22"/>
        </w:rPr>
      </w:pPr>
      <w:r w:rsidRPr="00016FE2">
        <w:rPr>
          <w:rFonts w:ascii="Calibri" w:eastAsia="Calibri" w:hAnsi="Calibri" w:cs="Arial"/>
          <w:sz w:val="22"/>
          <w:szCs w:val="22"/>
        </w:rPr>
        <w:t>Dans le cadre de la réforme des soins de santé dans les établissements pénitentiaires, au 1er janvier 2023, les détenus et autres internés placés devront également être intégrés en tant que bénéficiaires de l'assurance obligatoire soins de santé.</w:t>
      </w:r>
    </w:p>
    <w:p w14:paraId="47AAD727" w14:textId="77777777" w:rsidR="00016FE2" w:rsidRPr="00016FE2" w:rsidRDefault="00016FE2" w:rsidP="00016FE2">
      <w:pPr>
        <w:spacing w:after="200" w:line="276" w:lineRule="auto"/>
        <w:jc w:val="both"/>
        <w:rPr>
          <w:rFonts w:ascii="Calibri" w:eastAsia="Calibri" w:hAnsi="Calibri" w:cs="Arial"/>
          <w:sz w:val="22"/>
          <w:szCs w:val="22"/>
        </w:rPr>
      </w:pPr>
      <w:r w:rsidRPr="00016FE2">
        <w:rPr>
          <w:rFonts w:ascii="Calibri" w:eastAsia="Calibri" w:hAnsi="Calibri" w:cs="Arial"/>
          <w:sz w:val="22"/>
          <w:szCs w:val="22"/>
        </w:rPr>
        <w:t xml:space="preserve">Cela concerne les personnes suivantes, y compris les étrangers qui n'ont pas été admis ou autorisés à séjourner plus de trois mois sur le territoire :  </w:t>
      </w:r>
    </w:p>
    <w:p w14:paraId="000CD614" w14:textId="77777777" w:rsidR="00016FE2" w:rsidRPr="00016FE2" w:rsidRDefault="00016FE2" w:rsidP="00016FE2">
      <w:pPr>
        <w:numPr>
          <w:ilvl w:val="0"/>
          <w:numId w:val="33"/>
        </w:numPr>
        <w:spacing w:after="200" w:line="276" w:lineRule="auto"/>
        <w:contextualSpacing/>
        <w:jc w:val="both"/>
        <w:rPr>
          <w:rFonts w:ascii="Calibri" w:eastAsia="Calibri" w:hAnsi="Calibri" w:cs="Arial"/>
          <w:sz w:val="22"/>
          <w:szCs w:val="22"/>
        </w:rPr>
      </w:pPr>
      <w:proofErr w:type="gramStart"/>
      <w:r w:rsidRPr="00016FE2">
        <w:rPr>
          <w:rFonts w:ascii="Calibri" w:eastAsia="Calibri" w:hAnsi="Calibri" w:cs="Arial"/>
          <w:sz w:val="22"/>
          <w:szCs w:val="22"/>
        </w:rPr>
        <w:t>les</w:t>
      </w:r>
      <w:proofErr w:type="gramEnd"/>
      <w:r w:rsidRPr="00016FE2">
        <w:rPr>
          <w:rFonts w:ascii="Calibri" w:eastAsia="Calibri" w:hAnsi="Calibri" w:cs="Arial"/>
          <w:sz w:val="22"/>
          <w:szCs w:val="22"/>
        </w:rPr>
        <w:t xml:space="preserve"> personnes incarcérées dans une </w:t>
      </w:r>
      <w:proofErr w:type="gramStart"/>
      <w:r w:rsidRPr="00016FE2">
        <w:rPr>
          <w:rFonts w:ascii="Calibri" w:eastAsia="Calibri" w:hAnsi="Calibri" w:cs="Arial"/>
          <w:sz w:val="22"/>
          <w:szCs w:val="22"/>
        </w:rPr>
        <w:t>prison;</w:t>
      </w:r>
      <w:proofErr w:type="gramEnd"/>
    </w:p>
    <w:p w14:paraId="077D67C1" w14:textId="77777777" w:rsidR="00016FE2" w:rsidRPr="00016FE2" w:rsidRDefault="00016FE2" w:rsidP="00016FE2">
      <w:pPr>
        <w:numPr>
          <w:ilvl w:val="0"/>
          <w:numId w:val="33"/>
        </w:numPr>
        <w:spacing w:after="200" w:line="276" w:lineRule="auto"/>
        <w:contextualSpacing/>
        <w:jc w:val="both"/>
        <w:rPr>
          <w:rFonts w:ascii="Calibri" w:eastAsia="Calibri" w:hAnsi="Calibri" w:cs="Arial"/>
          <w:sz w:val="22"/>
          <w:szCs w:val="22"/>
        </w:rPr>
      </w:pPr>
      <w:proofErr w:type="gramStart"/>
      <w:r w:rsidRPr="00016FE2">
        <w:rPr>
          <w:rFonts w:ascii="Calibri" w:eastAsia="Calibri" w:hAnsi="Calibri" w:cs="Arial"/>
          <w:sz w:val="22"/>
          <w:szCs w:val="22"/>
        </w:rPr>
        <w:t>les</w:t>
      </w:r>
      <w:proofErr w:type="gramEnd"/>
      <w:r w:rsidRPr="00016FE2">
        <w:rPr>
          <w:rFonts w:ascii="Calibri" w:eastAsia="Calibri" w:hAnsi="Calibri" w:cs="Arial"/>
          <w:sz w:val="22"/>
          <w:szCs w:val="22"/>
        </w:rPr>
        <w:t xml:space="preserve"> personnes séjournant dans une maison de détention ou de </w:t>
      </w:r>
      <w:proofErr w:type="gramStart"/>
      <w:r w:rsidRPr="00016FE2">
        <w:rPr>
          <w:rFonts w:ascii="Calibri" w:eastAsia="Calibri" w:hAnsi="Calibri" w:cs="Arial"/>
          <w:sz w:val="22"/>
          <w:szCs w:val="22"/>
        </w:rPr>
        <w:t>transition;</w:t>
      </w:r>
      <w:proofErr w:type="gramEnd"/>
    </w:p>
    <w:p w14:paraId="71020A37" w14:textId="77777777" w:rsidR="00016FE2" w:rsidRPr="00016FE2" w:rsidRDefault="00016FE2" w:rsidP="00016FE2">
      <w:pPr>
        <w:numPr>
          <w:ilvl w:val="0"/>
          <w:numId w:val="33"/>
        </w:numPr>
        <w:spacing w:after="200" w:line="276" w:lineRule="auto"/>
        <w:contextualSpacing/>
        <w:jc w:val="both"/>
        <w:rPr>
          <w:rFonts w:ascii="Calibri" w:eastAsia="Calibri" w:hAnsi="Calibri" w:cs="Arial"/>
          <w:sz w:val="22"/>
          <w:szCs w:val="22"/>
        </w:rPr>
      </w:pPr>
      <w:proofErr w:type="gramStart"/>
      <w:r w:rsidRPr="00016FE2">
        <w:rPr>
          <w:rFonts w:ascii="Calibri" w:eastAsia="Calibri" w:hAnsi="Calibri" w:cs="Arial"/>
          <w:sz w:val="22"/>
          <w:szCs w:val="22"/>
        </w:rPr>
        <w:t>les</w:t>
      </w:r>
      <w:proofErr w:type="gramEnd"/>
      <w:r w:rsidRPr="00016FE2">
        <w:rPr>
          <w:rFonts w:ascii="Calibri" w:eastAsia="Calibri" w:hAnsi="Calibri" w:cs="Arial"/>
          <w:sz w:val="22"/>
          <w:szCs w:val="22"/>
        </w:rPr>
        <w:t xml:space="preserve"> internés placés dans une annexe psychiatrique d'une </w:t>
      </w:r>
      <w:proofErr w:type="gramStart"/>
      <w:r w:rsidRPr="00016FE2">
        <w:rPr>
          <w:rFonts w:ascii="Calibri" w:eastAsia="Calibri" w:hAnsi="Calibri" w:cs="Arial"/>
          <w:sz w:val="22"/>
          <w:szCs w:val="22"/>
        </w:rPr>
        <w:t>prison;</w:t>
      </w:r>
      <w:proofErr w:type="gramEnd"/>
    </w:p>
    <w:p w14:paraId="764EC2D4" w14:textId="77777777" w:rsidR="00016FE2" w:rsidRPr="00016FE2" w:rsidRDefault="00016FE2" w:rsidP="00016FE2">
      <w:pPr>
        <w:numPr>
          <w:ilvl w:val="0"/>
          <w:numId w:val="33"/>
        </w:numPr>
        <w:spacing w:after="200" w:line="276" w:lineRule="auto"/>
        <w:contextualSpacing/>
        <w:jc w:val="both"/>
        <w:rPr>
          <w:rFonts w:ascii="Calibri" w:eastAsia="Calibri" w:hAnsi="Calibri" w:cs="Arial"/>
          <w:sz w:val="22"/>
          <w:szCs w:val="22"/>
        </w:rPr>
      </w:pPr>
      <w:proofErr w:type="gramStart"/>
      <w:r w:rsidRPr="00016FE2">
        <w:rPr>
          <w:rFonts w:ascii="Calibri" w:eastAsia="Calibri" w:hAnsi="Calibri" w:cs="Arial"/>
          <w:sz w:val="22"/>
          <w:szCs w:val="22"/>
        </w:rPr>
        <w:t>les</w:t>
      </w:r>
      <w:proofErr w:type="gramEnd"/>
      <w:r w:rsidRPr="00016FE2">
        <w:rPr>
          <w:rFonts w:ascii="Calibri" w:eastAsia="Calibri" w:hAnsi="Calibri" w:cs="Arial"/>
          <w:sz w:val="22"/>
          <w:szCs w:val="22"/>
        </w:rPr>
        <w:t xml:space="preserve"> internés placés dans un service ou un établissement de défense sociale.</w:t>
      </w:r>
    </w:p>
    <w:p w14:paraId="4695278A" w14:textId="77777777" w:rsidR="00016FE2" w:rsidRPr="00016FE2" w:rsidRDefault="00016FE2" w:rsidP="00016FE2">
      <w:pPr>
        <w:spacing w:after="200" w:line="276" w:lineRule="auto"/>
        <w:jc w:val="both"/>
        <w:rPr>
          <w:rFonts w:ascii="Calibri" w:eastAsia="Calibri" w:hAnsi="Calibri" w:cs="Arial"/>
          <w:sz w:val="22"/>
          <w:szCs w:val="22"/>
        </w:rPr>
      </w:pPr>
      <w:r w:rsidRPr="00016FE2">
        <w:rPr>
          <w:rFonts w:ascii="Calibri" w:eastAsia="Calibri" w:hAnsi="Calibri" w:cs="Arial"/>
          <w:sz w:val="22"/>
          <w:szCs w:val="22"/>
        </w:rPr>
        <w:t>Pour ces personnes, ainsi que pour les internés déjà intégrés dans le régime d'assurance maladie obligatoire et placés dans des établissements de soins, une nouvelle qualité de bénéficiaire est introduite à l'article 32, alinéa 1</w:t>
      </w:r>
      <w:r w:rsidRPr="00016FE2">
        <w:rPr>
          <w:rFonts w:ascii="Calibri" w:eastAsia="Calibri" w:hAnsi="Calibri" w:cs="Arial"/>
          <w:sz w:val="22"/>
          <w:szCs w:val="22"/>
          <w:vertAlign w:val="superscript"/>
        </w:rPr>
        <w:t>er</w:t>
      </w:r>
      <w:r w:rsidRPr="00016FE2">
        <w:rPr>
          <w:rFonts w:ascii="Calibri" w:eastAsia="Calibri" w:hAnsi="Calibri" w:cs="Arial"/>
          <w:sz w:val="22"/>
          <w:szCs w:val="22"/>
        </w:rPr>
        <w:t>, 24° de la loi sur l'assurance obligatoire soins de santé, coordonnée le 14 juillet 1994 (loi ASSI), afin de garantir qu'elles puissent toujours être mises en règle en termes d'assurabilité pendant la durée de leur détention ou de leur placement.</w:t>
      </w:r>
    </w:p>
    <w:p w14:paraId="631AC1F5" w14:textId="77777777" w:rsidR="00016FE2" w:rsidRPr="00016FE2" w:rsidRDefault="00016FE2" w:rsidP="00016FE2">
      <w:pPr>
        <w:spacing w:after="200" w:line="276" w:lineRule="auto"/>
        <w:jc w:val="both"/>
        <w:rPr>
          <w:rFonts w:ascii="Calibri" w:eastAsia="Calibri" w:hAnsi="Calibri" w:cs="Arial"/>
          <w:sz w:val="22"/>
          <w:szCs w:val="22"/>
        </w:rPr>
      </w:pPr>
      <w:bookmarkStart w:id="0" w:name="_Hlk120726398"/>
      <w:r w:rsidRPr="00016FE2">
        <w:rPr>
          <w:rFonts w:ascii="Calibri" w:eastAsia="Calibri" w:hAnsi="Calibri" w:cs="Arial"/>
          <w:sz w:val="22"/>
          <w:szCs w:val="22"/>
        </w:rPr>
        <w:t>En matière de soins de santé, des mesures spécifiques s'appliquent à ces détenus.  Par exemple, l'utilisation du tiers payant sera obligatoire, les suppléments tarifaires en chambre individuelle seront interdits et le paiement du ticket modérateur relèvera de l'ASSI (et non plus du SPF Justice). Ces mesures s'appliquent à toutes les personnes entrant dans le champ d'application de la réforme.</w:t>
      </w:r>
    </w:p>
    <w:bookmarkEnd w:id="0"/>
    <w:p w14:paraId="148FB244" w14:textId="77777777" w:rsidR="00016FE2" w:rsidRPr="00016FE2" w:rsidRDefault="00016FE2" w:rsidP="00016FE2">
      <w:pPr>
        <w:spacing w:after="200" w:line="276" w:lineRule="auto"/>
        <w:jc w:val="both"/>
        <w:rPr>
          <w:rFonts w:ascii="Calibri" w:eastAsia="Calibri" w:hAnsi="Calibri" w:cs="Arial"/>
          <w:sz w:val="22"/>
          <w:szCs w:val="22"/>
        </w:rPr>
      </w:pPr>
      <w:r w:rsidRPr="00016FE2">
        <w:rPr>
          <w:rFonts w:ascii="Calibri" w:eastAsia="Calibri" w:hAnsi="Calibri" w:cs="Arial"/>
          <w:sz w:val="22"/>
          <w:szCs w:val="22"/>
        </w:rPr>
        <w:t>Au total, il y a 3 options en termes d'assurabilité pour les détenus, à savoir :</w:t>
      </w:r>
    </w:p>
    <w:p w14:paraId="67B6A182" w14:textId="77777777" w:rsidR="00016FE2" w:rsidRPr="00016FE2" w:rsidRDefault="00016FE2" w:rsidP="00016FE2">
      <w:pPr>
        <w:numPr>
          <w:ilvl w:val="0"/>
          <w:numId w:val="35"/>
        </w:numPr>
        <w:spacing w:after="200" w:line="276" w:lineRule="auto"/>
        <w:ind w:left="1077" w:hanging="720"/>
        <w:contextualSpacing/>
        <w:jc w:val="both"/>
        <w:rPr>
          <w:rFonts w:ascii="Calibri" w:eastAsia="Calibri" w:hAnsi="Calibri" w:cs="Arial"/>
          <w:sz w:val="22"/>
          <w:szCs w:val="22"/>
        </w:rPr>
      </w:pPr>
      <w:proofErr w:type="gramStart"/>
      <w:r w:rsidRPr="00016FE2">
        <w:rPr>
          <w:rFonts w:ascii="Calibri" w:eastAsia="Calibri" w:hAnsi="Calibri" w:cs="Arial"/>
          <w:sz w:val="22"/>
          <w:szCs w:val="22"/>
        </w:rPr>
        <w:t>pour</w:t>
      </w:r>
      <w:proofErr w:type="gramEnd"/>
      <w:r w:rsidRPr="00016FE2">
        <w:rPr>
          <w:rFonts w:ascii="Calibri" w:eastAsia="Calibri" w:hAnsi="Calibri" w:cs="Arial"/>
          <w:sz w:val="22"/>
          <w:szCs w:val="22"/>
        </w:rPr>
        <w:t xml:space="preserve"> les détenus &amp; internés qui ne sont pas assurables, il y a inscription d'office dans une nouvelle qualité créée en vertu de l'article 32, paragraphe 1er, 24°, auprès de l’O.A. 600 + pas de </w:t>
      </w:r>
      <w:proofErr w:type="gramStart"/>
      <w:r w:rsidRPr="00016FE2">
        <w:rPr>
          <w:rFonts w:ascii="Calibri" w:eastAsia="Calibri" w:hAnsi="Calibri" w:cs="Arial"/>
          <w:sz w:val="22"/>
          <w:szCs w:val="22"/>
        </w:rPr>
        <w:t>PAC  ;</w:t>
      </w:r>
      <w:proofErr w:type="gramEnd"/>
    </w:p>
    <w:p w14:paraId="645EEB04" w14:textId="77777777" w:rsidR="00016FE2" w:rsidRPr="00016FE2" w:rsidRDefault="00016FE2" w:rsidP="00016FE2">
      <w:pPr>
        <w:numPr>
          <w:ilvl w:val="0"/>
          <w:numId w:val="35"/>
        </w:numPr>
        <w:spacing w:after="200" w:line="276" w:lineRule="auto"/>
        <w:ind w:left="1077" w:hanging="720"/>
        <w:contextualSpacing/>
        <w:jc w:val="both"/>
        <w:rPr>
          <w:rFonts w:ascii="Calibri" w:eastAsia="Calibri" w:hAnsi="Calibri" w:cs="Arial"/>
          <w:sz w:val="22"/>
          <w:szCs w:val="22"/>
        </w:rPr>
      </w:pPr>
      <w:proofErr w:type="gramStart"/>
      <w:r w:rsidRPr="00016FE2">
        <w:rPr>
          <w:rFonts w:ascii="Calibri" w:eastAsia="Calibri" w:hAnsi="Calibri" w:cs="Arial"/>
          <w:sz w:val="22"/>
          <w:szCs w:val="22"/>
        </w:rPr>
        <w:t>pour</w:t>
      </w:r>
      <w:proofErr w:type="gramEnd"/>
      <w:r w:rsidRPr="00016FE2">
        <w:rPr>
          <w:rFonts w:ascii="Calibri" w:eastAsia="Calibri" w:hAnsi="Calibri" w:cs="Arial"/>
          <w:sz w:val="22"/>
          <w:szCs w:val="22"/>
        </w:rPr>
        <w:t xml:space="preserve"> les détenus avec qualité mais pour lesquels l'obligation de cotisation n'est pas remplie, une nouvelle qualité est créée en vertu de l'art. 32, alinéa 1er, 24°, auprès de l’O.A. au choix ;</w:t>
      </w:r>
    </w:p>
    <w:p w14:paraId="286ADCC9" w14:textId="77777777" w:rsidR="00016FE2" w:rsidRPr="00016FE2" w:rsidRDefault="00016FE2" w:rsidP="00016FE2">
      <w:pPr>
        <w:numPr>
          <w:ilvl w:val="0"/>
          <w:numId w:val="35"/>
        </w:numPr>
        <w:spacing w:after="200" w:line="276" w:lineRule="auto"/>
        <w:ind w:left="1077" w:hanging="720"/>
        <w:contextualSpacing/>
        <w:jc w:val="both"/>
        <w:rPr>
          <w:rFonts w:ascii="Calibri" w:eastAsia="Calibri" w:hAnsi="Calibri" w:cs="Arial"/>
          <w:sz w:val="22"/>
          <w:szCs w:val="22"/>
        </w:rPr>
      </w:pPr>
      <w:r w:rsidRPr="00016FE2">
        <w:rPr>
          <w:rFonts w:ascii="Calibri" w:eastAsia="Calibri" w:hAnsi="Calibri" w:cs="Arial"/>
          <w:sz w:val="22"/>
          <w:szCs w:val="22"/>
        </w:rPr>
        <w:t>Pour les autres détenus, il existe une qualité classique au niveau de l'O.A. au choix.</w:t>
      </w:r>
    </w:p>
    <w:p w14:paraId="26A4C6D0" w14:textId="77777777" w:rsidR="00016FE2" w:rsidRPr="00016FE2" w:rsidRDefault="00016FE2" w:rsidP="00016FE2">
      <w:pPr>
        <w:spacing w:after="200" w:line="276" w:lineRule="auto"/>
        <w:jc w:val="both"/>
        <w:rPr>
          <w:rFonts w:ascii="Calibri" w:eastAsia="Calibri" w:hAnsi="Calibri" w:cs="Calibri"/>
          <w:sz w:val="22"/>
          <w:szCs w:val="22"/>
        </w:rPr>
      </w:pPr>
      <w:r w:rsidRPr="00016FE2">
        <w:rPr>
          <w:rFonts w:ascii="Calibri" w:eastAsia="Calibri" w:hAnsi="Calibri" w:cs="Arial"/>
          <w:sz w:val="22"/>
          <w:szCs w:val="22"/>
        </w:rPr>
        <w:t>La manière dont ces personnes ouvrent leur droit au sein de l'assurance maladie obligatoire est décrite dans la Loi portant sur les diverses dispositions en matière de soins de santé et l’A.R. relatif à l’intégration dans l’assurance obligatoire soins de santé des détenus et internés placés dans une institution comme prévu à l’article 3, 4°, a), b) et d), de la loi du 5 mai 2014 relatif à l’internement, élaborée dans la circulaire O.A. du service soins de santé 2022/409 du 5 décembre 2022 concernant l'intégration des détenus dans l'assurance obligatoire soins de santé à compter du 1</w:t>
      </w:r>
      <w:r w:rsidRPr="00016FE2">
        <w:rPr>
          <w:rFonts w:ascii="Calibri" w:eastAsia="Calibri" w:hAnsi="Calibri" w:cs="Arial"/>
          <w:sz w:val="22"/>
          <w:szCs w:val="22"/>
          <w:vertAlign w:val="superscript"/>
        </w:rPr>
        <w:t>er</w:t>
      </w:r>
      <w:r w:rsidRPr="00016FE2">
        <w:rPr>
          <w:rFonts w:ascii="Calibri" w:eastAsia="Calibri" w:hAnsi="Calibri" w:cs="Arial"/>
          <w:sz w:val="22"/>
          <w:szCs w:val="22"/>
        </w:rPr>
        <w:t xml:space="preserve"> janvier 2023.</w:t>
      </w:r>
    </w:p>
    <w:p w14:paraId="1A6BF175" w14:textId="77777777" w:rsidR="00016FE2" w:rsidRPr="00016FE2" w:rsidRDefault="00016FE2" w:rsidP="00016FE2">
      <w:pPr>
        <w:numPr>
          <w:ilvl w:val="0"/>
          <w:numId w:val="34"/>
        </w:numPr>
        <w:spacing w:after="200" w:line="276" w:lineRule="auto"/>
        <w:contextualSpacing/>
        <w:rPr>
          <w:rFonts w:ascii="Calibri" w:eastAsia="Calibri" w:hAnsi="Calibri" w:cs="Calibri"/>
          <w:b/>
          <w:bCs/>
          <w:sz w:val="22"/>
          <w:szCs w:val="22"/>
        </w:rPr>
      </w:pPr>
      <w:r w:rsidRPr="00016FE2">
        <w:rPr>
          <w:rFonts w:ascii="Calibri" w:eastAsia="Calibri" w:hAnsi="Calibri" w:cs="Arial"/>
          <w:b/>
          <w:sz w:val="22"/>
          <w:szCs w:val="22"/>
        </w:rPr>
        <w:t>Sélection des champs du flux de détention pour l'ASSI</w:t>
      </w:r>
    </w:p>
    <w:p w14:paraId="3A1ACB74" w14:textId="77777777" w:rsidR="00016FE2" w:rsidRPr="00016FE2" w:rsidRDefault="00016FE2" w:rsidP="00016FE2">
      <w:pPr>
        <w:spacing w:after="200" w:line="276" w:lineRule="auto"/>
        <w:jc w:val="both"/>
        <w:rPr>
          <w:rFonts w:ascii="Calibri" w:eastAsia="Calibri" w:hAnsi="Calibri" w:cs="Calibri"/>
          <w:sz w:val="22"/>
          <w:szCs w:val="22"/>
        </w:rPr>
      </w:pPr>
      <w:r w:rsidRPr="00016FE2">
        <w:rPr>
          <w:rFonts w:ascii="Calibri" w:eastAsia="Calibri" w:hAnsi="Calibri" w:cs="Arial"/>
          <w:sz w:val="22"/>
          <w:szCs w:val="22"/>
        </w:rPr>
        <w:t>Tous les champs des flux décrits dans cette circulaire « Pièces justificatives dans le cadre de l'ASSI » sont envoyés à l'O.A. via le CIN.  Seuls certains champs ont une valeur qui a un impact sur les droits des détenus.  Cette valeur les fait entrer dans la population des détenus ayant des droits dans le cadre de l'assurance maladie obligatoire.  Il s'agit alors de valeurs à l'intérieur des champs :</w:t>
      </w:r>
    </w:p>
    <w:p w14:paraId="30FBF297" w14:textId="77777777" w:rsidR="00016FE2" w:rsidRPr="00016FE2" w:rsidRDefault="00016FE2" w:rsidP="00016FE2">
      <w:pPr>
        <w:numPr>
          <w:ilvl w:val="0"/>
          <w:numId w:val="36"/>
        </w:numPr>
        <w:spacing w:after="200" w:line="276" w:lineRule="auto"/>
        <w:ind w:left="1077" w:hanging="720"/>
        <w:contextualSpacing/>
        <w:jc w:val="both"/>
        <w:rPr>
          <w:rFonts w:ascii="Calibri" w:eastAsia="Calibri" w:hAnsi="Calibri" w:cs="Calibri"/>
          <w:sz w:val="22"/>
          <w:szCs w:val="22"/>
        </w:rPr>
      </w:pPr>
      <w:r w:rsidRPr="00016FE2">
        <w:rPr>
          <w:rFonts w:ascii="Calibri" w:eastAsia="Calibri" w:hAnsi="Calibri" w:cs="Arial"/>
          <w:sz w:val="22"/>
          <w:szCs w:val="22"/>
        </w:rPr>
        <w:lastRenderedPageBreak/>
        <w:t>NISS</w:t>
      </w:r>
    </w:p>
    <w:p w14:paraId="4C964F57" w14:textId="77777777" w:rsidR="00016FE2" w:rsidRPr="00016FE2" w:rsidRDefault="00016FE2" w:rsidP="00016FE2">
      <w:pPr>
        <w:numPr>
          <w:ilvl w:val="0"/>
          <w:numId w:val="36"/>
        </w:numPr>
        <w:spacing w:after="200" w:line="276" w:lineRule="auto"/>
        <w:ind w:left="1077" w:hanging="720"/>
        <w:contextualSpacing/>
        <w:jc w:val="both"/>
        <w:rPr>
          <w:rFonts w:ascii="Calibri" w:eastAsia="Calibri" w:hAnsi="Calibri" w:cs="Calibri"/>
          <w:sz w:val="22"/>
          <w:szCs w:val="22"/>
        </w:rPr>
      </w:pPr>
      <w:proofErr w:type="spellStart"/>
      <w:r w:rsidRPr="00016FE2">
        <w:rPr>
          <w:rFonts w:ascii="Calibri" w:eastAsia="Calibri" w:hAnsi="Calibri" w:cs="Arial"/>
          <w:sz w:val="22"/>
          <w:szCs w:val="22"/>
        </w:rPr>
        <w:t>Detention</w:t>
      </w:r>
      <w:proofErr w:type="spellEnd"/>
      <w:r w:rsidRPr="00016FE2">
        <w:rPr>
          <w:rFonts w:ascii="Calibri" w:eastAsia="Calibri" w:hAnsi="Calibri" w:cs="Arial"/>
          <w:sz w:val="22"/>
          <w:szCs w:val="22"/>
        </w:rPr>
        <w:t xml:space="preserve"> date</w:t>
      </w:r>
    </w:p>
    <w:p w14:paraId="3D6E9732" w14:textId="77777777" w:rsidR="00016FE2" w:rsidRPr="00016FE2" w:rsidRDefault="00016FE2" w:rsidP="00016FE2">
      <w:pPr>
        <w:numPr>
          <w:ilvl w:val="0"/>
          <w:numId w:val="36"/>
        </w:numPr>
        <w:spacing w:after="200" w:line="276" w:lineRule="auto"/>
        <w:ind w:left="1077" w:hanging="720"/>
        <w:contextualSpacing/>
        <w:jc w:val="both"/>
        <w:rPr>
          <w:rFonts w:ascii="Calibri" w:eastAsia="Calibri" w:hAnsi="Calibri" w:cs="Calibri"/>
          <w:sz w:val="22"/>
          <w:szCs w:val="22"/>
        </w:rPr>
      </w:pPr>
      <w:r w:rsidRPr="00016FE2">
        <w:rPr>
          <w:rFonts w:ascii="Calibri" w:eastAsia="Calibri" w:hAnsi="Calibri" w:cs="Arial"/>
          <w:sz w:val="22"/>
          <w:szCs w:val="22"/>
        </w:rPr>
        <w:t>Statut externe</w:t>
      </w:r>
    </w:p>
    <w:p w14:paraId="56AB23CB" w14:textId="77777777" w:rsidR="00016FE2" w:rsidRPr="00016FE2" w:rsidRDefault="00016FE2" w:rsidP="00016FE2">
      <w:pPr>
        <w:numPr>
          <w:ilvl w:val="0"/>
          <w:numId w:val="36"/>
        </w:numPr>
        <w:spacing w:after="200" w:line="276" w:lineRule="auto"/>
        <w:ind w:left="1077" w:hanging="720"/>
        <w:contextualSpacing/>
        <w:jc w:val="both"/>
        <w:rPr>
          <w:rFonts w:ascii="Calibri" w:eastAsia="Calibri" w:hAnsi="Calibri" w:cs="Calibri"/>
          <w:sz w:val="22"/>
          <w:szCs w:val="22"/>
        </w:rPr>
      </w:pPr>
      <w:r w:rsidRPr="00016FE2">
        <w:rPr>
          <w:rFonts w:ascii="Calibri" w:eastAsia="Calibri" w:hAnsi="Calibri" w:cs="Arial"/>
          <w:sz w:val="22"/>
          <w:szCs w:val="22"/>
        </w:rPr>
        <w:t>Date statut externe</w:t>
      </w:r>
    </w:p>
    <w:p w14:paraId="7E88F949" w14:textId="77777777" w:rsidR="00016FE2" w:rsidRPr="00016FE2" w:rsidRDefault="00016FE2" w:rsidP="00016FE2">
      <w:pPr>
        <w:numPr>
          <w:ilvl w:val="0"/>
          <w:numId w:val="36"/>
        </w:numPr>
        <w:spacing w:after="200" w:line="276" w:lineRule="auto"/>
        <w:ind w:left="1077" w:hanging="720"/>
        <w:contextualSpacing/>
        <w:jc w:val="both"/>
        <w:rPr>
          <w:rFonts w:ascii="Calibri" w:eastAsia="Calibri" w:hAnsi="Calibri" w:cs="Calibri"/>
          <w:sz w:val="22"/>
          <w:szCs w:val="22"/>
        </w:rPr>
      </w:pPr>
      <w:r w:rsidRPr="00016FE2">
        <w:rPr>
          <w:rFonts w:ascii="Calibri" w:eastAsia="Calibri" w:hAnsi="Calibri" w:cs="Arial"/>
          <w:sz w:val="22"/>
          <w:szCs w:val="22"/>
        </w:rPr>
        <w:t>Régime</w:t>
      </w:r>
    </w:p>
    <w:p w14:paraId="67D05DDA" w14:textId="77777777" w:rsidR="00016FE2" w:rsidRPr="00016FE2" w:rsidRDefault="00016FE2" w:rsidP="00016FE2">
      <w:pPr>
        <w:numPr>
          <w:ilvl w:val="0"/>
          <w:numId w:val="36"/>
        </w:numPr>
        <w:spacing w:after="200" w:line="276" w:lineRule="auto"/>
        <w:ind w:left="1077" w:hanging="720"/>
        <w:contextualSpacing/>
        <w:jc w:val="both"/>
        <w:rPr>
          <w:rFonts w:ascii="Calibri" w:eastAsia="Calibri" w:hAnsi="Calibri" w:cs="Calibri"/>
          <w:sz w:val="22"/>
          <w:szCs w:val="22"/>
        </w:rPr>
      </w:pPr>
      <w:r w:rsidRPr="00016FE2">
        <w:rPr>
          <w:rFonts w:ascii="Calibri" w:eastAsia="Calibri" w:hAnsi="Calibri" w:cs="Arial"/>
          <w:sz w:val="22"/>
          <w:szCs w:val="22"/>
        </w:rPr>
        <w:t>Date régime</w:t>
      </w:r>
    </w:p>
    <w:p w14:paraId="3FAD699C" w14:textId="77777777" w:rsidR="00016FE2" w:rsidRPr="00016FE2" w:rsidRDefault="00016FE2" w:rsidP="00016FE2">
      <w:pPr>
        <w:numPr>
          <w:ilvl w:val="0"/>
          <w:numId w:val="36"/>
        </w:numPr>
        <w:spacing w:after="200" w:line="276" w:lineRule="auto"/>
        <w:ind w:left="1077" w:hanging="720"/>
        <w:contextualSpacing/>
        <w:jc w:val="both"/>
        <w:rPr>
          <w:rFonts w:ascii="Calibri" w:eastAsia="Calibri" w:hAnsi="Calibri" w:cs="Calibri"/>
          <w:sz w:val="22"/>
          <w:szCs w:val="22"/>
        </w:rPr>
      </w:pPr>
      <w:r w:rsidRPr="00016FE2">
        <w:rPr>
          <w:rFonts w:ascii="Calibri" w:eastAsia="Calibri" w:hAnsi="Calibri" w:cs="Arial"/>
          <w:sz w:val="22"/>
          <w:szCs w:val="22"/>
        </w:rPr>
        <w:t>Date libération</w:t>
      </w:r>
    </w:p>
    <w:p w14:paraId="7AB95159" w14:textId="77777777" w:rsidR="00016FE2" w:rsidRPr="00016FE2" w:rsidRDefault="00016FE2" w:rsidP="00016FE2">
      <w:pPr>
        <w:spacing w:after="200" w:line="276" w:lineRule="auto"/>
        <w:jc w:val="both"/>
        <w:rPr>
          <w:rFonts w:ascii="Calibri" w:eastAsia="Calibri" w:hAnsi="Calibri" w:cs="Calibri"/>
          <w:sz w:val="22"/>
          <w:szCs w:val="22"/>
        </w:rPr>
      </w:pPr>
      <w:r w:rsidRPr="00016FE2">
        <w:rPr>
          <w:rFonts w:ascii="Calibri" w:eastAsia="Calibri" w:hAnsi="Calibri" w:cs="Arial"/>
          <w:sz w:val="22"/>
          <w:szCs w:val="22"/>
        </w:rPr>
        <w:t>Outre les différents champs de date, les champs importants dans le mapping sont les champs « Statut externe » et « Régime ».</w:t>
      </w:r>
    </w:p>
    <w:p w14:paraId="3272AEB5" w14:textId="77777777" w:rsidR="00016FE2" w:rsidRPr="00016FE2" w:rsidRDefault="00016FE2" w:rsidP="00016FE2">
      <w:pPr>
        <w:spacing w:after="200" w:line="276" w:lineRule="auto"/>
        <w:jc w:val="both"/>
        <w:rPr>
          <w:rFonts w:ascii="Calibri" w:eastAsia="Calibri" w:hAnsi="Calibri" w:cs="Calibri"/>
          <w:sz w:val="22"/>
          <w:szCs w:val="22"/>
        </w:rPr>
      </w:pPr>
      <w:r w:rsidRPr="00016FE2">
        <w:rPr>
          <w:rFonts w:ascii="Calibri" w:eastAsia="Calibri" w:hAnsi="Calibri" w:cs="Arial"/>
          <w:sz w:val="22"/>
          <w:szCs w:val="22"/>
        </w:rPr>
        <w:t xml:space="preserve">D'autres champs ont un contenu plutôt utile dans le cadre de l'assurance maladie obligatoire au titre d'information contextuelle ou de base pour obtenir des renseignements ou correspondre avec le détenu concerné ou l'établissement pénitentiaire dans lequel il se trouve.  Ceux-ci n'ont toutefois aucune incidence sur l'octroi des droits à proprement parler. Il s'agit alors de valeurs à l'intérieur des </w:t>
      </w:r>
      <w:proofErr w:type="gramStart"/>
      <w:r w:rsidRPr="00016FE2">
        <w:rPr>
          <w:rFonts w:ascii="Calibri" w:eastAsia="Calibri" w:hAnsi="Calibri" w:cs="Arial"/>
          <w:sz w:val="22"/>
          <w:szCs w:val="22"/>
        </w:rPr>
        <w:t>champs:</w:t>
      </w:r>
      <w:proofErr w:type="gramEnd"/>
    </w:p>
    <w:p w14:paraId="74A51477" w14:textId="77777777" w:rsidR="00016FE2" w:rsidRPr="00016FE2" w:rsidRDefault="00016FE2" w:rsidP="00016FE2">
      <w:pPr>
        <w:numPr>
          <w:ilvl w:val="0"/>
          <w:numId w:val="37"/>
        </w:numPr>
        <w:spacing w:after="200" w:line="276" w:lineRule="auto"/>
        <w:ind w:left="1077" w:hanging="720"/>
        <w:contextualSpacing/>
        <w:jc w:val="both"/>
        <w:rPr>
          <w:rFonts w:ascii="Calibri" w:eastAsia="Calibri" w:hAnsi="Calibri" w:cs="Calibri"/>
          <w:sz w:val="22"/>
          <w:szCs w:val="22"/>
        </w:rPr>
      </w:pPr>
      <w:r w:rsidRPr="00016FE2">
        <w:rPr>
          <w:rFonts w:ascii="Calibri" w:eastAsia="Calibri" w:hAnsi="Calibri" w:cs="Arial"/>
          <w:sz w:val="22"/>
          <w:szCs w:val="22"/>
        </w:rPr>
        <w:t xml:space="preserve">Facility </w:t>
      </w:r>
    </w:p>
    <w:p w14:paraId="7C0F1AB4" w14:textId="77777777" w:rsidR="00016FE2" w:rsidRPr="00016FE2" w:rsidRDefault="00016FE2" w:rsidP="00016FE2">
      <w:pPr>
        <w:numPr>
          <w:ilvl w:val="0"/>
          <w:numId w:val="37"/>
        </w:numPr>
        <w:spacing w:after="200" w:line="276" w:lineRule="auto"/>
        <w:ind w:left="1077" w:hanging="720"/>
        <w:contextualSpacing/>
        <w:jc w:val="both"/>
        <w:rPr>
          <w:rFonts w:ascii="Calibri" w:eastAsia="Calibri" w:hAnsi="Calibri" w:cs="Calibri"/>
          <w:sz w:val="22"/>
          <w:szCs w:val="22"/>
        </w:rPr>
      </w:pPr>
      <w:r w:rsidRPr="00016FE2">
        <w:rPr>
          <w:rFonts w:ascii="Calibri" w:eastAsia="Calibri" w:hAnsi="Calibri" w:cs="Arial"/>
          <w:sz w:val="22"/>
          <w:szCs w:val="22"/>
        </w:rPr>
        <w:t xml:space="preserve">Prison description FR </w:t>
      </w:r>
    </w:p>
    <w:p w14:paraId="6A8066CC" w14:textId="77777777" w:rsidR="00016FE2" w:rsidRPr="00016FE2" w:rsidRDefault="00016FE2" w:rsidP="00016FE2">
      <w:pPr>
        <w:numPr>
          <w:ilvl w:val="0"/>
          <w:numId w:val="37"/>
        </w:numPr>
        <w:spacing w:after="200" w:line="276" w:lineRule="auto"/>
        <w:ind w:left="1077" w:hanging="720"/>
        <w:contextualSpacing/>
        <w:jc w:val="both"/>
        <w:rPr>
          <w:rFonts w:ascii="Calibri" w:eastAsia="Calibri" w:hAnsi="Calibri" w:cs="Calibri"/>
          <w:sz w:val="22"/>
          <w:szCs w:val="22"/>
        </w:rPr>
      </w:pPr>
      <w:r w:rsidRPr="00016FE2">
        <w:rPr>
          <w:rFonts w:ascii="Calibri" w:eastAsia="Calibri" w:hAnsi="Calibri" w:cs="Arial"/>
          <w:sz w:val="22"/>
          <w:szCs w:val="22"/>
        </w:rPr>
        <w:t xml:space="preserve">Prison description NL </w:t>
      </w:r>
    </w:p>
    <w:p w14:paraId="5AF4803E" w14:textId="77777777" w:rsidR="00016FE2" w:rsidRPr="00016FE2" w:rsidRDefault="00016FE2" w:rsidP="00016FE2">
      <w:pPr>
        <w:numPr>
          <w:ilvl w:val="0"/>
          <w:numId w:val="37"/>
        </w:numPr>
        <w:spacing w:after="200" w:line="276" w:lineRule="auto"/>
        <w:ind w:left="1077" w:hanging="720"/>
        <w:contextualSpacing/>
        <w:jc w:val="both"/>
        <w:rPr>
          <w:rFonts w:ascii="Calibri" w:eastAsia="Calibri" w:hAnsi="Calibri" w:cs="Calibri"/>
          <w:sz w:val="22"/>
          <w:szCs w:val="22"/>
        </w:rPr>
      </w:pPr>
      <w:r w:rsidRPr="00016FE2">
        <w:rPr>
          <w:rFonts w:ascii="Calibri" w:eastAsia="Calibri" w:hAnsi="Calibri" w:cs="Arial"/>
          <w:sz w:val="22"/>
          <w:szCs w:val="22"/>
        </w:rPr>
        <w:t>Main</w:t>
      </w:r>
    </w:p>
    <w:p w14:paraId="70E8A615" w14:textId="77777777" w:rsidR="00016FE2" w:rsidRPr="00016FE2" w:rsidRDefault="00016FE2" w:rsidP="00016FE2">
      <w:pPr>
        <w:numPr>
          <w:ilvl w:val="0"/>
          <w:numId w:val="37"/>
        </w:numPr>
        <w:spacing w:after="200" w:line="276" w:lineRule="auto"/>
        <w:ind w:left="1077" w:hanging="720"/>
        <w:contextualSpacing/>
        <w:jc w:val="both"/>
        <w:rPr>
          <w:rFonts w:ascii="Calibri" w:eastAsia="Calibri" w:hAnsi="Calibri" w:cs="Calibri"/>
          <w:sz w:val="22"/>
          <w:szCs w:val="22"/>
        </w:rPr>
      </w:pPr>
      <w:r w:rsidRPr="00016FE2">
        <w:rPr>
          <w:rFonts w:ascii="Calibri" w:eastAsia="Calibri" w:hAnsi="Calibri" w:cs="Arial"/>
          <w:sz w:val="22"/>
          <w:szCs w:val="22"/>
        </w:rPr>
        <w:t>Motif libération</w:t>
      </w:r>
    </w:p>
    <w:p w14:paraId="2838727C" w14:textId="77777777" w:rsidR="00016FE2" w:rsidRPr="00016FE2" w:rsidRDefault="00016FE2" w:rsidP="00016FE2">
      <w:pPr>
        <w:spacing w:after="200" w:line="276" w:lineRule="auto"/>
        <w:ind w:left="720"/>
        <w:contextualSpacing/>
        <w:jc w:val="both"/>
        <w:rPr>
          <w:rFonts w:ascii="Calibri" w:eastAsia="Calibri" w:hAnsi="Calibri" w:cs="Calibri"/>
          <w:sz w:val="22"/>
          <w:szCs w:val="22"/>
        </w:rPr>
      </w:pPr>
    </w:p>
    <w:p w14:paraId="188CC675" w14:textId="77777777" w:rsidR="00016FE2" w:rsidRPr="00016FE2" w:rsidRDefault="00016FE2" w:rsidP="00016FE2">
      <w:pPr>
        <w:numPr>
          <w:ilvl w:val="0"/>
          <w:numId w:val="34"/>
        </w:numPr>
        <w:spacing w:after="200" w:line="276" w:lineRule="auto"/>
        <w:contextualSpacing/>
        <w:jc w:val="both"/>
        <w:rPr>
          <w:rFonts w:ascii="Calibri" w:eastAsia="Calibri" w:hAnsi="Calibri" w:cs="Calibri"/>
          <w:b/>
          <w:bCs/>
          <w:sz w:val="22"/>
          <w:szCs w:val="22"/>
        </w:rPr>
      </w:pPr>
      <w:r w:rsidRPr="00016FE2">
        <w:rPr>
          <w:rFonts w:ascii="Calibri" w:eastAsia="Calibri" w:hAnsi="Calibri" w:cs="Arial"/>
          <w:b/>
          <w:sz w:val="22"/>
          <w:szCs w:val="22"/>
        </w:rPr>
        <w:t xml:space="preserve">Le mapping du flux de détention pour l'ouverture et le prolongement des droits des détenus au sein de l'assurance maladie obligatoire : assurabilité </w:t>
      </w:r>
    </w:p>
    <w:p w14:paraId="6BA62DF3" w14:textId="77777777" w:rsidR="00016FE2" w:rsidRPr="00016FE2" w:rsidRDefault="00016FE2" w:rsidP="00016FE2">
      <w:pPr>
        <w:spacing w:after="200" w:line="276" w:lineRule="auto"/>
        <w:ind w:left="720"/>
        <w:contextualSpacing/>
        <w:jc w:val="both"/>
        <w:rPr>
          <w:rFonts w:ascii="Calibri" w:eastAsia="Calibri" w:hAnsi="Calibri" w:cs="Calibri"/>
          <w:b/>
          <w:bCs/>
          <w:sz w:val="22"/>
          <w:szCs w:val="22"/>
        </w:rPr>
      </w:pPr>
    </w:p>
    <w:p w14:paraId="613DAD00" w14:textId="77777777" w:rsidR="00016FE2" w:rsidRPr="00016FE2" w:rsidRDefault="00016FE2" w:rsidP="00016FE2">
      <w:pPr>
        <w:numPr>
          <w:ilvl w:val="1"/>
          <w:numId w:val="34"/>
        </w:numPr>
        <w:spacing w:after="200" w:line="276" w:lineRule="auto"/>
        <w:contextualSpacing/>
        <w:jc w:val="both"/>
        <w:rPr>
          <w:rFonts w:ascii="Calibri" w:eastAsia="Calibri" w:hAnsi="Calibri" w:cs="Arial"/>
          <w:b/>
          <w:bCs/>
          <w:smallCaps/>
          <w:color w:val="4472C4"/>
          <w:spacing w:val="5"/>
          <w:sz w:val="22"/>
          <w:szCs w:val="22"/>
        </w:rPr>
      </w:pPr>
      <w:r w:rsidRPr="00016FE2">
        <w:rPr>
          <w:rFonts w:ascii="Calibri" w:eastAsia="Calibri" w:hAnsi="Calibri" w:cs="Arial"/>
          <w:b/>
          <w:bCs/>
          <w:smallCaps/>
          <w:color w:val="4472C4"/>
          <w:spacing w:val="5"/>
          <w:sz w:val="22"/>
          <w:szCs w:val="22"/>
        </w:rPr>
        <w:t>Introduction</w:t>
      </w:r>
    </w:p>
    <w:p w14:paraId="1622BE3B" w14:textId="77777777" w:rsidR="00016FE2" w:rsidRPr="00016FE2" w:rsidRDefault="00016FE2" w:rsidP="00016FE2">
      <w:pPr>
        <w:spacing w:after="200" w:line="276" w:lineRule="auto"/>
        <w:jc w:val="both"/>
        <w:rPr>
          <w:rFonts w:ascii="Calibri" w:eastAsia="Calibri" w:hAnsi="Calibri" w:cs="Calibri"/>
          <w:sz w:val="22"/>
          <w:szCs w:val="22"/>
        </w:rPr>
      </w:pPr>
      <w:r w:rsidRPr="00016FE2">
        <w:rPr>
          <w:rFonts w:ascii="Calibri" w:eastAsia="Calibri" w:hAnsi="Calibri" w:cs="Arial"/>
          <w:sz w:val="22"/>
          <w:szCs w:val="22"/>
        </w:rPr>
        <w:t>Le mapping du flux de détention pour l'ouverture et le prolongement des droits des détenus au sein de l'assurance maladie obligatoire a été effectué pour les champs ayant un impact sur l'octroi des droits.</w:t>
      </w:r>
    </w:p>
    <w:p w14:paraId="4DE8A01F" w14:textId="77777777" w:rsidR="00016FE2" w:rsidRPr="00016FE2" w:rsidRDefault="00016FE2" w:rsidP="00016FE2">
      <w:pPr>
        <w:spacing w:after="200" w:line="276" w:lineRule="auto"/>
        <w:jc w:val="both"/>
        <w:rPr>
          <w:rFonts w:ascii="Calibri" w:eastAsia="Calibri" w:hAnsi="Calibri" w:cs="Calibri"/>
          <w:sz w:val="22"/>
          <w:szCs w:val="22"/>
        </w:rPr>
      </w:pPr>
      <w:r w:rsidRPr="00016FE2">
        <w:rPr>
          <w:rFonts w:ascii="Calibri" w:eastAsia="Calibri" w:hAnsi="Calibri" w:cs="Arial"/>
          <w:sz w:val="22"/>
          <w:szCs w:val="22"/>
        </w:rPr>
        <w:t xml:space="preserve">Le mapping indique si une valeur spécifique ouvre ou non le droit aux mesures particulières en matière de soins de santé pour ces détenus. </w:t>
      </w:r>
    </w:p>
    <w:p w14:paraId="70539210" w14:textId="77777777" w:rsidR="00016FE2" w:rsidRPr="00016FE2" w:rsidRDefault="00016FE2" w:rsidP="00016FE2">
      <w:pPr>
        <w:spacing w:after="200" w:line="276" w:lineRule="auto"/>
        <w:jc w:val="both"/>
        <w:rPr>
          <w:rFonts w:ascii="Calibri" w:eastAsia="Calibri" w:hAnsi="Calibri" w:cs="Calibri"/>
          <w:sz w:val="22"/>
          <w:szCs w:val="22"/>
        </w:rPr>
      </w:pPr>
      <w:r w:rsidRPr="00016FE2">
        <w:rPr>
          <w:rFonts w:ascii="Calibri" w:eastAsia="Calibri" w:hAnsi="Calibri" w:cs="Arial"/>
          <w:sz w:val="22"/>
          <w:szCs w:val="22"/>
        </w:rPr>
        <w:t xml:space="preserve">Dès qu'une des valeurs d'un des champs concernés n'indique aucune mesure spéciale, aucune mesure spéciale n'est appliquée, même si le code de l'autre champ indique autre chose.  </w:t>
      </w:r>
    </w:p>
    <w:p w14:paraId="5117509E" w14:textId="77777777" w:rsidR="00016FE2" w:rsidRPr="00016FE2" w:rsidRDefault="00016FE2" w:rsidP="00016FE2">
      <w:pPr>
        <w:spacing w:after="200" w:line="276" w:lineRule="auto"/>
        <w:jc w:val="both"/>
        <w:rPr>
          <w:rFonts w:ascii="Calibri" w:eastAsia="Calibri" w:hAnsi="Calibri" w:cs="Calibri"/>
          <w:sz w:val="22"/>
          <w:szCs w:val="22"/>
        </w:rPr>
      </w:pPr>
      <w:r w:rsidRPr="00016FE2">
        <w:rPr>
          <w:rFonts w:ascii="Calibri" w:eastAsia="Calibri" w:hAnsi="Calibri" w:cs="Arial"/>
          <w:sz w:val="22"/>
          <w:szCs w:val="22"/>
        </w:rPr>
        <w:t>Les champs importants dans le mapping sont les champs « Statut externe » et « Régime ».</w:t>
      </w:r>
    </w:p>
    <w:tbl>
      <w:tblPr>
        <w:tblW w:w="8564" w:type="dxa"/>
        <w:jc w:val="center"/>
        <w:tblCellMar>
          <w:left w:w="0" w:type="dxa"/>
          <w:right w:w="0" w:type="dxa"/>
        </w:tblCellMar>
        <w:tblLook w:val="0420" w:firstRow="1" w:lastRow="0" w:firstColumn="0" w:lastColumn="0" w:noHBand="0" w:noVBand="1"/>
      </w:tblPr>
      <w:tblGrid>
        <w:gridCol w:w="2854"/>
        <w:gridCol w:w="2855"/>
        <w:gridCol w:w="2855"/>
      </w:tblGrid>
      <w:tr w:rsidR="00016FE2" w:rsidRPr="00016FE2" w14:paraId="78AB23D3" w14:textId="77777777" w:rsidTr="00016FE2">
        <w:trPr>
          <w:trHeight w:val="399"/>
          <w:jc w:val="center"/>
        </w:trPr>
        <w:tc>
          <w:tcPr>
            <w:tcW w:w="8564" w:type="dxa"/>
            <w:gridSpan w:val="3"/>
            <w:tcBorders>
              <w:top w:val="single" w:sz="8" w:space="0" w:color="000000"/>
              <w:left w:val="single" w:sz="8" w:space="0" w:color="000000"/>
              <w:bottom w:val="single" w:sz="8" w:space="0" w:color="000000"/>
              <w:right w:val="single" w:sz="8" w:space="0" w:color="000000"/>
            </w:tcBorders>
            <w:shd w:val="clear" w:color="auto" w:fill="DEEAF6"/>
            <w:tcMar>
              <w:top w:w="72" w:type="dxa"/>
              <w:left w:w="144" w:type="dxa"/>
              <w:bottom w:w="72" w:type="dxa"/>
              <w:right w:w="144" w:type="dxa"/>
            </w:tcMar>
          </w:tcPr>
          <w:p w14:paraId="067CB151" w14:textId="77777777" w:rsidR="00016FE2" w:rsidRPr="00016FE2" w:rsidRDefault="00016FE2" w:rsidP="00016FE2">
            <w:pPr>
              <w:rPr>
                <w:rFonts w:cs="Arial"/>
                <w:b/>
                <w:bCs/>
                <w:color w:val="000000"/>
                <w:kern w:val="24"/>
                <w:sz w:val="22"/>
                <w:szCs w:val="22"/>
              </w:rPr>
            </w:pPr>
            <w:r w:rsidRPr="00016FE2">
              <w:rPr>
                <w:rFonts w:eastAsia="Calibri" w:cs="Arial"/>
                <w:b/>
                <w:color w:val="000000"/>
                <w:kern w:val="24"/>
                <w:sz w:val="22"/>
                <w:szCs w:val="22"/>
              </w:rPr>
              <w:t>Tableau 1 : Code de combinaison statut externe &amp; régime</w:t>
            </w:r>
            <w:r w:rsidRPr="00016FE2">
              <w:rPr>
                <w:rFonts w:eastAsia="Calibri" w:cs="Arial"/>
                <w:b/>
                <w:bCs/>
                <w:color w:val="000000"/>
                <w:kern w:val="24"/>
                <w:sz w:val="22"/>
                <w:szCs w:val="22"/>
                <w:vertAlign w:val="superscript"/>
              </w:rPr>
              <w:footnoteReference w:id="1"/>
            </w:r>
          </w:p>
        </w:tc>
      </w:tr>
      <w:tr w:rsidR="00016FE2" w:rsidRPr="00016FE2" w14:paraId="7F8421CE" w14:textId="77777777" w:rsidTr="00016FE2">
        <w:trPr>
          <w:trHeight w:val="780"/>
          <w:jc w:val="center"/>
        </w:trPr>
        <w:tc>
          <w:tcPr>
            <w:tcW w:w="2854" w:type="dxa"/>
            <w:tcBorders>
              <w:top w:val="single" w:sz="8" w:space="0" w:color="000000"/>
              <w:left w:val="single" w:sz="8" w:space="0" w:color="000000"/>
              <w:bottom w:val="single" w:sz="8" w:space="0" w:color="000000"/>
              <w:right w:val="single" w:sz="8" w:space="0" w:color="000000"/>
            </w:tcBorders>
            <w:shd w:val="clear" w:color="auto" w:fill="DEEAF6"/>
            <w:tcMar>
              <w:top w:w="72" w:type="dxa"/>
              <w:left w:w="144" w:type="dxa"/>
              <w:bottom w:w="72" w:type="dxa"/>
              <w:right w:w="144" w:type="dxa"/>
            </w:tcMar>
            <w:hideMark/>
          </w:tcPr>
          <w:p w14:paraId="588A46B8" w14:textId="77777777" w:rsidR="00016FE2" w:rsidRPr="00016FE2" w:rsidRDefault="00016FE2" w:rsidP="00016FE2">
            <w:pPr>
              <w:rPr>
                <w:rFonts w:cs="Arial"/>
                <w:sz w:val="22"/>
                <w:szCs w:val="22"/>
              </w:rPr>
            </w:pPr>
            <w:r w:rsidRPr="00016FE2">
              <w:rPr>
                <w:rFonts w:eastAsia="Calibri" w:cs="Arial"/>
                <w:b/>
                <w:color w:val="000000"/>
                <w:kern w:val="24"/>
                <w:sz w:val="22"/>
                <w:szCs w:val="22"/>
              </w:rPr>
              <w:t>Conclusion</w:t>
            </w:r>
          </w:p>
        </w:tc>
        <w:tc>
          <w:tcPr>
            <w:tcW w:w="2855" w:type="dxa"/>
            <w:tcBorders>
              <w:top w:val="single" w:sz="8" w:space="0" w:color="000000"/>
              <w:left w:val="single" w:sz="8" w:space="0" w:color="000000"/>
              <w:bottom w:val="single" w:sz="8" w:space="0" w:color="000000"/>
              <w:right w:val="single" w:sz="8" w:space="0" w:color="000000"/>
            </w:tcBorders>
            <w:shd w:val="clear" w:color="auto" w:fill="DEEAF6"/>
            <w:tcMar>
              <w:top w:w="72" w:type="dxa"/>
              <w:left w:w="144" w:type="dxa"/>
              <w:bottom w:w="72" w:type="dxa"/>
              <w:right w:w="144" w:type="dxa"/>
            </w:tcMar>
            <w:hideMark/>
          </w:tcPr>
          <w:p w14:paraId="4BC7DE6E" w14:textId="77777777" w:rsidR="00016FE2" w:rsidRPr="00016FE2" w:rsidRDefault="00016FE2" w:rsidP="00016FE2">
            <w:pPr>
              <w:rPr>
                <w:rFonts w:cs="Arial"/>
                <w:sz w:val="22"/>
                <w:szCs w:val="22"/>
              </w:rPr>
            </w:pPr>
            <w:r w:rsidRPr="00016FE2">
              <w:rPr>
                <w:rFonts w:eastAsia="Calibri" w:cs="Arial"/>
                <w:b/>
                <w:color w:val="000000"/>
                <w:kern w:val="24"/>
                <w:sz w:val="22"/>
                <w:szCs w:val="22"/>
              </w:rPr>
              <w:t>Valeur champ « statut externe »</w:t>
            </w:r>
          </w:p>
        </w:tc>
        <w:tc>
          <w:tcPr>
            <w:tcW w:w="2855" w:type="dxa"/>
            <w:tcBorders>
              <w:top w:val="single" w:sz="8" w:space="0" w:color="000000"/>
              <w:left w:val="single" w:sz="8" w:space="0" w:color="000000"/>
              <w:bottom w:val="single" w:sz="8" w:space="0" w:color="000000"/>
              <w:right w:val="single" w:sz="8" w:space="0" w:color="000000"/>
            </w:tcBorders>
            <w:shd w:val="clear" w:color="auto" w:fill="DEEAF6"/>
            <w:tcMar>
              <w:top w:w="72" w:type="dxa"/>
              <w:left w:w="144" w:type="dxa"/>
              <w:bottom w:w="72" w:type="dxa"/>
              <w:right w:w="144" w:type="dxa"/>
            </w:tcMar>
            <w:hideMark/>
          </w:tcPr>
          <w:p w14:paraId="4DACF6C7" w14:textId="77777777" w:rsidR="00016FE2" w:rsidRPr="00016FE2" w:rsidRDefault="00016FE2" w:rsidP="00016FE2">
            <w:pPr>
              <w:rPr>
                <w:rFonts w:cs="Arial"/>
                <w:sz w:val="22"/>
                <w:szCs w:val="22"/>
              </w:rPr>
            </w:pPr>
            <w:r w:rsidRPr="00016FE2">
              <w:rPr>
                <w:rFonts w:eastAsia="Calibri" w:cs="Arial"/>
                <w:b/>
                <w:color w:val="000000"/>
                <w:kern w:val="24"/>
                <w:sz w:val="22"/>
                <w:szCs w:val="22"/>
              </w:rPr>
              <w:t>Valeur champ « régime »</w:t>
            </w:r>
          </w:p>
        </w:tc>
      </w:tr>
      <w:tr w:rsidR="00016FE2" w:rsidRPr="00016FE2" w14:paraId="6B8AEED6" w14:textId="77777777" w:rsidTr="006D1F57">
        <w:trPr>
          <w:trHeight w:val="451"/>
          <w:jc w:val="center"/>
        </w:trPr>
        <w:tc>
          <w:tcPr>
            <w:tcW w:w="285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B11E329" w14:textId="77777777" w:rsidR="00016FE2" w:rsidRPr="00016FE2" w:rsidRDefault="00016FE2" w:rsidP="00016FE2">
            <w:pPr>
              <w:rPr>
                <w:rFonts w:cs="Arial"/>
                <w:sz w:val="22"/>
                <w:szCs w:val="22"/>
              </w:rPr>
            </w:pPr>
            <w:r w:rsidRPr="00016FE2">
              <w:rPr>
                <w:rFonts w:eastAsia="Calibri" w:cs="Arial"/>
                <w:color w:val="000000"/>
                <w:kern w:val="24"/>
                <w:sz w:val="22"/>
                <w:szCs w:val="22"/>
              </w:rPr>
              <w:t>AUCUNE</w:t>
            </w:r>
          </w:p>
        </w:tc>
        <w:tc>
          <w:tcPr>
            <w:tcW w:w="285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844512B" w14:textId="77777777" w:rsidR="00016FE2" w:rsidRPr="00016FE2" w:rsidRDefault="00016FE2" w:rsidP="00016FE2">
            <w:pPr>
              <w:rPr>
                <w:rFonts w:cs="Arial"/>
                <w:sz w:val="22"/>
                <w:szCs w:val="22"/>
              </w:rPr>
            </w:pPr>
            <w:r w:rsidRPr="00016FE2">
              <w:rPr>
                <w:rFonts w:eastAsia="Calibri" w:cs="Arial"/>
                <w:color w:val="000000"/>
                <w:kern w:val="24"/>
                <w:sz w:val="22"/>
                <w:szCs w:val="22"/>
              </w:rPr>
              <w:t>AUCUNE</w:t>
            </w:r>
          </w:p>
        </w:tc>
        <w:tc>
          <w:tcPr>
            <w:tcW w:w="285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FEABE13" w14:textId="77777777" w:rsidR="00016FE2" w:rsidRPr="00016FE2" w:rsidRDefault="00016FE2" w:rsidP="00016FE2">
            <w:pPr>
              <w:rPr>
                <w:rFonts w:cs="Arial"/>
                <w:sz w:val="22"/>
                <w:szCs w:val="22"/>
              </w:rPr>
            </w:pPr>
            <w:r w:rsidRPr="00016FE2">
              <w:rPr>
                <w:rFonts w:eastAsia="Calibri" w:cs="Arial"/>
                <w:color w:val="000000"/>
                <w:kern w:val="24"/>
                <w:sz w:val="22"/>
                <w:szCs w:val="22"/>
              </w:rPr>
              <w:t>AUCUNE</w:t>
            </w:r>
          </w:p>
        </w:tc>
      </w:tr>
      <w:tr w:rsidR="00016FE2" w:rsidRPr="00016FE2" w14:paraId="26DBB653" w14:textId="77777777" w:rsidTr="006D1F57">
        <w:trPr>
          <w:trHeight w:val="451"/>
          <w:jc w:val="center"/>
        </w:trPr>
        <w:tc>
          <w:tcPr>
            <w:tcW w:w="285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BF98566" w14:textId="77777777" w:rsidR="00016FE2" w:rsidRPr="00016FE2" w:rsidRDefault="00016FE2" w:rsidP="00016FE2">
            <w:pPr>
              <w:rPr>
                <w:rFonts w:cs="Arial"/>
                <w:sz w:val="22"/>
                <w:szCs w:val="22"/>
              </w:rPr>
            </w:pPr>
            <w:r w:rsidRPr="00016FE2">
              <w:rPr>
                <w:rFonts w:eastAsia="Calibri" w:cs="Arial"/>
                <w:color w:val="000000"/>
                <w:kern w:val="24"/>
                <w:sz w:val="22"/>
                <w:szCs w:val="22"/>
              </w:rPr>
              <w:lastRenderedPageBreak/>
              <w:t>AUCUNE</w:t>
            </w:r>
          </w:p>
        </w:tc>
        <w:tc>
          <w:tcPr>
            <w:tcW w:w="285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E7F650F" w14:textId="77777777" w:rsidR="00016FE2" w:rsidRPr="00016FE2" w:rsidRDefault="00016FE2" w:rsidP="00016FE2">
            <w:pPr>
              <w:rPr>
                <w:rFonts w:cs="Arial"/>
                <w:sz w:val="22"/>
                <w:szCs w:val="22"/>
              </w:rPr>
            </w:pPr>
            <w:r w:rsidRPr="00016FE2">
              <w:rPr>
                <w:rFonts w:eastAsia="Calibri" w:cs="Arial"/>
                <w:color w:val="000000"/>
                <w:kern w:val="24"/>
                <w:sz w:val="22"/>
                <w:szCs w:val="22"/>
              </w:rPr>
              <w:t>AUCUNE</w:t>
            </w:r>
          </w:p>
        </w:tc>
        <w:tc>
          <w:tcPr>
            <w:tcW w:w="285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854C378" w14:textId="77777777" w:rsidR="00016FE2" w:rsidRPr="00016FE2" w:rsidRDefault="00016FE2" w:rsidP="00016FE2">
            <w:pPr>
              <w:rPr>
                <w:rFonts w:cs="Arial"/>
                <w:sz w:val="22"/>
                <w:szCs w:val="22"/>
              </w:rPr>
            </w:pPr>
            <w:r w:rsidRPr="00016FE2">
              <w:rPr>
                <w:rFonts w:eastAsia="Calibri" w:cs="Arial"/>
                <w:color w:val="000000"/>
                <w:kern w:val="24"/>
                <w:sz w:val="22"/>
                <w:szCs w:val="22"/>
              </w:rPr>
              <w:t>OUI</w:t>
            </w:r>
          </w:p>
        </w:tc>
      </w:tr>
      <w:tr w:rsidR="00016FE2" w:rsidRPr="00016FE2" w14:paraId="545BCB07" w14:textId="77777777" w:rsidTr="006D1F57">
        <w:trPr>
          <w:trHeight w:val="451"/>
          <w:jc w:val="center"/>
        </w:trPr>
        <w:tc>
          <w:tcPr>
            <w:tcW w:w="285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5EE5EED" w14:textId="77777777" w:rsidR="00016FE2" w:rsidRPr="00016FE2" w:rsidRDefault="00016FE2" w:rsidP="00016FE2">
            <w:pPr>
              <w:rPr>
                <w:rFonts w:cs="Arial"/>
                <w:sz w:val="22"/>
                <w:szCs w:val="22"/>
              </w:rPr>
            </w:pPr>
            <w:r w:rsidRPr="00016FE2">
              <w:rPr>
                <w:rFonts w:eastAsia="Calibri" w:cs="Arial"/>
                <w:color w:val="000000"/>
                <w:kern w:val="24"/>
                <w:sz w:val="22"/>
                <w:szCs w:val="22"/>
              </w:rPr>
              <w:t>AUCUNE</w:t>
            </w:r>
          </w:p>
        </w:tc>
        <w:tc>
          <w:tcPr>
            <w:tcW w:w="285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4BC7C98" w14:textId="77777777" w:rsidR="00016FE2" w:rsidRPr="00016FE2" w:rsidRDefault="00016FE2" w:rsidP="00016FE2">
            <w:pPr>
              <w:rPr>
                <w:rFonts w:cs="Arial"/>
                <w:sz w:val="22"/>
                <w:szCs w:val="22"/>
              </w:rPr>
            </w:pPr>
            <w:r w:rsidRPr="00016FE2">
              <w:rPr>
                <w:rFonts w:eastAsia="Calibri" w:cs="Arial"/>
                <w:color w:val="000000"/>
                <w:kern w:val="24"/>
                <w:sz w:val="22"/>
                <w:szCs w:val="22"/>
              </w:rPr>
              <w:t>OUI</w:t>
            </w:r>
          </w:p>
        </w:tc>
        <w:tc>
          <w:tcPr>
            <w:tcW w:w="285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E04AC89" w14:textId="77777777" w:rsidR="00016FE2" w:rsidRPr="00016FE2" w:rsidRDefault="00016FE2" w:rsidP="00016FE2">
            <w:pPr>
              <w:rPr>
                <w:rFonts w:cs="Arial"/>
                <w:sz w:val="22"/>
                <w:szCs w:val="22"/>
              </w:rPr>
            </w:pPr>
            <w:r w:rsidRPr="00016FE2">
              <w:rPr>
                <w:rFonts w:eastAsia="Calibri" w:cs="Arial"/>
                <w:color w:val="000000"/>
                <w:kern w:val="24"/>
                <w:sz w:val="22"/>
                <w:szCs w:val="22"/>
              </w:rPr>
              <w:t>AUCUNE</w:t>
            </w:r>
          </w:p>
        </w:tc>
      </w:tr>
      <w:tr w:rsidR="00016FE2" w:rsidRPr="00016FE2" w14:paraId="2B2D5B8C" w14:textId="77777777" w:rsidTr="006D1F57">
        <w:trPr>
          <w:trHeight w:val="451"/>
          <w:jc w:val="center"/>
        </w:trPr>
        <w:tc>
          <w:tcPr>
            <w:tcW w:w="285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0889B6A" w14:textId="77777777" w:rsidR="00016FE2" w:rsidRPr="00016FE2" w:rsidRDefault="00016FE2" w:rsidP="00016FE2">
            <w:pPr>
              <w:rPr>
                <w:rFonts w:cs="Arial"/>
                <w:sz w:val="22"/>
                <w:szCs w:val="22"/>
              </w:rPr>
            </w:pPr>
            <w:r w:rsidRPr="00016FE2">
              <w:rPr>
                <w:rFonts w:eastAsia="Calibri" w:cs="Arial"/>
                <w:color w:val="000000"/>
                <w:kern w:val="24"/>
                <w:sz w:val="22"/>
                <w:szCs w:val="22"/>
              </w:rPr>
              <w:t>OUI</w:t>
            </w:r>
          </w:p>
        </w:tc>
        <w:tc>
          <w:tcPr>
            <w:tcW w:w="285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3BF2379" w14:textId="77777777" w:rsidR="00016FE2" w:rsidRPr="00016FE2" w:rsidRDefault="00016FE2" w:rsidP="00016FE2">
            <w:pPr>
              <w:rPr>
                <w:rFonts w:cs="Arial"/>
                <w:sz w:val="22"/>
                <w:szCs w:val="22"/>
              </w:rPr>
            </w:pPr>
            <w:r w:rsidRPr="00016FE2">
              <w:rPr>
                <w:rFonts w:eastAsia="Calibri" w:cs="Arial"/>
                <w:color w:val="000000"/>
                <w:kern w:val="24"/>
                <w:sz w:val="22"/>
                <w:szCs w:val="22"/>
              </w:rPr>
              <w:t>OUI</w:t>
            </w:r>
          </w:p>
        </w:tc>
        <w:tc>
          <w:tcPr>
            <w:tcW w:w="285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6C0BD5D" w14:textId="77777777" w:rsidR="00016FE2" w:rsidRPr="00016FE2" w:rsidRDefault="00016FE2" w:rsidP="00016FE2">
            <w:pPr>
              <w:rPr>
                <w:rFonts w:cs="Arial"/>
                <w:sz w:val="22"/>
                <w:szCs w:val="22"/>
              </w:rPr>
            </w:pPr>
            <w:r w:rsidRPr="00016FE2">
              <w:rPr>
                <w:rFonts w:eastAsia="Calibri" w:cs="Arial"/>
                <w:color w:val="000000"/>
                <w:kern w:val="24"/>
                <w:sz w:val="22"/>
                <w:szCs w:val="22"/>
              </w:rPr>
              <w:t>OUI</w:t>
            </w:r>
          </w:p>
        </w:tc>
      </w:tr>
    </w:tbl>
    <w:p w14:paraId="061DDDA2" w14:textId="77777777" w:rsidR="00016FE2" w:rsidRPr="00016FE2" w:rsidRDefault="00016FE2" w:rsidP="00016FE2">
      <w:pPr>
        <w:spacing w:after="200" w:line="276" w:lineRule="auto"/>
        <w:jc w:val="both"/>
        <w:rPr>
          <w:rFonts w:ascii="Calibri" w:eastAsia="Calibri" w:hAnsi="Calibri" w:cs="Calibri"/>
          <w:sz w:val="22"/>
          <w:szCs w:val="22"/>
        </w:rPr>
      </w:pPr>
    </w:p>
    <w:p w14:paraId="42CC462D" w14:textId="77777777" w:rsidR="00016FE2" w:rsidRPr="00016FE2" w:rsidRDefault="00016FE2" w:rsidP="00016FE2">
      <w:pPr>
        <w:spacing w:after="200" w:line="276" w:lineRule="auto"/>
        <w:rPr>
          <w:rFonts w:ascii="Calibri" w:eastAsia="Calibri" w:hAnsi="Calibri" w:cs="Arial"/>
          <w:sz w:val="22"/>
          <w:szCs w:val="22"/>
        </w:rPr>
      </w:pPr>
      <w:r w:rsidRPr="00016FE2">
        <w:rPr>
          <w:rFonts w:ascii="Calibri" w:eastAsia="Calibri" w:hAnsi="Calibri" w:cs="Arial"/>
          <w:sz w:val="22"/>
          <w:szCs w:val="22"/>
        </w:rPr>
        <w:t>Si un assuré a droit aux mesures particulières pour le volet assurabilité pendant une période, il les conserve jusqu'à la fin du trimestre, si les codes du flux indiquent que les mesures particulières doivent prendre fin.</w:t>
      </w:r>
    </w:p>
    <w:p w14:paraId="31ACFA46" w14:textId="77777777" w:rsidR="00016FE2" w:rsidRPr="00343865" w:rsidRDefault="00016FE2" w:rsidP="00016FE2">
      <w:pPr>
        <w:spacing w:after="200" w:line="276" w:lineRule="auto"/>
        <w:rPr>
          <w:rFonts w:ascii="Calibri" w:eastAsia="Calibri" w:hAnsi="Calibri" w:cs="Arial"/>
          <w:sz w:val="22"/>
          <w:szCs w:val="22"/>
        </w:rPr>
      </w:pPr>
      <w:r w:rsidRPr="00016FE2">
        <w:rPr>
          <w:rFonts w:ascii="Calibri" w:eastAsia="Calibri" w:hAnsi="Calibri" w:cs="Arial"/>
          <w:sz w:val="22"/>
          <w:szCs w:val="22"/>
        </w:rPr>
        <w:t xml:space="preserve">Il y a également 2 établissements qui, au niveau de l'assurabilité et des soins de santé, ne prévoient aucune mesure spéciale, bien que le code dans les champs statut externe et régime indique le contraire.  Les détenus résidant dans les établissements Beveren Vlaams (code </w:t>
      </w:r>
      <w:proofErr w:type="spellStart"/>
      <w:r w:rsidRPr="00016FE2">
        <w:rPr>
          <w:rFonts w:ascii="Calibri" w:eastAsia="Calibri" w:hAnsi="Calibri" w:cs="Arial"/>
          <w:sz w:val="22"/>
          <w:szCs w:val="22"/>
        </w:rPr>
        <w:t>facility</w:t>
      </w:r>
      <w:proofErr w:type="spellEnd"/>
      <w:r w:rsidRPr="00016FE2">
        <w:rPr>
          <w:rFonts w:ascii="Calibri" w:eastAsia="Calibri" w:hAnsi="Calibri" w:cs="Arial"/>
          <w:sz w:val="22"/>
          <w:szCs w:val="22"/>
        </w:rPr>
        <w:t xml:space="preserve"> 47) et Saint Hubert Jeunes (code </w:t>
      </w:r>
      <w:proofErr w:type="spellStart"/>
      <w:r w:rsidRPr="00016FE2">
        <w:rPr>
          <w:rFonts w:ascii="Calibri" w:eastAsia="Calibri" w:hAnsi="Calibri" w:cs="Arial"/>
          <w:sz w:val="22"/>
          <w:szCs w:val="22"/>
        </w:rPr>
        <w:t>facility</w:t>
      </w:r>
      <w:proofErr w:type="spellEnd"/>
      <w:r w:rsidRPr="00016FE2">
        <w:rPr>
          <w:rFonts w:ascii="Calibri" w:eastAsia="Calibri" w:hAnsi="Calibri" w:cs="Arial"/>
          <w:sz w:val="22"/>
          <w:szCs w:val="22"/>
        </w:rPr>
        <w:t xml:space="preserve"> 84) sont traités comme des assurés sociaux ordinaires au niveau de </w:t>
      </w:r>
      <w:r w:rsidRPr="00343865">
        <w:rPr>
          <w:rFonts w:ascii="Calibri" w:eastAsia="Calibri" w:hAnsi="Calibri" w:cs="Arial"/>
          <w:sz w:val="22"/>
          <w:szCs w:val="22"/>
        </w:rPr>
        <w:t>l'assurabilité et des soins de santé.</w:t>
      </w:r>
      <w:r w:rsidRPr="00343865">
        <w:rPr>
          <w:rFonts w:ascii="Calibri" w:eastAsia="Calibri" w:hAnsi="Calibri" w:cs="Arial"/>
          <w:sz w:val="22"/>
          <w:szCs w:val="22"/>
          <w:vertAlign w:val="superscript"/>
        </w:rPr>
        <w:footnoteReference w:id="2"/>
      </w:r>
      <w:r w:rsidRPr="00343865">
        <w:rPr>
          <w:rFonts w:ascii="Calibri" w:eastAsia="Calibri" w:hAnsi="Calibri" w:cs="Arial"/>
          <w:sz w:val="22"/>
          <w:szCs w:val="22"/>
        </w:rPr>
        <w:t xml:space="preserve"> Ces attestations seront filtrées par la CIN.</w:t>
      </w:r>
    </w:p>
    <w:p w14:paraId="540A25AC" w14:textId="77777777" w:rsidR="00016FE2" w:rsidRPr="00343865" w:rsidRDefault="00016FE2" w:rsidP="00016FE2">
      <w:pPr>
        <w:numPr>
          <w:ilvl w:val="1"/>
          <w:numId w:val="34"/>
        </w:numPr>
        <w:spacing w:after="200" w:line="276" w:lineRule="auto"/>
        <w:contextualSpacing/>
        <w:jc w:val="both"/>
        <w:rPr>
          <w:rFonts w:ascii="Calibri" w:eastAsia="Calibri" w:hAnsi="Calibri" w:cs="Arial"/>
          <w:b/>
          <w:bCs/>
          <w:smallCaps/>
          <w:color w:val="4472C4"/>
          <w:spacing w:val="5"/>
          <w:sz w:val="22"/>
          <w:szCs w:val="22"/>
        </w:rPr>
      </w:pPr>
      <w:r w:rsidRPr="00343865">
        <w:rPr>
          <w:rFonts w:ascii="Calibri" w:eastAsia="Calibri" w:hAnsi="Calibri" w:cs="Arial"/>
          <w:b/>
          <w:bCs/>
          <w:smallCaps/>
          <w:color w:val="4472C4"/>
          <w:spacing w:val="5"/>
          <w:sz w:val="22"/>
          <w:szCs w:val="22"/>
        </w:rPr>
        <w:t>Mapping valeur champ « statut externe »</w:t>
      </w:r>
    </w:p>
    <w:p w14:paraId="245413F3" w14:textId="77777777" w:rsidR="00016FE2" w:rsidRPr="00343865" w:rsidRDefault="00016FE2" w:rsidP="00016FE2">
      <w:pPr>
        <w:spacing w:after="200" w:line="276" w:lineRule="auto"/>
        <w:jc w:val="both"/>
        <w:rPr>
          <w:rFonts w:ascii="Calibri" w:eastAsia="Calibri" w:hAnsi="Calibri" w:cs="Arial"/>
          <w:sz w:val="22"/>
          <w:szCs w:val="22"/>
        </w:rPr>
      </w:pPr>
      <w:bookmarkStart w:id="1" w:name="_Hlk116477390"/>
      <w:r w:rsidRPr="00343865">
        <w:rPr>
          <w:rFonts w:ascii="Calibri" w:eastAsia="Calibri" w:hAnsi="Calibri" w:cs="Arial"/>
          <w:sz w:val="22"/>
          <w:szCs w:val="22"/>
        </w:rPr>
        <w:t>Le statut externe est le statut de la personne vis-à-vis du SPF Justice. Exemple « Libre » = libéré. Les valeurs possibles de ce champ sont décrites dans le texte de la circulaire « Pièces justificatives relatives aux détenus dans le cadre de l'ASSI ». L'annexe 3 de cette circulaire donne un aperçu complet des codes et de leur définition.</w:t>
      </w:r>
    </w:p>
    <w:tbl>
      <w:tblPr>
        <w:tblW w:w="5076" w:type="pct"/>
        <w:tblCellMar>
          <w:left w:w="0" w:type="dxa"/>
          <w:right w:w="0" w:type="dxa"/>
        </w:tblCellMar>
        <w:tblLook w:val="0600" w:firstRow="0" w:lastRow="0" w:firstColumn="0" w:lastColumn="0" w:noHBand="1" w:noVBand="1"/>
      </w:tblPr>
      <w:tblGrid>
        <w:gridCol w:w="609"/>
        <w:gridCol w:w="4143"/>
        <w:gridCol w:w="4401"/>
      </w:tblGrid>
      <w:tr w:rsidR="00016FE2" w:rsidRPr="00343865" w14:paraId="0C2DE838" w14:textId="77777777" w:rsidTr="00016FE2">
        <w:trPr>
          <w:trHeight w:val="20"/>
          <w:tblHead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DEEAF6"/>
            <w:tcMar>
              <w:top w:w="12" w:type="dxa"/>
              <w:left w:w="12" w:type="dxa"/>
              <w:bottom w:w="0" w:type="dxa"/>
              <w:right w:w="12" w:type="dxa"/>
            </w:tcMar>
            <w:vAlign w:val="bottom"/>
          </w:tcPr>
          <w:bookmarkEnd w:id="1"/>
          <w:p w14:paraId="488E0A4C" w14:textId="77777777" w:rsidR="00016FE2" w:rsidRPr="00343865" w:rsidRDefault="00016FE2" w:rsidP="00016FE2">
            <w:pPr>
              <w:spacing w:after="200" w:line="276" w:lineRule="auto"/>
              <w:jc w:val="both"/>
              <w:rPr>
                <w:rFonts w:ascii="Calibri" w:eastAsia="Calibri" w:hAnsi="Calibri" w:cs="Arial"/>
                <w:b/>
                <w:bCs/>
                <w:sz w:val="22"/>
                <w:szCs w:val="22"/>
              </w:rPr>
            </w:pPr>
            <w:r w:rsidRPr="00343865">
              <w:rPr>
                <w:rFonts w:ascii="Calibri" w:eastAsia="Calibri" w:hAnsi="Calibri" w:cs="Arial"/>
                <w:b/>
                <w:sz w:val="22"/>
                <w:szCs w:val="22"/>
              </w:rPr>
              <w:t xml:space="preserve">Tableau </w:t>
            </w:r>
            <w:proofErr w:type="gramStart"/>
            <w:r w:rsidRPr="00343865">
              <w:rPr>
                <w:rFonts w:ascii="Calibri" w:eastAsia="Calibri" w:hAnsi="Calibri" w:cs="Arial"/>
                <w:b/>
                <w:sz w:val="22"/>
                <w:szCs w:val="22"/>
              </w:rPr>
              <w:t>2:</w:t>
            </w:r>
            <w:proofErr w:type="gramEnd"/>
            <w:r w:rsidRPr="00343865">
              <w:rPr>
                <w:rFonts w:ascii="Calibri" w:eastAsia="Calibri" w:hAnsi="Calibri" w:cs="Arial"/>
                <w:b/>
                <w:sz w:val="22"/>
                <w:szCs w:val="22"/>
              </w:rPr>
              <w:t xml:space="preserve"> Mapping valeur champ statut externe</w:t>
            </w:r>
          </w:p>
        </w:tc>
      </w:tr>
      <w:tr w:rsidR="00016FE2" w:rsidRPr="00343865" w14:paraId="7E116EC1" w14:textId="77777777" w:rsidTr="00343865">
        <w:trPr>
          <w:trHeight w:val="20"/>
          <w:tblHeader/>
        </w:trPr>
        <w:tc>
          <w:tcPr>
            <w:tcW w:w="333" w:type="pct"/>
            <w:tcBorders>
              <w:top w:val="single" w:sz="4" w:space="0" w:color="000000"/>
              <w:left w:val="single" w:sz="4" w:space="0" w:color="000000"/>
              <w:bottom w:val="single" w:sz="4" w:space="0" w:color="000000"/>
              <w:right w:val="single" w:sz="4" w:space="0" w:color="000000"/>
            </w:tcBorders>
            <w:shd w:val="clear" w:color="auto" w:fill="DEEAF6"/>
            <w:tcMar>
              <w:top w:w="12" w:type="dxa"/>
              <w:left w:w="12" w:type="dxa"/>
              <w:bottom w:w="0" w:type="dxa"/>
              <w:right w:w="12" w:type="dxa"/>
            </w:tcMar>
            <w:vAlign w:val="bottom"/>
            <w:hideMark/>
          </w:tcPr>
          <w:p w14:paraId="58326151" w14:textId="77777777" w:rsidR="00016FE2" w:rsidRPr="00343865" w:rsidRDefault="00016FE2" w:rsidP="00016FE2">
            <w:pPr>
              <w:spacing w:after="200" w:line="276" w:lineRule="auto"/>
              <w:jc w:val="both"/>
              <w:rPr>
                <w:rFonts w:ascii="Calibri" w:eastAsia="Calibri" w:hAnsi="Calibri" w:cs="Arial"/>
                <w:b/>
                <w:bCs/>
                <w:sz w:val="22"/>
                <w:szCs w:val="22"/>
              </w:rPr>
            </w:pPr>
            <w:r w:rsidRPr="00343865">
              <w:rPr>
                <w:rFonts w:ascii="Calibri" w:eastAsia="Calibri" w:hAnsi="Calibri" w:cs="Arial"/>
                <w:b/>
                <w:sz w:val="22"/>
                <w:szCs w:val="22"/>
              </w:rPr>
              <w:t>Code</w:t>
            </w:r>
          </w:p>
        </w:tc>
        <w:tc>
          <w:tcPr>
            <w:tcW w:w="2263" w:type="pct"/>
            <w:tcBorders>
              <w:top w:val="single" w:sz="4" w:space="0" w:color="000000"/>
              <w:left w:val="single" w:sz="4" w:space="0" w:color="000000"/>
              <w:bottom w:val="single" w:sz="4" w:space="0" w:color="000000"/>
              <w:right w:val="single" w:sz="4" w:space="0" w:color="000000"/>
            </w:tcBorders>
            <w:shd w:val="clear" w:color="auto" w:fill="DEEAF6"/>
            <w:tcMar>
              <w:top w:w="12" w:type="dxa"/>
              <w:left w:w="12" w:type="dxa"/>
              <w:bottom w:w="0" w:type="dxa"/>
              <w:right w:w="12" w:type="dxa"/>
            </w:tcMar>
            <w:vAlign w:val="bottom"/>
            <w:hideMark/>
          </w:tcPr>
          <w:p w14:paraId="1FCC4A60" w14:textId="77777777" w:rsidR="00016FE2" w:rsidRPr="00343865" w:rsidRDefault="00016FE2" w:rsidP="00016FE2">
            <w:pPr>
              <w:spacing w:after="200" w:line="276" w:lineRule="auto"/>
              <w:jc w:val="both"/>
              <w:rPr>
                <w:rFonts w:ascii="Calibri" w:eastAsia="Calibri" w:hAnsi="Calibri" w:cs="Arial"/>
                <w:b/>
                <w:bCs/>
                <w:sz w:val="22"/>
                <w:szCs w:val="22"/>
              </w:rPr>
            </w:pPr>
            <w:r w:rsidRPr="00343865">
              <w:rPr>
                <w:rFonts w:ascii="Calibri" w:eastAsia="Calibri" w:hAnsi="Calibri" w:cs="Arial"/>
                <w:b/>
                <w:sz w:val="22"/>
                <w:szCs w:val="22"/>
              </w:rPr>
              <w:t>Description</w:t>
            </w:r>
          </w:p>
        </w:tc>
        <w:tc>
          <w:tcPr>
            <w:tcW w:w="2404" w:type="pct"/>
            <w:tcBorders>
              <w:top w:val="single" w:sz="4" w:space="0" w:color="000000"/>
              <w:left w:val="single" w:sz="4" w:space="0" w:color="000000"/>
              <w:bottom w:val="single" w:sz="4" w:space="0" w:color="000000"/>
              <w:right w:val="single" w:sz="4" w:space="0" w:color="000000"/>
            </w:tcBorders>
            <w:shd w:val="clear" w:color="auto" w:fill="DEEAF6"/>
            <w:tcMar>
              <w:top w:w="12" w:type="dxa"/>
              <w:left w:w="12" w:type="dxa"/>
              <w:bottom w:w="0" w:type="dxa"/>
              <w:right w:w="12" w:type="dxa"/>
            </w:tcMar>
            <w:vAlign w:val="bottom"/>
            <w:hideMark/>
          </w:tcPr>
          <w:p w14:paraId="7B4E1891" w14:textId="77777777" w:rsidR="00016FE2" w:rsidRPr="00343865" w:rsidRDefault="00016FE2" w:rsidP="00016FE2">
            <w:pPr>
              <w:spacing w:after="200" w:line="276" w:lineRule="auto"/>
              <w:jc w:val="both"/>
              <w:rPr>
                <w:rFonts w:ascii="Calibri" w:eastAsia="Calibri" w:hAnsi="Calibri" w:cs="Arial"/>
                <w:b/>
                <w:bCs/>
                <w:sz w:val="22"/>
                <w:szCs w:val="22"/>
              </w:rPr>
            </w:pPr>
            <w:r w:rsidRPr="00343865">
              <w:rPr>
                <w:rFonts w:ascii="Calibri" w:eastAsia="Calibri" w:hAnsi="Calibri" w:cs="Arial"/>
                <w:b/>
                <w:sz w:val="22"/>
                <w:szCs w:val="22"/>
              </w:rPr>
              <w:t>Extra info/impact ASS</w:t>
            </w:r>
          </w:p>
        </w:tc>
      </w:tr>
      <w:tr w:rsidR="00016FE2" w:rsidRPr="00343865" w14:paraId="7826A3DA" w14:textId="77777777" w:rsidTr="00343865">
        <w:trPr>
          <w:trHeight w:val="562"/>
        </w:trPr>
        <w:tc>
          <w:tcPr>
            <w:tcW w:w="3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7DD2DA85" w14:textId="77777777" w:rsidR="00016FE2" w:rsidRPr="00343865" w:rsidRDefault="00016FE2" w:rsidP="00016FE2">
            <w:pPr>
              <w:jc w:val="both"/>
              <w:rPr>
                <w:rFonts w:ascii="Calibri" w:eastAsia="Calibri" w:hAnsi="Calibri" w:cs="Arial"/>
                <w:sz w:val="22"/>
                <w:szCs w:val="22"/>
              </w:rPr>
            </w:pPr>
            <w:r w:rsidRPr="00343865">
              <w:rPr>
                <w:rFonts w:ascii="Calibri" w:eastAsia="Calibri" w:hAnsi="Calibri" w:cs="Arial"/>
                <w:sz w:val="22"/>
                <w:szCs w:val="22"/>
              </w:rPr>
              <w:t>ISON</w:t>
            </w:r>
          </w:p>
        </w:tc>
        <w:tc>
          <w:tcPr>
            <w:tcW w:w="226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1D161CA0" w14:textId="77777777" w:rsidR="00016FE2" w:rsidRPr="00343865" w:rsidRDefault="00016FE2" w:rsidP="00016FE2">
            <w:pPr>
              <w:rPr>
                <w:rFonts w:ascii="Calibri" w:eastAsia="Calibri" w:hAnsi="Calibri" w:cs="Arial"/>
                <w:sz w:val="22"/>
                <w:szCs w:val="22"/>
              </w:rPr>
            </w:pPr>
            <w:r w:rsidRPr="00343865">
              <w:rPr>
                <w:rFonts w:ascii="Calibri" w:eastAsia="Calibri" w:hAnsi="Calibri" w:cs="Arial"/>
                <w:sz w:val="22"/>
                <w:szCs w:val="22"/>
              </w:rPr>
              <w:t>En interruption de peine /suspension de peine</w:t>
            </w:r>
          </w:p>
        </w:tc>
        <w:tc>
          <w:tcPr>
            <w:tcW w:w="240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hideMark/>
          </w:tcPr>
          <w:p w14:paraId="7454E6C9" w14:textId="77777777" w:rsidR="00016FE2" w:rsidRPr="00343865" w:rsidRDefault="00016FE2" w:rsidP="00016FE2">
            <w:pPr>
              <w:spacing w:line="276" w:lineRule="auto"/>
              <w:rPr>
                <w:rFonts w:ascii="Calibri" w:eastAsia="Calibri" w:hAnsi="Calibri" w:cs="Arial"/>
                <w:sz w:val="22"/>
                <w:szCs w:val="22"/>
              </w:rPr>
            </w:pPr>
            <w:r w:rsidRPr="00343865">
              <w:rPr>
                <w:rFonts w:ascii="Calibri" w:eastAsia="Calibri" w:hAnsi="Calibri" w:cs="Arial"/>
                <w:color w:val="000000"/>
                <w:kern w:val="24"/>
                <w:sz w:val="22"/>
                <w:szCs w:val="22"/>
              </w:rPr>
              <w:t>Aucune ou à partir de la fin du trimestre plus de mesures particulières au niveau de l'ASS</w:t>
            </w:r>
          </w:p>
        </w:tc>
      </w:tr>
      <w:tr w:rsidR="00016FE2" w:rsidRPr="00343865" w14:paraId="1B926A47" w14:textId="77777777" w:rsidTr="00343865">
        <w:trPr>
          <w:trHeight w:val="20"/>
        </w:trPr>
        <w:tc>
          <w:tcPr>
            <w:tcW w:w="3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7D68E5B1" w14:textId="77777777" w:rsidR="00016FE2" w:rsidRPr="00343865" w:rsidRDefault="00016FE2" w:rsidP="00016FE2">
            <w:pPr>
              <w:jc w:val="both"/>
              <w:rPr>
                <w:rFonts w:ascii="Calibri" w:eastAsia="Calibri" w:hAnsi="Calibri" w:cs="Arial"/>
                <w:sz w:val="22"/>
                <w:szCs w:val="22"/>
              </w:rPr>
            </w:pPr>
            <w:r w:rsidRPr="00343865">
              <w:rPr>
                <w:rFonts w:ascii="Calibri" w:eastAsia="Calibri" w:hAnsi="Calibri" w:cs="Arial"/>
                <w:sz w:val="22"/>
                <w:szCs w:val="22"/>
              </w:rPr>
              <w:t>NTSO</w:t>
            </w:r>
          </w:p>
        </w:tc>
        <w:tc>
          <w:tcPr>
            <w:tcW w:w="226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3C40AF1D" w14:textId="77777777" w:rsidR="00016FE2" w:rsidRPr="00343865" w:rsidRDefault="00016FE2" w:rsidP="00016FE2">
            <w:pPr>
              <w:rPr>
                <w:rFonts w:ascii="Calibri" w:eastAsia="Calibri" w:hAnsi="Calibri" w:cs="Arial"/>
                <w:sz w:val="22"/>
                <w:szCs w:val="22"/>
              </w:rPr>
            </w:pPr>
            <w:r w:rsidRPr="00343865">
              <w:rPr>
                <w:rFonts w:ascii="Calibri" w:eastAsia="Calibri" w:hAnsi="Calibri" w:cs="Arial"/>
                <w:sz w:val="22"/>
                <w:szCs w:val="22"/>
              </w:rPr>
              <w:t>Non-retour d'une interruption de peine</w:t>
            </w:r>
          </w:p>
        </w:tc>
        <w:tc>
          <w:tcPr>
            <w:tcW w:w="240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hideMark/>
          </w:tcPr>
          <w:p w14:paraId="188AB019" w14:textId="77777777" w:rsidR="00016FE2" w:rsidRPr="00343865" w:rsidRDefault="00016FE2" w:rsidP="00016FE2">
            <w:pPr>
              <w:spacing w:line="276" w:lineRule="auto"/>
              <w:rPr>
                <w:rFonts w:ascii="Calibri" w:eastAsia="Calibri" w:hAnsi="Calibri" w:cs="Arial"/>
                <w:sz w:val="22"/>
                <w:szCs w:val="22"/>
              </w:rPr>
            </w:pPr>
            <w:r w:rsidRPr="00343865">
              <w:rPr>
                <w:rFonts w:ascii="Calibri" w:eastAsia="Calibri" w:hAnsi="Calibri" w:cs="Arial"/>
                <w:color w:val="000000"/>
                <w:kern w:val="24"/>
                <w:sz w:val="22"/>
                <w:szCs w:val="22"/>
              </w:rPr>
              <w:t>Aucune ou à partir de la fin du trimestre plus de mesures particulières au niveau de l'ASS</w:t>
            </w:r>
          </w:p>
        </w:tc>
      </w:tr>
      <w:tr w:rsidR="00016FE2" w:rsidRPr="00343865" w14:paraId="3494F574" w14:textId="77777777" w:rsidTr="00343865">
        <w:trPr>
          <w:trHeight w:val="20"/>
        </w:trPr>
        <w:tc>
          <w:tcPr>
            <w:tcW w:w="3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5B03EC4D" w14:textId="77777777" w:rsidR="00016FE2" w:rsidRPr="00343865" w:rsidRDefault="00016FE2" w:rsidP="00016FE2">
            <w:pPr>
              <w:jc w:val="both"/>
              <w:rPr>
                <w:rFonts w:ascii="Calibri" w:eastAsia="Calibri" w:hAnsi="Calibri" w:cs="Arial"/>
                <w:sz w:val="22"/>
                <w:szCs w:val="22"/>
              </w:rPr>
            </w:pPr>
            <w:r w:rsidRPr="00343865">
              <w:rPr>
                <w:rFonts w:ascii="Calibri" w:eastAsia="Calibri" w:hAnsi="Calibri" w:cs="Arial"/>
                <w:sz w:val="22"/>
                <w:szCs w:val="22"/>
              </w:rPr>
              <w:t>NTUI</w:t>
            </w:r>
          </w:p>
        </w:tc>
        <w:tc>
          <w:tcPr>
            <w:tcW w:w="226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408D1CE4" w14:textId="77777777" w:rsidR="00016FE2" w:rsidRPr="00343865" w:rsidRDefault="00016FE2" w:rsidP="00016FE2">
            <w:pPr>
              <w:rPr>
                <w:rFonts w:ascii="Calibri" w:eastAsia="Calibri" w:hAnsi="Calibri" w:cs="Arial"/>
                <w:sz w:val="22"/>
                <w:szCs w:val="22"/>
              </w:rPr>
            </w:pPr>
            <w:r w:rsidRPr="00343865">
              <w:rPr>
                <w:rFonts w:ascii="Calibri" w:eastAsia="Calibri" w:hAnsi="Calibri" w:cs="Arial"/>
                <w:sz w:val="22"/>
                <w:szCs w:val="22"/>
              </w:rPr>
              <w:t>Non-retour d'une extradition temporaire</w:t>
            </w:r>
          </w:p>
        </w:tc>
        <w:tc>
          <w:tcPr>
            <w:tcW w:w="240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hideMark/>
          </w:tcPr>
          <w:p w14:paraId="009A2548" w14:textId="77777777" w:rsidR="00016FE2" w:rsidRPr="00343865" w:rsidRDefault="00016FE2" w:rsidP="00016FE2">
            <w:pPr>
              <w:spacing w:line="276" w:lineRule="auto"/>
              <w:rPr>
                <w:rFonts w:ascii="Calibri" w:eastAsia="Calibri" w:hAnsi="Calibri" w:cs="Arial"/>
                <w:sz w:val="22"/>
                <w:szCs w:val="22"/>
              </w:rPr>
            </w:pPr>
            <w:r w:rsidRPr="00343865">
              <w:rPr>
                <w:rFonts w:ascii="Calibri" w:eastAsia="Calibri" w:hAnsi="Calibri" w:cs="Arial"/>
                <w:color w:val="000000"/>
                <w:kern w:val="24"/>
                <w:sz w:val="22"/>
                <w:szCs w:val="22"/>
              </w:rPr>
              <w:t>Aucune ou à partir de la fin du trimestre plus de mesures particulières au niveau de l'ASS</w:t>
            </w:r>
          </w:p>
        </w:tc>
      </w:tr>
      <w:tr w:rsidR="00016FE2" w:rsidRPr="00343865" w14:paraId="4991EBF7" w14:textId="77777777" w:rsidTr="00343865">
        <w:trPr>
          <w:trHeight w:val="20"/>
        </w:trPr>
        <w:tc>
          <w:tcPr>
            <w:tcW w:w="3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519922C1" w14:textId="77777777" w:rsidR="00016FE2" w:rsidRPr="00343865" w:rsidRDefault="00016FE2" w:rsidP="00016FE2">
            <w:pPr>
              <w:jc w:val="both"/>
              <w:rPr>
                <w:rFonts w:ascii="Calibri" w:eastAsia="Calibri" w:hAnsi="Calibri" w:cs="Arial"/>
                <w:sz w:val="22"/>
                <w:szCs w:val="22"/>
              </w:rPr>
            </w:pPr>
            <w:r w:rsidRPr="00343865">
              <w:rPr>
                <w:rFonts w:ascii="Calibri" w:eastAsia="Calibri" w:hAnsi="Calibri" w:cs="Arial"/>
                <w:sz w:val="22"/>
                <w:szCs w:val="22"/>
              </w:rPr>
              <w:t>NTUO</w:t>
            </w:r>
          </w:p>
        </w:tc>
        <w:tc>
          <w:tcPr>
            <w:tcW w:w="226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7AD7339E" w14:textId="77777777" w:rsidR="00016FE2" w:rsidRPr="00343865" w:rsidRDefault="00016FE2" w:rsidP="00016FE2">
            <w:pPr>
              <w:rPr>
                <w:rFonts w:ascii="Calibri" w:eastAsia="Calibri" w:hAnsi="Calibri" w:cs="Arial"/>
                <w:sz w:val="22"/>
                <w:szCs w:val="22"/>
              </w:rPr>
            </w:pPr>
            <w:r w:rsidRPr="00343865">
              <w:rPr>
                <w:rFonts w:ascii="Calibri" w:eastAsia="Calibri" w:hAnsi="Calibri" w:cs="Arial"/>
                <w:sz w:val="22"/>
                <w:szCs w:val="22"/>
              </w:rPr>
              <w:t>Non-retour d'une extradition temporaire</w:t>
            </w:r>
          </w:p>
        </w:tc>
        <w:tc>
          <w:tcPr>
            <w:tcW w:w="240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hideMark/>
          </w:tcPr>
          <w:p w14:paraId="2CE43354" w14:textId="77777777" w:rsidR="00016FE2" w:rsidRPr="00343865" w:rsidRDefault="00016FE2" w:rsidP="00016FE2">
            <w:pPr>
              <w:spacing w:line="276" w:lineRule="auto"/>
              <w:rPr>
                <w:rFonts w:ascii="Calibri" w:eastAsia="Calibri" w:hAnsi="Calibri" w:cs="Arial"/>
                <w:sz w:val="22"/>
                <w:szCs w:val="22"/>
              </w:rPr>
            </w:pPr>
            <w:r w:rsidRPr="00343865">
              <w:rPr>
                <w:rFonts w:ascii="Calibri" w:eastAsia="Calibri" w:hAnsi="Calibri" w:cs="Arial"/>
                <w:color w:val="000000"/>
                <w:kern w:val="24"/>
                <w:sz w:val="22"/>
                <w:szCs w:val="22"/>
              </w:rPr>
              <w:t>Aucune ou à partir de la fin du trimestre plus de mesures particulières au niveau de l'ASS</w:t>
            </w:r>
          </w:p>
        </w:tc>
      </w:tr>
      <w:tr w:rsidR="00016FE2" w:rsidRPr="00343865" w14:paraId="1C67DCC7" w14:textId="77777777" w:rsidTr="00343865">
        <w:trPr>
          <w:trHeight w:val="20"/>
        </w:trPr>
        <w:tc>
          <w:tcPr>
            <w:tcW w:w="3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7E164362" w14:textId="77777777" w:rsidR="00016FE2" w:rsidRPr="00343865" w:rsidRDefault="00016FE2" w:rsidP="00016FE2">
            <w:pPr>
              <w:jc w:val="both"/>
              <w:rPr>
                <w:rFonts w:ascii="Calibri" w:eastAsia="Calibri" w:hAnsi="Calibri" w:cs="Arial"/>
                <w:sz w:val="22"/>
                <w:szCs w:val="22"/>
              </w:rPr>
            </w:pPr>
            <w:r w:rsidRPr="00343865">
              <w:rPr>
                <w:rFonts w:ascii="Calibri" w:eastAsia="Calibri" w:hAnsi="Calibri" w:cs="Arial"/>
                <w:sz w:val="22"/>
                <w:szCs w:val="22"/>
              </w:rPr>
              <w:t>NUPM</w:t>
            </w:r>
          </w:p>
        </w:tc>
        <w:tc>
          <w:tcPr>
            <w:tcW w:w="226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372412F1" w14:textId="77777777" w:rsidR="00016FE2" w:rsidRPr="00343865" w:rsidRDefault="00016FE2" w:rsidP="00016FE2">
            <w:pPr>
              <w:rPr>
                <w:rFonts w:ascii="Calibri" w:eastAsia="Calibri" w:hAnsi="Calibri" w:cs="Arial"/>
                <w:sz w:val="22"/>
                <w:szCs w:val="22"/>
              </w:rPr>
            </w:pPr>
            <w:r w:rsidRPr="00343865">
              <w:rPr>
                <w:rFonts w:ascii="Calibri" w:eastAsia="Calibri" w:hAnsi="Calibri" w:cs="Arial"/>
                <w:sz w:val="22"/>
                <w:szCs w:val="22"/>
              </w:rPr>
              <w:t>Non-retour d'une permission de sortie</w:t>
            </w:r>
          </w:p>
        </w:tc>
        <w:tc>
          <w:tcPr>
            <w:tcW w:w="240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hideMark/>
          </w:tcPr>
          <w:p w14:paraId="7DF789A1" w14:textId="77777777" w:rsidR="00016FE2" w:rsidRPr="00343865" w:rsidRDefault="00016FE2" w:rsidP="00016FE2">
            <w:pPr>
              <w:spacing w:line="276" w:lineRule="auto"/>
              <w:rPr>
                <w:rFonts w:ascii="Calibri" w:eastAsia="Calibri" w:hAnsi="Calibri" w:cs="Arial"/>
                <w:sz w:val="22"/>
                <w:szCs w:val="22"/>
              </w:rPr>
            </w:pPr>
            <w:r w:rsidRPr="00343865">
              <w:rPr>
                <w:rFonts w:ascii="Calibri" w:eastAsia="Calibri" w:hAnsi="Calibri" w:cs="Arial"/>
                <w:color w:val="000000"/>
                <w:kern w:val="24"/>
                <w:sz w:val="22"/>
                <w:szCs w:val="22"/>
              </w:rPr>
              <w:t>Aucune ou à partir de la fin du trimestre plus de mesures particulières au niveau de l'ASS</w:t>
            </w:r>
          </w:p>
        </w:tc>
      </w:tr>
      <w:tr w:rsidR="00016FE2" w:rsidRPr="00343865" w14:paraId="306CEE4B" w14:textId="77777777" w:rsidTr="00343865">
        <w:trPr>
          <w:trHeight w:val="20"/>
        </w:trPr>
        <w:tc>
          <w:tcPr>
            <w:tcW w:w="3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578D785C" w14:textId="77777777" w:rsidR="00016FE2" w:rsidRPr="00343865" w:rsidRDefault="00016FE2" w:rsidP="00016FE2">
            <w:pPr>
              <w:jc w:val="both"/>
              <w:rPr>
                <w:rFonts w:ascii="Calibri" w:eastAsia="Calibri" w:hAnsi="Calibri" w:cs="Arial"/>
                <w:sz w:val="22"/>
                <w:szCs w:val="22"/>
              </w:rPr>
            </w:pPr>
            <w:r w:rsidRPr="00343865">
              <w:rPr>
                <w:rFonts w:ascii="Calibri" w:eastAsia="Calibri" w:hAnsi="Calibri" w:cs="Arial"/>
                <w:sz w:val="22"/>
                <w:szCs w:val="22"/>
              </w:rPr>
              <w:t>NVER</w:t>
            </w:r>
          </w:p>
        </w:tc>
        <w:tc>
          <w:tcPr>
            <w:tcW w:w="226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694F58DB" w14:textId="77777777" w:rsidR="00016FE2" w:rsidRPr="00343865" w:rsidRDefault="00016FE2" w:rsidP="00016FE2">
            <w:pPr>
              <w:rPr>
                <w:rFonts w:ascii="Calibri" w:eastAsia="Calibri" w:hAnsi="Calibri" w:cs="Arial"/>
                <w:sz w:val="22"/>
                <w:szCs w:val="22"/>
              </w:rPr>
            </w:pPr>
            <w:r w:rsidRPr="00343865">
              <w:rPr>
                <w:rFonts w:ascii="Calibri" w:eastAsia="Calibri" w:hAnsi="Calibri" w:cs="Arial"/>
                <w:sz w:val="22"/>
                <w:szCs w:val="22"/>
              </w:rPr>
              <w:t>Non-retour d'un congé pénitentiaire</w:t>
            </w:r>
          </w:p>
        </w:tc>
        <w:tc>
          <w:tcPr>
            <w:tcW w:w="240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hideMark/>
          </w:tcPr>
          <w:p w14:paraId="2410B7EE" w14:textId="77777777" w:rsidR="00016FE2" w:rsidRPr="00343865" w:rsidRDefault="00016FE2" w:rsidP="00016FE2">
            <w:pPr>
              <w:spacing w:line="276" w:lineRule="auto"/>
              <w:rPr>
                <w:rFonts w:ascii="Calibri" w:eastAsia="Calibri" w:hAnsi="Calibri" w:cs="Arial"/>
                <w:sz w:val="22"/>
                <w:szCs w:val="22"/>
              </w:rPr>
            </w:pPr>
            <w:r w:rsidRPr="00343865">
              <w:rPr>
                <w:rFonts w:ascii="Calibri" w:eastAsia="Calibri" w:hAnsi="Calibri" w:cs="Arial"/>
                <w:color w:val="000000"/>
                <w:kern w:val="24"/>
                <w:sz w:val="22"/>
                <w:szCs w:val="22"/>
              </w:rPr>
              <w:t>Aucune ou à partir de la fin du trimestre plus de mesures particulières au niveau de l'ASS</w:t>
            </w:r>
          </w:p>
        </w:tc>
      </w:tr>
      <w:tr w:rsidR="00016FE2" w:rsidRPr="00343865" w14:paraId="6B89BECC" w14:textId="77777777" w:rsidTr="00343865">
        <w:trPr>
          <w:trHeight w:val="20"/>
        </w:trPr>
        <w:tc>
          <w:tcPr>
            <w:tcW w:w="3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5DFE7C00" w14:textId="77777777" w:rsidR="00016FE2" w:rsidRPr="00343865" w:rsidRDefault="00016FE2" w:rsidP="00016FE2">
            <w:pPr>
              <w:jc w:val="both"/>
              <w:rPr>
                <w:rFonts w:ascii="Calibri" w:eastAsia="Calibri" w:hAnsi="Calibri" w:cs="Arial"/>
                <w:sz w:val="22"/>
                <w:szCs w:val="22"/>
              </w:rPr>
            </w:pPr>
            <w:r w:rsidRPr="00343865">
              <w:rPr>
                <w:rFonts w:ascii="Calibri" w:eastAsia="Calibri" w:hAnsi="Calibri" w:cs="Arial"/>
                <w:sz w:val="22"/>
                <w:szCs w:val="22"/>
              </w:rPr>
              <w:t>ONTV</w:t>
            </w:r>
          </w:p>
        </w:tc>
        <w:tc>
          <w:tcPr>
            <w:tcW w:w="226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06E7F427" w14:textId="77777777" w:rsidR="00016FE2" w:rsidRPr="00343865" w:rsidRDefault="00016FE2" w:rsidP="00016FE2">
            <w:pPr>
              <w:rPr>
                <w:rFonts w:ascii="Calibri" w:eastAsia="Calibri" w:hAnsi="Calibri" w:cs="Arial"/>
                <w:sz w:val="22"/>
                <w:szCs w:val="22"/>
              </w:rPr>
            </w:pPr>
            <w:r w:rsidRPr="00343865">
              <w:rPr>
                <w:rFonts w:ascii="Calibri" w:eastAsia="Calibri" w:hAnsi="Calibri" w:cs="Arial"/>
                <w:sz w:val="22"/>
                <w:szCs w:val="22"/>
              </w:rPr>
              <w:t>Évasion</w:t>
            </w:r>
          </w:p>
        </w:tc>
        <w:tc>
          <w:tcPr>
            <w:tcW w:w="240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hideMark/>
          </w:tcPr>
          <w:p w14:paraId="0B8E4214" w14:textId="77777777" w:rsidR="00016FE2" w:rsidRPr="00343865" w:rsidRDefault="00016FE2" w:rsidP="00016FE2">
            <w:pPr>
              <w:spacing w:line="276" w:lineRule="auto"/>
              <w:rPr>
                <w:rFonts w:ascii="Calibri" w:eastAsia="Calibri" w:hAnsi="Calibri" w:cs="Arial"/>
                <w:sz w:val="22"/>
                <w:szCs w:val="22"/>
              </w:rPr>
            </w:pPr>
            <w:r w:rsidRPr="00343865">
              <w:rPr>
                <w:rFonts w:ascii="Calibri" w:eastAsia="Calibri" w:hAnsi="Calibri" w:cs="Arial"/>
                <w:color w:val="000000"/>
                <w:kern w:val="24"/>
                <w:sz w:val="22"/>
                <w:szCs w:val="22"/>
              </w:rPr>
              <w:t>Aucune ou à partir de la fin du trimestre plus de mesures particulières au niveau de l'ASS</w:t>
            </w:r>
          </w:p>
        </w:tc>
      </w:tr>
      <w:tr w:rsidR="00016FE2" w:rsidRPr="00343865" w14:paraId="42ABF1A2" w14:textId="77777777" w:rsidTr="00343865">
        <w:trPr>
          <w:trHeight w:val="20"/>
        </w:trPr>
        <w:tc>
          <w:tcPr>
            <w:tcW w:w="3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1E698788" w14:textId="77777777" w:rsidR="00016FE2" w:rsidRPr="00343865" w:rsidRDefault="00016FE2" w:rsidP="00016FE2">
            <w:pPr>
              <w:jc w:val="both"/>
              <w:rPr>
                <w:rFonts w:ascii="Calibri" w:eastAsia="Calibri" w:hAnsi="Calibri" w:cs="Arial"/>
                <w:sz w:val="22"/>
                <w:szCs w:val="22"/>
              </w:rPr>
            </w:pPr>
            <w:r w:rsidRPr="00343865">
              <w:rPr>
                <w:rFonts w:ascii="Calibri" w:eastAsia="Calibri" w:hAnsi="Calibri" w:cs="Arial"/>
                <w:sz w:val="22"/>
                <w:szCs w:val="22"/>
              </w:rPr>
              <w:t>OVVR</w:t>
            </w:r>
          </w:p>
        </w:tc>
        <w:tc>
          <w:tcPr>
            <w:tcW w:w="226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518123C7" w14:textId="77777777" w:rsidR="00016FE2" w:rsidRPr="00343865" w:rsidRDefault="00016FE2" w:rsidP="00016FE2">
            <w:pPr>
              <w:rPr>
                <w:rFonts w:ascii="Calibri" w:eastAsia="Calibri" w:hAnsi="Calibri" w:cs="Arial"/>
                <w:sz w:val="22"/>
                <w:szCs w:val="22"/>
              </w:rPr>
            </w:pPr>
            <w:r w:rsidRPr="00343865">
              <w:rPr>
                <w:rFonts w:ascii="Calibri" w:eastAsia="Calibri" w:hAnsi="Calibri" w:cs="Arial"/>
                <w:sz w:val="22"/>
                <w:szCs w:val="22"/>
              </w:rPr>
              <w:t>Décès en liberté</w:t>
            </w:r>
          </w:p>
        </w:tc>
        <w:tc>
          <w:tcPr>
            <w:tcW w:w="240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hideMark/>
          </w:tcPr>
          <w:p w14:paraId="62466C0C" w14:textId="77777777" w:rsidR="00016FE2" w:rsidRPr="00343865" w:rsidRDefault="00016FE2" w:rsidP="00016FE2">
            <w:pPr>
              <w:spacing w:line="276" w:lineRule="auto"/>
              <w:rPr>
                <w:rFonts w:ascii="Calibri" w:eastAsia="Calibri" w:hAnsi="Calibri" w:cs="Arial"/>
                <w:sz w:val="22"/>
                <w:szCs w:val="22"/>
              </w:rPr>
            </w:pPr>
            <w:r w:rsidRPr="00343865">
              <w:rPr>
                <w:rFonts w:ascii="Calibri" w:eastAsia="Calibri" w:hAnsi="Calibri" w:cs="Arial"/>
                <w:color w:val="000000"/>
                <w:kern w:val="24"/>
                <w:sz w:val="22"/>
                <w:szCs w:val="22"/>
              </w:rPr>
              <w:t>Aucune ou à partir de la fin du trimestre plus de mesures particulières au niveau de l'ASS</w:t>
            </w:r>
          </w:p>
        </w:tc>
      </w:tr>
      <w:tr w:rsidR="00016FE2" w:rsidRPr="00343865" w14:paraId="33F7CD59" w14:textId="77777777" w:rsidTr="00343865">
        <w:trPr>
          <w:trHeight w:val="20"/>
        </w:trPr>
        <w:tc>
          <w:tcPr>
            <w:tcW w:w="3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5961B58F" w14:textId="77777777" w:rsidR="00016FE2" w:rsidRPr="00343865" w:rsidRDefault="00016FE2" w:rsidP="00016FE2">
            <w:pPr>
              <w:jc w:val="both"/>
              <w:rPr>
                <w:rFonts w:ascii="Calibri" w:eastAsia="Calibri" w:hAnsi="Calibri" w:cs="Arial"/>
                <w:sz w:val="22"/>
                <w:szCs w:val="22"/>
              </w:rPr>
            </w:pPr>
            <w:r w:rsidRPr="00343865">
              <w:rPr>
                <w:rFonts w:ascii="Calibri" w:eastAsia="Calibri" w:hAnsi="Calibri" w:cs="Arial"/>
                <w:sz w:val="22"/>
                <w:szCs w:val="22"/>
              </w:rPr>
              <w:lastRenderedPageBreak/>
              <w:t>VRIJ</w:t>
            </w:r>
          </w:p>
        </w:tc>
        <w:tc>
          <w:tcPr>
            <w:tcW w:w="226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147F0365" w14:textId="77777777" w:rsidR="00016FE2" w:rsidRPr="00343865" w:rsidRDefault="00016FE2" w:rsidP="00016FE2">
            <w:pPr>
              <w:rPr>
                <w:rFonts w:ascii="Calibri" w:eastAsia="Calibri" w:hAnsi="Calibri" w:cs="Arial"/>
                <w:sz w:val="22"/>
                <w:szCs w:val="22"/>
              </w:rPr>
            </w:pPr>
            <w:r w:rsidRPr="00343865">
              <w:rPr>
                <w:rFonts w:ascii="Calibri" w:eastAsia="Calibri" w:hAnsi="Calibri" w:cs="Arial"/>
                <w:sz w:val="22"/>
                <w:szCs w:val="22"/>
              </w:rPr>
              <w:t>Libération</w:t>
            </w:r>
          </w:p>
        </w:tc>
        <w:tc>
          <w:tcPr>
            <w:tcW w:w="240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hideMark/>
          </w:tcPr>
          <w:p w14:paraId="67B2085D" w14:textId="77777777" w:rsidR="00016FE2" w:rsidRPr="00343865" w:rsidRDefault="00016FE2" w:rsidP="00016FE2">
            <w:pPr>
              <w:spacing w:line="276" w:lineRule="auto"/>
              <w:rPr>
                <w:rFonts w:ascii="Calibri" w:eastAsia="Calibri" w:hAnsi="Calibri" w:cs="Arial"/>
                <w:sz w:val="22"/>
                <w:szCs w:val="22"/>
              </w:rPr>
            </w:pPr>
            <w:r w:rsidRPr="00343865">
              <w:rPr>
                <w:rFonts w:ascii="Calibri" w:eastAsia="Calibri" w:hAnsi="Calibri" w:cs="Arial"/>
                <w:color w:val="000000"/>
                <w:kern w:val="24"/>
                <w:sz w:val="22"/>
                <w:szCs w:val="22"/>
              </w:rPr>
              <w:t>Aucune ou à partir de la fin du trimestre plus de mesures particulières au niveau de l'ASS</w:t>
            </w:r>
          </w:p>
        </w:tc>
      </w:tr>
      <w:tr w:rsidR="00016FE2" w:rsidRPr="00343865" w14:paraId="4E7AF8DA" w14:textId="77777777" w:rsidTr="00343865">
        <w:trPr>
          <w:trHeight w:val="20"/>
        </w:trPr>
        <w:tc>
          <w:tcPr>
            <w:tcW w:w="3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448DA8F2" w14:textId="77777777" w:rsidR="00016FE2" w:rsidRPr="00343865" w:rsidRDefault="00016FE2" w:rsidP="00016FE2">
            <w:pPr>
              <w:jc w:val="both"/>
              <w:rPr>
                <w:rFonts w:ascii="Calibri" w:eastAsia="Calibri" w:hAnsi="Calibri" w:cs="Arial"/>
                <w:sz w:val="22"/>
                <w:szCs w:val="22"/>
              </w:rPr>
            </w:pPr>
            <w:r w:rsidRPr="00343865">
              <w:rPr>
                <w:rFonts w:ascii="Calibri" w:eastAsia="Calibri" w:hAnsi="Calibri" w:cs="Arial"/>
                <w:sz w:val="22"/>
                <w:szCs w:val="22"/>
              </w:rPr>
              <w:t>VTUI</w:t>
            </w:r>
          </w:p>
        </w:tc>
        <w:tc>
          <w:tcPr>
            <w:tcW w:w="226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09972F0C" w14:textId="77777777" w:rsidR="00016FE2" w:rsidRPr="00343865" w:rsidRDefault="00016FE2" w:rsidP="00016FE2">
            <w:pPr>
              <w:rPr>
                <w:rFonts w:ascii="Calibri" w:eastAsia="Calibri" w:hAnsi="Calibri" w:cs="Arial"/>
                <w:sz w:val="22"/>
                <w:szCs w:val="22"/>
              </w:rPr>
            </w:pPr>
            <w:r w:rsidRPr="00343865">
              <w:rPr>
                <w:rFonts w:ascii="Calibri" w:eastAsia="Calibri" w:hAnsi="Calibri" w:cs="Arial"/>
                <w:sz w:val="22"/>
                <w:szCs w:val="22"/>
              </w:rPr>
              <w:t>Départ pour l'extradition temporaire avec interruption de la peine</w:t>
            </w:r>
          </w:p>
        </w:tc>
        <w:tc>
          <w:tcPr>
            <w:tcW w:w="240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hideMark/>
          </w:tcPr>
          <w:p w14:paraId="07F49EC1" w14:textId="77777777" w:rsidR="00016FE2" w:rsidRPr="00343865" w:rsidRDefault="00016FE2" w:rsidP="00016FE2">
            <w:pPr>
              <w:spacing w:line="276" w:lineRule="auto"/>
              <w:rPr>
                <w:rFonts w:ascii="Calibri" w:eastAsia="Calibri" w:hAnsi="Calibri" w:cs="Arial"/>
                <w:sz w:val="22"/>
                <w:szCs w:val="22"/>
              </w:rPr>
            </w:pPr>
            <w:r w:rsidRPr="00343865">
              <w:rPr>
                <w:rFonts w:ascii="Calibri" w:eastAsia="Calibri" w:hAnsi="Calibri" w:cs="Arial"/>
                <w:color w:val="000000"/>
                <w:kern w:val="24"/>
                <w:sz w:val="22"/>
                <w:szCs w:val="22"/>
              </w:rPr>
              <w:t>Aucune ou à partir de la fin du trimestre plus de mesures particulières au niveau de l'ASS</w:t>
            </w:r>
          </w:p>
        </w:tc>
      </w:tr>
      <w:tr w:rsidR="00016FE2" w:rsidRPr="00343865" w14:paraId="71949B3E" w14:textId="77777777" w:rsidTr="00343865">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5EA99983" w14:textId="77777777" w:rsidR="00016FE2" w:rsidRPr="00343865" w:rsidRDefault="00016FE2" w:rsidP="00016FE2">
            <w:pPr>
              <w:jc w:val="both"/>
              <w:rPr>
                <w:rFonts w:ascii="Calibri" w:eastAsia="Calibri" w:hAnsi="Calibri" w:cs="Arial"/>
                <w:sz w:val="22"/>
                <w:szCs w:val="22"/>
              </w:rPr>
            </w:pPr>
            <w:r w:rsidRPr="00343865">
              <w:rPr>
                <w:rFonts w:ascii="Calibri" w:eastAsia="Calibri" w:hAnsi="Calibri" w:cs="Arial"/>
                <w:sz w:val="22"/>
                <w:szCs w:val="22"/>
              </w:rPr>
              <w:t>STIN</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2B731A05" w14:textId="77777777" w:rsidR="00016FE2" w:rsidRPr="00343865" w:rsidRDefault="00016FE2" w:rsidP="00016FE2">
            <w:pPr>
              <w:rPr>
                <w:rFonts w:ascii="Calibri" w:eastAsia="Calibri" w:hAnsi="Calibri" w:cs="Arial"/>
                <w:sz w:val="22"/>
                <w:szCs w:val="22"/>
              </w:rPr>
            </w:pPr>
            <w:r w:rsidRPr="00343865">
              <w:rPr>
                <w:rFonts w:ascii="Calibri" w:eastAsia="Calibri" w:hAnsi="Calibri" w:cs="Arial"/>
                <w:sz w:val="22"/>
                <w:szCs w:val="22"/>
              </w:rPr>
              <w:t>Arrêt de l'incident = VRIJ</w:t>
            </w:r>
          </w:p>
        </w:tc>
        <w:tc>
          <w:tcPr>
            <w:tcW w:w="240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hideMark/>
          </w:tcPr>
          <w:p w14:paraId="79BA0D13" w14:textId="77777777" w:rsidR="00016FE2" w:rsidRPr="00343865" w:rsidRDefault="00016FE2" w:rsidP="00016FE2">
            <w:pPr>
              <w:spacing w:line="276" w:lineRule="auto"/>
              <w:rPr>
                <w:rFonts w:ascii="Calibri" w:eastAsia="Calibri" w:hAnsi="Calibri" w:cs="Arial"/>
                <w:sz w:val="22"/>
                <w:szCs w:val="22"/>
              </w:rPr>
            </w:pPr>
            <w:r w:rsidRPr="00343865">
              <w:rPr>
                <w:rFonts w:ascii="Calibri" w:eastAsia="Calibri" w:hAnsi="Calibri" w:cs="Arial"/>
                <w:color w:val="000000"/>
                <w:kern w:val="24"/>
                <w:sz w:val="22"/>
                <w:szCs w:val="22"/>
              </w:rPr>
              <w:t>Aucune ou à partir de la fin du trimestre plus de mesures particulières au niveau de l'ASS</w:t>
            </w:r>
          </w:p>
        </w:tc>
      </w:tr>
      <w:tr w:rsidR="00016FE2" w:rsidRPr="00343865" w14:paraId="1484B0BA" w14:textId="77777777" w:rsidTr="00343865">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6D1497C6" w14:textId="77777777" w:rsidR="00016FE2" w:rsidRPr="00343865" w:rsidRDefault="00016FE2" w:rsidP="00016FE2">
            <w:pPr>
              <w:jc w:val="both"/>
              <w:rPr>
                <w:rFonts w:ascii="Calibri" w:eastAsia="Calibri" w:hAnsi="Calibri" w:cs="Arial"/>
                <w:sz w:val="22"/>
                <w:szCs w:val="22"/>
              </w:rPr>
            </w:pPr>
            <w:r w:rsidRPr="00343865">
              <w:rPr>
                <w:rFonts w:ascii="Calibri" w:eastAsia="Calibri" w:hAnsi="Calibri" w:cs="Arial"/>
                <w:sz w:val="22"/>
                <w:szCs w:val="22"/>
              </w:rPr>
              <w:t>VTUO</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4A0F89AE" w14:textId="77777777" w:rsidR="00016FE2" w:rsidRPr="00343865" w:rsidRDefault="00016FE2" w:rsidP="00016FE2">
            <w:pPr>
              <w:rPr>
                <w:rFonts w:ascii="Calibri" w:eastAsia="Calibri" w:hAnsi="Calibri" w:cs="Arial"/>
                <w:sz w:val="22"/>
                <w:szCs w:val="22"/>
              </w:rPr>
            </w:pPr>
            <w:r w:rsidRPr="00343865">
              <w:rPr>
                <w:rFonts w:ascii="Calibri" w:eastAsia="Calibri" w:hAnsi="Calibri" w:cs="Arial"/>
                <w:sz w:val="22"/>
                <w:szCs w:val="22"/>
              </w:rPr>
              <w:t xml:space="preserve">Départ pour l'extradition temporaire </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5121B0B3" w14:textId="77777777" w:rsidR="00016FE2" w:rsidRPr="00343865" w:rsidRDefault="00016FE2" w:rsidP="00016FE2">
            <w:pPr>
              <w:spacing w:line="276" w:lineRule="auto"/>
              <w:rPr>
                <w:rFonts w:ascii="Calibri" w:eastAsia="Calibri" w:hAnsi="Calibri" w:cs="Arial"/>
                <w:sz w:val="22"/>
                <w:szCs w:val="22"/>
              </w:rPr>
            </w:pPr>
            <w:r w:rsidRPr="00343865">
              <w:rPr>
                <w:rFonts w:ascii="Calibri" w:eastAsia="Calibri" w:hAnsi="Calibri" w:cs="Arial"/>
                <w:color w:val="000000"/>
                <w:kern w:val="24"/>
                <w:sz w:val="22"/>
                <w:szCs w:val="22"/>
              </w:rPr>
              <w:t>Aucune ou à partir de la fin du trimestre plus de mesures particulières au niveau de l'ASS</w:t>
            </w:r>
          </w:p>
        </w:tc>
      </w:tr>
      <w:tr w:rsidR="00016FE2" w:rsidRPr="00343865" w14:paraId="72F4A2B9" w14:textId="77777777" w:rsidTr="00343865">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417C800D" w14:textId="77777777" w:rsidR="00016FE2" w:rsidRPr="00343865" w:rsidRDefault="00016FE2" w:rsidP="00016FE2">
            <w:pPr>
              <w:jc w:val="both"/>
              <w:rPr>
                <w:rFonts w:ascii="Calibri" w:eastAsia="Calibri" w:hAnsi="Calibri" w:cs="Arial"/>
                <w:sz w:val="22"/>
                <w:szCs w:val="22"/>
              </w:rPr>
            </w:pPr>
            <w:r w:rsidRPr="00343865">
              <w:rPr>
                <w:rFonts w:ascii="Calibri" w:eastAsia="Calibri" w:hAnsi="Calibri" w:cs="Arial"/>
                <w:sz w:val="22"/>
                <w:szCs w:val="22"/>
              </w:rPr>
              <w:t>OPSL</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60493A34" w14:textId="77777777" w:rsidR="00016FE2" w:rsidRPr="00343865" w:rsidRDefault="00016FE2" w:rsidP="00016FE2">
            <w:pPr>
              <w:rPr>
                <w:rFonts w:ascii="Calibri" w:eastAsia="Calibri" w:hAnsi="Calibri" w:cs="Arial"/>
                <w:sz w:val="22"/>
                <w:szCs w:val="22"/>
              </w:rPr>
            </w:pPr>
            <w:r w:rsidRPr="00343865">
              <w:rPr>
                <w:rFonts w:ascii="Calibri" w:eastAsia="Calibri" w:hAnsi="Calibri" w:cs="Arial"/>
                <w:sz w:val="22"/>
                <w:szCs w:val="22"/>
              </w:rPr>
              <w:t>Incarcération</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744AC1AB" w14:textId="77777777" w:rsidR="00016FE2" w:rsidRPr="00343865" w:rsidRDefault="00016FE2" w:rsidP="00016FE2">
            <w:pPr>
              <w:spacing w:line="276" w:lineRule="auto"/>
              <w:rPr>
                <w:rFonts w:ascii="Calibri" w:eastAsia="Calibri" w:hAnsi="Calibri" w:cs="Arial"/>
                <w:sz w:val="22"/>
                <w:szCs w:val="22"/>
              </w:rPr>
            </w:pPr>
            <w:r w:rsidRPr="00343865">
              <w:rPr>
                <w:rFonts w:ascii="Calibri" w:eastAsia="Calibri" w:hAnsi="Calibri" w:cs="Arial"/>
                <w:sz w:val="22"/>
                <w:szCs w:val="22"/>
              </w:rPr>
              <w:t>Mesures particulières relatives à l'ASS</w:t>
            </w:r>
          </w:p>
        </w:tc>
      </w:tr>
      <w:tr w:rsidR="00016FE2" w:rsidRPr="00343865" w14:paraId="4B6B065B" w14:textId="77777777" w:rsidTr="00343865">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2E1378BC" w14:textId="77777777" w:rsidR="00016FE2" w:rsidRPr="00343865" w:rsidRDefault="00016FE2" w:rsidP="00016FE2">
            <w:pPr>
              <w:jc w:val="both"/>
              <w:rPr>
                <w:rFonts w:ascii="Calibri" w:eastAsia="Calibri" w:hAnsi="Calibri" w:cs="Arial"/>
                <w:sz w:val="22"/>
                <w:szCs w:val="22"/>
              </w:rPr>
            </w:pPr>
            <w:r w:rsidRPr="00343865">
              <w:rPr>
                <w:rFonts w:ascii="Calibri" w:eastAsia="Calibri" w:hAnsi="Calibri" w:cs="Arial"/>
                <w:sz w:val="22"/>
                <w:szCs w:val="22"/>
              </w:rPr>
              <w:t>OVER</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3C0BA2EF" w14:textId="77777777" w:rsidR="00016FE2" w:rsidRPr="00343865" w:rsidRDefault="00016FE2" w:rsidP="00016FE2">
            <w:pPr>
              <w:rPr>
                <w:rFonts w:ascii="Calibri" w:eastAsia="Calibri" w:hAnsi="Calibri" w:cs="Arial"/>
                <w:sz w:val="22"/>
                <w:szCs w:val="22"/>
              </w:rPr>
            </w:pPr>
            <w:r w:rsidRPr="00343865">
              <w:rPr>
                <w:rFonts w:ascii="Calibri" w:eastAsia="Calibri" w:hAnsi="Calibri" w:cs="Arial"/>
                <w:sz w:val="22"/>
                <w:szCs w:val="22"/>
              </w:rPr>
              <w:t>Décès en prison</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25766E1D" w14:textId="77777777" w:rsidR="00016FE2" w:rsidRPr="00343865" w:rsidRDefault="00016FE2" w:rsidP="00016FE2">
            <w:pPr>
              <w:spacing w:line="276" w:lineRule="auto"/>
              <w:rPr>
                <w:rFonts w:ascii="Calibri" w:eastAsia="Calibri" w:hAnsi="Calibri" w:cs="Arial"/>
                <w:sz w:val="22"/>
                <w:szCs w:val="22"/>
              </w:rPr>
            </w:pPr>
            <w:r w:rsidRPr="00343865">
              <w:rPr>
                <w:rFonts w:ascii="Calibri" w:eastAsia="Calibri" w:hAnsi="Calibri" w:cs="Arial"/>
                <w:sz w:val="22"/>
                <w:szCs w:val="22"/>
              </w:rPr>
              <w:t>Mesures particulières relatives à l'ASS</w:t>
            </w:r>
          </w:p>
        </w:tc>
      </w:tr>
      <w:tr w:rsidR="00016FE2" w:rsidRPr="00343865" w14:paraId="4AD0F38C" w14:textId="77777777" w:rsidTr="00343865">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63DFB742" w14:textId="77777777" w:rsidR="00016FE2" w:rsidRPr="00343865" w:rsidRDefault="00016FE2" w:rsidP="00016FE2">
            <w:pPr>
              <w:jc w:val="both"/>
              <w:rPr>
                <w:rFonts w:ascii="Calibri" w:eastAsia="Calibri" w:hAnsi="Calibri" w:cs="Arial"/>
                <w:sz w:val="22"/>
                <w:szCs w:val="22"/>
              </w:rPr>
            </w:pPr>
            <w:r w:rsidRPr="00343865">
              <w:rPr>
                <w:rFonts w:ascii="Calibri" w:eastAsia="Calibri" w:hAnsi="Calibri" w:cs="Arial"/>
                <w:sz w:val="22"/>
                <w:szCs w:val="22"/>
              </w:rPr>
              <w:t>IUPM</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188655E4" w14:textId="77777777" w:rsidR="00016FE2" w:rsidRPr="00343865" w:rsidRDefault="00016FE2" w:rsidP="00016FE2">
            <w:pPr>
              <w:rPr>
                <w:rFonts w:ascii="Calibri" w:eastAsia="Calibri" w:hAnsi="Calibri" w:cs="Arial"/>
                <w:sz w:val="22"/>
                <w:szCs w:val="22"/>
              </w:rPr>
            </w:pPr>
            <w:r w:rsidRPr="00343865">
              <w:rPr>
                <w:rFonts w:ascii="Calibri" w:eastAsia="Calibri" w:hAnsi="Calibri" w:cs="Arial"/>
                <w:sz w:val="22"/>
                <w:szCs w:val="22"/>
              </w:rPr>
              <w:t>En permission de sortie</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7499C96B" w14:textId="77777777" w:rsidR="00016FE2" w:rsidRPr="00343865" w:rsidRDefault="00016FE2" w:rsidP="00016FE2">
            <w:pPr>
              <w:spacing w:line="276" w:lineRule="auto"/>
              <w:rPr>
                <w:rFonts w:ascii="Calibri" w:eastAsia="Calibri" w:hAnsi="Calibri" w:cs="Arial"/>
                <w:sz w:val="22"/>
                <w:szCs w:val="22"/>
              </w:rPr>
            </w:pPr>
            <w:r w:rsidRPr="00343865">
              <w:rPr>
                <w:rFonts w:ascii="Calibri" w:eastAsia="Calibri" w:hAnsi="Calibri" w:cs="Arial"/>
                <w:sz w:val="22"/>
                <w:szCs w:val="22"/>
              </w:rPr>
              <w:t>Mesures particulières relatives à l'ASS</w:t>
            </w:r>
          </w:p>
        </w:tc>
      </w:tr>
      <w:tr w:rsidR="00016FE2" w:rsidRPr="00343865" w14:paraId="3E6CF0CA" w14:textId="77777777" w:rsidTr="00343865">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4D1C2E6E" w14:textId="77777777" w:rsidR="00016FE2" w:rsidRPr="00343865" w:rsidRDefault="00016FE2" w:rsidP="00016FE2">
            <w:pPr>
              <w:jc w:val="both"/>
              <w:rPr>
                <w:rFonts w:ascii="Calibri" w:eastAsia="Calibri" w:hAnsi="Calibri" w:cs="Arial"/>
                <w:sz w:val="22"/>
                <w:szCs w:val="22"/>
              </w:rPr>
            </w:pPr>
            <w:r w:rsidRPr="00343865">
              <w:rPr>
                <w:rFonts w:ascii="Calibri" w:eastAsia="Calibri" w:hAnsi="Calibri" w:cs="Arial"/>
                <w:sz w:val="22"/>
                <w:szCs w:val="22"/>
              </w:rPr>
              <w:t>IVER</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4D2E135E" w14:textId="77777777" w:rsidR="00016FE2" w:rsidRPr="00343865" w:rsidRDefault="00016FE2" w:rsidP="00016FE2">
            <w:pPr>
              <w:rPr>
                <w:rFonts w:ascii="Calibri" w:eastAsia="Calibri" w:hAnsi="Calibri" w:cs="Arial"/>
                <w:sz w:val="22"/>
                <w:szCs w:val="22"/>
              </w:rPr>
            </w:pPr>
            <w:r w:rsidRPr="00343865">
              <w:rPr>
                <w:rFonts w:ascii="Calibri" w:eastAsia="Calibri" w:hAnsi="Calibri" w:cs="Arial"/>
                <w:sz w:val="22"/>
                <w:szCs w:val="22"/>
              </w:rPr>
              <w:t>En congé pénitentiaire</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7BA9DC14" w14:textId="77777777" w:rsidR="00016FE2" w:rsidRPr="00343865" w:rsidRDefault="00016FE2" w:rsidP="00016FE2">
            <w:pPr>
              <w:spacing w:line="276" w:lineRule="auto"/>
              <w:rPr>
                <w:rFonts w:ascii="Calibri" w:eastAsia="Calibri" w:hAnsi="Calibri" w:cs="Arial"/>
                <w:sz w:val="22"/>
                <w:szCs w:val="22"/>
              </w:rPr>
            </w:pPr>
            <w:r w:rsidRPr="00343865">
              <w:rPr>
                <w:rFonts w:ascii="Calibri" w:eastAsia="Calibri" w:hAnsi="Calibri" w:cs="Arial"/>
                <w:sz w:val="22"/>
                <w:szCs w:val="22"/>
              </w:rPr>
              <w:t>Mesures particulières relatives à l'ASS</w:t>
            </w:r>
          </w:p>
        </w:tc>
      </w:tr>
      <w:tr w:rsidR="00016FE2" w:rsidRPr="00343865" w14:paraId="3237EF03" w14:textId="77777777" w:rsidTr="00343865">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745E433B" w14:textId="77777777" w:rsidR="00016FE2" w:rsidRPr="00343865" w:rsidRDefault="00016FE2" w:rsidP="00016FE2">
            <w:pPr>
              <w:jc w:val="both"/>
              <w:rPr>
                <w:rFonts w:ascii="Calibri" w:eastAsia="Calibri" w:hAnsi="Calibri" w:cs="Arial"/>
                <w:sz w:val="22"/>
                <w:szCs w:val="22"/>
              </w:rPr>
            </w:pPr>
            <w:r w:rsidRPr="00343865">
              <w:rPr>
                <w:rFonts w:ascii="Calibri" w:eastAsia="Calibri" w:hAnsi="Calibri" w:cs="Arial"/>
                <w:sz w:val="22"/>
                <w:szCs w:val="22"/>
              </w:rPr>
              <w:t>ITRA</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5F462412" w14:textId="77777777" w:rsidR="00016FE2" w:rsidRPr="00343865" w:rsidRDefault="00016FE2" w:rsidP="00016FE2">
            <w:pPr>
              <w:rPr>
                <w:rFonts w:ascii="Calibri" w:eastAsia="Calibri" w:hAnsi="Calibri" w:cs="Arial"/>
                <w:sz w:val="22"/>
                <w:szCs w:val="22"/>
              </w:rPr>
            </w:pPr>
            <w:r w:rsidRPr="00343865">
              <w:rPr>
                <w:rFonts w:ascii="Calibri" w:eastAsia="Calibri" w:hAnsi="Calibri" w:cs="Arial"/>
                <w:sz w:val="22"/>
                <w:szCs w:val="22"/>
              </w:rPr>
              <w:t xml:space="preserve">En transfert. </w:t>
            </w:r>
            <w:r w:rsidRPr="00343865">
              <w:rPr>
                <w:rFonts w:ascii="Calibri" w:eastAsia="Calibri" w:hAnsi="Calibri" w:cs="Arial"/>
                <w:color w:val="000000"/>
                <w:sz w:val="22"/>
                <w:szCs w:val="22"/>
              </w:rPr>
              <w:t>Déplacement d'une prison à une autre</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20E2A746" w14:textId="77777777" w:rsidR="00016FE2" w:rsidRPr="00343865" w:rsidRDefault="00016FE2" w:rsidP="00016FE2">
            <w:pPr>
              <w:spacing w:line="276" w:lineRule="auto"/>
              <w:rPr>
                <w:rFonts w:ascii="Calibri" w:eastAsia="Calibri" w:hAnsi="Calibri" w:cs="Arial"/>
                <w:sz w:val="22"/>
                <w:szCs w:val="22"/>
              </w:rPr>
            </w:pPr>
            <w:r w:rsidRPr="00343865">
              <w:rPr>
                <w:rFonts w:ascii="Calibri" w:eastAsia="Calibri" w:hAnsi="Calibri" w:cs="Arial"/>
                <w:sz w:val="22"/>
                <w:szCs w:val="22"/>
              </w:rPr>
              <w:t>Mesures particulières relatives à l'ASS</w:t>
            </w:r>
          </w:p>
        </w:tc>
      </w:tr>
      <w:tr w:rsidR="00016FE2" w:rsidRPr="00343865" w14:paraId="649FB645" w14:textId="77777777" w:rsidTr="00343865">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26D923FA" w14:textId="77777777" w:rsidR="00016FE2" w:rsidRPr="00343865" w:rsidRDefault="00016FE2" w:rsidP="00016FE2">
            <w:pPr>
              <w:jc w:val="both"/>
              <w:rPr>
                <w:rFonts w:ascii="Calibri" w:eastAsia="Calibri" w:hAnsi="Calibri" w:cs="Arial"/>
                <w:sz w:val="22"/>
                <w:szCs w:val="22"/>
              </w:rPr>
            </w:pPr>
            <w:r w:rsidRPr="00343865">
              <w:rPr>
                <w:rFonts w:ascii="Calibri" w:eastAsia="Calibri" w:hAnsi="Calibri" w:cs="Arial"/>
                <w:sz w:val="22"/>
                <w:szCs w:val="22"/>
              </w:rPr>
              <w:t>UTRA</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7345F825" w14:textId="77777777" w:rsidR="00016FE2" w:rsidRPr="00343865" w:rsidRDefault="00016FE2" w:rsidP="00016FE2">
            <w:pPr>
              <w:rPr>
                <w:rFonts w:ascii="Calibri" w:eastAsia="Calibri" w:hAnsi="Calibri" w:cs="Arial"/>
                <w:sz w:val="22"/>
                <w:szCs w:val="22"/>
              </w:rPr>
            </w:pPr>
            <w:r w:rsidRPr="00343865">
              <w:rPr>
                <w:rFonts w:ascii="Calibri" w:eastAsia="Calibri" w:hAnsi="Calibri" w:cs="Arial"/>
                <w:sz w:val="22"/>
                <w:szCs w:val="22"/>
              </w:rPr>
              <w:t>Venant de transfert. Déplacement d'une prison à une autre</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5E4DAAD6" w14:textId="77777777" w:rsidR="00016FE2" w:rsidRPr="00343865" w:rsidRDefault="00016FE2" w:rsidP="00016FE2">
            <w:pPr>
              <w:spacing w:line="276" w:lineRule="auto"/>
              <w:rPr>
                <w:rFonts w:ascii="Calibri" w:eastAsia="Calibri" w:hAnsi="Calibri" w:cs="Arial"/>
                <w:sz w:val="22"/>
                <w:szCs w:val="22"/>
              </w:rPr>
            </w:pPr>
            <w:r w:rsidRPr="00343865">
              <w:rPr>
                <w:rFonts w:ascii="Calibri" w:eastAsia="Calibri" w:hAnsi="Calibri" w:cs="Arial"/>
                <w:sz w:val="22"/>
                <w:szCs w:val="22"/>
              </w:rPr>
              <w:t>Mesures particulières relatives à l'ASS</w:t>
            </w:r>
          </w:p>
        </w:tc>
      </w:tr>
      <w:tr w:rsidR="00016FE2" w:rsidRPr="00343865" w14:paraId="7B898F24" w14:textId="77777777" w:rsidTr="00343865">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5E206FCC" w14:textId="77777777" w:rsidR="00016FE2" w:rsidRPr="00343865" w:rsidRDefault="00016FE2" w:rsidP="00016FE2">
            <w:pPr>
              <w:jc w:val="both"/>
              <w:rPr>
                <w:rFonts w:ascii="Calibri" w:eastAsia="Calibri" w:hAnsi="Calibri" w:cs="Arial"/>
                <w:sz w:val="22"/>
                <w:szCs w:val="22"/>
              </w:rPr>
            </w:pPr>
            <w:r w:rsidRPr="00343865">
              <w:rPr>
                <w:rFonts w:ascii="Calibri" w:eastAsia="Calibri" w:hAnsi="Calibri" w:cs="Arial"/>
                <w:sz w:val="22"/>
                <w:szCs w:val="22"/>
              </w:rPr>
              <w:t>ATUI</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1D6DD32E" w14:textId="77777777" w:rsidR="00016FE2" w:rsidRPr="00343865" w:rsidRDefault="00016FE2" w:rsidP="00016FE2">
            <w:pPr>
              <w:rPr>
                <w:rFonts w:ascii="Calibri" w:eastAsia="Calibri" w:hAnsi="Calibri" w:cs="Arial"/>
                <w:sz w:val="22"/>
                <w:szCs w:val="22"/>
              </w:rPr>
            </w:pPr>
            <w:r w:rsidRPr="00343865">
              <w:rPr>
                <w:rFonts w:ascii="Calibri" w:eastAsia="Calibri" w:hAnsi="Calibri" w:cs="Arial"/>
                <w:sz w:val="22"/>
                <w:szCs w:val="22"/>
              </w:rPr>
              <w:t>Arrivée après extradition temporaire sans interruption de l'exécution de la peine. La peine continue en Belgique = OPLS</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194B5F09" w14:textId="77777777" w:rsidR="00016FE2" w:rsidRPr="00343865" w:rsidRDefault="00016FE2" w:rsidP="00016FE2">
            <w:pPr>
              <w:spacing w:line="276" w:lineRule="auto"/>
              <w:rPr>
                <w:rFonts w:ascii="Calibri" w:eastAsia="Calibri" w:hAnsi="Calibri" w:cs="Arial"/>
                <w:sz w:val="22"/>
                <w:szCs w:val="22"/>
              </w:rPr>
            </w:pPr>
            <w:r w:rsidRPr="00343865">
              <w:rPr>
                <w:rFonts w:ascii="Calibri" w:eastAsia="Calibri" w:hAnsi="Calibri" w:cs="Arial"/>
                <w:sz w:val="22"/>
                <w:szCs w:val="22"/>
              </w:rPr>
              <w:t>Mesures particulières relatives à l'ASS</w:t>
            </w:r>
          </w:p>
        </w:tc>
      </w:tr>
      <w:tr w:rsidR="00016FE2" w:rsidRPr="00343865" w14:paraId="3B5E9B9C" w14:textId="77777777" w:rsidTr="00343865">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67456517" w14:textId="77777777" w:rsidR="00016FE2" w:rsidRPr="00343865" w:rsidRDefault="00016FE2" w:rsidP="00016FE2">
            <w:pPr>
              <w:jc w:val="both"/>
              <w:rPr>
                <w:rFonts w:ascii="Calibri" w:eastAsia="Calibri" w:hAnsi="Calibri" w:cs="Arial"/>
                <w:sz w:val="22"/>
                <w:szCs w:val="22"/>
              </w:rPr>
            </w:pPr>
            <w:r w:rsidRPr="00343865">
              <w:rPr>
                <w:rFonts w:ascii="Calibri" w:eastAsia="Calibri" w:hAnsi="Calibri" w:cs="Arial"/>
                <w:sz w:val="22"/>
                <w:szCs w:val="22"/>
              </w:rPr>
              <w:t>ATUO</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6C441DDC" w14:textId="77777777" w:rsidR="00016FE2" w:rsidRPr="00343865" w:rsidRDefault="00016FE2" w:rsidP="00016FE2">
            <w:pPr>
              <w:rPr>
                <w:rFonts w:ascii="Calibri" w:eastAsia="Calibri" w:hAnsi="Calibri" w:cs="Arial"/>
                <w:sz w:val="22"/>
                <w:szCs w:val="22"/>
              </w:rPr>
            </w:pPr>
            <w:r w:rsidRPr="00343865">
              <w:rPr>
                <w:rFonts w:ascii="Calibri" w:eastAsia="Calibri" w:hAnsi="Calibri" w:cs="Arial"/>
                <w:sz w:val="22"/>
                <w:szCs w:val="22"/>
              </w:rPr>
              <w:t>Arrivée après extradition temporaire avec interruption de peine. Ici, il y a interruption de peine, donc il n'y avait plus de détenu en Belgique pour ce code. Mais à partir de ce code, c'est à nouveau le cas = OPLS</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0C3A8074" w14:textId="77777777" w:rsidR="00016FE2" w:rsidRPr="00343865" w:rsidRDefault="00016FE2" w:rsidP="00016FE2">
            <w:pPr>
              <w:spacing w:line="276" w:lineRule="auto"/>
              <w:rPr>
                <w:rFonts w:ascii="Calibri" w:eastAsia="Calibri" w:hAnsi="Calibri" w:cs="Arial"/>
                <w:sz w:val="22"/>
                <w:szCs w:val="22"/>
              </w:rPr>
            </w:pPr>
            <w:r w:rsidRPr="00343865">
              <w:rPr>
                <w:rFonts w:ascii="Calibri" w:eastAsia="Calibri" w:hAnsi="Calibri" w:cs="Arial"/>
                <w:sz w:val="22"/>
                <w:szCs w:val="22"/>
              </w:rPr>
              <w:t>Mesures particulières relatives à l'ASS</w:t>
            </w:r>
          </w:p>
        </w:tc>
      </w:tr>
      <w:tr w:rsidR="00016FE2" w:rsidRPr="00343865" w14:paraId="0BC25437" w14:textId="77777777" w:rsidTr="00343865">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378495BA" w14:textId="77777777" w:rsidR="00016FE2" w:rsidRPr="00343865" w:rsidRDefault="00016FE2" w:rsidP="00016FE2">
            <w:pPr>
              <w:jc w:val="both"/>
              <w:rPr>
                <w:rFonts w:ascii="Calibri" w:eastAsia="Calibri" w:hAnsi="Calibri" w:cs="Arial"/>
                <w:sz w:val="22"/>
                <w:szCs w:val="22"/>
              </w:rPr>
            </w:pPr>
            <w:r w:rsidRPr="00343865">
              <w:rPr>
                <w:rFonts w:ascii="Calibri" w:eastAsia="Calibri" w:hAnsi="Calibri" w:cs="Arial"/>
                <w:sz w:val="22"/>
                <w:szCs w:val="22"/>
              </w:rPr>
              <w:t>LTSO</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7470C32E" w14:textId="77777777" w:rsidR="00016FE2" w:rsidRPr="00343865" w:rsidRDefault="00016FE2" w:rsidP="00016FE2">
            <w:pPr>
              <w:rPr>
                <w:rFonts w:ascii="Calibri" w:eastAsia="Calibri" w:hAnsi="Calibri" w:cs="Arial"/>
                <w:sz w:val="22"/>
                <w:szCs w:val="22"/>
              </w:rPr>
            </w:pPr>
            <w:r w:rsidRPr="00343865">
              <w:rPr>
                <w:rFonts w:ascii="Calibri" w:eastAsia="Calibri" w:hAnsi="Calibri" w:cs="Arial"/>
                <w:color w:val="000000"/>
                <w:sz w:val="22"/>
                <w:szCs w:val="22"/>
              </w:rPr>
              <w:t>Retour tardif après interruption de peine + OPLS</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24FCA7E9" w14:textId="77777777" w:rsidR="00016FE2" w:rsidRPr="00343865" w:rsidRDefault="00016FE2" w:rsidP="00016FE2">
            <w:pPr>
              <w:spacing w:line="276" w:lineRule="auto"/>
              <w:rPr>
                <w:rFonts w:ascii="Calibri" w:eastAsia="Calibri" w:hAnsi="Calibri" w:cs="Arial"/>
                <w:sz w:val="22"/>
                <w:szCs w:val="22"/>
              </w:rPr>
            </w:pPr>
            <w:r w:rsidRPr="00343865">
              <w:rPr>
                <w:rFonts w:ascii="Calibri" w:eastAsia="Calibri" w:hAnsi="Calibri" w:cs="Arial"/>
                <w:sz w:val="22"/>
                <w:szCs w:val="22"/>
              </w:rPr>
              <w:t>Mesures particulières relatives à l'ASS</w:t>
            </w:r>
          </w:p>
        </w:tc>
      </w:tr>
      <w:tr w:rsidR="00016FE2" w:rsidRPr="00343865" w14:paraId="55B9FC9E" w14:textId="77777777" w:rsidTr="00343865">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392568CB" w14:textId="77777777" w:rsidR="00016FE2" w:rsidRPr="00343865" w:rsidRDefault="00016FE2" w:rsidP="00016FE2">
            <w:pPr>
              <w:jc w:val="both"/>
              <w:rPr>
                <w:rFonts w:ascii="Calibri" w:eastAsia="Calibri" w:hAnsi="Calibri" w:cs="Arial"/>
                <w:sz w:val="22"/>
                <w:szCs w:val="22"/>
              </w:rPr>
            </w:pPr>
            <w:r w:rsidRPr="00343865">
              <w:rPr>
                <w:rFonts w:ascii="Calibri" w:eastAsia="Calibri" w:hAnsi="Calibri" w:cs="Arial"/>
                <w:sz w:val="22"/>
                <w:szCs w:val="22"/>
              </w:rPr>
              <w:t>UONT</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6B321108" w14:textId="77777777" w:rsidR="00016FE2" w:rsidRPr="00343865" w:rsidRDefault="00016FE2" w:rsidP="00016FE2">
            <w:pPr>
              <w:rPr>
                <w:rFonts w:ascii="Calibri" w:eastAsia="Calibri" w:hAnsi="Calibri" w:cs="Arial"/>
                <w:sz w:val="22"/>
                <w:szCs w:val="22"/>
              </w:rPr>
            </w:pPr>
            <w:r w:rsidRPr="00343865">
              <w:rPr>
                <w:rFonts w:ascii="Calibri" w:eastAsia="Calibri" w:hAnsi="Calibri" w:cs="Arial"/>
                <w:color w:val="000000"/>
                <w:sz w:val="22"/>
                <w:szCs w:val="22"/>
              </w:rPr>
              <w:t>Après évasion</w:t>
            </w:r>
            <w:r w:rsidRPr="00343865">
              <w:rPr>
                <w:rFonts w:ascii="Calibri" w:eastAsia="Calibri" w:hAnsi="Calibri" w:cs="Arial"/>
                <w:sz w:val="22"/>
                <w:szCs w:val="22"/>
              </w:rPr>
              <w:t xml:space="preserve"> = OPLS</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7AC43F36" w14:textId="77777777" w:rsidR="00016FE2" w:rsidRPr="00343865" w:rsidRDefault="00016FE2" w:rsidP="00016FE2">
            <w:pPr>
              <w:spacing w:line="276" w:lineRule="auto"/>
              <w:rPr>
                <w:rFonts w:ascii="Calibri" w:eastAsia="Calibri" w:hAnsi="Calibri" w:cs="Arial"/>
                <w:sz w:val="22"/>
                <w:szCs w:val="22"/>
              </w:rPr>
            </w:pPr>
            <w:r w:rsidRPr="00343865">
              <w:rPr>
                <w:rFonts w:ascii="Calibri" w:eastAsia="Calibri" w:hAnsi="Calibri" w:cs="Arial"/>
                <w:sz w:val="22"/>
                <w:szCs w:val="22"/>
              </w:rPr>
              <w:t>Mesures particulières relatives à l'ASS</w:t>
            </w:r>
          </w:p>
        </w:tc>
      </w:tr>
      <w:tr w:rsidR="00016FE2" w:rsidRPr="00343865" w14:paraId="06B51335" w14:textId="77777777" w:rsidTr="00343865">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5B1D18EE" w14:textId="77777777" w:rsidR="00016FE2" w:rsidRPr="00343865" w:rsidRDefault="00016FE2" w:rsidP="00016FE2">
            <w:pPr>
              <w:jc w:val="both"/>
              <w:rPr>
                <w:rFonts w:ascii="Calibri" w:eastAsia="Calibri" w:hAnsi="Calibri" w:cs="Arial"/>
                <w:sz w:val="22"/>
                <w:szCs w:val="22"/>
              </w:rPr>
            </w:pPr>
            <w:r w:rsidRPr="00343865">
              <w:rPr>
                <w:rFonts w:ascii="Calibri" w:eastAsia="Calibri" w:hAnsi="Calibri" w:cs="Arial"/>
                <w:sz w:val="22"/>
                <w:szCs w:val="22"/>
              </w:rPr>
              <w:t>USON</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06525302" w14:textId="77777777" w:rsidR="00016FE2" w:rsidRPr="00343865" w:rsidRDefault="00016FE2" w:rsidP="00016FE2">
            <w:pPr>
              <w:rPr>
                <w:rFonts w:ascii="Calibri" w:eastAsia="Calibri" w:hAnsi="Calibri" w:cs="Arial"/>
                <w:sz w:val="22"/>
                <w:szCs w:val="22"/>
              </w:rPr>
            </w:pPr>
            <w:r w:rsidRPr="00343865">
              <w:rPr>
                <w:rFonts w:ascii="Calibri" w:eastAsia="Calibri" w:hAnsi="Calibri" w:cs="Arial"/>
                <w:color w:val="000000"/>
                <w:sz w:val="22"/>
                <w:szCs w:val="22"/>
              </w:rPr>
              <w:t>Après interruption de peine</w:t>
            </w:r>
            <w:r w:rsidRPr="00343865">
              <w:rPr>
                <w:rFonts w:ascii="Calibri" w:eastAsia="Calibri" w:hAnsi="Calibri" w:cs="Arial"/>
                <w:sz w:val="22"/>
                <w:szCs w:val="22"/>
              </w:rPr>
              <w:t xml:space="preserve"> = OPLS</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1F472076" w14:textId="77777777" w:rsidR="00016FE2" w:rsidRPr="00343865" w:rsidRDefault="00016FE2" w:rsidP="00016FE2">
            <w:pPr>
              <w:spacing w:line="276" w:lineRule="auto"/>
              <w:rPr>
                <w:rFonts w:ascii="Calibri" w:eastAsia="Calibri" w:hAnsi="Calibri" w:cs="Arial"/>
                <w:sz w:val="22"/>
                <w:szCs w:val="22"/>
              </w:rPr>
            </w:pPr>
            <w:r w:rsidRPr="00343865">
              <w:rPr>
                <w:rFonts w:ascii="Calibri" w:eastAsia="Calibri" w:hAnsi="Calibri" w:cs="Arial"/>
                <w:sz w:val="22"/>
                <w:szCs w:val="22"/>
              </w:rPr>
              <w:t>Mesures particulières relatives à l'ASS</w:t>
            </w:r>
          </w:p>
        </w:tc>
      </w:tr>
      <w:tr w:rsidR="00016FE2" w:rsidRPr="00343865" w14:paraId="786FAA4E" w14:textId="77777777" w:rsidTr="00343865">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6BAE7E8A" w14:textId="77777777" w:rsidR="00016FE2" w:rsidRPr="00343865" w:rsidRDefault="00016FE2" w:rsidP="00016FE2">
            <w:pPr>
              <w:jc w:val="both"/>
              <w:rPr>
                <w:rFonts w:ascii="Calibri" w:eastAsia="Calibri" w:hAnsi="Calibri" w:cs="Arial"/>
                <w:sz w:val="22"/>
                <w:szCs w:val="22"/>
              </w:rPr>
            </w:pPr>
            <w:r w:rsidRPr="00343865">
              <w:rPr>
                <w:rFonts w:ascii="Calibri" w:eastAsia="Calibri" w:hAnsi="Calibri" w:cs="Arial"/>
                <w:sz w:val="22"/>
                <w:szCs w:val="22"/>
              </w:rPr>
              <w:t>UUPM</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20396D5E" w14:textId="77777777" w:rsidR="00016FE2" w:rsidRPr="00343865" w:rsidRDefault="00016FE2" w:rsidP="00016FE2">
            <w:pPr>
              <w:rPr>
                <w:rFonts w:ascii="Calibri" w:eastAsia="Calibri" w:hAnsi="Calibri" w:cs="Arial"/>
                <w:sz w:val="22"/>
                <w:szCs w:val="22"/>
              </w:rPr>
            </w:pPr>
            <w:r w:rsidRPr="00343865">
              <w:rPr>
                <w:rFonts w:ascii="Calibri" w:eastAsia="Calibri" w:hAnsi="Calibri" w:cs="Arial"/>
                <w:color w:val="000000"/>
                <w:sz w:val="22"/>
                <w:szCs w:val="22"/>
              </w:rPr>
              <w:t>Après permission de sortie</w:t>
            </w:r>
            <w:r w:rsidRPr="00343865">
              <w:rPr>
                <w:rFonts w:ascii="Calibri" w:eastAsia="Calibri" w:hAnsi="Calibri" w:cs="Arial"/>
                <w:sz w:val="22"/>
                <w:szCs w:val="22"/>
              </w:rPr>
              <w:t>= OPLS</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56258517" w14:textId="77777777" w:rsidR="00016FE2" w:rsidRPr="00343865" w:rsidRDefault="00016FE2" w:rsidP="00016FE2">
            <w:pPr>
              <w:spacing w:line="276" w:lineRule="auto"/>
              <w:rPr>
                <w:rFonts w:ascii="Calibri" w:eastAsia="Calibri" w:hAnsi="Calibri" w:cs="Arial"/>
                <w:sz w:val="22"/>
                <w:szCs w:val="22"/>
              </w:rPr>
            </w:pPr>
            <w:r w:rsidRPr="00343865">
              <w:rPr>
                <w:rFonts w:ascii="Calibri" w:eastAsia="Calibri" w:hAnsi="Calibri" w:cs="Arial"/>
                <w:sz w:val="22"/>
                <w:szCs w:val="22"/>
              </w:rPr>
              <w:t>Mesures particulières relatives à l'ASS</w:t>
            </w:r>
          </w:p>
        </w:tc>
      </w:tr>
      <w:tr w:rsidR="00016FE2" w:rsidRPr="00343865" w14:paraId="412F45EE" w14:textId="77777777" w:rsidTr="00343865">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6EE56234" w14:textId="77777777" w:rsidR="00016FE2" w:rsidRPr="00343865" w:rsidRDefault="00016FE2" w:rsidP="00016FE2">
            <w:pPr>
              <w:jc w:val="both"/>
              <w:rPr>
                <w:rFonts w:ascii="Calibri" w:eastAsia="Calibri" w:hAnsi="Calibri" w:cs="Arial"/>
                <w:sz w:val="22"/>
                <w:szCs w:val="22"/>
              </w:rPr>
            </w:pPr>
            <w:r w:rsidRPr="00343865">
              <w:rPr>
                <w:rFonts w:ascii="Calibri" w:eastAsia="Calibri" w:hAnsi="Calibri" w:cs="Arial"/>
                <w:sz w:val="22"/>
                <w:szCs w:val="22"/>
              </w:rPr>
              <w:t>UVER</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70F54612" w14:textId="77777777" w:rsidR="00016FE2" w:rsidRPr="00343865" w:rsidRDefault="00016FE2" w:rsidP="00016FE2">
            <w:pPr>
              <w:rPr>
                <w:rFonts w:ascii="Calibri" w:eastAsia="Calibri" w:hAnsi="Calibri" w:cs="Arial"/>
                <w:sz w:val="22"/>
                <w:szCs w:val="22"/>
              </w:rPr>
            </w:pPr>
            <w:r w:rsidRPr="00343865">
              <w:rPr>
                <w:rFonts w:ascii="Calibri" w:eastAsia="Calibri" w:hAnsi="Calibri" w:cs="Arial"/>
                <w:color w:val="000000"/>
                <w:sz w:val="22"/>
                <w:szCs w:val="22"/>
              </w:rPr>
              <w:t>Après congé pénitentiaire = OPLS</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0C8E1103" w14:textId="77777777" w:rsidR="00016FE2" w:rsidRPr="00343865" w:rsidRDefault="00016FE2" w:rsidP="00016FE2">
            <w:pPr>
              <w:spacing w:line="276" w:lineRule="auto"/>
              <w:rPr>
                <w:rFonts w:ascii="Calibri" w:eastAsia="Calibri" w:hAnsi="Calibri" w:cs="Arial"/>
                <w:sz w:val="22"/>
                <w:szCs w:val="22"/>
              </w:rPr>
            </w:pPr>
            <w:r w:rsidRPr="00343865">
              <w:rPr>
                <w:rFonts w:ascii="Calibri" w:eastAsia="Calibri" w:hAnsi="Calibri" w:cs="Arial"/>
                <w:sz w:val="22"/>
                <w:szCs w:val="22"/>
              </w:rPr>
              <w:t>Mesures particulières relatives à l'ASS</w:t>
            </w:r>
          </w:p>
        </w:tc>
      </w:tr>
      <w:tr w:rsidR="00016FE2" w:rsidRPr="00343865" w14:paraId="7EDDC1EA" w14:textId="77777777" w:rsidTr="00343865">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4D9A8AE2" w14:textId="77777777" w:rsidR="00016FE2" w:rsidRPr="00343865" w:rsidRDefault="00016FE2" w:rsidP="00016FE2">
            <w:pPr>
              <w:jc w:val="both"/>
              <w:rPr>
                <w:rFonts w:ascii="Calibri" w:eastAsia="Calibri" w:hAnsi="Calibri" w:cs="Arial"/>
                <w:sz w:val="22"/>
                <w:szCs w:val="22"/>
              </w:rPr>
            </w:pPr>
            <w:r w:rsidRPr="00343865">
              <w:rPr>
                <w:rFonts w:ascii="Calibri" w:eastAsia="Calibri" w:hAnsi="Calibri" w:cs="Arial"/>
                <w:sz w:val="22"/>
                <w:szCs w:val="22"/>
              </w:rPr>
              <w:t>ZELF</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3CCEEE9F" w14:textId="77777777" w:rsidR="00016FE2" w:rsidRPr="00343865" w:rsidRDefault="00016FE2" w:rsidP="00016FE2">
            <w:pPr>
              <w:rPr>
                <w:rFonts w:ascii="Calibri" w:eastAsia="Calibri" w:hAnsi="Calibri" w:cs="Arial"/>
                <w:sz w:val="22"/>
                <w:szCs w:val="22"/>
              </w:rPr>
            </w:pPr>
            <w:r w:rsidRPr="00343865">
              <w:rPr>
                <w:rFonts w:ascii="Calibri" w:eastAsia="Calibri" w:hAnsi="Calibri" w:cs="Arial"/>
                <w:sz w:val="22"/>
                <w:szCs w:val="22"/>
              </w:rPr>
              <w:t xml:space="preserve">Suicide. </w:t>
            </w:r>
            <w:r w:rsidRPr="00343865">
              <w:rPr>
                <w:rFonts w:ascii="Calibri" w:eastAsia="Calibri" w:hAnsi="Calibri" w:cs="Arial"/>
                <w:color w:val="000000"/>
                <w:sz w:val="22"/>
                <w:szCs w:val="22"/>
              </w:rPr>
              <w:t>Toujours incarcéré. En cas de décès à l'extérieur de la prison, toujours OVVR, jamais ZELF</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69A52087" w14:textId="77777777" w:rsidR="00016FE2" w:rsidRPr="00343865" w:rsidRDefault="00016FE2" w:rsidP="00016FE2">
            <w:pPr>
              <w:spacing w:line="276" w:lineRule="auto"/>
              <w:rPr>
                <w:rFonts w:ascii="Calibri" w:eastAsia="Calibri" w:hAnsi="Calibri" w:cs="Arial"/>
                <w:sz w:val="22"/>
                <w:szCs w:val="22"/>
              </w:rPr>
            </w:pPr>
            <w:proofErr w:type="gramStart"/>
            <w:r w:rsidRPr="00343865">
              <w:rPr>
                <w:rFonts w:ascii="Calibri" w:eastAsia="Calibri" w:hAnsi="Calibri" w:cs="Arial"/>
                <w:sz w:val="22"/>
                <w:szCs w:val="22"/>
              </w:rPr>
              <w:t>mesures</w:t>
            </w:r>
            <w:proofErr w:type="gramEnd"/>
            <w:r w:rsidRPr="00343865">
              <w:rPr>
                <w:rFonts w:ascii="Calibri" w:eastAsia="Calibri" w:hAnsi="Calibri" w:cs="Arial"/>
                <w:sz w:val="22"/>
                <w:szCs w:val="22"/>
              </w:rPr>
              <w:t xml:space="preserve"> particulières relatives à l'ASS</w:t>
            </w:r>
          </w:p>
        </w:tc>
      </w:tr>
      <w:tr w:rsidR="00016FE2" w:rsidRPr="00343865" w14:paraId="25AE4B90" w14:textId="77777777" w:rsidTr="00343865">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1C653D46" w14:textId="77777777" w:rsidR="00016FE2" w:rsidRPr="00343865" w:rsidRDefault="00016FE2" w:rsidP="00016FE2">
            <w:pPr>
              <w:jc w:val="both"/>
              <w:rPr>
                <w:rFonts w:ascii="Calibri" w:eastAsia="Calibri" w:hAnsi="Calibri" w:cs="Arial"/>
                <w:sz w:val="22"/>
                <w:szCs w:val="22"/>
              </w:rPr>
            </w:pPr>
            <w:r w:rsidRPr="00343865">
              <w:rPr>
                <w:rFonts w:ascii="Calibri" w:eastAsia="Calibri" w:hAnsi="Calibri" w:cs="Arial"/>
                <w:color w:val="000000"/>
                <w:sz w:val="22"/>
                <w:szCs w:val="22"/>
              </w:rPr>
              <w:t>ITRS</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72EC654B" w14:textId="77777777" w:rsidR="00016FE2" w:rsidRPr="00343865" w:rsidRDefault="00016FE2" w:rsidP="00016FE2">
            <w:pPr>
              <w:rPr>
                <w:rFonts w:ascii="Calibri" w:hAnsi="Calibri" w:cs="Arial"/>
                <w:sz w:val="22"/>
                <w:szCs w:val="22"/>
              </w:rPr>
            </w:pPr>
            <w:r w:rsidRPr="00343865">
              <w:rPr>
                <w:rFonts w:ascii="Calibri" w:eastAsia="Calibri" w:hAnsi="Calibri" w:cs="Arial"/>
                <w:sz w:val="22"/>
                <w:szCs w:val="22"/>
              </w:rPr>
              <w:t xml:space="preserve">ITRS : ±= ITRA </w:t>
            </w:r>
            <w:proofErr w:type="gramStart"/>
            <w:r w:rsidRPr="00343865">
              <w:rPr>
                <w:rFonts w:ascii="Calibri" w:eastAsia="Calibri" w:hAnsi="Calibri" w:cs="Arial"/>
                <w:sz w:val="22"/>
                <w:szCs w:val="22"/>
              </w:rPr>
              <w:t>donc  =</w:t>
            </w:r>
            <w:proofErr w:type="gramEnd"/>
            <w:r w:rsidRPr="00343865">
              <w:rPr>
                <w:rFonts w:ascii="Calibri" w:eastAsia="Calibri" w:hAnsi="Calibri" w:cs="Arial"/>
                <w:sz w:val="22"/>
                <w:szCs w:val="22"/>
              </w:rPr>
              <w:t xml:space="preserve"> OPLS </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71F6D74B" w14:textId="77777777" w:rsidR="00016FE2" w:rsidRPr="00343865" w:rsidRDefault="00016FE2" w:rsidP="00016FE2">
            <w:pPr>
              <w:spacing w:line="276" w:lineRule="auto"/>
              <w:rPr>
                <w:rFonts w:ascii="Calibri" w:eastAsia="Calibri" w:hAnsi="Calibri" w:cs="Arial"/>
                <w:sz w:val="22"/>
                <w:szCs w:val="22"/>
              </w:rPr>
            </w:pPr>
            <w:r w:rsidRPr="00343865">
              <w:rPr>
                <w:rFonts w:ascii="Calibri" w:eastAsia="Calibri" w:hAnsi="Calibri" w:cs="Arial"/>
                <w:sz w:val="22"/>
                <w:szCs w:val="22"/>
              </w:rPr>
              <w:t>Mesures particulières relatives à l'ASS</w:t>
            </w:r>
          </w:p>
        </w:tc>
      </w:tr>
      <w:tr w:rsidR="00016FE2" w:rsidRPr="00343865" w14:paraId="285C6652" w14:textId="77777777" w:rsidTr="00343865">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2A959BC5" w14:textId="77777777" w:rsidR="00016FE2" w:rsidRPr="00343865" w:rsidRDefault="00016FE2" w:rsidP="00016FE2">
            <w:pPr>
              <w:jc w:val="both"/>
              <w:rPr>
                <w:rFonts w:ascii="Calibri" w:eastAsia="Calibri" w:hAnsi="Calibri" w:cs="Arial"/>
                <w:sz w:val="22"/>
                <w:szCs w:val="22"/>
              </w:rPr>
            </w:pPr>
            <w:r w:rsidRPr="00343865">
              <w:rPr>
                <w:rFonts w:ascii="Calibri" w:eastAsia="Calibri" w:hAnsi="Calibri" w:cs="Arial"/>
                <w:color w:val="000000"/>
                <w:sz w:val="22"/>
                <w:szCs w:val="22"/>
              </w:rPr>
              <w:t>UTRS</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4885A0D8" w14:textId="77777777" w:rsidR="00016FE2" w:rsidRPr="00343865" w:rsidRDefault="00016FE2" w:rsidP="00016FE2">
            <w:pPr>
              <w:rPr>
                <w:rFonts w:ascii="Calibri" w:hAnsi="Calibri" w:cs="Arial"/>
                <w:sz w:val="22"/>
                <w:szCs w:val="22"/>
              </w:rPr>
            </w:pPr>
            <w:r w:rsidRPr="00343865">
              <w:rPr>
                <w:rFonts w:ascii="Calibri" w:eastAsia="Calibri" w:hAnsi="Calibri" w:cs="Arial"/>
                <w:sz w:val="22"/>
                <w:szCs w:val="22"/>
              </w:rPr>
              <w:t>UTRS ±</w:t>
            </w:r>
            <w:proofErr w:type="gramStart"/>
            <w:r w:rsidRPr="00343865">
              <w:rPr>
                <w:rFonts w:ascii="Calibri" w:eastAsia="Calibri" w:hAnsi="Calibri" w:cs="Arial"/>
                <w:sz w:val="22"/>
                <w:szCs w:val="22"/>
              </w:rPr>
              <w:t>=  UTRA</w:t>
            </w:r>
            <w:proofErr w:type="gramEnd"/>
            <w:r w:rsidRPr="00343865">
              <w:rPr>
                <w:rFonts w:ascii="Calibri" w:eastAsia="Calibri" w:hAnsi="Calibri" w:cs="Arial"/>
                <w:sz w:val="22"/>
                <w:szCs w:val="22"/>
              </w:rPr>
              <w:t xml:space="preserve">, = OPLS </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497854DC" w14:textId="77777777" w:rsidR="00016FE2" w:rsidRPr="00343865" w:rsidRDefault="00016FE2" w:rsidP="00016FE2">
            <w:pPr>
              <w:spacing w:line="276" w:lineRule="auto"/>
              <w:rPr>
                <w:rFonts w:ascii="Calibri" w:eastAsia="Calibri" w:hAnsi="Calibri" w:cs="Arial"/>
                <w:sz w:val="22"/>
                <w:szCs w:val="22"/>
              </w:rPr>
            </w:pPr>
            <w:r w:rsidRPr="00343865">
              <w:rPr>
                <w:rFonts w:ascii="Calibri" w:eastAsia="Calibri" w:hAnsi="Calibri" w:cs="Arial"/>
                <w:sz w:val="22"/>
                <w:szCs w:val="22"/>
              </w:rPr>
              <w:t>Mesures particulières relatives à l'ASS</w:t>
            </w:r>
          </w:p>
        </w:tc>
      </w:tr>
      <w:tr w:rsidR="00016FE2" w:rsidRPr="00343865" w14:paraId="54F7742F" w14:textId="77777777" w:rsidTr="00343865">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7BCE2EED" w14:textId="77777777" w:rsidR="00016FE2" w:rsidRPr="00343865" w:rsidRDefault="00016FE2" w:rsidP="00016FE2">
            <w:pPr>
              <w:jc w:val="both"/>
              <w:rPr>
                <w:rFonts w:ascii="Calibri" w:eastAsia="Calibri" w:hAnsi="Calibri" w:cs="Arial"/>
                <w:sz w:val="22"/>
                <w:szCs w:val="22"/>
              </w:rPr>
            </w:pPr>
            <w:r w:rsidRPr="00343865">
              <w:rPr>
                <w:rFonts w:ascii="Calibri" w:eastAsia="Calibri" w:hAnsi="Calibri" w:cs="Arial"/>
                <w:color w:val="000000"/>
                <w:sz w:val="22"/>
                <w:szCs w:val="22"/>
              </w:rPr>
              <w:t>NTRS</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2FEB43D1" w14:textId="77777777" w:rsidR="00016FE2" w:rsidRPr="00343865" w:rsidRDefault="00016FE2" w:rsidP="00016FE2">
            <w:pPr>
              <w:rPr>
                <w:rFonts w:ascii="Calibri" w:hAnsi="Calibri" w:cs="Arial"/>
                <w:sz w:val="22"/>
                <w:szCs w:val="22"/>
              </w:rPr>
            </w:pPr>
            <w:r w:rsidRPr="00343865">
              <w:rPr>
                <w:rFonts w:ascii="Calibri" w:eastAsia="Calibri" w:hAnsi="Calibri" w:cs="Arial"/>
                <w:sz w:val="22"/>
                <w:szCs w:val="22"/>
              </w:rPr>
              <w:t>NTRS ±= NVER/NUPM = Évadé</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6F957D5E" w14:textId="77777777" w:rsidR="00016FE2" w:rsidRPr="00343865" w:rsidRDefault="00016FE2" w:rsidP="00016FE2">
            <w:pPr>
              <w:spacing w:line="276" w:lineRule="auto"/>
              <w:rPr>
                <w:rFonts w:ascii="Calibri" w:eastAsia="Calibri" w:hAnsi="Calibri" w:cs="Arial"/>
                <w:sz w:val="22"/>
                <w:szCs w:val="22"/>
              </w:rPr>
            </w:pPr>
            <w:r w:rsidRPr="00343865">
              <w:rPr>
                <w:rFonts w:ascii="Calibri" w:eastAsia="Calibri" w:hAnsi="Calibri" w:cs="Arial"/>
                <w:color w:val="000000"/>
                <w:kern w:val="24"/>
                <w:sz w:val="22"/>
                <w:szCs w:val="22"/>
              </w:rPr>
              <w:t>Aucune ou à partir de la fin du trimestre plus de mesures particulières relatives à l'ASS</w:t>
            </w:r>
            <w:r w:rsidRPr="00343865">
              <w:rPr>
                <w:rFonts w:ascii="Calibri" w:eastAsia="Calibri" w:hAnsi="Calibri" w:cs="Arial"/>
                <w:sz w:val="22"/>
                <w:szCs w:val="22"/>
              </w:rPr>
              <w:t xml:space="preserve"> </w:t>
            </w:r>
          </w:p>
        </w:tc>
      </w:tr>
      <w:tr w:rsidR="00016FE2" w:rsidRPr="00343865" w14:paraId="45DBC399" w14:textId="77777777" w:rsidTr="00343865">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343124CA" w14:textId="77777777" w:rsidR="00016FE2" w:rsidRPr="00343865" w:rsidRDefault="00016FE2" w:rsidP="00016FE2">
            <w:pPr>
              <w:jc w:val="both"/>
              <w:rPr>
                <w:rFonts w:ascii="Calibri" w:eastAsia="Calibri" w:hAnsi="Calibri" w:cs="Arial"/>
                <w:sz w:val="22"/>
                <w:szCs w:val="22"/>
              </w:rPr>
            </w:pPr>
            <w:r w:rsidRPr="00343865">
              <w:rPr>
                <w:rFonts w:ascii="Calibri" w:eastAsia="Calibri" w:hAnsi="Calibri" w:cs="Arial"/>
                <w:color w:val="000000"/>
                <w:sz w:val="22"/>
                <w:szCs w:val="22"/>
              </w:rPr>
              <w:t>LTRS</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5C5D1A92" w14:textId="77777777" w:rsidR="00016FE2" w:rsidRPr="00343865" w:rsidRDefault="00016FE2" w:rsidP="00016FE2">
            <w:pPr>
              <w:rPr>
                <w:rFonts w:ascii="Calibri" w:hAnsi="Calibri" w:cs="Arial"/>
                <w:sz w:val="22"/>
                <w:szCs w:val="22"/>
                <w:lang w:val="nl-NL"/>
              </w:rPr>
            </w:pPr>
            <w:r w:rsidRPr="00343865">
              <w:rPr>
                <w:rFonts w:ascii="Calibri" w:eastAsia="Calibri" w:hAnsi="Calibri" w:cs="Arial"/>
                <w:sz w:val="22"/>
                <w:szCs w:val="22"/>
                <w:lang w:val="nl-NL"/>
              </w:rPr>
              <w:t>LTRS±</w:t>
            </w:r>
            <w:proofErr w:type="gramStart"/>
            <w:r w:rsidRPr="00343865">
              <w:rPr>
                <w:rFonts w:ascii="Calibri" w:eastAsia="Calibri" w:hAnsi="Calibri" w:cs="Arial"/>
                <w:sz w:val="22"/>
                <w:szCs w:val="22"/>
                <w:lang w:val="nl-NL"/>
              </w:rPr>
              <w:t>=  LVER</w:t>
            </w:r>
            <w:proofErr w:type="gramEnd"/>
            <w:r w:rsidRPr="00343865">
              <w:rPr>
                <w:rFonts w:ascii="Calibri" w:eastAsia="Calibri" w:hAnsi="Calibri" w:cs="Arial"/>
                <w:sz w:val="22"/>
                <w:szCs w:val="22"/>
                <w:lang w:val="nl-NL"/>
              </w:rPr>
              <w:t xml:space="preserve">/LUPM = LTSO = OPLS </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7AD12DEC" w14:textId="77777777" w:rsidR="00016FE2" w:rsidRPr="00343865" w:rsidRDefault="00016FE2" w:rsidP="00016FE2">
            <w:pPr>
              <w:spacing w:line="276" w:lineRule="auto"/>
              <w:rPr>
                <w:rFonts w:ascii="Calibri" w:eastAsia="Calibri" w:hAnsi="Calibri" w:cs="Arial"/>
                <w:sz w:val="22"/>
                <w:szCs w:val="22"/>
              </w:rPr>
            </w:pPr>
            <w:r w:rsidRPr="00343865">
              <w:rPr>
                <w:rFonts w:ascii="Calibri" w:eastAsia="Calibri" w:hAnsi="Calibri" w:cs="Arial"/>
                <w:sz w:val="22"/>
                <w:szCs w:val="22"/>
              </w:rPr>
              <w:t>Mesures particulières relatives à l'ASS</w:t>
            </w:r>
          </w:p>
        </w:tc>
      </w:tr>
      <w:tr w:rsidR="00016FE2" w:rsidRPr="00343865" w14:paraId="457D65FF" w14:textId="77777777" w:rsidTr="00343865">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1AEBB101" w14:textId="77777777" w:rsidR="00016FE2" w:rsidRPr="00343865" w:rsidRDefault="00016FE2" w:rsidP="00016FE2">
            <w:pPr>
              <w:jc w:val="both"/>
              <w:rPr>
                <w:rFonts w:ascii="Calibri" w:hAnsi="Calibri" w:cs="Calibri"/>
                <w:color w:val="000000"/>
                <w:sz w:val="22"/>
                <w:szCs w:val="22"/>
              </w:rPr>
            </w:pPr>
            <w:r w:rsidRPr="00343865">
              <w:rPr>
                <w:rFonts w:ascii="Calibri" w:eastAsia="Calibri" w:hAnsi="Calibri" w:cs="Arial"/>
                <w:sz w:val="22"/>
                <w:szCs w:val="22"/>
              </w:rPr>
              <w:t>LTUI</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5EF246D5" w14:textId="77777777" w:rsidR="00016FE2" w:rsidRPr="00343865" w:rsidRDefault="00016FE2" w:rsidP="00016FE2">
            <w:pPr>
              <w:rPr>
                <w:rFonts w:ascii="Calibri" w:eastAsia="Calibri" w:hAnsi="Calibri" w:cs="Arial"/>
                <w:sz w:val="22"/>
                <w:szCs w:val="22"/>
              </w:rPr>
            </w:pPr>
            <w:r w:rsidRPr="00343865">
              <w:rPr>
                <w:rFonts w:ascii="Calibri" w:eastAsia="Calibri" w:hAnsi="Calibri" w:cs="Arial"/>
                <w:sz w:val="22"/>
                <w:szCs w:val="22"/>
              </w:rPr>
              <w:t>Comparable au code « LTSO » avec un retour en détention ». Ces codes doivent être assimilés à une incarcération</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0F94408F" w14:textId="77777777" w:rsidR="00016FE2" w:rsidRPr="00343865" w:rsidRDefault="00016FE2" w:rsidP="00016FE2">
            <w:pPr>
              <w:spacing w:line="276" w:lineRule="auto"/>
              <w:rPr>
                <w:rFonts w:ascii="Calibri" w:eastAsia="Calibri" w:hAnsi="Calibri" w:cs="Arial"/>
                <w:sz w:val="22"/>
                <w:szCs w:val="22"/>
              </w:rPr>
            </w:pPr>
            <w:r w:rsidRPr="00343865">
              <w:rPr>
                <w:rFonts w:ascii="Calibri" w:eastAsia="Calibri" w:hAnsi="Calibri" w:cs="Arial"/>
                <w:sz w:val="22"/>
                <w:szCs w:val="22"/>
              </w:rPr>
              <w:t>Mesures particulières relatives à l'ASS</w:t>
            </w:r>
          </w:p>
        </w:tc>
      </w:tr>
      <w:tr w:rsidR="00016FE2" w:rsidRPr="00DB42F1" w14:paraId="7E5CC4EF" w14:textId="77777777" w:rsidTr="00343865">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76BEBC61" w14:textId="77777777" w:rsidR="00016FE2" w:rsidRPr="00DB42F1" w:rsidRDefault="00016FE2" w:rsidP="00016FE2">
            <w:pPr>
              <w:jc w:val="both"/>
              <w:rPr>
                <w:rFonts w:ascii="Calibri" w:hAnsi="Calibri" w:cs="Calibri"/>
                <w:color w:val="000000"/>
                <w:sz w:val="22"/>
                <w:szCs w:val="22"/>
              </w:rPr>
            </w:pPr>
            <w:r w:rsidRPr="00DB42F1">
              <w:rPr>
                <w:rFonts w:ascii="Calibri" w:eastAsia="Calibri" w:hAnsi="Calibri" w:cs="Arial"/>
                <w:sz w:val="22"/>
                <w:szCs w:val="22"/>
              </w:rPr>
              <w:lastRenderedPageBreak/>
              <w:t>LVER,</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0E4DBFCA" w14:textId="77777777" w:rsidR="00016FE2" w:rsidRPr="00DB42F1" w:rsidRDefault="00016FE2" w:rsidP="00016FE2">
            <w:pPr>
              <w:rPr>
                <w:rFonts w:ascii="Calibri" w:eastAsia="Calibri" w:hAnsi="Calibri" w:cs="Arial"/>
                <w:sz w:val="22"/>
                <w:szCs w:val="22"/>
              </w:rPr>
            </w:pPr>
            <w:r w:rsidRPr="00DB42F1">
              <w:rPr>
                <w:rFonts w:ascii="Calibri" w:eastAsia="Calibri" w:hAnsi="Calibri" w:cs="Arial"/>
                <w:sz w:val="22"/>
                <w:szCs w:val="22"/>
              </w:rPr>
              <w:t>Comparable au code « LTSO » avec un retour en détention. Ces codes doivent être assimilés à une incarcération</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57C3673F" w14:textId="77777777" w:rsidR="00016FE2" w:rsidRPr="00DB42F1" w:rsidRDefault="00016FE2" w:rsidP="00016FE2">
            <w:pPr>
              <w:spacing w:line="276" w:lineRule="auto"/>
              <w:rPr>
                <w:rFonts w:ascii="Calibri" w:eastAsia="Calibri" w:hAnsi="Calibri" w:cs="Arial"/>
                <w:sz w:val="22"/>
                <w:szCs w:val="22"/>
              </w:rPr>
            </w:pPr>
            <w:r w:rsidRPr="00DB42F1">
              <w:rPr>
                <w:rFonts w:ascii="Calibri" w:eastAsia="Calibri" w:hAnsi="Calibri" w:cs="Arial"/>
                <w:sz w:val="22"/>
                <w:szCs w:val="22"/>
              </w:rPr>
              <w:t>Mesures particulières relatives à l'ASS</w:t>
            </w:r>
          </w:p>
        </w:tc>
      </w:tr>
      <w:tr w:rsidR="00016FE2" w:rsidRPr="00DB42F1" w14:paraId="4B33B359" w14:textId="77777777" w:rsidTr="00343865">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47FBF7FD" w14:textId="77777777" w:rsidR="00016FE2" w:rsidRPr="00DB42F1" w:rsidRDefault="00016FE2" w:rsidP="00016FE2">
            <w:pPr>
              <w:jc w:val="both"/>
              <w:rPr>
                <w:rFonts w:ascii="Calibri" w:hAnsi="Calibri" w:cs="Calibri"/>
                <w:color w:val="000000"/>
                <w:sz w:val="22"/>
                <w:szCs w:val="22"/>
              </w:rPr>
            </w:pPr>
            <w:r w:rsidRPr="00DB42F1">
              <w:rPr>
                <w:rFonts w:ascii="Calibri" w:eastAsia="Calibri" w:hAnsi="Calibri" w:cs="Arial"/>
                <w:sz w:val="22"/>
                <w:szCs w:val="22"/>
              </w:rPr>
              <w:t>LUPM</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286585CB" w14:textId="77777777" w:rsidR="00016FE2" w:rsidRPr="00DB42F1" w:rsidRDefault="00016FE2" w:rsidP="00016FE2">
            <w:pPr>
              <w:rPr>
                <w:rFonts w:ascii="Calibri" w:eastAsia="Calibri" w:hAnsi="Calibri" w:cs="Arial"/>
                <w:sz w:val="22"/>
                <w:szCs w:val="22"/>
              </w:rPr>
            </w:pPr>
            <w:r w:rsidRPr="00DB42F1">
              <w:rPr>
                <w:rFonts w:ascii="Calibri" w:eastAsia="Calibri" w:hAnsi="Calibri" w:cs="Arial"/>
                <w:sz w:val="22"/>
                <w:szCs w:val="22"/>
              </w:rPr>
              <w:t>Comparable au code « LTSO » avec un retour en détention. Ces codes doivent être assimilés à une incarcération</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59CA9144" w14:textId="77777777" w:rsidR="00016FE2" w:rsidRPr="00DB42F1" w:rsidRDefault="00016FE2" w:rsidP="00016FE2">
            <w:pPr>
              <w:spacing w:line="276" w:lineRule="auto"/>
              <w:rPr>
                <w:rFonts w:ascii="Calibri" w:eastAsia="Calibri" w:hAnsi="Calibri" w:cs="Arial"/>
                <w:sz w:val="22"/>
                <w:szCs w:val="22"/>
              </w:rPr>
            </w:pPr>
            <w:r w:rsidRPr="00DB42F1">
              <w:rPr>
                <w:rFonts w:ascii="Calibri" w:eastAsia="Calibri" w:hAnsi="Calibri" w:cs="Arial"/>
                <w:sz w:val="22"/>
                <w:szCs w:val="22"/>
              </w:rPr>
              <w:t>Mesures particulières relatives à l'ASS</w:t>
            </w:r>
          </w:p>
        </w:tc>
      </w:tr>
      <w:tr w:rsidR="00343865" w:rsidRPr="00DB42F1" w14:paraId="3EBB6127" w14:textId="77777777" w:rsidTr="004D1D5C">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28E662AE" w14:textId="08BB8CFB" w:rsidR="00343865" w:rsidRPr="00DB42F1" w:rsidRDefault="00343865" w:rsidP="00343865">
            <w:pPr>
              <w:jc w:val="both"/>
              <w:rPr>
                <w:rFonts w:ascii="Calibri" w:eastAsia="Calibri" w:hAnsi="Calibri" w:cs="Arial"/>
                <w:sz w:val="22"/>
                <w:szCs w:val="22"/>
              </w:rPr>
            </w:pPr>
            <w:r w:rsidRPr="00DB42F1">
              <w:rPr>
                <w:rFonts w:ascii="Calibri" w:eastAsia="Calibri" w:hAnsi="Calibri" w:cs="Arial"/>
                <w:sz w:val="22"/>
                <w:szCs w:val="22"/>
                <w:lang w:val="nl-NL"/>
              </w:rPr>
              <w:t>ILPM</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29647C0A" w14:textId="1E1C2ACA" w:rsidR="00343865" w:rsidRPr="00DB42F1" w:rsidRDefault="00343865" w:rsidP="00343865">
            <w:pPr>
              <w:rPr>
                <w:rFonts w:ascii="Calibri" w:eastAsia="Calibri" w:hAnsi="Calibri" w:cs="Arial"/>
                <w:sz w:val="22"/>
                <w:szCs w:val="22"/>
              </w:rPr>
            </w:pPr>
            <w:r w:rsidRPr="00DB42F1">
              <w:rPr>
                <w:rFonts w:ascii="Calibri" w:eastAsia="Calibri" w:hAnsi="Calibri" w:cs="Arial"/>
                <w:sz w:val="22"/>
                <w:szCs w:val="22"/>
                <w:lang w:val="nl-BE"/>
              </w:rPr>
              <w:t xml:space="preserve">= 6 – </w:t>
            </w:r>
            <w:proofErr w:type="spellStart"/>
            <w:r w:rsidRPr="00DB42F1">
              <w:rPr>
                <w:rFonts w:ascii="Calibri" w:eastAsia="Calibri" w:hAnsi="Calibri" w:cs="Arial"/>
                <w:sz w:val="22"/>
                <w:szCs w:val="22"/>
                <w:lang w:val="nl-BE"/>
              </w:rPr>
              <w:t>Authorized</w:t>
            </w:r>
            <w:proofErr w:type="spellEnd"/>
            <w:r w:rsidRPr="00DB42F1">
              <w:rPr>
                <w:rFonts w:ascii="Calibri" w:eastAsia="Calibri" w:hAnsi="Calibri" w:cs="Arial"/>
                <w:sz w:val="22"/>
                <w:szCs w:val="22"/>
                <w:lang w:val="nl-BE"/>
              </w:rPr>
              <w:t xml:space="preserve"> absence</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0EF74269" w14:textId="7169FCAF" w:rsidR="00343865" w:rsidRPr="00DB42F1" w:rsidRDefault="00343865" w:rsidP="00343865">
            <w:pPr>
              <w:spacing w:line="276" w:lineRule="auto"/>
              <w:rPr>
                <w:rFonts w:ascii="Calibri" w:eastAsia="Calibri" w:hAnsi="Calibri" w:cs="Arial"/>
                <w:sz w:val="22"/>
                <w:szCs w:val="22"/>
              </w:rPr>
            </w:pPr>
            <w:r w:rsidRPr="00DB42F1">
              <w:rPr>
                <w:rFonts w:ascii="Calibri" w:eastAsia="Calibri" w:hAnsi="Calibri" w:cs="Arial"/>
                <w:sz w:val="22"/>
                <w:szCs w:val="22"/>
              </w:rPr>
              <w:t>Mesures particulières relatives à l'ASS</w:t>
            </w:r>
          </w:p>
        </w:tc>
      </w:tr>
      <w:tr w:rsidR="00343865" w:rsidRPr="00DB42F1" w14:paraId="797C9423" w14:textId="77777777" w:rsidTr="004D1D5C">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3D3571CF" w14:textId="21230B4D" w:rsidR="00343865" w:rsidRPr="00DB42F1" w:rsidRDefault="00343865" w:rsidP="00343865">
            <w:pPr>
              <w:jc w:val="both"/>
              <w:rPr>
                <w:rFonts w:ascii="Calibri" w:eastAsia="Calibri" w:hAnsi="Calibri" w:cs="Arial"/>
                <w:sz w:val="22"/>
                <w:szCs w:val="22"/>
              </w:rPr>
            </w:pPr>
            <w:r w:rsidRPr="00DB42F1">
              <w:rPr>
                <w:rFonts w:ascii="Calibri" w:eastAsia="Calibri" w:hAnsi="Calibri" w:cs="Arial"/>
                <w:sz w:val="22"/>
                <w:szCs w:val="22"/>
                <w:lang w:val="nl-NL"/>
              </w:rPr>
              <w:t>LLPM</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465BF8C7" w14:textId="58754DD5" w:rsidR="00343865" w:rsidRPr="00DB42F1" w:rsidRDefault="00343865" w:rsidP="00343865">
            <w:pPr>
              <w:rPr>
                <w:rFonts w:ascii="Calibri" w:eastAsia="Calibri" w:hAnsi="Calibri" w:cs="Arial"/>
                <w:sz w:val="22"/>
                <w:szCs w:val="22"/>
              </w:rPr>
            </w:pPr>
            <w:r w:rsidRPr="00DB42F1">
              <w:rPr>
                <w:rFonts w:ascii="Calibri" w:eastAsia="Calibri" w:hAnsi="Calibri" w:cs="Arial"/>
                <w:sz w:val="22"/>
                <w:szCs w:val="22"/>
              </w:rPr>
              <w:t xml:space="preserve">= le détenu est revenu trop tard mais est maintenant présent = “2 – </w:t>
            </w:r>
            <w:proofErr w:type="spellStart"/>
            <w:r w:rsidRPr="00DB42F1">
              <w:rPr>
                <w:rFonts w:ascii="Calibri" w:eastAsia="Calibri" w:hAnsi="Calibri" w:cs="Arial"/>
                <w:sz w:val="22"/>
                <w:szCs w:val="22"/>
              </w:rPr>
              <w:t>Present</w:t>
            </w:r>
            <w:proofErr w:type="spellEnd"/>
            <w:r w:rsidRPr="00DB42F1">
              <w:rPr>
                <w:rFonts w:ascii="Calibri" w:eastAsia="Calibri" w:hAnsi="Calibri" w:cs="Arial"/>
                <w:sz w:val="22"/>
                <w:szCs w:val="22"/>
              </w:rPr>
              <w:t>”</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5163B752" w14:textId="0A0FC182" w:rsidR="00343865" w:rsidRPr="00DB42F1" w:rsidRDefault="00343865" w:rsidP="00343865">
            <w:pPr>
              <w:spacing w:line="276" w:lineRule="auto"/>
              <w:rPr>
                <w:rFonts w:ascii="Calibri" w:eastAsia="Calibri" w:hAnsi="Calibri" w:cs="Arial"/>
                <w:sz w:val="22"/>
                <w:szCs w:val="22"/>
              </w:rPr>
            </w:pPr>
            <w:r w:rsidRPr="00DB42F1">
              <w:rPr>
                <w:rFonts w:ascii="Calibri" w:eastAsia="Calibri" w:hAnsi="Calibri" w:cs="Arial"/>
                <w:sz w:val="22"/>
                <w:szCs w:val="22"/>
              </w:rPr>
              <w:t>Mesures particulières relatives à l'ASS</w:t>
            </w:r>
          </w:p>
        </w:tc>
      </w:tr>
      <w:tr w:rsidR="00343865" w:rsidRPr="00DB42F1" w14:paraId="63D6D444" w14:textId="77777777" w:rsidTr="004D1D5C">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6C1BA342" w14:textId="201EE0CE" w:rsidR="00343865" w:rsidRPr="00DB42F1" w:rsidRDefault="00343865" w:rsidP="00343865">
            <w:pPr>
              <w:jc w:val="both"/>
              <w:rPr>
                <w:rFonts w:ascii="Calibri" w:eastAsia="Calibri" w:hAnsi="Calibri" w:cs="Arial"/>
                <w:sz w:val="22"/>
                <w:szCs w:val="22"/>
              </w:rPr>
            </w:pPr>
            <w:r w:rsidRPr="00DB42F1">
              <w:rPr>
                <w:rFonts w:ascii="Calibri" w:eastAsia="Calibri" w:hAnsi="Calibri" w:cs="Arial"/>
                <w:sz w:val="22"/>
                <w:szCs w:val="22"/>
                <w:lang w:val="nl-NL"/>
              </w:rPr>
              <w:t>NLPM</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7B53158E" w14:textId="5BA2F0E3" w:rsidR="00343865" w:rsidRPr="00DB42F1" w:rsidRDefault="00343865" w:rsidP="00343865">
            <w:pPr>
              <w:rPr>
                <w:rFonts w:ascii="Calibri" w:eastAsia="Calibri" w:hAnsi="Calibri" w:cs="Arial"/>
                <w:sz w:val="22"/>
                <w:szCs w:val="22"/>
              </w:rPr>
            </w:pPr>
            <w:r w:rsidRPr="00DB42F1">
              <w:rPr>
                <w:rFonts w:ascii="Calibri" w:eastAsia="Calibri" w:hAnsi="Calibri" w:cs="Arial"/>
                <w:sz w:val="22"/>
                <w:szCs w:val="22"/>
                <w:lang w:val="nl-BE"/>
              </w:rPr>
              <w:t xml:space="preserve">= “3 – </w:t>
            </w:r>
            <w:proofErr w:type="spellStart"/>
            <w:r w:rsidRPr="00DB42F1">
              <w:rPr>
                <w:rFonts w:ascii="Calibri" w:eastAsia="Calibri" w:hAnsi="Calibri" w:cs="Arial"/>
                <w:sz w:val="22"/>
                <w:szCs w:val="22"/>
                <w:lang w:val="nl-BE"/>
              </w:rPr>
              <w:t>Unauthorized</w:t>
            </w:r>
            <w:proofErr w:type="spellEnd"/>
            <w:r w:rsidRPr="00DB42F1">
              <w:rPr>
                <w:rFonts w:ascii="Calibri" w:eastAsia="Calibri" w:hAnsi="Calibri" w:cs="Arial"/>
                <w:sz w:val="22"/>
                <w:szCs w:val="22"/>
                <w:lang w:val="nl-BE"/>
              </w:rPr>
              <w:t xml:space="preserve"> absence”= </w:t>
            </w:r>
            <w:proofErr w:type="spellStart"/>
            <w:r w:rsidRPr="00DB42F1">
              <w:rPr>
                <w:rFonts w:ascii="Calibri" w:eastAsia="Calibri" w:hAnsi="Calibri" w:cs="Arial"/>
                <w:sz w:val="22"/>
                <w:szCs w:val="22"/>
                <w:lang w:val="nl-BE"/>
              </w:rPr>
              <w:t>évadé</w:t>
            </w:r>
            <w:proofErr w:type="spellEnd"/>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3D6EEF15" w14:textId="197F5C7D" w:rsidR="00343865" w:rsidRPr="00DB42F1" w:rsidRDefault="00343865" w:rsidP="00343865">
            <w:pPr>
              <w:spacing w:line="276" w:lineRule="auto"/>
              <w:rPr>
                <w:rFonts w:ascii="Calibri" w:eastAsia="Calibri" w:hAnsi="Calibri" w:cs="Arial"/>
                <w:sz w:val="22"/>
                <w:szCs w:val="22"/>
              </w:rPr>
            </w:pPr>
            <w:r w:rsidRPr="00DB42F1">
              <w:rPr>
                <w:rFonts w:ascii="Calibri" w:eastAsia="Calibri" w:hAnsi="Calibri" w:cs="Arial"/>
                <w:sz w:val="22"/>
                <w:szCs w:val="22"/>
              </w:rPr>
              <w:t>Mesures particulières relatives à l'ASS</w:t>
            </w:r>
          </w:p>
        </w:tc>
      </w:tr>
      <w:tr w:rsidR="00343865" w:rsidRPr="00DB42F1" w14:paraId="53006F25" w14:textId="77777777" w:rsidTr="004D1D5C">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7B789B85" w14:textId="402001C4" w:rsidR="00343865" w:rsidRPr="00DB42F1" w:rsidRDefault="00343865" w:rsidP="00343865">
            <w:pPr>
              <w:jc w:val="both"/>
              <w:rPr>
                <w:rFonts w:ascii="Calibri" w:eastAsia="Calibri" w:hAnsi="Calibri" w:cs="Arial"/>
                <w:sz w:val="22"/>
                <w:szCs w:val="22"/>
              </w:rPr>
            </w:pPr>
            <w:r w:rsidRPr="00DB42F1">
              <w:rPr>
                <w:rFonts w:ascii="Calibri" w:eastAsia="Calibri" w:hAnsi="Calibri" w:cs="Arial"/>
                <w:sz w:val="22"/>
                <w:szCs w:val="22"/>
                <w:lang w:val="nl-NL"/>
              </w:rPr>
              <w:t>ULPM</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5CF333DA" w14:textId="26F08350" w:rsidR="00343865" w:rsidRPr="00DB42F1" w:rsidRDefault="00343865" w:rsidP="00343865">
            <w:pPr>
              <w:rPr>
                <w:rFonts w:ascii="Calibri" w:eastAsia="Calibri" w:hAnsi="Calibri" w:cs="Arial"/>
                <w:sz w:val="22"/>
                <w:szCs w:val="22"/>
              </w:rPr>
            </w:pPr>
            <w:r w:rsidRPr="00DB42F1">
              <w:rPr>
                <w:rFonts w:ascii="Calibri" w:eastAsia="Calibri" w:hAnsi="Calibri" w:cs="Arial"/>
                <w:sz w:val="22"/>
                <w:szCs w:val="22"/>
              </w:rPr>
              <w:t xml:space="preserve">= Le détenu est de retour = 2 - </w:t>
            </w:r>
            <w:proofErr w:type="spellStart"/>
            <w:r w:rsidRPr="00DB42F1">
              <w:rPr>
                <w:rFonts w:ascii="Calibri" w:eastAsia="Calibri" w:hAnsi="Calibri" w:cs="Arial"/>
                <w:sz w:val="22"/>
                <w:szCs w:val="22"/>
              </w:rPr>
              <w:t>Present</w:t>
            </w:r>
            <w:proofErr w:type="spellEnd"/>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791919D1" w14:textId="460BED18" w:rsidR="00343865" w:rsidRPr="00DB42F1" w:rsidRDefault="00343865" w:rsidP="00343865">
            <w:pPr>
              <w:spacing w:line="276" w:lineRule="auto"/>
              <w:rPr>
                <w:rFonts w:ascii="Calibri" w:eastAsia="Calibri" w:hAnsi="Calibri" w:cs="Arial"/>
                <w:sz w:val="22"/>
                <w:szCs w:val="22"/>
              </w:rPr>
            </w:pPr>
            <w:r w:rsidRPr="00DB42F1">
              <w:rPr>
                <w:rFonts w:ascii="Calibri" w:eastAsia="Calibri" w:hAnsi="Calibri" w:cs="Arial"/>
                <w:sz w:val="22"/>
                <w:szCs w:val="22"/>
              </w:rPr>
              <w:t>Mesures particulières relatives à l'ASS</w:t>
            </w:r>
          </w:p>
        </w:tc>
      </w:tr>
      <w:tr w:rsidR="00343865" w:rsidRPr="00DB42F1" w14:paraId="4323EE1D" w14:textId="77777777" w:rsidTr="004C24EA">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226C5C65" w14:textId="4C2A9739" w:rsidR="00343865" w:rsidRPr="00DB42F1" w:rsidRDefault="00343865" w:rsidP="00343865">
            <w:pPr>
              <w:jc w:val="both"/>
              <w:rPr>
                <w:rFonts w:ascii="Calibri" w:eastAsia="Calibri" w:hAnsi="Calibri" w:cs="Arial"/>
                <w:sz w:val="22"/>
                <w:szCs w:val="22"/>
                <w:lang w:val="nl-NL"/>
              </w:rPr>
            </w:pPr>
            <w:r w:rsidRPr="00DB42F1">
              <w:rPr>
                <w:rFonts w:asciiTheme="minorHAnsi" w:hAnsiTheme="minorHAnsi" w:cstheme="minorBidi"/>
                <w:sz w:val="22"/>
                <w:szCs w:val="22"/>
                <w:lang w:val="nl-BE"/>
              </w:rPr>
              <w:t>ICPP</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32215666" w14:textId="18F83BE1" w:rsidR="00343865" w:rsidRPr="00DB42F1" w:rsidRDefault="00343865" w:rsidP="00343865">
            <w:pPr>
              <w:rPr>
                <w:rFonts w:ascii="Calibri" w:eastAsia="Calibri" w:hAnsi="Calibri" w:cs="Arial"/>
                <w:sz w:val="22"/>
                <w:szCs w:val="22"/>
              </w:rPr>
            </w:pPr>
            <w:r w:rsidRPr="00DB42F1">
              <w:rPr>
                <w:rFonts w:asciiTheme="minorHAnsi" w:hAnsiTheme="minorHAnsi" w:cstheme="minorBidi"/>
                <w:sz w:val="22"/>
                <w:szCs w:val="22"/>
                <w:lang w:val="nl-BE"/>
              </w:rPr>
              <w:t xml:space="preserve">En congé </w:t>
            </w:r>
            <w:proofErr w:type="spellStart"/>
            <w:r w:rsidRPr="00DB42F1">
              <w:rPr>
                <w:rFonts w:asciiTheme="minorHAnsi" w:hAnsiTheme="minorHAnsi" w:cstheme="minorBidi"/>
                <w:sz w:val="22"/>
                <w:szCs w:val="22"/>
                <w:lang w:val="nl-BE"/>
              </w:rPr>
              <w:t>prolongé</w:t>
            </w:r>
            <w:proofErr w:type="spellEnd"/>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43FC5A60" w14:textId="4AD070A2" w:rsidR="00343865" w:rsidRPr="00DB42F1" w:rsidRDefault="00343865" w:rsidP="00343865">
            <w:pPr>
              <w:spacing w:line="276" w:lineRule="auto"/>
              <w:rPr>
                <w:rFonts w:ascii="Calibri" w:eastAsia="Calibri" w:hAnsi="Calibri" w:cs="Arial"/>
                <w:sz w:val="22"/>
                <w:szCs w:val="22"/>
              </w:rPr>
            </w:pPr>
            <w:r w:rsidRPr="00DB42F1">
              <w:rPr>
                <w:rFonts w:ascii="Calibri" w:eastAsia="Calibri" w:hAnsi="Calibri" w:cs="Arial"/>
                <w:sz w:val="22"/>
                <w:szCs w:val="22"/>
              </w:rPr>
              <w:t>Mesures particulières relatives à l'ASS</w:t>
            </w:r>
          </w:p>
        </w:tc>
      </w:tr>
      <w:tr w:rsidR="00343865" w:rsidRPr="00DB42F1" w14:paraId="32D63DED" w14:textId="77777777" w:rsidTr="004C24EA">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0B0F1827" w14:textId="061DD5DF" w:rsidR="00343865" w:rsidRPr="00DB42F1" w:rsidRDefault="00343865" w:rsidP="00343865">
            <w:pPr>
              <w:jc w:val="both"/>
              <w:rPr>
                <w:rFonts w:ascii="Calibri" w:eastAsia="Calibri" w:hAnsi="Calibri" w:cs="Arial"/>
                <w:sz w:val="22"/>
                <w:szCs w:val="22"/>
                <w:lang w:val="nl-NL"/>
              </w:rPr>
            </w:pPr>
            <w:r w:rsidRPr="00DB42F1">
              <w:rPr>
                <w:rFonts w:asciiTheme="minorHAnsi" w:hAnsiTheme="minorHAnsi" w:cstheme="minorBidi"/>
                <w:sz w:val="22"/>
                <w:szCs w:val="22"/>
              </w:rPr>
              <w:t>UCPP</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5D1E413F" w14:textId="41A28927" w:rsidR="00343865" w:rsidRPr="00DB42F1" w:rsidRDefault="00343865" w:rsidP="00343865">
            <w:pPr>
              <w:rPr>
                <w:rFonts w:ascii="Calibri" w:eastAsia="Calibri" w:hAnsi="Calibri" w:cs="Arial"/>
                <w:sz w:val="22"/>
                <w:szCs w:val="22"/>
              </w:rPr>
            </w:pPr>
            <w:r w:rsidRPr="00DB42F1">
              <w:rPr>
                <w:rFonts w:asciiTheme="minorHAnsi" w:hAnsiTheme="minorHAnsi" w:cstheme="minorBidi"/>
                <w:sz w:val="22"/>
                <w:szCs w:val="22"/>
              </w:rPr>
              <w:t>Retour congé prolongé</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6CB9E6C0" w14:textId="7A1560EF" w:rsidR="00343865" w:rsidRPr="00DB42F1" w:rsidRDefault="00343865" w:rsidP="00343865">
            <w:pPr>
              <w:spacing w:line="276" w:lineRule="auto"/>
              <w:rPr>
                <w:rFonts w:ascii="Calibri" w:eastAsia="Calibri" w:hAnsi="Calibri" w:cs="Arial"/>
                <w:sz w:val="22"/>
                <w:szCs w:val="22"/>
              </w:rPr>
            </w:pPr>
            <w:r w:rsidRPr="00DB42F1">
              <w:rPr>
                <w:rFonts w:ascii="Calibri" w:eastAsia="Calibri" w:hAnsi="Calibri" w:cs="Arial"/>
                <w:sz w:val="22"/>
                <w:szCs w:val="22"/>
              </w:rPr>
              <w:t>Mesures particulières relatives à l'ASS</w:t>
            </w:r>
          </w:p>
        </w:tc>
      </w:tr>
      <w:tr w:rsidR="00343865" w:rsidRPr="00DB42F1" w14:paraId="7E81852E" w14:textId="77777777" w:rsidTr="004C24EA">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1C2AFE9F" w14:textId="13747F67" w:rsidR="00343865" w:rsidRPr="00DB42F1" w:rsidRDefault="00343865" w:rsidP="00343865">
            <w:pPr>
              <w:jc w:val="both"/>
              <w:rPr>
                <w:rFonts w:ascii="Calibri" w:eastAsia="Calibri" w:hAnsi="Calibri" w:cs="Arial"/>
                <w:sz w:val="22"/>
                <w:szCs w:val="22"/>
                <w:lang w:val="nl-NL"/>
              </w:rPr>
            </w:pPr>
            <w:r w:rsidRPr="00DB42F1">
              <w:rPr>
                <w:rFonts w:asciiTheme="minorHAnsi" w:hAnsiTheme="minorHAnsi" w:cstheme="minorBidi"/>
                <w:sz w:val="22"/>
                <w:szCs w:val="22"/>
              </w:rPr>
              <w:t>NCPP</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3876DEC5" w14:textId="77484AE9" w:rsidR="00343865" w:rsidRPr="00DB42F1" w:rsidRDefault="00343865" w:rsidP="00343865">
            <w:pPr>
              <w:rPr>
                <w:rFonts w:ascii="Calibri" w:eastAsia="Calibri" w:hAnsi="Calibri" w:cs="Arial"/>
                <w:sz w:val="22"/>
                <w:szCs w:val="22"/>
              </w:rPr>
            </w:pPr>
            <w:r w:rsidRPr="00DB42F1">
              <w:rPr>
                <w:rFonts w:asciiTheme="minorHAnsi" w:hAnsiTheme="minorHAnsi" w:cstheme="minorBidi"/>
                <w:sz w:val="22"/>
                <w:szCs w:val="22"/>
              </w:rPr>
              <w:t>Non-retour congé prolongé</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434D1092" w14:textId="4966581C" w:rsidR="00343865" w:rsidRPr="00DB42F1" w:rsidRDefault="00343865" w:rsidP="00343865">
            <w:pPr>
              <w:spacing w:line="276" w:lineRule="auto"/>
              <w:rPr>
                <w:rFonts w:ascii="Calibri" w:eastAsia="Calibri" w:hAnsi="Calibri" w:cs="Arial"/>
                <w:sz w:val="22"/>
                <w:szCs w:val="22"/>
              </w:rPr>
            </w:pPr>
            <w:r w:rsidRPr="00DB42F1">
              <w:rPr>
                <w:rFonts w:ascii="Calibri" w:eastAsia="Calibri" w:hAnsi="Calibri" w:cs="Arial"/>
                <w:sz w:val="22"/>
                <w:szCs w:val="22"/>
              </w:rPr>
              <w:t>Mesures particulières relatives à l'ASS</w:t>
            </w:r>
          </w:p>
        </w:tc>
      </w:tr>
      <w:tr w:rsidR="00343865" w:rsidRPr="00DB42F1" w14:paraId="76113084" w14:textId="77777777" w:rsidTr="004C24EA">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50641B20" w14:textId="2B6ECB33" w:rsidR="00343865" w:rsidRPr="00DB42F1" w:rsidRDefault="00343865" w:rsidP="00343865">
            <w:pPr>
              <w:jc w:val="both"/>
              <w:rPr>
                <w:rFonts w:ascii="Calibri" w:eastAsia="Calibri" w:hAnsi="Calibri" w:cs="Arial"/>
                <w:sz w:val="22"/>
                <w:szCs w:val="22"/>
                <w:lang w:val="nl-NL"/>
              </w:rPr>
            </w:pPr>
            <w:r w:rsidRPr="00DB42F1">
              <w:rPr>
                <w:rFonts w:asciiTheme="minorHAnsi" w:hAnsiTheme="minorHAnsi" w:cstheme="minorBidi"/>
                <w:sz w:val="22"/>
                <w:szCs w:val="22"/>
              </w:rPr>
              <w:t>LCPP</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2B7186D3" w14:textId="5476356C" w:rsidR="00343865" w:rsidRPr="00DB42F1" w:rsidRDefault="00343865" w:rsidP="00343865">
            <w:pPr>
              <w:rPr>
                <w:rFonts w:ascii="Calibri" w:eastAsia="Calibri" w:hAnsi="Calibri" w:cs="Arial"/>
                <w:sz w:val="22"/>
                <w:szCs w:val="22"/>
              </w:rPr>
            </w:pPr>
            <w:r w:rsidRPr="00DB42F1">
              <w:rPr>
                <w:rFonts w:asciiTheme="minorHAnsi" w:hAnsiTheme="minorHAnsi" w:cstheme="minorBidi"/>
                <w:sz w:val="22"/>
                <w:szCs w:val="22"/>
              </w:rPr>
              <w:t>Retour tardif après un congé prolongé</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3D4E0B38" w14:textId="377DEBB6" w:rsidR="00343865" w:rsidRPr="00DB42F1" w:rsidRDefault="00343865" w:rsidP="00343865">
            <w:pPr>
              <w:spacing w:line="276" w:lineRule="auto"/>
              <w:rPr>
                <w:rFonts w:ascii="Calibri" w:eastAsia="Calibri" w:hAnsi="Calibri" w:cs="Arial"/>
                <w:sz w:val="22"/>
                <w:szCs w:val="22"/>
              </w:rPr>
            </w:pPr>
            <w:r w:rsidRPr="00DB42F1">
              <w:rPr>
                <w:rFonts w:ascii="Calibri" w:eastAsia="Calibri" w:hAnsi="Calibri" w:cs="Arial"/>
                <w:sz w:val="22"/>
                <w:szCs w:val="22"/>
              </w:rPr>
              <w:t>Mesures particulières relatives à l'ASS</w:t>
            </w:r>
          </w:p>
        </w:tc>
      </w:tr>
    </w:tbl>
    <w:p w14:paraId="1974286A" w14:textId="77777777" w:rsidR="00016FE2" w:rsidRPr="00DB42F1" w:rsidRDefault="00016FE2" w:rsidP="00016FE2">
      <w:pPr>
        <w:spacing w:after="200" w:line="276" w:lineRule="auto"/>
        <w:rPr>
          <w:rFonts w:ascii="Calibri" w:eastAsia="Calibri" w:hAnsi="Calibri" w:cs="Arial"/>
          <w:sz w:val="22"/>
          <w:szCs w:val="22"/>
        </w:rPr>
      </w:pPr>
    </w:p>
    <w:p w14:paraId="183F1E23" w14:textId="77777777" w:rsidR="00016FE2" w:rsidRPr="00343865" w:rsidRDefault="00016FE2" w:rsidP="00016FE2">
      <w:pPr>
        <w:spacing w:after="200" w:line="276" w:lineRule="auto"/>
        <w:rPr>
          <w:rFonts w:ascii="Calibri" w:eastAsia="Calibri" w:hAnsi="Calibri" w:cs="Arial"/>
          <w:sz w:val="22"/>
          <w:szCs w:val="22"/>
        </w:rPr>
      </w:pPr>
      <w:r w:rsidRPr="00DB42F1">
        <w:rPr>
          <w:rFonts w:ascii="Calibri" w:eastAsia="Calibri" w:hAnsi="Calibri" w:cs="Arial"/>
          <w:sz w:val="22"/>
          <w:szCs w:val="22"/>
        </w:rPr>
        <w:t>Les valeurs à/sorti de l'hôpital (IHOS/UHOS) et inscription/sortie ap</w:t>
      </w:r>
      <w:r w:rsidRPr="00343865">
        <w:rPr>
          <w:rFonts w:ascii="Calibri" w:eastAsia="Calibri" w:hAnsi="Calibri" w:cs="Arial"/>
          <w:sz w:val="22"/>
          <w:szCs w:val="22"/>
        </w:rPr>
        <w:t>paraissent encore dans la description technique, mais ne sont plus utilisées.</w:t>
      </w:r>
    </w:p>
    <w:p w14:paraId="4873DDF6" w14:textId="77777777" w:rsidR="00016FE2" w:rsidRPr="00016FE2" w:rsidRDefault="00016FE2" w:rsidP="00016FE2">
      <w:pPr>
        <w:numPr>
          <w:ilvl w:val="1"/>
          <w:numId w:val="34"/>
        </w:numPr>
        <w:spacing w:after="200" w:line="276" w:lineRule="auto"/>
        <w:contextualSpacing/>
        <w:rPr>
          <w:rFonts w:ascii="Calibri" w:eastAsia="Calibri" w:hAnsi="Calibri" w:cs="Arial"/>
          <w:b/>
          <w:bCs/>
          <w:smallCaps/>
          <w:color w:val="4472C4"/>
          <w:spacing w:val="5"/>
          <w:sz w:val="22"/>
          <w:szCs w:val="22"/>
        </w:rPr>
      </w:pPr>
      <w:r w:rsidRPr="00016FE2">
        <w:rPr>
          <w:rFonts w:ascii="Calibri" w:eastAsia="Calibri" w:hAnsi="Calibri" w:cs="Arial"/>
          <w:b/>
          <w:bCs/>
          <w:smallCaps/>
          <w:color w:val="4472C4"/>
          <w:spacing w:val="5"/>
          <w:sz w:val="22"/>
          <w:szCs w:val="22"/>
        </w:rPr>
        <w:t>Mapping de la valeur du champ régime</w:t>
      </w:r>
    </w:p>
    <w:p w14:paraId="2016F784" w14:textId="77777777" w:rsidR="00016FE2" w:rsidRPr="00016FE2" w:rsidRDefault="00016FE2" w:rsidP="00016FE2">
      <w:pPr>
        <w:spacing w:after="200" w:line="276" w:lineRule="auto"/>
        <w:jc w:val="both"/>
        <w:rPr>
          <w:rFonts w:ascii="Calibri" w:eastAsia="Calibri" w:hAnsi="Calibri" w:cs="Arial"/>
          <w:sz w:val="22"/>
          <w:szCs w:val="22"/>
        </w:rPr>
      </w:pPr>
      <w:r w:rsidRPr="00016FE2">
        <w:rPr>
          <w:rFonts w:ascii="Calibri" w:eastAsia="Calibri" w:hAnsi="Calibri" w:cs="Arial"/>
          <w:sz w:val="22"/>
          <w:szCs w:val="22"/>
        </w:rPr>
        <w:t>Le régime est le type de régime carcéral du détenu. Les valeurs possibles de ce champ sont décrites dans la circulaire « Pièces justificatives relatives aux détenus dans le cadre de l'ASSI ». L'annexe 4 de cette circulaire donne un aperçu complet des codes et de leur définition.</w:t>
      </w:r>
    </w:p>
    <w:tbl>
      <w:tblPr>
        <w:tblW w:w="5000" w:type="pct"/>
        <w:tblCellMar>
          <w:left w:w="0" w:type="dxa"/>
          <w:right w:w="0" w:type="dxa"/>
        </w:tblCellMar>
        <w:tblLook w:val="0600" w:firstRow="0" w:lastRow="0" w:firstColumn="0" w:lastColumn="0" w:noHBand="1" w:noVBand="1"/>
      </w:tblPr>
      <w:tblGrid>
        <w:gridCol w:w="658"/>
        <w:gridCol w:w="2772"/>
        <w:gridCol w:w="2772"/>
        <w:gridCol w:w="2804"/>
      </w:tblGrid>
      <w:tr w:rsidR="00016FE2" w:rsidRPr="00016FE2" w14:paraId="3BADDC2C" w14:textId="77777777" w:rsidTr="00016FE2">
        <w:trPr>
          <w:trHeight w:val="407"/>
          <w:tblHeader/>
        </w:trPr>
        <w:tc>
          <w:tcPr>
            <w:tcW w:w="5000" w:type="pct"/>
            <w:gridSpan w:val="4"/>
            <w:tcBorders>
              <w:top w:val="single" w:sz="8" w:space="0" w:color="000000"/>
              <w:left w:val="single" w:sz="8" w:space="0" w:color="000000"/>
              <w:bottom w:val="single" w:sz="8" w:space="0" w:color="000000"/>
              <w:right w:val="single" w:sz="8" w:space="0" w:color="000000"/>
            </w:tcBorders>
            <w:shd w:val="clear" w:color="auto" w:fill="DEEAF6"/>
            <w:tcMar>
              <w:top w:w="12" w:type="dxa"/>
              <w:left w:w="12" w:type="dxa"/>
              <w:bottom w:w="0" w:type="dxa"/>
              <w:right w:w="12" w:type="dxa"/>
            </w:tcMar>
            <w:vAlign w:val="bottom"/>
          </w:tcPr>
          <w:p w14:paraId="2C2251EE" w14:textId="77777777" w:rsidR="00016FE2" w:rsidRPr="00016FE2" w:rsidRDefault="00016FE2" w:rsidP="00016FE2">
            <w:pPr>
              <w:spacing w:after="200" w:line="276" w:lineRule="auto"/>
              <w:rPr>
                <w:rFonts w:ascii="Calibri" w:eastAsia="Calibri" w:hAnsi="Calibri" w:cs="Arial"/>
                <w:sz w:val="22"/>
                <w:szCs w:val="22"/>
              </w:rPr>
            </w:pPr>
            <w:r w:rsidRPr="00016FE2">
              <w:rPr>
                <w:rFonts w:ascii="Calibri" w:eastAsia="Calibri" w:hAnsi="Calibri" w:cs="Arial"/>
                <w:b/>
                <w:color w:val="000000"/>
                <w:kern w:val="24"/>
                <w:sz w:val="22"/>
                <w:szCs w:val="22"/>
              </w:rPr>
              <w:t xml:space="preserve">Tableau </w:t>
            </w:r>
            <w:proofErr w:type="gramStart"/>
            <w:r w:rsidRPr="00016FE2">
              <w:rPr>
                <w:rFonts w:ascii="Calibri" w:eastAsia="Calibri" w:hAnsi="Calibri" w:cs="Arial"/>
                <w:b/>
                <w:color w:val="000000"/>
                <w:kern w:val="24"/>
                <w:sz w:val="22"/>
                <w:szCs w:val="22"/>
              </w:rPr>
              <w:t>3</w:t>
            </w:r>
            <w:r w:rsidRPr="00016FE2">
              <w:rPr>
                <w:rFonts w:ascii="Calibri" w:eastAsia="Calibri" w:hAnsi="Calibri" w:cs="Arial"/>
                <w:color w:val="000000"/>
                <w:kern w:val="24"/>
                <w:sz w:val="22"/>
                <w:szCs w:val="22"/>
              </w:rPr>
              <w:t>:</w:t>
            </w:r>
            <w:proofErr w:type="gramEnd"/>
            <w:r w:rsidRPr="00016FE2">
              <w:rPr>
                <w:rFonts w:ascii="Calibri" w:eastAsia="Calibri" w:hAnsi="Calibri" w:cs="Arial"/>
                <w:color w:val="000000"/>
                <w:kern w:val="24"/>
                <w:sz w:val="22"/>
                <w:szCs w:val="22"/>
              </w:rPr>
              <w:t xml:space="preserve"> </w:t>
            </w:r>
            <w:r w:rsidRPr="00016FE2">
              <w:rPr>
                <w:rFonts w:ascii="Calibri" w:eastAsia="Calibri" w:hAnsi="Calibri" w:cs="Arial"/>
                <w:b/>
                <w:bCs/>
                <w:sz w:val="22"/>
                <w:szCs w:val="22"/>
              </w:rPr>
              <w:t>mapping de la valeur du champ régime</w:t>
            </w:r>
          </w:p>
        </w:tc>
      </w:tr>
      <w:tr w:rsidR="00016FE2" w:rsidRPr="00016FE2" w14:paraId="294931AD" w14:textId="77777777" w:rsidTr="00016FE2">
        <w:trPr>
          <w:trHeight w:val="407"/>
          <w:tblHeader/>
        </w:trPr>
        <w:tc>
          <w:tcPr>
            <w:tcW w:w="365" w:type="pct"/>
            <w:tcBorders>
              <w:top w:val="single" w:sz="8" w:space="0" w:color="000000"/>
              <w:left w:val="single" w:sz="8" w:space="0" w:color="000000"/>
              <w:bottom w:val="single" w:sz="8" w:space="0" w:color="000000"/>
              <w:right w:val="single" w:sz="8" w:space="0" w:color="000000"/>
            </w:tcBorders>
            <w:shd w:val="clear" w:color="auto" w:fill="DEEAF6"/>
            <w:tcMar>
              <w:top w:w="12" w:type="dxa"/>
              <w:left w:w="12" w:type="dxa"/>
              <w:bottom w:w="0" w:type="dxa"/>
              <w:right w:w="12" w:type="dxa"/>
            </w:tcMar>
            <w:vAlign w:val="bottom"/>
            <w:hideMark/>
          </w:tcPr>
          <w:p w14:paraId="17E44D1E" w14:textId="77777777" w:rsidR="00016FE2" w:rsidRPr="00016FE2" w:rsidRDefault="00016FE2" w:rsidP="00016FE2">
            <w:pPr>
              <w:spacing w:after="200" w:line="276" w:lineRule="auto"/>
              <w:textAlignment w:val="bottom"/>
              <w:rPr>
                <w:rFonts w:cs="Arial"/>
                <w:sz w:val="36"/>
                <w:szCs w:val="36"/>
              </w:rPr>
            </w:pPr>
            <w:r w:rsidRPr="00016FE2">
              <w:rPr>
                <w:rFonts w:ascii="Calibri" w:eastAsia="Calibri" w:hAnsi="Calibri" w:cs="Arial"/>
                <w:b/>
                <w:color w:val="000000"/>
                <w:kern w:val="24"/>
                <w:sz w:val="22"/>
                <w:szCs w:val="22"/>
              </w:rPr>
              <w:t>Code</w:t>
            </w:r>
          </w:p>
        </w:tc>
        <w:tc>
          <w:tcPr>
            <w:tcW w:w="1539" w:type="pct"/>
            <w:tcBorders>
              <w:top w:val="single" w:sz="8" w:space="0" w:color="000000"/>
              <w:left w:val="single" w:sz="8" w:space="0" w:color="000000"/>
              <w:bottom w:val="single" w:sz="8" w:space="0" w:color="000000"/>
              <w:right w:val="single" w:sz="8" w:space="0" w:color="000000"/>
            </w:tcBorders>
            <w:shd w:val="clear" w:color="auto" w:fill="DEEAF6"/>
            <w:tcMar>
              <w:top w:w="12" w:type="dxa"/>
              <w:left w:w="12" w:type="dxa"/>
              <w:bottom w:w="0" w:type="dxa"/>
              <w:right w:w="12" w:type="dxa"/>
            </w:tcMar>
            <w:vAlign w:val="bottom"/>
            <w:hideMark/>
          </w:tcPr>
          <w:p w14:paraId="2C6F362A" w14:textId="77777777" w:rsidR="00016FE2" w:rsidRPr="00016FE2" w:rsidRDefault="00016FE2" w:rsidP="00016FE2">
            <w:pPr>
              <w:spacing w:after="200" w:line="276" w:lineRule="auto"/>
              <w:rPr>
                <w:rFonts w:cs="Arial"/>
                <w:sz w:val="36"/>
                <w:szCs w:val="36"/>
              </w:rPr>
            </w:pPr>
            <w:proofErr w:type="spellStart"/>
            <w:r w:rsidRPr="00016FE2">
              <w:rPr>
                <w:rFonts w:ascii="Calibri" w:eastAsia="Calibri" w:hAnsi="Calibri" w:cs="Arial"/>
                <w:b/>
                <w:color w:val="000000"/>
                <w:kern w:val="24"/>
                <w:sz w:val="22"/>
                <w:szCs w:val="22"/>
              </w:rPr>
              <w:t>Description_FR</w:t>
            </w:r>
            <w:proofErr w:type="spellEnd"/>
          </w:p>
        </w:tc>
        <w:tc>
          <w:tcPr>
            <w:tcW w:w="1539" w:type="pct"/>
            <w:tcBorders>
              <w:top w:val="single" w:sz="8" w:space="0" w:color="000000"/>
              <w:left w:val="single" w:sz="8" w:space="0" w:color="000000"/>
              <w:bottom w:val="single" w:sz="8" w:space="0" w:color="000000"/>
              <w:right w:val="single" w:sz="8" w:space="0" w:color="000000"/>
            </w:tcBorders>
            <w:shd w:val="clear" w:color="auto" w:fill="DEEAF6"/>
            <w:tcMar>
              <w:top w:w="15" w:type="dxa"/>
              <w:left w:w="15" w:type="dxa"/>
              <w:bottom w:w="0" w:type="dxa"/>
              <w:right w:w="15" w:type="dxa"/>
            </w:tcMar>
            <w:hideMark/>
          </w:tcPr>
          <w:p w14:paraId="417DC0ED" w14:textId="77777777" w:rsidR="00016FE2" w:rsidRPr="00016FE2" w:rsidRDefault="00016FE2" w:rsidP="00016FE2">
            <w:pPr>
              <w:spacing w:after="200" w:line="276" w:lineRule="auto"/>
              <w:rPr>
                <w:rFonts w:cs="Arial"/>
                <w:sz w:val="36"/>
                <w:szCs w:val="36"/>
              </w:rPr>
            </w:pPr>
            <w:r w:rsidRPr="00016FE2">
              <w:rPr>
                <w:rFonts w:ascii="Calibri" w:eastAsia="Calibri" w:hAnsi="Calibri" w:cs="Arial"/>
                <w:b/>
                <w:color w:val="000000"/>
                <w:kern w:val="24"/>
                <w:sz w:val="22"/>
                <w:szCs w:val="22"/>
              </w:rPr>
              <w:t xml:space="preserve">Information </w:t>
            </w:r>
          </w:p>
        </w:tc>
        <w:tc>
          <w:tcPr>
            <w:tcW w:w="1557" w:type="pct"/>
            <w:tcBorders>
              <w:top w:val="single" w:sz="8" w:space="0" w:color="000000"/>
              <w:left w:val="single" w:sz="8" w:space="0" w:color="000000"/>
              <w:bottom w:val="single" w:sz="8" w:space="0" w:color="000000"/>
              <w:right w:val="single" w:sz="8" w:space="0" w:color="000000"/>
            </w:tcBorders>
            <w:shd w:val="clear" w:color="auto" w:fill="DEEAF6"/>
            <w:tcMar>
              <w:top w:w="12" w:type="dxa"/>
              <w:left w:w="12" w:type="dxa"/>
              <w:bottom w:w="0" w:type="dxa"/>
              <w:right w:w="12" w:type="dxa"/>
            </w:tcMar>
            <w:vAlign w:val="bottom"/>
            <w:hideMark/>
          </w:tcPr>
          <w:p w14:paraId="105F0B82" w14:textId="77777777" w:rsidR="00016FE2" w:rsidRPr="00016FE2" w:rsidRDefault="00016FE2" w:rsidP="00016FE2">
            <w:pPr>
              <w:spacing w:after="200" w:line="276" w:lineRule="auto"/>
              <w:textAlignment w:val="bottom"/>
              <w:rPr>
                <w:rFonts w:cs="Arial"/>
                <w:sz w:val="36"/>
                <w:szCs w:val="36"/>
              </w:rPr>
            </w:pPr>
            <w:r w:rsidRPr="00016FE2">
              <w:rPr>
                <w:rFonts w:ascii="Calibri" w:eastAsia="Calibri" w:hAnsi="Calibri" w:cs="Arial"/>
                <w:b/>
                <w:color w:val="000000"/>
                <w:kern w:val="24"/>
                <w:sz w:val="22"/>
                <w:szCs w:val="22"/>
              </w:rPr>
              <w:t>Impact sur l'ASS</w:t>
            </w:r>
          </w:p>
        </w:tc>
      </w:tr>
      <w:tr w:rsidR="00016FE2" w:rsidRPr="00016FE2" w14:paraId="71BC2277" w14:textId="77777777" w:rsidTr="006D1F57">
        <w:trPr>
          <w:trHeight w:val="764"/>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8037D35" w14:textId="77777777" w:rsidR="00016FE2" w:rsidRPr="00016FE2" w:rsidRDefault="00016FE2" w:rsidP="00016FE2">
            <w:pPr>
              <w:spacing w:line="276" w:lineRule="auto"/>
              <w:textAlignment w:val="bottom"/>
              <w:rPr>
                <w:rFonts w:cs="Arial"/>
                <w:sz w:val="36"/>
                <w:szCs w:val="36"/>
              </w:rPr>
            </w:pPr>
            <w:r w:rsidRPr="00016FE2">
              <w:rPr>
                <w:rFonts w:ascii="Calibri" w:eastAsia="Calibri" w:hAnsi="Calibri" w:cs="Arial"/>
                <w:color w:val="000000"/>
                <w:kern w:val="24"/>
                <w:sz w:val="22"/>
                <w:szCs w:val="22"/>
              </w:rPr>
              <w:t>GE1</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8E73F68" w14:textId="77777777" w:rsidR="00016FE2" w:rsidRPr="00016FE2" w:rsidRDefault="00016FE2" w:rsidP="00016FE2">
            <w:pPr>
              <w:spacing w:line="276" w:lineRule="auto"/>
              <w:rPr>
                <w:rFonts w:cs="Arial"/>
                <w:sz w:val="36"/>
                <w:szCs w:val="36"/>
              </w:rPr>
            </w:pPr>
            <w:r w:rsidRPr="00016FE2">
              <w:rPr>
                <w:rFonts w:ascii="Calibri" w:eastAsia="Calibri" w:hAnsi="Calibri" w:cs="Arial"/>
                <w:color w:val="000000"/>
                <w:kern w:val="24"/>
                <w:sz w:val="22"/>
                <w:szCs w:val="22"/>
              </w:rPr>
              <w:t>Régime ordinaire</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A785B04" w14:textId="77777777" w:rsidR="00016FE2" w:rsidRPr="00016FE2" w:rsidRDefault="00016FE2" w:rsidP="00016FE2">
            <w:pPr>
              <w:spacing w:line="276" w:lineRule="auto"/>
              <w:rPr>
                <w:rFonts w:cs="Arial"/>
                <w:sz w:val="36"/>
                <w:szCs w:val="36"/>
              </w:rPr>
            </w:pPr>
            <w:r w:rsidRPr="00016FE2">
              <w:rPr>
                <w:rFonts w:ascii="Calibri" w:eastAsia="Calibri" w:hAnsi="Calibri" w:cs="Arial"/>
                <w:color w:val="000000"/>
                <w:kern w:val="24"/>
                <w:sz w:val="22"/>
                <w:szCs w:val="22"/>
              </w:rPr>
              <w:t>= Régime ordinaire</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64860F4" w14:textId="77777777" w:rsidR="00016FE2" w:rsidRPr="00016FE2" w:rsidRDefault="00016FE2" w:rsidP="00016FE2">
            <w:pPr>
              <w:textAlignment w:val="bottom"/>
              <w:rPr>
                <w:rFonts w:cs="Arial"/>
                <w:sz w:val="36"/>
                <w:szCs w:val="36"/>
              </w:rPr>
            </w:pPr>
            <w:r w:rsidRPr="00016FE2">
              <w:rPr>
                <w:rFonts w:ascii="Calibri" w:eastAsia="Calibri" w:hAnsi="Calibri" w:cs="Arial"/>
                <w:color w:val="000000"/>
                <w:kern w:val="24"/>
                <w:sz w:val="22"/>
                <w:szCs w:val="22"/>
              </w:rPr>
              <w:t>À partir de ce moment, mesures particulières relatives à l'ASS</w:t>
            </w:r>
          </w:p>
        </w:tc>
      </w:tr>
      <w:tr w:rsidR="00016FE2" w:rsidRPr="00016FE2" w14:paraId="44A9ACE9" w14:textId="77777777" w:rsidTr="006D1F57">
        <w:trPr>
          <w:trHeight w:val="764"/>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5983276A" w14:textId="77777777" w:rsidR="00016FE2" w:rsidRPr="00016FE2" w:rsidRDefault="00016FE2" w:rsidP="00016FE2">
            <w:pPr>
              <w:spacing w:line="276" w:lineRule="auto"/>
              <w:textAlignment w:val="bottom"/>
              <w:rPr>
                <w:rFonts w:ascii="Calibri" w:eastAsia="Calibri" w:hAnsi="Calibri" w:cs="Arial"/>
                <w:color w:val="000000"/>
                <w:kern w:val="24"/>
                <w:sz w:val="22"/>
                <w:szCs w:val="22"/>
              </w:rPr>
            </w:pPr>
            <w:r w:rsidRPr="00016FE2">
              <w:rPr>
                <w:rFonts w:ascii="Calibri" w:eastAsia="Calibri" w:hAnsi="Calibri" w:cs="Arial"/>
                <w:color w:val="000000"/>
                <w:sz w:val="22"/>
                <w:szCs w:val="22"/>
              </w:rPr>
              <w:t>GE3</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178BF4D6" w14:textId="77777777" w:rsidR="00016FE2" w:rsidRPr="00016FE2" w:rsidRDefault="00016FE2" w:rsidP="00016FE2">
            <w:pPr>
              <w:spacing w:line="276" w:lineRule="auto"/>
              <w:rPr>
                <w:rFonts w:ascii="Calibri" w:eastAsia="Calibri" w:hAnsi="Calibri" w:cs="Arial"/>
                <w:color w:val="000000"/>
                <w:kern w:val="24"/>
                <w:sz w:val="22"/>
                <w:szCs w:val="22"/>
              </w:rPr>
            </w:pPr>
            <w:r w:rsidRPr="00016FE2">
              <w:rPr>
                <w:rFonts w:ascii="Calibri" w:eastAsia="Calibri" w:hAnsi="Calibri" w:cs="Arial"/>
                <w:color w:val="000000"/>
                <w:sz w:val="22"/>
                <w:szCs w:val="22"/>
              </w:rPr>
              <w:t>Arrêts de fin de semaine</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6F3C7BB9" w14:textId="77777777" w:rsidR="00016FE2" w:rsidRPr="00016FE2" w:rsidRDefault="00016FE2" w:rsidP="00016FE2">
            <w:pPr>
              <w:spacing w:line="276" w:lineRule="auto"/>
              <w:rPr>
                <w:rFonts w:ascii="Calibri" w:eastAsia="Calibri" w:hAnsi="Calibri" w:cs="Arial"/>
                <w:color w:val="000000"/>
                <w:kern w:val="24"/>
                <w:sz w:val="22"/>
                <w:szCs w:val="22"/>
              </w:rPr>
            </w:pPr>
            <w:r w:rsidRPr="00016FE2">
              <w:rPr>
                <w:rFonts w:ascii="Calibri" w:eastAsia="Calibri" w:hAnsi="Calibri" w:cs="Arial"/>
                <w:sz w:val="22"/>
                <w:szCs w:val="22"/>
              </w:rPr>
              <w:t>= Régime ordinaire</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7E635B12" w14:textId="77777777" w:rsidR="00016FE2" w:rsidRPr="00016FE2" w:rsidRDefault="00016FE2" w:rsidP="00016FE2">
            <w:pPr>
              <w:textAlignment w:val="bottom"/>
              <w:rPr>
                <w:rFonts w:ascii="Calibri" w:eastAsia="Calibri" w:hAnsi="Calibri" w:cs="Arial"/>
                <w:color w:val="000000"/>
                <w:kern w:val="24"/>
                <w:sz w:val="22"/>
                <w:szCs w:val="22"/>
              </w:rPr>
            </w:pPr>
            <w:r w:rsidRPr="00016FE2">
              <w:rPr>
                <w:rFonts w:ascii="Calibri" w:eastAsia="Calibri" w:hAnsi="Calibri" w:cs="Arial"/>
                <w:color w:val="000000"/>
                <w:kern w:val="24"/>
                <w:sz w:val="22"/>
                <w:szCs w:val="22"/>
              </w:rPr>
              <w:t>À partir de ce moment, mesures particulières relatives à l'ASS</w:t>
            </w:r>
          </w:p>
        </w:tc>
      </w:tr>
      <w:tr w:rsidR="00016FE2" w:rsidRPr="00016FE2" w14:paraId="6D840947" w14:textId="77777777" w:rsidTr="006D1F57">
        <w:trPr>
          <w:trHeight w:val="611"/>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C5B4BB9" w14:textId="77777777" w:rsidR="00016FE2" w:rsidRPr="00016FE2" w:rsidRDefault="00016FE2" w:rsidP="00016FE2">
            <w:pPr>
              <w:spacing w:line="276" w:lineRule="auto"/>
              <w:textAlignment w:val="bottom"/>
              <w:rPr>
                <w:rFonts w:cs="Arial"/>
                <w:sz w:val="36"/>
                <w:szCs w:val="36"/>
              </w:rPr>
            </w:pPr>
            <w:r w:rsidRPr="00016FE2">
              <w:rPr>
                <w:rFonts w:ascii="Calibri" w:eastAsia="Calibri" w:hAnsi="Calibri" w:cs="Arial"/>
                <w:color w:val="000000"/>
                <w:kern w:val="24"/>
                <w:sz w:val="22"/>
                <w:szCs w:val="22"/>
              </w:rPr>
              <w:t>GE4</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574D353" w14:textId="77777777" w:rsidR="00016FE2" w:rsidRPr="00016FE2" w:rsidRDefault="00016FE2" w:rsidP="00016FE2">
            <w:pPr>
              <w:spacing w:line="276" w:lineRule="auto"/>
              <w:rPr>
                <w:rFonts w:cs="Arial"/>
                <w:sz w:val="36"/>
                <w:szCs w:val="36"/>
              </w:rPr>
            </w:pPr>
            <w:r w:rsidRPr="00016FE2">
              <w:rPr>
                <w:rFonts w:ascii="Calibri" w:eastAsia="Calibri" w:hAnsi="Calibri" w:cs="Arial"/>
                <w:color w:val="000000"/>
                <w:kern w:val="24"/>
                <w:sz w:val="22"/>
                <w:szCs w:val="22"/>
              </w:rPr>
              <w:t>Semi-liberté</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DDBC5D5" w14:textId="77777777" w:rsidR="00016FE2" w:rsidRPr="00016FE2" w:rsidRDefault="00016FE2" w:rsidP="00016FE2">
            <w:pPr>
              <w:spacing w:line="276" w:lineRule="auto"/>
              <w:rPr>
                <w:rFonts w:cs="Arial"/>
                <w:sz w:val="36"/>
                <w:szCs w:val="36"/>
              </w:rPr>
            </w:pPr>
            <w:r w:rsidRPr="00016FE2">
              <w:rPr>
                <w:rFonts w:ascii="Calibri" w:eastAsia="Calibri" w:hAnsi="Calibri" w:cs="Arial"/>
                <w:color w:val="000000"/>
                <w:kern w:val="24"/>
                <w:sz w:val="22"/>
                <w:szCs w:val="22"/>
              </w:rPr>
              <w:t>= Régime ordinaire</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3415C70" w14:textId="77777777" w:rsidR="00016FE2" w:rsidRPr="00016FE2" w:rsidRDefault="00016FE2" w:rsidP="00016FE2">
            <w:pPr>
              <w:spacing w:line="276" w:lineRule="auto"/>
              <w:textAlignment w:val="bottom"/>
              <w:rPr>
                <w:rFonts w:cs="Arial"/>
                <w:sz w:val="36"/>
                <w:szCs w:val="36"/>
              </w:rPr>
            </w:pPr>
            <w:r w:rsidRPr="00016FE2">
              <w:rPr>
                <w:rFonts w:ascii="Calibri" w:eastAsia="Calibri" w:hAnsi="Calibri" w:cs="Arial"/>
                <w:color w:val="000000"/>
                <w:kern w:val="24"/>
                <w:sz w:val="22"/>
                <w:szCs w:val="22"/>
              </w:rPr>
              <w:t>À partir de ce moment, mesures particulières relatives à l'ASS</w:t>
            </w:r>
          </w:p>
        </w:tc>
      </w:tr>
      <w:tr w:rsidR="00016FE2" w:rsidRPr="00016FE2" w14:paraId="045AAA6E" w14:textId="77777777" w:rsidTr="006D1F57">
        <w:trPr>
          <w:trHeight w:val="576"/>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D64EBC4" w14:textId="77777777" w:rsidR="00016FE2" w:rsidRPr="00016FE2" w:rsidRDefault="00016FE2" w:rsidP="00016FE2">
            <w:pPr>
              <w:spacing w:line="276" w:lineRule="auto"/>
              <w:textAlignment w:val="bottom"/>
              <w:rPr>
                <w:rFonts w:cs="Arial"/>
                <w:sz w:val="36"/>
                <w:szCs w:val="36"/>
              </w:rPr>
            </w:pPr>
            <w:r w:rsidRPr="00016FE2">
              <w:rPr>
                <w:rFonts w:ascii="Calibri" w:eastAsia="Calibri" w:hAnsi="Calibri" w:cs="Arial"/>
                <w:color w:val="000000"/>
                <w:kern w:val="24"/>
                <w:sz w:val="22"/>
                <w:szCs w:val="22"/>
              </w:rPr>
              <w:t>GE7</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23B5AB87" w14:textId="77777777" w:rsidR="00016FE2" w:rsidRPr="00016FE2" w:rsidRDefault="00016FE2" w:rsidP="00016FE2">
            <w:pPr>
              <w:spacing w:line="276" w:lineRule="auto"/>
              <w:rPr>
                <w:rFonts w:cs="Arial"/>
                <w:sz w:val="36"/>
                <w:szCs w:val="36"/>
              </w:rPr>
            </w:pPr>
            <w:r w:rsidRPr="00016FE2">
              <w:rPr>
                <w:rFonts w:ascii="Calibri" w:eastAsia="Calibri" w:hAnsi="Calibri" w:cs="Arial"/>
                <w:color w:val="000000"/>
                <w:kern w:val="24"/>
                <w:sz w:val="22"/>
                <w:szCs w:val="22"/>
              </w:rPr>
              <w:t>Détention limitée</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B820E1F" w14:textId="77777777" w:rsidR="00016FE2" w:rsidRPr="00016FE2" w:rsidRDefault="00016FE2" w:rsidP="00016FE2">
            <w:pPr>
              <w:spacing w:line="276" w:lineRule="auto"/>
              <w:rPr>
                <w:rFonts w:cs="Arial"/>
                <w:sz w:val="36"/>
                <w:szCs w:val="36"/>
              </w:rPr>
            </w:pPr>
            <w:r w:rsidRPr="00016FE2">
              <w:rPr>
                <w:rFonts w:ascii="Calibri" w:eastAsia="Calibri" w:hAnsi="Calibri" w:cs="Arial"/>
                <w:color w:val="000000"/>
                <w:kern w:val="24"/>
                <w:sz w:val="22"/>
                <w:szCs w:val="22"/>
              </w:rPr>
              <w:t>= Régime ordinaire</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76477F5" w14:textId="77777777" w:rsidR="00016FE2" w:rsidRPr="00016FE2" w:rsidRDefault="00016FE2" w:rsidP="00016FE2">
            <w:pPr>
              <w:textAlignment w:val="bottom"/>
              <w:rPr>
                <w:rFonts w:cs="Arial"/>
                <w:sz w:val="36"/>
                <w:szCs w:val="36"/>
              </w:rPr>
            </w:pPr>
            <w:r w:rsidRPr="00016FE2">
              <w:rPr>
                <w:rFonts w:ascii="Calibri" w:eastAsia="Calibri" w:hAnsi="Calibri" w:cs="Arial"/>
                <w:color w:val="000000"/>
                <w:kern w:val="24"/>
                <w:sz w:val="22"/>
                <w:szCs w:val="22"/>
              </w:rPr>
              <w:t>À partir de ce moment, mesures particulières relatives à l'ASS</w:t>
            </w:r>
          </w:p>
        </w:tc>
      </w:tr>
      <w:tr w:rsidR="00016FE2" w:rsidRPr="00016FE2" w14:paraId="55CA7B71" w14:textId="77777777" w:rsidTr="006D1F57">
        <w:trPr>
          <w:trHeight w:val="407"/>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2548E8D2" w14:textId="77777777" w:rsidR="00016FE2" w:rsidRPr="00016FE2" w:rsidRDefault="00016FE2" w:rsidP="00016FE2">
            <w:pPr>
              <w:spacing w:line="276" w:lineRule="auto"/>
              <w:textAlignment w:val="bottom"/>
              <w:rPr>
                <w:rFonts w:cs="Arial"/>
                <w:sz w:val="36"/>
                <w:szCs w:val="36"/>
              </w:rPr>
            </w:pPr>
            <w:r w:rsidRPr="00016FE2">
              <w:rPr>
                <w:rFonts w:ascii="Calibri" w:eastAsia="Calibri" w:hAnsi="Calibri" w:cs="Arial"/>
                <w:color w:val="000000"/>
                <w:kern w:val="24"/>
                <w:sz w:val="22"/>
                <w:szCs w:val="22"/>
              </w:rPr>
              <w:t>GE8</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918963B" w14:textId="77777777" w:rsidR="00016FE2" w:rsidRPr="00016FE2" w:rsidRDefault="00016FE2" w:rsidP="00016FE2">
            <w:pPr>
              <w:spacing w:line="276" w:lineRule="auto"/>
              <w:rPr>
                <w:rFonts w:cs="Arial"/>
                <w:sz w:val="36"/>
                <w:szCs w:val="36"/>
              </w:rPr>
            </w:pPr>
            <w:r w:rsidRPr="00016FE2">
              <w:rPr>
                <w:rFonts w:ascii="Calibri" w:eastAsia="Calibri" w:hAnsi="Calibri" w:cs="Arial"/>
                <w:color w:val="000000"/>
                <w:kern w:val="24"/>
                <w:sz w:val="22"/>
                <w:szCs w:val="22"/>
              </w:rPr>
              <w:t>Détention à domicile</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F483C63" w14:textId="77777777" w:rsidR="00016FE2" w:rsidRPr="00016FE2" w:rsidRDefault="00016FE2" w:rsidP="00016FE2">
            <w:pPr>
              <w:spacing w:line="276" w:lineRule="auto"/>
              <w:rPr>
                <w:rFonts w:cs="Arial"/>
                <w:sz w:val="36"/>
                <w:szCs w:val="36"/>
              </w:rPr>
            </w:pPr>
            <w:r w:rsidRPr="00016FE2">
              <w:rPr>
                <w:rFonts w:ascii="Calibri" w:eastAsia="Calibri" w:hAnsi="Calibri" w:cs="Arial"/>
                <w:color w:val="000000"/>
                <w:kern w:val="24"/>
                <w:sz w:val="22"/>
                <w:szCs w:val="22"/>
              </w:rPr>
              <w:t>= Surveillance électronique</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1416B9E" w14:textId="77777777" w:rsidR="00016FE2" w:rsidRPr="00016FE2" w:rsidRDefault="00016FE2" w:rsidP="00016FE2">
            <w:pPr>
              <w:spacing w:line="276" w:lineRule="auto"/>
              <w:textAlignment w:val="bottom"/>
              <w:rPr>
                <w:rFonts w:ascii="Calibri" w:hAnsi="Calibri" w:cs="Calibri"/>
                <w:color w:val="000000"/>
                <w:kern w:val="24"/>
                <w:sz w:val="22"/>
                <w:szCs w:val="22"/>
              </w:rPr>
            </w:pPr>
            <w:r w:rsidRPr="00016FE2">
              <w:rPr>
                <w:rFonts w:ascii="Calibri" w:eastAsia="Calibri" w:hAnsi="Calibri" w:cs="Arial"/>
                <w:color w:val="000000"/>
                <w:kern w:val="24"/>
                <w:sz w:val="22"/>
                <w:szCs w:val="22"/>
              </w:rPr>
              <w:t xml:space="preserve">Aucune ou à partir de la fin du trimestre plus de mesures </w:t>
            </w:r>
            <w:r w:rsidRPr="00016FE2">
              <w:rPr>
                <w:rFonts w:ascii="Calibri" w:eastAsia="Calibri" w:hAnsi="Calibri" w:cs="Arial"/>
                <w:color w:val="000000"/>
                <w:kern w:val="24"/>
                <w:sz w:val="22"/>
                <w:szCs w:val="22"/>
              </w:rPr>
              <w:lastRenderedPageBreak/>
              <w:t>particulières au niveau de l'ASS</w:t>
            </w:r>
          </w:p>
        </w:tc>
      </w:tr>
      <w:tr w:rsidR="00016FE2" w:rsidRPr="00016FE2" w14:paraId="70563DDE" w14:textId="77777777" w:rsidTr="006D1F57">
        <w:trPr>
          <w:trHeight w:val="407"/>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3EE7F3B" w14:textId="77777777" w:rsidR="00016FE2" w:rsidRPr="00016FE2" w:rsidRDefault="00016FE2" w:rsidP="00016FE2">
            <w:pPr>
              <w:spacing w:line="276" w:lineRule="auto"/>
              <w:textAlignment w:val="bottom"/>
              <w:rPr>
                <w:rFonts w:cs="Arial"/>
                <w:sz w:val="36"/>
                <w:szCs w:val="36"/>
              </w:rPr>
            </w:pPr>
            <w:r w:rsidRPr="00016FE2">
              <w:rPr>
                <w:rFonts w:ascii="Calibri" w:eastAsia="Calibri" w:hAnsi="Calibri" w:cs="Arial"/>
                <w:color w:val="000000"/>
                <w:kern w:val="24"/>
                <w:sz w:val="22"/>
                <w:szCs w:val="22"/>
              </w:rPr>
              <w:lastRenderedPageBreak/>
              <w:t>GE9</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F93EAD3" w14:textId="77777777" w:rsidR="00016FE2" w:rsidRPr="00016FE2" w:rsidRDefault="00016FE2" w:rsidP="00016FE2">
            <w:pPr>
              <w:spacing w:line="276" w:lineRule="auto"/>
              <w:rPr>
                <w:rFonts w:cs="Arial"/>
                <w:sz w:val="36"/>
                <w:szCs w:val="36"/>
              </w:rPr>
            </w:pPr>
            <w:r w:rsidRPr="00016FE2">
              <w:rPr>
                <w:rFonts w:ascii="Calibri" w:eastAsia="Calibri" w:hAnsi="Calibri" w:cs="Arial"/>
                <w:color w:val="000000"/>
                <w:kern w:val="24"/>
                <w:sz w:val="22"/>
                <w:szCs w:val="22"/>
              </w:rPr>
              <w:t>B/A sous ET</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8A48C2C" w14:textId="77777777" w:rsidR="00016FE2" w:rsidRPr="00016FE2" w:rsidRDefault="00016FE2" w:rsidP="00016FE2">
            <w:pPr>
              <w:spacing w:line="276" w:lineRule="auto"/>
              <w:rPr>
                <w:rFonts w:cs="Arial"/>
                <w:sz w:val="36"/>
                <w:szCs w:val="36"/>
              </w:rPr>
            </w:pPr>
            <w:r w:rsidRPr="00016FE2">
              <w:rPr>
                <w:rFonts w:ascii="Calibri" w:eastAsia="Calibri" w:hAnsi="Calibri" w:cs="Arial"/>
                <w:color w:val="000000"/>
                <w:kern w:val="24"/>
                <w:sz w:val="22"/>
                <w:szCs w:val="22"/>
              </w:rPr>
              <w:t>= Surveillance électronique</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BA26701" w14:textId="77777777" w:rsidR="00016FE2" w:rsidRPr="00016FE2" w:rsidRDefault="00016FE2" w:rsidP="00016FE2">
            <w:pPr>
              <w:spacing w:line="276" w:lineRule="auto"/>
              <w:textAlignment w:val="bottom"/>
              <w:rPr>
                <w:rFonts w:cs="Arial"/>
                <w:sz w:val="36"/>
                <w:szCs w:val="36"/>
              </w:rPr>
            </w:pPr>
            <w:r w:rsidRPr="00016FE2">
              <w:rPr>
                <w:rFonts w:ascii="Calibri" w:eastAsia="Calibri" w:hAnsi="Calibri" w:cs="Arial"/>
                <w:color w:val="000000"/>
                <w:kern w:val="24"/>
                <w:sz w:val="22"/>
                <w:szCs w:val="22"/>
              </w:rPr>
              <w:t>Aucune ou à partir de la fin du trimestre plus de mesures particulières au niveau de l'ASS</w:t>
            </w:r>
          </w:p>
        </w:tc>
      </w:tr>
      <w:tr w:rsidR="00016FE2" w:rsidRPr="00016FE2" w14:paraId="4F0F95F3" w14:textId="77777777" w:rsidTr="006D1F57">
        <w:trPr>
          <w:trHeight w:val="407"/>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79069CE" w14:textId="77777777" w:rsidR="00016FE2" w:rsidRPr="00016FE2" w:rsidRDefault="00016FE2" w:rsidP="00016FE2">
            <w:pPr>
              <w:spacing w:line="276" w:lineRule="auto"/>
              <w:textAlignment w:val="bottom"/>
              <w:rPr>
                <w:rFonts w:cs="Arial"/>
                <w:sz w:val="36"/>
                <w:szCs w:val="36"/>
              </w:rPr>
            </w:pPr>
            <w:r w:rsidRPr="00016FE2">
              <w:rPr>
                <w:rFonts w:ascii="Calibri" w:eastAsia="Calibri" w:hAnsi="Calibri" w:cs="Arial"/>
                <w:color w:val="000000"/>
                <w:kern w:val="24"/>
                <w:sz w:val="22"/>
                <w:szCs w:val="22"/>
              </w:rPr>
              <w:t>GE10</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A37DCED" w14:textId="77777777" w:rsidR="00016FE2" w:rsidRPr="00016FE2" w:rsidRDefault="00016FE2" w:rsidP="00016FE2">
            <w:pPr>
              <w:spacing w:line="276" w:lineRule="auto"/>
              <w:rPr>
                <w:rFonts w:cs="Arial"/>
                <w:sz w:val="36"/>
                <w:szCs w:val="36"/>
              </w:rPr>
            </w:pPr>
            <w:r w:rsidRPr="00016FE2">
              <w:rPr>
                <w:rFonts w:ascii="Calibri" w:eastAsia="Calibri" w:hAnsi="Calibri" w:cs="Arial"/>
                <w:color w:val="000000"/>
                <w:kern w:val="24"/>
                <w:sz w:val="22"/>
                <w:szCs w:val="22"/>
              </w:rPr>
              <w:t xml:space="preserve">ET </w:t>
            </w:r>
            <w:proofErr w:type="spellStart"/>
            <w:r w:rsidRPr="00016FE2">
              <w:rPr>
                <w:rFonts w:ascii="Calibri" w:eastAsia="Calibri" w:hAnsi="Calibri" w:cs="Arial"/>
                <w:color w:val="000000"/>
                <w:kern w:val="24"/>
                <w:sz w:val="22"/>
                <w:szCs w:val="22"/>
              </w:rPr>
              <w:t>Dir</w:t>
            </w:r>
            <w:proofErr w:type="spellEnd"/>
            <w:r w:rsidRPr="00016FE2">
              <w:rPr>
                <w:rFonts w:ascii="Calibri" w:eastAsia="Calibri" w:hAnsi="Calibri" w:cs="Arial"/>
                <w:color w:val="000000"/>
                <w:kern w:val="24"/>
                <w:sz w:val="22"/>
                <w:szCs w:val="22"/>
              </w:rPr>
              <w:t>, sauf TD</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C2348D1" w14:textId="77777777" w:rsidR="00016FE2" w:rsidRPr="00016FE2" w:rsidRDefault="00016FE2" w:rsidP="00016FE2">
            <w:pPr>
              <w:spacing w:line="276" w:lineRule="auto"/>
              <w:rPr>
                <w:rFonts w:cs="Arial"/>
                <w:sz w:val="36"/>
                <w:szCs w:val="36"/>
              </w:rPr>
            </w:pPr>
            <w:r w:rsidRPr="00016FE2">
              <w:rPr>
                <w:rFonts w:ascii="Calibri" w:eastAsia="Calibri" w:hAnsi="Calibri" w:cs="Arial"/>
                <w:color w:val="000000"/>
                <w:kern w:val="24"/>
                <w:sz w:val="22"/>
                <w:szCs w:val="22"/>
              </w:rPr>
              <w:t>= Surveillance électronique</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0AD2FCD" w14:textId="77777777" w:rsidR="00016FE2" w:rsidRPr="00016FE2" w:rsidRDefault="00016FE2" w:rsidP="00016FE2">
            <w:pPr>
              <w:spacing w:line="276" w:lineRule="auto"/>
              <w:textAlignment w:val="bottom"/>
              <w:rPr>
                <w:rFonts w:cs="Arial"/>
                <w:sz w:val="36"/>
                <w:szCs w:val="36"/>
              </w:rPr>
            </w:pPr>
            <w:r w:rsidRPr="00016FE2">
              <w:rPr>
                <w:rFonts w:ascii="Calibri" w:eastAsia="Calibri" w:hAnsi="Calibri" w:cs="Arial"/>
                <w:color w:val="000000"/>
                <w:kern w:val="24"/>
                <w:sz w:val="22"/>
                <w:szCs w:val="22"/>
              </w:rPr>
              <w:t>Aucune ou à partir de la fin du trimestre plus de mesures particulières au niveau de l'ASS</w:t>
            </w:r>
          </w:p>
        </w:tc>
      </w:tr>
      <w:tr w:rsidR="00016FE2" w:rsidRPr="00016FE2" w14:paraId="3EBB2C66" w14:textId="77777777" w:rsidTr="006D1F57">
        <w:trPr>
          <w:trHeight w:val="407"/>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23F87A40" w14:textId="77777777" w:rsidR="00016FE2" w:rsidRPr="00016FE2" w:rsidRDefault="00016FE2" w:rsidP="00016FE2">
            <w:pPr>
              <w:spacing w:line="276" w:lineRule="auto"/>
              <w:textAlignment w:val="bottom"/>
              <w:rPr>
                <w:rFonts w:cs="Arial"/>
                <w:sz w:val="36"/>
                <w:szCs w:val="36"/>
              </w:rPr>
            </w:pPr>
            <w:r w:rsidRPr="00016FE2">
              <w:rPr>
                <w:rFonts w:ascii="Calibri" w:eastAsia="Calibri" w:hAnsi="Calibri" w:cs="Arial"/>
                <w:color w:val="000000"/>
                <w:kern w:val="24"/>
                <w:sz w:val="22"/>
                <w:szCs w:val="22"/>
              </w:rPr>
              <w:t>GE11</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E769D1B" w14:textId="77777777" w:rsidR="00016FE2" w:rsidRPr="00016FE2" w:rsidRDefault="00016FE2" w:rsidP="00016FE2">
            <w:pPr>
              <w:spacing w:line="276" w:lineRule="auto"/>
              <w:rPr>
                <w:rFonts w:cs="Arial"/>
                <w:sz w:val="36"/>
                <w:szCs w:val="36"/>
              </w:rPr>
            </w:pPr>
            <w:r w:rsidRPr="00016FE2">
              <w:rPr>
                <w:rFonts w:ascii="Calibri" w:eastAsia="Calibri" w:hAnsi="Calibri" w:cs="Arial"/>
                <w:color w:val="000000"/>
                <w:kern w:val="24"/>
                <w:sz w:val="22"/>
                <w:szCs w:val="22"/>
              </w:rPr>
              <w:t>ET DDB</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775BC98" w14:textId="77777777" w:rsidR="00016FE2" w:rsidRPr="00016FE2" w:rsidRDefault="00016FE2" w:rsidP="00016FE2">
            <w:pPr>
              <w:spacing w:line="276" w:lineRule="auto"/>
              <w:rPr>
                <w:rFonts w:cs="Arial"/>
                <w:sz w:val="36"/>
                <w:szCs w:val="36"/>
              </w:rPr>
            </w:pPr>
            <w:r w:rsidRPr="00016FE2">
              <w:rPr>
                <w:rFonts w:ascii="Calibri" w:eastAsia="Calibri" w:hAnsi="Calibri" w:cs="Arial"/>
                <w:color w:val="000000"/>
                <w:kern w:val="24"/>
                <w:sz w:val="22"/>
                <w:szCs w:val="22"/>
              </w:rPr>
              <w:t>= Surveillance électronique</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AD0FE5D" w14:textId="77777777" w:rsidR="00016FE2" w:rsidRPr="00016FE2" w:rsidRDefault="00016FE2" w:rsidP="00016FE2">
            <w:pPr>
              <w:spacing w:line="276" w:lineRule="auto"/>
              <w:textAlignment w:val="bottom"/>
              <w:rPr>
                <w:rFonts w:cs="Arial"/>
                <w:sz w:val="36"/>
                <w:szCs w:val="36"/>
              </w:rPr>
            </w:pPr>
            <w:r w:rsidRPr="00016FE2">
              <w:rPr>
                <w:rFonts w:ascii="Calibri" w:eastAsia="Calibri" w:hAnsi="Calibri" w:cs="Arial"/>
                <w:color w:val="000000"/>
                <w:kern w:val="24"/>
                <w:sz w:val="22"/>
                <w:szCs w:val="22"/>
              </w:rPr>
              <w:t>Aucune ou à partir de la fin du trimestre plus de mesures particulières au niveau de l'ASS</w:t>
            </w:r>
          </w:p>
        </w:tc>
      </w:tr>
      <w:tr w:rsidR="00016FE2" w:rsidRPr="00016FE2" w14:paraId="2EC81F93" w14:textId="77777777" w:rsidTr="006D1F57">
        <w:trPr>
          <w:trHeight w:val="407"/>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2DA30D36" w14:textId="77777777" w:rsidR="00016FE2" w:rsidRPr="00016FE2" w:rsidRDefault="00016FE2" w:rsidP="00016FE2">
            <w:pPr>
              <w:spacing w:line="276" w:lineRule="auto"/>
              <w:textAlignment w:val="bottom"/>
              <w:rPr>
                <w:rFonts w:cs="Arial"/>
                <w:sz w:val="36"/>
                <w:szCs w:val="36"/>
              </w:rPr>
            </w:pPr>
            <w:r w:rsidRPr="00016FE2">
              <w:rPr>
                <w:rFonts w:ascii="Calibri" w:eastAsia="Calibri" w:hAnsi="Calibri" w:cs="Arial"/>
                <w:color w:val="000000"/>
                <w:kern w:val="24"/>
                <w:sz w:val="22"/>
                <w:szCs w:val="22"/>
              </w:rPr>
              <w:t>GE12</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33EA762" w14:textId="77777777" w:rsidR="00016FE2" w:rsidRPr="00016FE2" w:rsidRDefault="00016FE2" w:rsidP="00016FE2">
            <w:pPr>
              <w:spacing w:line="276" w:lineRule="auto"/>
              <w:rPr>
                <w:rFonts w:cs="Arial"/>
                <w:sz w:val="36"/>
                <w:szCs w:val="36"/>
              </w:rPr>
            </w:pPr>
            <w:r w:rsidRPr="00016FE2">
              <w:rPr>
                <w:rFonts w:ascii="Calibri" w:eastAsia="Calibri" w:hAnsi="Calibri" w:cs="Arial"/>
                <w:color w:val="000000"/>
                <w:kern w:val="24"/>
                <w:sz w:val="22"/>
                <w:szCs w:val="22"/>
              </w:rPr>
              <w:t>ET SURB</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5A8417A" w14:textId="77777777" w:rsidR="00016FE2" w:rsidRPr="00016FE2" w:rsidRDefault="00016FE2" w:rsidP="00016FE2">
            <w:pPr>
              <w:spacing w:line="276" w:lineRule="auto"/>
              <w:rPr>
                <w:rFonts w:cs="Arial"/>
                <w:sz w:val="36"/>
                <w:szCs w:val="36"/>
              </w:rPr>
            </w:pPr>
            <w:r w:rsidRPr="00016FE2">
              <w:rPr>
                <w:rFonts w:ascii="Calibri" w:eastAsia="Calibri" w:hAnsi="Calibri" w:cs="Arial"/>
                <w:color w:val="000000"/>
                <w:kern w:val="24"/>
                <w:sz w:val="22"/>
                <w:szCs w:val="22"/>
              </w:rPr>
              <w:t>= Surveillance électronique</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2E4CE38" w14:textId="77777777" w:rsidR="00016FE2" w:rsidRPr="00016FE2" w:rsidRDefault="00016FE2" w:rsidP="00016FE2">
            <w:pPr>
              <w:spacing w:line="276" w:lineRule="auto"/>
              <w:textAlignment w:val="bottom"/>
              <w:rPr>
                <w:rFonts w:cs="Arial"/>
                <w:sz w:val="36"/>
                <w:szCs w:val="36"/>
              </w:rPr>
            </w:pPr>
            <w:r w:rsidRPr="00016FE2">
              <w:rPr>
                <w:rFonts w:ascii="Calibri" w:eastAsia="Calibri" w:hAnsi="Calibri" w:cs="Arial"/>
                <w:color w:val="000000"/>
                <w:kern w:val="24"/>
                <w:sz w:val="22"/>
                <w:szCs w:val="22"/>
              </w:rPr>
              <w:t>Aucune ou à partir de la fin du trimestre plus de mesures particulières au niveau de l'ASS</w:t>
            </w:r>
          </w:p>
        </w:tc>
      </w:tr>
      <w:tr w:rsidR="00016FE2" w:rsidRPr="00016FE2" w14:paraId="3F12E24C" w14:textId="77777777" w:rsidTr="006D1F57">
        <w:trPr>
          <w:trHeight w:val="407"/>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E700D17" w14:textId="77777777" w:rsidR="00016FE2" w:rsidRPr="00016FE2" w:rsidRDefault="00016FE2" w:rsidP="00016FE2">
            <w:pPr>
              <w:spacing w:line="276" w:lineRule="auto"/>
              <w:textAlignment w:val="bottom"/>
              <w:rPr>
                <w:rFonts w:cs="Arial"/>
                <w:sz w:val="36"/>
                <w:szCs w:val="36"/>
              </w:rPr>
            </w:pPr>
            <w:r w:rsidRPr="00016FE2">
              <w:rPr>
                <w:rFonts w:ascii="Calibri" w:eastAsia="Calibri" w:hAnsi="Calibri" w:cs="Arial"/>
                <w:color w:val="000000"/>
                <w:kern w:val="24"/>
                <w:sz w:val="22"/>
                <w:szCs w:val="22"/>
              </w:rPr>
              <w:t>GE13</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BB2F828" w14:textId="77777777" w:rsidR="00016FE2" w:rsidRPr="00016FE2" w:rsidRDefault="00016FE2" w:rsidP="00016FE2">
            <w:pPr>
              <w:spacing w:line="276" w:lineRule="auto"/>
              <w:rPr>
                <w:rFonts w:cs="Arial"/>
                <w:sz w:val="36"/>
                <w:szCs w:val="36"/>
              </w:rPr>
            </w:pPr>
            <w:r w:rsidRPr="00016FE2">
              <w:rPr>
                <w:rFonts w:ascii="Calibri" w:eastAsia="Calibri" w:hAnsi="Calibri" w:cs="Arial"/>
                <w:color w:val="000000"/>
                <w:kern w:val="24"/>
                <w:sz w:val="22"/>
                <w:szCs w:val="22"/>
              </w:rPr>
              <w:t>ET TBS</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BE6F756" w14:textId="77777777" w:rsidR="00016FE2" w:rsidRPr="00016FE2" w:rsidRDefault="00016FE2" w:rsidP="00016FE2">
            <w:pPr>
              <w:spacing w:line="276" w:lineRule="auto"/>
              <w:rPr>
                <w:rFonts w:cs="Arial"/>
                <w:sz w:val="36"/>
                <w:szCs w:val="36"/>
              </w:rPr>
            </w:pPr>
            <w:r w:rsidRPr="00016FE2">
              <w:rPr>
                <w:rFonts w:ascii="Calibri" w:eastAsia="Calibri" w:hAnsi="Calibri" w:cs="Arial"/>
                <w:color w:val="000000"/>
                <w:kern w:val="24"/>
                <w:sz w:val="22"/>
                <w:szCs w:val="22"/>
              </w:rPr>
              <w:t>= Surveillance électronique</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6AB9228" w14:textId="77777777" w:rsidR="00016FE2" w:rsidRPr="00016FE2" w:rsidRDefault="00016FE2" w:rsidP="00016FE2">
            <w:pPr>
              <w:spacing w:line="276" w:lineRule="auto"/>
              <w:textAlignment w:val="bottom"/>
              <w:rPr>
                <w:rFonts w:cs="Arial"/>
                <w:sz w:val="36"/>
                <w:szCs w:val="36"/>
              </w:rPr>
            </w:pPr>
            <w:r w:rsidRPr="00016FE2">
              <w:rPr>
                <w:rFonts w:ascii="Calibri" w:eastAsia="Calibri" w:hAnsi="Calibri" w:cs="Arial"/>
                <w:color w:val="000000"/>
                <w:kern w:val="24"/>
                <w:sz w:val="22"/>
                <w:szCs w:val="22"/>
              </w:rPr>
              <w:t>Aucune ou à partir de la fin du trimestre plus de mesures particulières au niveau de l'ASS</w:t>
            </w:r>
          </w:p>
        </w:tc>
      </w:tr>
      <w:tr w:rsidR="00016FE2" w:rsidRPr="00016FE2" w14:paraId="5341080C" w14:textId="77777777" w:rsidTr="006D1F57">
        <w:trPr>
          <w:trHeight w:val="576"/>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2804850" w14:textId="77777777" w:rsidR="00016FE2" w:rsidRPr="00016FE2" w:rsidRDefault="00016FE2" w:rsidP="00016FE2">
            <w:pPr>
              <w:spacing w:line="276" w:lineRule="auto"/>
              <w:textAlignment w:val="bottom"/>
              <w:rPr>
                <w:rFonts w:cs="Arial"/>
                <w:sz w:val="36"/>
                <w:szCs w:val="36"/>
              </w:rPr>
            </w:pPr>
            <w:r w:rsidRPr="00016FE2">
              <w:rPr>
                <w:rFonts w:ascii="Calibri" w:eastAsia="Calibri" w:hAnsi="Calibri" w:cs="Arial"/>
                <w:color w:val="000000"/>
                <w:kern w:val="24"/>
                <w:sz w:val="22"/>
                <w:szCs w:val="22"/>
              </w:rPr>
              <w:t>GE14</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E630293" w14:textId="77777777" w:rsidR="00016FE2" w:rsidRPr="00016FE2" w:rsidRDefault="00016FE2" w:rsidP="00016FE2">
            <w:pPr>
              <w:spacing w:line="276" w:lineRule="auto"/>
              <w:rPr>
                <w:rFonts w:cs="Arial"/>
                <w:sz w:val="36"/>
                <w:szCs w:val="36"/>
              </w:rPr>
            </w:pPr>
            <w:r w:rsidRPr="00016FE2">
              <w:rPr>
                <w:rFonts w:ascii="Calibri" w:eastAsia="Calibri" w:hAnsi="Calibri" w:cs="Arial"/>
                <w:color w:val="000000"/>
                <w:kern w:val="24"/>
                <w:sz w:val="22"/>
                <w:szCs w:val="22"/>
              </w:rPr>
              <w:t>Maison de transition</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7668F40" w14:textId="77777777" w:rsidR="00016FE2" w:rsidRPr="00016FE2" w:rsidRDefault="00016FE2" w:rsidP="00016FE2">
            <w:pPr>
              <w:spacing w:line="276" w:lineRule="auto"/>
              <w:rPr>
                <w:rFonts w:cs="Arial"/>
                <w:sz w:val="36"/>
                <w:szCs w:val="36"/>
              </w:rPr>
            </w:pPr>
            <w:r w:rsidRPr="00016FE2">
              <w:rPr>
                <w:rFonts w:ascii="Calibri" w:eastAsia="Calibri" w:hAnsi="Calibri" w:cs="Arial"/>
                <w:color w:val="000000"/>
                <w:kern w:val="24"/>
                <w:sz w:val="22"/>
                <w:szCs w:val="22"/>
              </w:rPr>
              <w:t>= Régime ordinaire</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4927FE4" w14:textId="77777777" w:rsidR="00016FE2" w:rsidRPr="00016FE2" w:rsidRDefault="00016FE2" w:rsidP="00016FE2">
            <w:pPr>
              <w:textAlignment w:val="bottom"/>
              <w:rPr>
                <w:rFonts w:cs="Arial"/>
                <w:sz w:val="36"/>
                <w:szCs w:val="36"/>
              </w:rPr>
            </w:pPr>
            <w:r w:rsidRPr="00016FE2">
              <w:rPr>
                <w:rFonts w:ascii="Calibri" w:eastAsia="Calibri" w:hAnsi="Calibri" w:cs="Arial"/>
                <w:color w:val="000000"/>
                <w:kern w:val="24"/>
                <w:sz w:val="22"/>
                <w:szCs w:val="22"/>
              </w:rPr>
              <w:t>À partir de ce moment, mesures particulières relatives à l'ASS</w:t>
            </w:r>
          </w:p>
        </w:tc>
      </w:tr>
      <w:tr w:rsidR="00016FE2" w:rsidRPr="00DB42F1" w14:paraId="5431A3E1" w14:textId="77777777" w:rsidTr="006D1F57">
        <w:trPr>
          <w:trHeight w:val="576"/>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00DE935F" w14:textId="77777777" w:rsidR="00016FE2" w:rsidRPr="00DB42F1" w:rsidRDefault="00016FE2" w:rsidP="00016FE2">
            <w:pPr>
              <w:spacing w:line="276" w:lineRule="auto"/>
              <w:textAlignment w:val="bottom"/>
              <w:rPr>
                <w:rFonts w:ascii="Calibri" w:hAnsi="Calibri" w:cs="Calibri"/>
                <w:color w:val="000000"/>
                <w:kern w:val="24"/>
                <w:sz w:val="22"/>
                <w:szCs w:val="22"/>
              </w:rPr>
            </w:pPr>
            <w:r w:rsidRPr="00DB42F1">
              <w:rPr>
                <w:rFonts w:ascii="Calibri" w:eastAsia="Calibri" w:hAnsi="Calibri" w:cs="Arial"/>
                <w:color w:val="000000"/>
                <w:sz w:val="22"/>
                <w:szCs w:val="22"/>
              </w:rPr>
              <w:t>GE15</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75C86346" w14:textId="77777777" w:rsidR="00016FE2" w:rsidRPr="00DB42F1" w:rsidRDefault="00016FE2" w:rsidP="00016FE2">
            <w:pPr>
              <w:spacing w:line="276" w:lineRule="auto"/>
              <w:rPr>
                <w:rFonts w:ascii="Calibri" w:eastAsia="Calibri" w:hAnsi="Calibri"/>
                <w:color w:val="000000"/>
                <w:kern w:val="24"/>
                <w:sz w:val="22"/>
                <w:szCs w:val="22"/>
              </w:rPr>
            </w:pPr>
            <w:r w:rsidRPr="00DB42F1">
              <w:rPr>
                <w:rFonts w:ascii="Calibri" w:eastAsia="Calibri" w:hAnsi="Calibri" w:cs="Arial"/>
                <w:color w:val="000000"/>
                <w:sz w:val="22"/>
                <w:szCs w:val="22"/>
              </w:rPr>
              <w:t>SE JAP</w:t>
            </w:r>
            <w:r w:rsidRPr="00DB42F1">
              <w:rPr>
                <w:rFonts w:ascii="Calibri" w:eastAsia="Calibri" w:hAnsi="Calibri" w:cs="Arial"/>
                <w:color w:val="000000"/>
                <w:sz w:val="22"/>
                <w:szCs w:val="22"/>
              </w:rPr>
              <w:br/>
              <w:t>Surveillance électronique octroyée par le Juge d’Application des Peines</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23956460" w14:textId="77777777" w:rsidR="00016FE2" w:rsidRPr="00DB42F1" w:rsidRDefault="00016FE2" w:rsidP="00016FE2">
            <w:pPr>
              <w:spacing w:line="276" w:lineRule="auto"/>
              <w:rPr>
                <w:rFonts w:ascii="Calibri" w:eastAsia="Calibri" w:hAnsi="Calibri"/>
                <w:color w:val="000000"/>
                <w:kern w:val="24"/>
                <w:sz w:val="22"/>
                <w:szCs w:val="22"/>
              </w:rPr>
            </w:pPr>
            <w:r w:rsidRPr="00DB42F1">
              <w:rPr>
                <w:rFonts w:ascii="Calibri" w:eastAsia="Calibri" w:hAnsi="Calibri" w:cs="Arial"/>
                <w:color w:val="000000"/>
                <w:kern w:val="24"/>
                <w:sz w:val="22"/>
                <w:szCs w:val="22"/>
              </w:rPr>
              <w:t>= Surveillance électronique</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35388421" w14:textId="77777777" w:rsidR="00016FE2" w:rsidRPr="00DB42F1" w:rsidRDefault="00016FE2" w:rsidP="00016FE2">
            <w:pPr>
              <w:textAlignment w:val="bottom"/>
              <w:rPr>
                <w:rFonts w:ascii="Calibri" w:hAnsi="Calibri" w:cs="Calibri"/>
                <w:color w:val="000000"/>
                <w:kern w:val="24"/>
                <w:sz w:val="22"/>
                <w:szCs w:val="22"/>
              </w:rPr>
            </w:pPr>
            <w:r w:rsidRPr="00DB42F1">
              <w:rPr>
                <w:rFonts w:ascii="Calibri" w:eastAsia="Calibri" w:hAnsi="Calibri" w:cs="Arial"/>
                <w:color w:val="000000"/>
                <w:kern w:val="24"/>
                <w:sz w:val="22"/>
                <w:szCs w:val="22"/>
              </w:rPr>
              <w:t>Aucune ou à partir de la fin du trimestre plus de mesures particulières au niveau de l'ASS</w:t>
            </w:r>
          </w:p>
        </w:tc>
      </w:tr>
      <w:tr w:rsidR="00016FE2" w:rsidRPr="00DB42F1" w14:paraId="1162C02C" w14:textId="77777777" w:rsidTr="006D1F57">
        <w:trPr>
          <w:trHeight w:val="576"/>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0F68C9EE" w14:textId="77777777" w:rsidR="00016FE2" w:rsidRPr="00DB42F1" w:rsidRDefault="00016FE2" w:rsidP="00016FE2">
            <w:pPr>
              <w:spacing w:line="276" w:lineRule="auto"/>
              <w:textAlignment w:val="bottom"/>
              <w:rPr>
                <w:rFonts w:ascii="Calibri" w:hAnsi="Calibri" w:cs="Calibri"/>
                <w:color w:val="000000"/>
                <w:kern w:val="24"/>
                <w:sz w:val="22"/>
                <w:szCs w:val="22"/>
              </w:rPr>
            </w:pPr>
            <w:r w:rsidRPr="00DB42F1">
              <w:rPr>
                <w:rFonts w:ascii="Calibri" w:eastAsia="Calibri" w:hAnsi="Calibri" w:cs="Arial"/>
                <w:color w:val="000000"/>
                <w:sz w:val="22"/>
                <w:szCs w:val="22"/>
              </w:rPr>
              <w:t>GE16</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4217651C" w14:textId="77777777" w:rsidR="00016FE2" w:rsidRPr="00DB42F1" w:rsidRDefault="00016FE2" w:rsidP="00016FE2">
            <w:pPr>
              <w:spacing w:line="276" w:lineRule="auto"/>
              <w:rPr>
                <w:rFonts w:ascii="Calibri" w:eastAsia="Calibri" w:hAnsi="Calibri"/>
                <w:color w:val="000000"/>
                <w:kern w:val="24"/>
                <w:sz w:val="22"/>
                <w:szCs w:val="22"/>
              </w:rPr>
            </w:pPr>
            <w:r w:rsidRPr="00DB42F1">
              <w:rPr>
                <w:rFonts w:ascii="Calibri" w:eastAsia="Calibri" w:hAnsi="Calibri" w:cs="Arial"/>
                <w:color w:val="000000"/>
                <w:sz w:val="22"/>
                <w:szCs w:val="22"/>
              </w:rPr>
              <w:t>DL JAP</w:t>
            </w:r>
            <w:r w:rsidRPr="00DB42F1">
              <w:rPr>
                <w:rFonts w:ascii="Calibri" w:eastAsia="Calibri" w:hAnsi="Calibri" w:cs="Arial"/>
                <w:color w:val="000000"/>
                <w:sz w:val="22"/>
                <w:szCs w:val="22"/>
              </w:rPr>
              <w:br/>
              <w:t>Détention Limitée octroyée par le Juge d’Application des Peines</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168EBF1D" w14:textId="77777777" w:rsidR="00016FE2" w:rsidRPr="00DB42F1" w:rsidRDefault="00016FE2" w:rsidP="00016FE2">
            <w:pPr>
              <w:spacing w:line="276" w:lineRule="auto"/>
              <w:rPr>
                <w:rFonts w:ascii="Calibri" w:eastAsia="Calibri" w:hAnsi="Calibri"/>
                <w:color w:val="000000"/>
                <w:kern w:val="24"/>
                <w:sz w:val="22"/>
                <w:szCs w:val="22"/>
              </w:rPr>
            </w:pPr>
            <w:r w:rsidRPr="00DB42F1">
              <w:rPr>
                <w:rFonts w:ascii="Calibri" w:eastAsia="Calibri" w:hAnsi="Calibri" w:cs="Arial"/>
                <w:color w:val="000000"/>
                <w:kern w:val="24"/>
                <w:sz w:val="22"/>
                <w:szCs w:val="22"/>
              </w:rPr>
              <w:t>= Régime ordinaire</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7D466A23" w14:textId="77777777" w:rsidR="00016FE2" w:rsidRPr="00DB42F1" w:rsidRDefault="00016FE2" w:rsidP="00016FE2">
            <w:pPr>
              <w:textAlignment w:val="bottom"/>
              <w:rPr>
                <w:rFonts w:ascii="Calibri" w:hAnsi="Calibri" w:cs="Calibri"/>
                <w:color w:val="000000"/>
                <w:kern w:val="24"/>
                <w:sz w:val="22"/>
                <w:szCs w:val="22"/>
              </w:rPr>
            </w:pPr>
            <w:r w:rsidRPr="00DB42F1">
              <w:rPr>
                <w:rFonts w:ascii="Calibri" w:eastAsia="Calibri" w:hAnsi="Calibri" w:cs="Arial"/>
                <w:color w:val="000000"/>
                <w:kern w:val="24"/>
                <w:sz w:val="22"/>
                <w:szCs w:val="22"/>
              </w:rPr>
              <w:t>À partir de ce moment, mesures particulières relatives à l'ASS</w:t>
            </w:r>
          </w:p>
        </w:tc>
      </w:tr>
      <w:tr w:rsidR="00016FE2" w:rsidRPr="00DB42F1" w14:paraId="78D15CDD" w14:textId="77777777" w:rsidTr="006D1F57">
        <w:trPr>
          <w:trHeight w:val="576"/>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tcPr>
          <w:p w14:paraId="14730A6A" w14:textId="77777777" w:rsidR="00016FE2" w:rsidRPr="00DB42F1" w:rsidRDefault="00016FE2" w:rsidP="00016FE2">
            <w:pPr>
              <w:spacing w:line="276" w:lineRule="auto"/>
              <w:textAlignment w:val="bottom"/>
              <w:rPr>
                <w:rFonts w:ascii="Calibri" w:eastAsia="Calibri" w:hAnsi="Calibri" w:cs="Arial"/>
                <w:color w:val="000000"/>
                <w:sz w:val="22"/>
                <w:szCs w:val="22"/>
              </w:rPr>
            </w:pPr>
            <w:r w:rsidRPr="00DB42F1">
              <w:rPr>
                <w:rFonts w:ascii="Calibri" w:eastAsia="Calibri" w:hAnsi="Calibri" w:cs="Calibri"/>
                <w:color w:val="000000"/>
                <w:sz w:val="22"/>
                <w:szCs w:val="22"/>
              </w:rPr>
              <w:t>GE17</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tcPr>
          <w:p w14:paraId="1C63415A" w14:textId="77777777" w:rsidR="00016FE2" w:rsidRPr="00DB42F1" w:rsidRDefault="00016FE2" w:rsidP="00016FE2">
            <w:pPr>
              <w:spacing w:line="276" w:lineRule="auto"/>
              <w:rPr>
                <w:rFonts w:ascii="Calibri" w:eastAsia="Calibri" w:hAnsi="Calibri" w:cs="Arial"/>
                <w:color w:val="000000"/>
                <w:sz w:val="22"/>
                <w:szCs w:val="22"/>
              </w:rPr>
            </w:pPr>
            <w:r w:rsidRPr="00DB42F1">
              <w:rPr>
                <w:rFonts w:ascii="Calibri" w:eastAsia="Calibri" w:hAnsi="Calibri" w:cs="Arial"/>
                <w:sz w:val="22"/>
                <w:szCs w:val="22"/>
                <w:lang w:eastAsia="nl-BE"/>
              </w:rPr>
              <w:t xml:space="preserve">Libéré </w:t>
            </w:r>
            <w:proofErr w:type="spellStart"/>
            <w:r w:rsidRPr="00DB42F1">
              <w:rPr>
                <w:rFonts w:ascii="Calibri" w:eastAsia="Calibri" w:hAnsi="Calibri" w:cs="Arial"/>
                <w:sz w:val="22"/>
                <w:szCs w:val="22"/>
                <w:lang w:eastAsia="nl-BE"/>
              </w:rPr>
              <w:t>conditionel</w:t>
            </w:r>
            <w:proofErr w:type="spellEnd"/>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26CEE00E" w14:textId="77777777" w:rsidR="00016FE2" w:rsidRPr="00DB42F1" w:rsidRDefault="00016FE2" w:rsidP="00016FE2">
            <w:pPr>
              <w:spacing w:line="276" w:lineRule="auto"/>
              <w:rPr>
                <w:rFonts w:ascii="Calibri" w:eastAsia="Calibri" w:hAnsi="Calibri" w:cs="Arial"/>
                <w:color w:val="000000"/>
                <w:kern w:val="24"/>
                <w:sz w:val="22"/>
                <w:szCs w:val="22"/>
              </w:rPr>
            </w:pPr>
            <w:r w:rsidRPr="00DB42F1">
              <w:rPr>
                <w:rFonts w:ascii="Calibri" w:hAnsi="Calibri" w:cs="Calibri"/>
                <w:color w:val="000000"/>
                <w:sz w:val="22"/>
                <w:szCs w:val="22"/>
                <w:lang w:val="nl-NL" w:eastAsia="nl-NL"/>
              </w:rPr>
              <w:t xml:space="preserve">= libération </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69764210" w14:textId="77777777" w:rsidR="00016FE2" w:rsidRPr="00DB42F1" w:rsidRDefault="00016FE2" w:rsidP="00016FE2">
            <w:pPr>
              <w:textAlignment w:val="bottom"/>
              <w:rPr>
                <w:rFonts w:ascii="Calibri" w:eastAsia="Calibri" w:hAnsi="Calibri" w:cs="Arial"/>
                <w:color w:val="000000"/>
                <w:kern w:val="24"/>
                <w:sz w:val="22"/>
                <w:szCs w:val="22"/>
              </w:rPr>
            </w:pPr>
            <w:r w:rsidRPr="00DB42F1">
              <w:rPr>
                <w:rFonts w:ascii="Calibri" w:eastAsia="Calibri" w:hAnsi="Calibri" w:cs="Arial"/>
                <w:color w:val="000000"/>
                <w:kern w:val="24"/>
                <w:sz w:val="22"/>
                <w:szCs w:val="22"/>
              </w:rPr>
              <w:t>Pas de mesures particulières relatives à l'ASS</w:t>
            </w:r>
          </w:p>
        </w:tc>
      </w:tr>
      <w:tr w:rsidR="00016FE2" w:rsidRPr="00DB42F1" w14:paraId="5FA5CEA3" w14:textId="77777777" w:rsidTr="006D1F57">
        <w:trPr>
          <w:trHeight w:val="576"/>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tcPr>
          <w:p w14:paraId="12E4908F" w14:textId="77777777" w:rsidR="00016FE2" w:rsidRPr="00DB42F1" w:rsidRDefault="00016FE2" w:rsidP="00016FE2">
            <w:pPr>
              <w:spacing w:line="276" w:lineRule="auto"/>
              <w:textAlignment w:val="bottom"/>
              <w:rPr>
                <w:rFonts w:ascii="Calibri" w:eastAsia="Calibri" w:hAnsi="Calibri" w:cs="Arial"/>
                <w:color w:val="000000"/>
                <w:sz w:val="22"/>
                <w:szCs w:val="22"/>
              </w:rPr>
            </w:pPr>
            <w:r w:rsidRPr="00DB42F1">
              <w:rPr>
                <w:rFonts w:ascii="Calibri" w:eastAsia="Calibri" w:hAnsi="Calibri" w:cs="Calibri"/>
                <w:color w:val="000000"/>
                <w:sz w:val="22"/>
                <w:szCs w:val="22"/>
              </w:rPr>
              <w:t>GE18</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tcPr>
          <w:p w14:paraId="658A849B" w14:textId="77777777" w:rsidR="00016FE2" w:rsidRPr="00DB42F1" w:rsidRDefault="00016FE2" w:rsidP="00016FE2">
            <w:pPr>
              <w:spacing w:line="276" w:lineRule="auto"/>
              <w:rPr>
                <w:rFonts w:ascii="Calibri" w:eastAsia="Calibri" w:hAnsi="Calibri" w:cs="Arial"/>
                <w:color w:val="000000"/>
                <w:sz w:val="22"/>
                <w:szCs w:val="22"/>
              </w:rPr>
            </w:pPr>
            <w:r w:rsidRPr="00DB42F1">
              <w:rPr>
                <w:rFonts w:ascii="Calibri" w:eastAsia="Calibri" w:hAnsi="Calibri" w:cs="Arial"/>
                <w:sz w:val="22"/>
                <w:szCs w:val="22"/>
                <w:lang w:val="fr-FR" w:eastAsia="nl-BE"/>
              </w:rPr>
              <w:t>Libéré prov. en vue éloignement</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0E0E132A" w14:textId="77777777" w:rsidR="00016FE2" w:rsidRPr="00DB42F1" w:rsidRDefault="00016FE2" w:rsidP="00016FE2">
            <w:pPr>
              <w:spacing w:line="276" w:lineRule="auto"/>
              <w:rPr>
                <w:rFonts w:ascii="Calibri" w:eastAsia="Calibri" w:hAnsi="Calibri" w:cs="Arial"/>
                <w:color w:val="000000"/>
                <w:kern w:val="24"/>
                <w:sz w:val="22"/>
                <w:szCs w:val="22"/>
              </w:rPr>
            </w:pPr>
            <w:r w:rsidRPr="00DB42F1">
              <w:rPr>
                <w:rFonts w:ascii="Calibri" w:hAnsi="Calibri" w:cs="Calibri"/>
                <w:color w:val="000000"/>
                <w:sz w:val="22"/>
                <w:szCs w:val="22"/>
                <w:lang w:val="nl-NL" w:eastAsia="nl-NL"/>
              </w:rPr>
              <w:t xml:space="preserve">=libération </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4D01F877" w14:textId="77777777" w:rsidR="00016FE2" w:rsidRPr="00DB42F1" w:rsidRDefault="00016FE2" w:rsidP="00016FE2">
            <w:pPr>
              <w:textAlignment w:val="bottom"/>
              <w:rPr>
                <w:rFonts w:ascii="Calibri" w:eastAsia="Calibri" w:hAnsi="Calibri" w:cs="Arial"/>
                <w:color w:val="000000"/>
                <w:kern w:val="24"/>
                <w:sz w:val="22"/>
                <w:szCs w:val="22"/>
              </w:rPr>
            </w:pPr>
            <w:r w:rsidRPr="00DB42F1">
              <w:rPr>
                <w:rFonts w:ascii="Calibri" w:eastAsia="Calibri" w:hAnsi="Calibri" w:cs="Arial"/>
                <w:color w:val="000000"/>
                <w:kern w:val="24"/>
                <w:sz w:val="22"/>
                <w:szCs w:val="22"/>
              </w:rPr>
              <w:t>Pas de mesures particulières relatives à l'ASS</w:t>
            </w:r>
          </w:p>
        </w:tc>
      </w:tr>
      <w:tr w:rsidR="00016FE2" w:rsidRPr="00016FE2" w14:paraId="7527B226" w14:textId="77777777" w:rsidTr="006D1F57">
        <w:trPr>
          <w:trHeight w:val="576"/>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tcPr>
          <w:p w14:paraId="76F52225" w14:textId="77777777" w:rsidR="00016FE2" w:rsidRPr="00DB42F1" w:rsidRDefault="00016FE2" w:rsidP="00016FE2">
            <w:pPr>
              <w:spacing w:line="276" w:lineRule="auto"/>
              <w:textAlignment w:val="bottom"/>
              <w:rPr>
                <w:rFonts w:ascii="Calibri" w:eastAsia="Calibri" w:hAnsi="Calibri" w:cs="Calibri"/>
                <w:color w:val="000000"/>
                <w:sz w:val="22"/>
                <w:szCs w:val="22"/>
              </w:rPr>
            </w:pPr>
            <w:r w:rsidRPr="00DB42F1">
              <w:rPr>
                <w:rFonts w:ascii="Calibri" w:eastAsia="Calibri" w:hAnsi="Calibri" w:cs="Calibri"/>
                <w:color w:val="000000"/>
                <w:sz w:val="22"/>
                <w:szCs w:val="22"/>
              </w:rPr>
              <w:t>GE 19</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tcPr>
          <w:p w14:paraId="352BEAF7" w14:textId="77777777" w:rsidR="00016FE2" w:rsidRPr="00DB42F1" w:rsidRDefault="00016FE2" w:rsidP="00016FE2">
            <w:pPr>
              <w:spacing w:line="276" w:lineRule="auto"/>
              <w:rPr>
                <w:rFonts w:ascii="Calibri" w:eastAsia="Calibri" w:hAnsi="Calibri" w:cs="Arial"/>
                <w:sz w:val="22"/>
                <w:szCs w:val="22"/>
                <w:lang w:val="fr-FR" w:eastAsia="nl-BE"/>
              </w:rPr>
            </w:pPr>
            <w:r w:rsidRPr="00DB42F1">
              <w:rPr>
                <w:rFonts w:ascii="Calibri" w:eastAsia="Calibri" w:hAnsi="Calibri" w:cs="Arial"/>
                <w:sz w:val="22"/>
                <w:szCs w:val="22"/>
              </w:rPr>
              <w:t xml:space="preserve">Libération anticipée « surpopulation » Loi 04/08/2025      </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0E1D394" w14:textId="77777777" w:rsidR="00016FE2" w:rsidRPr="00DB42F1" w:rsidRDefault="00016FE2" w:rsidP="00016FE2">
            <w:pPr>
              <w:spacing w:line="276" w:lineRule="auto"/>
              <w:rPr>
                <w:rFonts w:ascii="Calibri" w:hAnsi="Calibri" w:cs="Calibri"/>
                <w:color w:val="000000"/>
                <w:sz w:val="22"/>
                <w:szCs w:val="22"/>
                <w:lang w:val="nl-NL" w:eastAsia="nl-NL"/>
              </w:rPr>
            </w:pPr>
            <w:r w:rsidRPr="00DB42F1">
              <w:rPr>
                <w:rFonts w:ascii="Calibri" w:hAnsi="Calibri" w:cs="Calibri"/>
                <w:color w:val="000000"/>
                <w:sz w:val="22"/>
                <w:szCs w:val="22"/>
                <w:lang w:val="nl-NL" w:eastAsia="nl-NL"/>
              </w:rPr>
              <w:t>= libération</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227ECA68" w14:textId="77777777" w:rsidR="00016FE2" w:rsidRPr="00DB42F1" w:rsidRDefault="00016FE2" w:rsidP="00016FE2">
            <w:pPr>
              <w:textAlignment w:val="bottom"/>
              <w:rPr>
                <w:rFonts w:ascii="Calibri" w:eastAsia="Calibri" w:hAnsi="Calibri" w:cs="Arial"/>
                <w:color w:val="000000"/>
                <w:kern w:val="24"/>
                <w:sz w:val="22"/>
                <w:szCs w:val="22"/>
              </w:rPr>
            </w:pPr>
            <w:r w:rsidRPr="00DB42F1">
              <w:rPr>
                <w:rFonts w:ascii="Calibri" w:eastAsia="Calibri" w:hAnsi="Calibri" w:cs="Arial"/>
                <w:color w:val="000000"/>
                <w:kern w:val="24"/>
                <w:sz w:val="22"/>
                <w:szCs w:val="22"/>
              </w:rPr>
              <w:t>Pas de mesures particulières relatives à l’ASSI</w:t>
            </w:r>
          </w:p>
        </w:tc>
      </w:tr>
    </w:tbl>
    <w:p w14:paraId="0EEA48C1" w14:textId="77777777" w:rsidR="00016FE2" w:rsidRPr="00016FE2" w:rsidRDefault="00016FE2" w:rsidP="00016FE2">
      <w:pPr>
        <w:spacing w:after="200" w:line="276" w:lineRule="auto"/>
        <w:rPr>
          <w:rFonts w:ascii="Calibri" w:eastAsia="Calibri" w:hAnsi="Calibri" w:cs="Arial"/>
          <w:sz w:val="4"/>
          <w:szCs w:val="4"/>
        </w:rPr>
      </w:pPr>
    </w:p>
    <w:p w14:paraId="4CF5CBC9" w14:textId="77777777" w:rsidR="00016FE2" w:rsidRPr="00016FE2" w:rsidRDefault="00016FE2" w:rsidP="00016FE2">
      <w:pPr>
        <w:spacing w:after="200" w:line="276" w:lineRule="auto"/>
        <w:jc w:val="both"/>
        <w:rPr>
          <w:rFonts w:ascii="Calibri" w:eastAsia="Calibri" w:hAnsi="Calibri" w:cs="Arial"/>
          <w:sz w:val="22"/>
          <w:szCs w:val="22"/>
        </w:rPr>
      </w:pPr>
      <w:r w:rsidRPr="00016FE2">
        <w:rPr>
          <w:rFonts w:ascii="Calibri" w:eastAsia="Calibri" w:hAnsi="Calibri" w:cs="Arial"/>
          <w:sz w:val="22"/>
          <w:szCs w:val="22"/>
        </w:rPr>
        <w:lastRenderedPageBreak/>
        <w:t xml:space="preserve">Les valeurs </w:t>
      </w:r>
      <w:r w:rsidRPr="00016FE2">
        <w:rPr>
          <w:rFonts w:ascii="Calibri" w:eastAsia="Calibri" w:hAnsi="Calibri" w:cs="Arial"/>
          <w:color w:val="000000"/>
          <w:kern w:val="24"/>
          <w:sz w:val="22"/>
          <w:szCs w:val="22"/>
        </w:rPr>
        <w:t>détention limitée (GE2</w:t>
      </w:r>
      <w:r w:rsidRPr="00016FE2">
        <w:rPr>
          <w:rFonts w:ascii="Calibri" w:eastAsia="Calibri" w:hAnsi="Calibri" w:cs="Arial"/>
          <w:sz w:val="22"/>
          <w:szCs w:val="22"/>
        </w:rPr>
        <w:t>),</w:t>
      </w:r>
      <w:r w:rsidRPr="00016FE2">
        <w:rPr>
          <w:rFonts w:ascii="Calibri" w:eastAsia="Calibri" w:hAnsi="Calibri" w:cs="Arial"/>
          <w:color w:val="000000"/>
          <w:kern w:val="24"/>
          <w:sz w:val="22"/>
          <w:szCs w:val="22"/>
        </w:rPr>
        <w:t xml:space="preserve"> arrêts de fin de semaine (GE3) et liberté limitée (INT) </w:t>
      </w:r>
      <w:proofErr w:type="gramStart"/>
      <w:r w:rsidRPr="00016FE2">
        <w:rPr>
          <w:rFonts w:ascii="Calibri" w:eastAsia="Calibri" w:hAnsi="Calibri" w:cs="Arial"/>
          <w:color w:val="000000"/>
          <w:kern w:val="24"/>
          <w:sz w:val="22"/>
          <w:szCs w:val="22"/>
        </w:rPr>
        <w:t>suite à une</w:t>
      </w:r>
      <w:proofErr w:type="gramEnd"/>
      <w:r w:rsidRPr="00016FE2">
        <w:rPr>
          <w:rFonts w:ascii="Calibri" w:eastAsia="Calibri" w:hAnsi="Calibri" w:cs="Arial"/>
          <w:color w:val="000000"/>
          <w:kern w:val="24"/>
          <w:sz w:val="22"/>
          <w:szCs w:val="22"/>
        </w:rPr>
        <w:t xml:space="preserve"> décision de la CDS (GE6)</w:t>
      </w:r>
      <w:r w:rsidRPr="00016FE2">
        <w:rPr>
          <w:rFonts w:ascii="Calibri" w:eastAsia="Calibri" w:hAnsi="Calibri" w:cs="Arial"/>
          <w:sz w:val="22"/>
          <w:szCs w:val="22"/>
        </w:rPr>
        <w:t xml:space="preserve"> apparaissent encore dans la description technique, mais ne sont plus utilisées.</w:t>
      </w:r>
    </w:p>
    <w:p w14:paraId="0C97B64A" w14:textId="77777777" w:rsidR="00016FE2" w:rsidRPr="00016FE2" w:rsidRDefault="00016FE2" w:rsidP="00016FE2">
      <w:pPr>
        <w:numPr>
          <w:ilvl w:val="1"/>
          <w:numId w:val="34"/>
        </w:numPr>
        <w:spacing w:after="200" w:line="276" w:lineRule="auto"/>
        <w:contextualSpacing/>
        <w:rPr>
          <w:rFonts w:ascii="Calibri" w:eastAsia="Calibri" w:hAnsi="Calibri" w:cs="Arial"/>
          <w:b/>
          <w:bCs/>
          <w:smallCaps/>
          <w:color w:val="4472C4"/>
          <w:spacing w:val="5"/>
          <w:sz w:val="22"/>
          <w:szCs w:val="22"/>
        </w:rPr>
      </w:pPr>
      <w:r w:rsidRPr="00016FE2">
        <w:rPr>
          <w:rFonts w:ascii="Calibri" w:eastAsia="Calibri" w:hAnsi="Calibri" w:cs="Arial"/>
          <w:b/>
          <w:bCs/>
          <w:smallCaps/>
          <w:color w:val="4472C4"/>
          <w:spacing w:val="5"/>
          <w:sz w:val="22"/>
          <w:szCs w:val="22"/>
        </w:rPr>
        <w:t xml:space="preserve">Plusieurs enregistrements pour un même NISS le même jour </w:t>
      </w:r>
    </w:p>
    <w:p w14:paraId="3338E750" w14:textId="77777777" w:rsidR="00016FE2" w:rsidRPr="00016FE2" w:rsidRDefault="00016FE2" w:rsidP="00016FE2">
      <w:pPr>
        <w:spacing w:after="200" w:line="276" w:lineRule="auto"/>
        <w:jc w:val="both"/>
        <w:rPr>
          <w:rFonts w:ascii="Calibri" w:eastAsia="Calibri" w:hAnsi="Calibri" w:cs="Arial"/>
          <w:sz w:val="22"/>
          <w:szCs w:val="22"/>
        </w:rPr>
      </w:pPr>
      <w:r w:rsidRPr="00016FE2">
        <w:rPr>
          <w:rFonts w:ascii="Calibri" w:eastAsia="Calibri" w:hAnsi="Calibri" w:cs="Arial"/>
          <w:sz w:val="22"/>
          <w:szCs w:val="22"/>
        </w:rPr>
        <w:t>Pour certains détenus, il peut y avoir plusieurs changements le même jour. Les mesures particulières d'assurabilité et de soins de santé sont appliquées si au moins un de ces changements donne lieu à des mesures particulières. (</w:t>
      </w:r>
      <w:proofErr w:type="gramStart"/>
      <w:r w:rsidRPr="00016FE2">
        <w:rPr>
          <w:rFonts w:ascii="Calibri" w:eastAsia="Calibri" w:hAnsi="Calibri" w:cs="Arial"/>
          <w:sz w:val="22"/>
          <w:szCs w:val="22"/>
        </w:rPr>
        <w:t>à</w:t>
      </w:r>
      <w:proofErr w:type="gramEnd"/>
      <w:r w:rsidRPr="00016FE2">
        <w:rPr>
          <w:rFonts w:ascii="Calibri" w:eastAsia="Calibri" w:hAnsi="Calibri" w:cs="Arial"/>
          <w:sz w:val="22"/>
          <w:szCs w:val="22"/>
        </w:rPr>
        <w:t xml:space="preserve"> considérer en termes d'impact sur le secteur indemnités)</w:t>
      </w:r>
    </w:p>
    <w:p w14:paraId="290EA4E8" w14:textId="77777777" w:rsidR="00016FE2" w:rsidRPr="00016FE2" w:rsidRDefault="00016FE2" w:rsidP="00016FE2">
      <w:pPr>
        <w:spacing w:after="200" w:line="276" w:lineRule="auto"/>
        <w:jc w:val="both"/>
        <w:rPr>
          <w:rFonts w:ascii="Calibri" w:eastAsia="Calibri" w:hAnsi="Calibri" w:cs="Arial"/>
          <w:sz w:val="22"/>
          <w:szCs w:val="22"/>
        </w:rPr>
      </w:pPr>
    </w:p>
    <w:p w14:paraId="31D91EA4" w14:textId="77777777" w:rsidR="00016FE2" w:rsidRPr="00016FE2" w:rsidRDefault="00016FE2" w:rsidP="00016FE2">
      <w:pPr>
        <w:numPr>
          <w:ilvl w:val="0"/>
          <w:numId w:val="34"/>
        </w:numPr>
        <w:spacing w:after="200" w:line="276" w:lineRule="auto"/>
        <w:contextualSpacing/>
        <w:jc w:val="both"/>
        <w:rPr>
          <w:rFonts w:ascii="Calibri" w:eastAsia="Calibri" w:hAnsi="Calibri" w:cs="Calibri"/>
          <w:b/>
          <w:bCs/>
          <w:sz w:val="22"/>
          <w:szCs w:val="22"/>
        </w:rPr>
      </w:pPr>
      <w:r w:rsidRPr="00016FE2">
        <w:rPr>
          <w:rFonts w:ascii="Calibri" w:eastAsia="Calibri" w:hAnsi="Calibri" w:cs="Arial"/>
          <w:b/>
          <w:sz w:val="22"/>
          <w:szCs w:val="22"/>
        </w:rPr>
        <w:t>Le mapping du flux de détention pour l'ouverture et le prolongement des droits des détenus au sein de l'assurance maladie obligatoire : soins de santé</w:t>
      </w:r>
    </w:p>
    <w:p w14:paraId="7179428E" w14:textId="77777777" w:rsidR="00016FE2" w:rsidRPr="00016FE2" w:rsidRDefault="00016FE2" w:rsidP="00016FE2">
      <w:pPr>
        <w:spacing w:after="200" w:line="276" w:lineRule="auto"/>
        <w:ind w:left="720"/>
        <w:contextualSpacing/>
        <w:jc w:val="both"/>
        <w:rPr>
          <w:rFonts w:ascii="Calibri" w:eastAsia="Calibri" w:hAnsi="Calibri" w:cs="Calibri"/>
          <w:b/>
          <w:bCs/>
          <w:sz w:val="22"/>
          <w:szCs w:val="22"/>
        </w:rPr>
      </w:pPr>
    </w:p>
    <w:p w14:paraId="53FB3EA4" w14:textId="77777777" w:rsidR="00016FE2" w:rsidRPr="00016FE2" w:rsidRDefault="00016FE2" w:rsidP="00016FE2">
      <w:pPr>
        <w:numPr>
          <w:ilvl w:val="1"/>
          <w:numId w:val="34"/>
        </w:numPr>
        <w:spacing w:after="200" w:line="276" w:lineRule="auto"/>
        <w:contextualSpacing/>
        <w:jc w:val="both"/>
        <w:rPr>
          <w:rFonts w:ascii="Calibri" w:eastAsia="Calibri" w:hAnsi="Calibri" w:cs="Arial"/>
          <w:b/>
          <w:bCs/>
          <w:smallCaps/>
          <w:color w:val="4472C4"/>
          <w:spacing w:val="5"/>
          <w:sz w:val="22"/>
          <w:szCs w:val="22"/>
        </w:rPr>
      </w:pPr>
      <w:r w:rsidRPr="00016FE2">
        <w:rPr>
          <w:rFonts w:ascii="Calibri" w:eastAsia="Calibri" w:hAnsi="Calibri" w:cs="Arial"/>
          <w:b/>
          <w:bCs/>
          <w:smallCaps/>
          <w:color w:val="4472C4"/>
          <w:spacing w:val="5"/>
          <w:sz w:val="22"/>
          <w:szCs w:val="22"/>
        </w:rPr>
        <w:t>Introduction</w:t>
      </w:r>
    </w:p>
    <w:p w14:paraId="689EF98F" w14:textId="77777777" w:rsidR="00016FE2" w:rsidRPr="00016FE2" w:rsidRDefault="00016FE2" w:rsidP="00016FE2">
      <w:pPr>
        <w:spacing w:after="200" w:line="276" w:lineRule="auto"/>
        <w:jc w:val="both"/>
        <w:rPr>
          <w:rFonts w:ascii="Calibri" w:eastAsia="Calibri" w:hAnsi="Calibri" w:cs="Calibri"/>
          <w:sz w:val="22"/>
          <w:szCs w:val="22"/>
        </w:rPr>
      </w:pPr>
      <w:r w:rsidRPr="00016FE2">
        <w:rPr>
          <w:rFonts w:ascii="Calibri" w:eastAsia="Calibri" w:hAnsi="Calibri" w:cs="Arial"/>
          <w:sz w:val="22"/>
          <w:szCs w:val="22"/>
        </w:rPr>
        <w:t>Le mapping du flux de détention pour l'ouverture et le prolongement des droits des détenus au sein de l'assurance maladie obligatoire a été effectué pour les champs ayant un impact sur l'octroi des droits.</w:t>
      </w:r>
    </w:p>
    <w:p w14:paraId="35D8D6F0" w14:textId="77777777" w:rsidR="00016FE2" w:rsidRPr="00016FE2" w:rsidRDefault="00016FE2" w:rsidP="00016FE2">
      <w:pPr>
        <w:spacing w:after="200" w:line="276" w:lineRule="auto"/>
        <w:jc w:val="both"/>
        <w:rPr>
          <w:rFonts w:ascii="Calibri" w:eastAsia="Calibri" w:hAnsi="Calibri" w:cs="Calibri"/>
          <w:sz w:val="22"/>
          <w:szCs w:val="22"/>
        </w:rPr>
      </w:pPr>
      <w:r w:rsidRPr="00016FE2">
        <w:rPr>
          <w:rFonts w:ascii="Calibri" w:eastAsia="Calibri" w:hAnsi="Calibri" w:cs="Arial"/>
          <w:sz w:val="22"/>
          <w:szCs w:val="22"/>
        </w:rPr>
        <w:t xml:space="preserve">Le mapping indique si une valeur spécifique ouvre ou non le droit aux mesures particulières en matière de soins de santé pour ces détenus. </w:t>
      </w:r>
    </w:p>
    <w:p w14:paraId="5ABA95EB" w14:textId="77777777" w:rsidR="00016FE2" w:rsidRPr="00016FE2" w:rsidRDefault="00016FE2" w:rsidP="00016FE2">
      <w:pPr>
        <w:spacing w:after="200" w:line="276" w:lineRule="auto"/>
        <w:jc w:val="both"/>
        <w:rPr>
          <w:rFonts w:ascii="Calibri" w:eastAsia="Calibri" w:hAnsi="Calibri" w:cs="Calibri"/>
          <w:sz w:val="22"/>
          <w:szCs w:val="22"/>
        </w:rPr>
      </w:pPr>
      <w:r w:rsidRPr="00016FE2">
        <w:rPr>
          <w:rFonts w:ascii="Calibri" w:eastAsia="Calibri" w:hAnsi="Calibri" w:cs="Arial"/>
          <w:sz w:val="22"/>
          <w:szCs w:val="22"/>
        </w:rPr>
        <w:t xml:space="preserve">Dès qu'une des valeurs d'un des champs concernés n'indique aucune mesure spéciale, aucune mesure spéciale n'est appliquée, même si le code de l'autre champ indique autre chose. </w:t>
      </w:r>
    </w:p>
    <w:p w14:paraId="43164551" w14:textId="77777777" w:rsidR="00016FE2" w:rsidRPr="00016FE2" w:rsidRDefault="00016FE2" w:rsidP="00016FE2">
      <w:pPr>
        <w:spacing w:after="200" w:line="276" w:lineRule="auto"/>
        <w:jc w:val="both"/>
        <w:rPr>
          <w:rFonts w:ascii="Calibri" w:eastAsia="Calibri" w:hAnsi="Calibri" w:cs="Calibri"/>
          <w:sz w:val="22"/>
          <w:szCs w:val="22"/>
        </w:rPr>
      </w:pPr>
      <w:r w:rsidRPr="00016FE2">
        <w:rPr>
          <w:rFonts w:ascii="Calibri" w:eastAsia="Calibri" w:hAnsi="Calibri" w:cs="Arial"/>
          <w:sz w:val="22"/>
          <w:szCs w:val="22"/>
        </w:rPr>
        <w:t>Les champs importants dans le mapping sont les champs « Statut externe » et « Régime ».</w:t>
      </w:r>
    </w:p>
    <w:tbl>
      <w:tblPr>
        <w:tblW w:w="8564" w:type="dxa"/>
        <w:jc w:val="center"/>
        <w:tblCellMar>
          <w:left w:w="0" w:type="dxa"/>
          <w:right w:w="0" w:type="dxa"/>
        </w:tblCellMar>
        <w:tblLook w:val="0420" w:firstRow="1" w:lastRow="0" w:firstColumn="0" w:lastColumn="0" w:noHBand="0" w:noVBand="1"/>
      </w:tblPr>
      <w:tblGrid>
        <w:gridCol w:w="2854"/>
        <w:gridCol w:w="2855"/>
        <w:gridCol w:w="2855"/>
      </w:tblGrid>
      <w:tr w:rsidR="00016FE2" w:rsidRPr="00016FE2" w14:paraId="41C15164" w14:textId="77777777" w:rsidTr="00016FE2">
        <w:trPr>
          <w:trHeight w:val="399"/>
          <w:jc w:val="center"/>
        </w:trPr>
        <w:tc>
          <w:tcPr>
            <w:tcW w:w="8564" w:type="dxa"/>
            <w:gridSpan w:val="3"/>
            <w:tcBorders>
              <w:top w:val="single" w:sz="8" w:space="0" w:color="000000"/>
              <w:left w:val="single" w:sz="8" w:space="0" w:color="000000"/>
              <w:bottom w:val="single" w:sz="8" w:space="0" w:color="000000"/>
              <w:right w:val="single" w:sz="8" w:space="0" w:color="000000"/>
            </w:tcBorders>
            <w:shd w:val="clear" w:color="auto" w:fill="DEEAF6"/>
            <w:tcMar>
              <w:top w:w="72" w:type="dxa"/>
              <w:left w:w="144" w:type="dxa"/>
              <w:bottom w:w="72" w:type="dxa"/>
              <w:right w:w="144" w:type="dxa"/>
            </w:tcMar>
          </w:tcPr>
          <w:p w14:paraId="486E1250" w14:textId="77777777" w:rsidR="00016FE2" w:rsidRPr="00016FE2" w:rsidRDefault="00016FE2" w:rsidP="00016FE2">
            <w:pPr>
              <w:rPr>
                <w:rFonts w:cs="Arial"/>
                <w:b/>
                <w:bCs/>
                <w:color w:val="000000"/>
                <w:kern w:val="24"/>
                <w:sz w:val="22"/>
                <w:szCs w:val="22"/>
              </w:rPr>
            </w:pPr>
            <w:r w:rsidRPr="00016FE2">
              <w:rPr>
                <w:rFonts w:eastAsia="Calibri" w:cs="Arial"/>
                <w:b/>
                <w:color w:val="000000"/>
                <w:kern w:val="24"/>
                <w:sz w:val="22"/>
                <w:szCs w:val="22"/>
              </w:rPr>
              <w:t xml:space="preserve">Tableau </w:t>
            </w:r>
            <w:proofErr w:type="gramStart"/>
            <w:r w:rsidRPr="00016FE2">
              <w:rPr>
                <w:rFonts w:eastAsia="Calibri" w:cs="Arial"/>
                <w:b/>
                <w:color w:val="000000"/>
                <w:kern w:val="24"/>
                <w:sz w:val="22"/>
                <w:szCs w:val="22"/>
              </w:rPr>
              <w:t>1:</w:t>
            </w:r>
            <w:proofErr w:type="gramEnd"/>
            <w:r w:rsidRPr="00016FE2">
              <w:rPr>
                <w:rFonts w:eastAsia="Calibri" w:cs="Arial"/>
                <w:b/>
                <w:color w:val="000000"/>
                <w:kern w:val="24"/>
                <w:sz w:val="22"/>
                <w:szCs w:val="22"/>
              </w:rPr>
              <w:t xml:space="preserve"> Code de combinaison statut externe &amp; régime</w:t>
            </w:r>
            <w:r w:rsidRPr="00016FE2">
              <w:rPr>
                <w:rFonts w:eastAsia="Calibri" w:cs="Arial"/>
                <w:b/>
                <w:bCs/>
                <w:color w:val="000000"/>
                <w:kern w:val="24"/>
                <w:sz w:val="22"/>
                <w:szCs w:val="22"/>
                <w:vertAlign w:val="superscript"/>
              </w:rPr>
              <w:footnoteReference w:id="3"/>
            </w:r>
          </w:p>
        </w:tc>
      </w:tr>
      <w:tr w:rsidR="00016FE2" w:rsidRPr="00016FE2" w14:paraId="798336E7" w14:textId="77777777" w:rsidTr="00016FE2">
        <w:trPr>
          <w:trHeight w:val="780"/>
          <w:jc w:val="center"/>
        </w:trPr>
        <w:tc>
          <w:tcPr>
            <w:tcW w:w="2854" w:type="dxa"/>
            <w:tcBorders>
              <w:top w:val="single" w:sz="8" w:space="0" w:color="000000"/>
              <w:left w:val="single" w:sz="8" w:space="0" w:color="000000"/>
              <w:bottom w:val="single" w:sz="8" w:space="0" w:color="000000"/>
              <w:right w:val="single" w:sz="8" w:space="0" w:color="000000"/>
            </w:tcBorders>
            <w:shd w:val="clear" w:color="auto" w:fill="DEEAF6"/>
            <w:tcMar>
              <w:top w:w="72" w:type="dxa"/>
              <w:left w:w="144" w:type="dxa"/>
              <w:bottom w:w="72" w:type="dxa"/>
              <w:right w:w="144" w:type="dxa"/>
            </w:tcMar>
            <w:hideMark/>
          </w:tcPr>
          <w:p w14:paraId="305C4A5D" w14:textId="77777777" w:rsidR="00016FE2" w:rsidRPr="00016FE2" w:rsidRDefault="00016FE2" w:rsidP="00016FE2">
            <w:pPr>
              <w:rPr>
                <w:rFonts w:cs="Arial"/>
                <w:sz w:val="22"/>
                <w:szCs w:val="22"/>
              </w:rPr>
            </w:pPr>
            <w:r w:rsidRPr="00016FE2">
              <w:rPr>
                <w:rFonts w:eastAsia="Calibri" w:cs="Arial"/>
                <w:b/>
                <w:color w:val="000000"/>
                <w:kern w:val="24"/>
                <w:sz w:val="22"/>
                <w:szCs w:val="22"/>
              </w:rPr>
              <w:t>Conclusion</w:t>
            </w:r>
          </w:p>
        </w:tc>
        <w:tc>
          <w:tcPr>
            <w:tcW w:w="2855" w:type="dxa"/>
            <w:tcBorders>
              <w:top w:val="single" w:sz="8" w:space="0" w:color="000000"/>
              <w:left w:val="single" w:sz="8" w:space="0" w:color="000000"/>
              <w:bottom w:val="single" w:sz="8" w:space="0" w:color="000000"/>
              <w:right w:val="single" w:sz="8" w:space="0" w:color="000000"/>
            </w:tcBorders>
            <w:shd w:val="clear" w:color="auto" w:fill="DEEAF6"/>
            <w:tcMar>
              <w:top w:w="72" w:type="dxa"/>
              <w:left w:w="144" w:type="dxa"/>
              <w:bottom w:w="72" w:type="dxa"/>
              <w:right w:w="144" w:type="dxa"/>
            </w:tcMar>
            <w:hideMark/>
          </w:tcPr>
          <w:p w14:paraId="5F9D8DE0" w14:textId="77777777" w:rsidR="00016FE2" w:rsidRPr="00016FE2" w:rsidRDefault="00016FE2" w:rsidP="00016FE2">
            <w:pPr>
              <w:rPr>
                <w:rFonts w:cs="Arial"/>
                <w:sz w:val="22"/>
                <w:szCs w:val="22"/>
              </w:rPr>
            </w:pPr>
            <w:r w:rsidRPr="00016FE2">
              <w:rPr>
                <w:rFonts w:eastAsia="Calibri" w:cs="Arial"/>
                <w:b/>
                <w:color w:val="000000"/>
                <w:kern w:val="24"/>
                <w:sz w:val="22"/>
                <w:szCs w:val="22"/>
              </w:rPr>
              <w:t>Valeur champ « statut externe »</w:t>
            </w:r>
          </w:p>
        </w:tc>
        <w:tc>
          <w:tcPr>
            <w:tcW w:w="2855" w:type="dxa"/>
            <w:tcBorders>
              <w:top w:val="single" w:sz="8" w:space="0" w:color="000000"/>
              <w:left w:val="single" w:sz="8" w:space="0" w:color="000000"/>
              <w:bottom w:val="single" w:sz="8" w:space="0" w:color="000000"/>
              <w:right w:val="single" w:sz="8" w:space="0" w:color="000000"/>
            </w:tcBorders>
            <w:shd w:val="clear" w:color="auto" w:fill="DEEAF6"/>
            <w:tcMar>
              <w:top w:w="72" w:type="dxa"/>
              <w:left w:w="144" w:type="dxa"/>
              <w:bottom w:w="72" w:type="dxa"/>
              <w:right w:w="144" w:type="dxa"/>
            </w:tcMar>
            <w:hideMark/>
          </w:tcPr>
          <w:p w14:paraId="3A58BE24" w14:textId="77777777" w:rsidR="00016FE2" w:rsidRPr="00016FE2" w:rsidRDefault="00016FE2" w:rsidP="00016FE2">
            <w:pPr>
              <w:rPr>
                <w:rFonts w:cs="Arial"/>
                <w:sz w:val="22"/>
                <w:szCs w:val="22"/>
              </w:rPr>
            </w:pPr>
            <w:r w:rsidRPr="00016FE2">
              <w:rPr>
                <w:rFonts w:eastAsia="Calibri" w:cs="Arial"/>
                <w:b/>
                <w:color w:val="000000"/>
                <w:kern w:val="24"/>
                <w:sz w:val="22"/>
                <w:szCs w:val="22"/>
              </w:rPr>
              <w:t>Valeur champ « régime »</w:t>
            </w:r>
          </w:p>
        </w:tc>
      </w:tr>
      <w:tr w:rsidR="00016FE2" w:rsidRPr="00016FE2" w14:paraId="56E33771" w14:textId="77777777" w:rsidTr="006D1F57">
        <w:trPr>
          <w:trHeight w:val="451"/>
          <w:jc w:val="center"/>
        </w:trPr>
        <w:tc>
          <w:tcPr>
            <w:tcW w:w="285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9DE353A" w14:textId="77777777" w:rsidR="00016FE2" w:rsidRPr="00016FE2" w:rsidRDefault="00016FE2" w:rsidP="00016FE2">
            <w:pPr>
              <w:rPr>
                <w:rFonts w:cs="Arial"/>
                <w:sz w:val="22"/>
                <w:szCs w:val="22"/>
              </w:rPr>
            </w:pPr>
            <w:r w:rsidRPr="00016FE2">
              <w:rPr>
                <w:rFonts w:eastAsia="Calibri" w:cs="Arial"/>
                <w:color w:val="000000"/>
                <w:kern w:val="24"/>
                <w:sz w:val="22"/>
                <w:szCs w:val="22"/>
              </w:rPr>
              <w:t>AUCUNE</w:t>
            </w:r>
          </w:p>
        </w:tc>
        <w:tc>
          <w:tcPr>
            <w:tcW w:w="285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CACCEE9" w14:textId="77777777" w:rsidR="00016FE2" w:rsidRPr="00016FE2" w:rsidRDefault="00016FE2" w:rsidP="00016FE2">
            <w:pPr>
              <w:rPr>
                <w:rFonts w:cs="Arial"/>
                <w:sz w:val="22"/>
                <w:szCs w:val="22"/>
              </w:rPr>
            </w:pPr>
            <w:r w:rsidRPr="00016FE2">
              <w:rPr>
                <w:rFonts w:eastAsia="Calibri" w:cs="Arial"/>
                <w:color w:val="000000"/>
                <w:kern w:val="24"/>
                <w:sz w:val="22"/>
                <w:szCs w:val="22"/>
              </w:rPr>
              <w:t>AUCUNE</w:t>
            </w:r>
          </w:p>
        </w:tc>
        <w:tc>
          <w:tcPr>
            <w:tcW w:w="285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C8A7625" w14:textId="77777777" w:rsidR="00016FE2" w:rsidRPr="00016FE2" w:rsidRDefault="00016FE2" w:rsidP="00016FE2">
            <w:pPr>
              <w:rPr>
                <w:rFonts w:cs="Arial"/>
                <w:sz w:val="22"/>
                <w:szCs w:val="22"/>
              </w:rPr>
            </w:pPr>
            <w:r w:rsidRPr="00016FE2">
              <w:rPr>
                <w:rFonts w:eastAsia="Calibri" w:cs="Arial"/>
                <w:color w:val="000000"/>
                <w:kern w:val="24"/>
                <w:sz w:val="22"/>
                <w:szCs w:val="22"/>
              </w:rPr>
              <w:t>AUCUNE</w:t>
            </w:r>
          </w:p>
        </w:tc>
      </w:tr>
      <w:tr w:rsidR="00016FE2" w:rsidRPr="00016FE2" w14:paraId="35AB482E" w14:textId="77777777" w:rsidTr="006D1F57">
        <w:trPr>
          <w:trHeight w:val="451"/>
          <w:jc w:val="center"/>
        </w:trPr>
        <w:tc>
          <w:tcPr>
            <w:tcW w:w="285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5D2C742" w14:textId="77777777" w:rsidR="00016FE2" w:rsidRPr="00016FE2" w:rsidRDefault="00016FE2" w:rsidP="00016FE2">
            <w:pPr>
              <w:rPr>
                <w:rFonts w:cs="Arial"/>
                <w:sz w:val="22"/>
                <w:szCs w:val="22"/>
              </w:rPr>
            </w:pPr>
            <w:r w:rsidRPr="00016FE2">
              <w:rPr>
                <w:rFonts w:eastAsia="Calibri" w:cs="Arial"/>
                <w:color w:val="000000"/>
                <w:kern w:val="24"/>
                <w:sz w:val="22"/>
                <w:szCs w:val="22"/>
              </w:rPr>
              <w:t>AUCUNE</w:t>
            </w:r>
          </w:p>
        </w:tc>
        <w:tc>
          <w:tcPr>
            <w:tcW w:w="285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2332DAE" w14:textId="77777777" w:rsidR="00016FE2" w:rsidRPr="00016FE2" w:rsidRDefault="00016FE2" w:rsidP="00016FE2">
            <w:pPr>
              <w:rPr>
                <w:rFonts w:cs="Arial"/>
                <w:sz w:val="22"/>
                <w:szCs w:val="22"/>
              </w:rPr>
            </w:pPr>
            <w:r w:rsidRPr="00016FE2">
              <w:rPr>
                <w:rFonts w:eastAsia="Calibri" w:cs="Arial"/>
                <w:color w:val="000000"/>
                <w:kern w:val="24"/>
                <w:sz w:val="22"/>
                <w:szCs w:val="22"/>
              </w:rPr>
              <w:t>AUCUNE</w:t>
            </w:r>
          </w:p>
        </w:tc>
        <w:tc>
          <w:tcPr>
            <w:tcW w:w="285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06C4BF8" w14:textId="77777777" w:rsidR="00016FE2" w:rsidRPr="00016FE2" w:rsidRDefault="00016FE2" w:rsidP="00016FE2">
            <w:pPr>
              <w:rPr>
                <w:rFonts w:cs="Arial"/>
                <w:sz w:val="22"/>
                <w:szCs w:val="22"/>
              </w:rPr>
            </w:pPr>
            <w:r w:rsidRPr="00016FE2">
              <w:rPr>
                <w:rFonts w:eastAsia="Calibri" w:cs="Arial"/>
                <w:color w:val="000000"/>
                <w:kern w:val="24"/>
                <w:sz w:val="22"/>
                <w:szCs w:val="22"/>
              </w:rPr>
              <w:t>OUI</w:t>
            </w:r>
          </w:p>
        </w:tc>
      </w:tr>
      <w:tr w:rsidR="00016FE2" w:rsidRPr="00016FE2" w14:paraId="666F00A6" w14:textId="77777777" w:rsidTr="006D1F57">
        <w:trPr>
          <w:trHeight w:val="451"/>
          <w:jc w:val="center"/>
        </w:trPr>
        <w:tc>
          <w:tcPr>
            <w:tcW w:w="285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6FCD372" w14:textId="77777777" w:rsidR="00016FE2" w:rsidRPr="00016FE2" w:rsidRDefault="00016FE2" w:rsidP="00016FE2">
            <w:pPr>
              <w:rPr>
                <w:rFonts w:cs="Arial"/>
                <w:sz w:val="22"/>
                <w:szCs w:val="22"/>
              </w:rPr>
            </w:pPr>
            <w:r w:rsidRPr="00016FE2">
              <w:rPr>
                <w:rFonts w:eastAsia="Calibri" w:cs="Arial"/>
                <w:color w:val="000000"/>
                <w:kern w:val="24"/>
                <w:sz w:val="22"/>
                <w:szCs w:val="22"/>
              </w:rPr>
              <w:t>AUCUNE</w:t>
            </w:r>
          </w:p>
        </w:tc>
        <w:tc>
          <w:tcPr>
            <w:tcW w:w="285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C4881E0" w14:textId="77777777" w:rsidR="00016FE2" w:rsidRPr="00016FE2" w:rsidRDefault="00016FE2" w:rsidP="00016FE2">
            <w:pPr>
              <w:rPr>
                <w:rFonts w:cs="Arial"/>
                <w:sz w:val="22"/>
                <w:szCs w:val="22"/>
              </w:rPr>
            </w:pPr>
            <w:r w:rsidRPr="00016FE2">
              <w:rPr>
                <w:rFonts w:eastAsia="Calibri" w:cs="Arial"/>
                <w:color w:val="000000"/>
                <w:kern w:val="24"/>
                <w:sz w:val="22"/>
                <w:szCs w:val="22"/>
              </w:rPr>
              <w:t>OUI</w:t>
            </w:r>
          </w:p>
        </w:tc>
        <w:tc>
          <w:tcPr>
            <w:tcW w:w="285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4AB3075" w14:textId="77777777" w:rsidR="00016FE2" w:rsidRPr="00016FE2" w:rsidRDefault="00016FE2" w:rsidP="00016FE2">
            <w:pPr>
              <w:rPr>
                <w:rFonts w:cs="Arial"/>
                <w:sz w:val="22"/>
                <w:szCs w:val="22"/>
              </w:rPr>
            </w:pPr>
            <w:r w:rsidRPr="00016FE2">
              <w:rPr>
                <w:rFonts w:eastAsia="Calibri" w:cs="Arial"/>
                <w:color w:val="000000"/>
                <w:kern w:val="24"/>
                <w:sz w:val="22"/>
                <w:szCs w:val="22"/>
              </w:rPr>
              <w:t>AUCUNE</w:t>
            </w:r>
          </w:p>
        </w:tc>
      </w:tr>
      <w:tr w:rsidR="00016FE2" w:rsidRPr="00016FE2" w14:paraId="1203AADD" w14:textId="77777777" w:rsidTr="006D1F57">
        <w:trPr>
          <w:trHeight w:val="451"/>
          <w:jc w:val="center"/>
        </w:trPr>
        <w:tc>
          <w:tcPr>
            <w:tcW w:w="285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B78BBCB" w14:textId="77777777" w:rsidR="00016FE2" w:rsidRPr="00016FE2" w:rsidRDefault="00016FE2" w:rsidP="00016FE2">
            <w:pPr>
              <w:rPr>
                <w:rFonts w:cs="Arial"/>
                <w:sz w:val="22"/>
                <w:szCs w:val="22"/>
              </w:rPr>
            </w:pPr>
            <w:r w:rsidRPr="00016FE2">
              <w:rPr>
                <w:rFonts w:eastAsia="Calibri" w:cs="Arial"/>
                <w:color w:val="000000"/>
                <w:kern w:val="24"/>
                <w:sz w:val="22"/>
                <w:szCs w:val="22"/>
              </w:rPr>
              <w:t>OUI</w:t>
            </w:r>
          </w:p>
        </w:tc>
        <w:tc>
          <w:tcPr>
            <w:tcW w:w="285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1C92C44" w14:textId="77777777" w:rsidR="00016FE2" w:rsidRPr="00016FE2" w:rsidRDefault="00016FE2" w:rsidP="00016FE2">
            <w:pPr>
              <w:rPr>
                <w:rFonts w:cs="Arial"/>
                <w:sz w:val="22"/>
                <w:szCs w:val="22"/>
              </w:rPr>
            </w:pPr>
            <w:r w:rsidRPr="00016FE2">
              <w:rPr>
                <w:rFonts w:eastAsia="Calibri" w:cs="Arial"/>
                <w:color w:val="000000"/>
                <w:kern w:val="24"/>
                <w:sz w:val="22"/>
                <w:szCs w:val="22"/>
              </w:rPr>
              <w:t>OUI</w:t>
            </w:r>
          </w:p>
        </w:tc>
        <w:tc>
          <w:tcPr>
            <w:tcW w:w="285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DB41E85" w14:textId="77777777" w:rsidR="00016FE2" w:rsidRPr="00016FE2" w:rsidRDefault="00016FE2" w:rsidP="00016FE2">
            <w:pPr>
              <w:rPr>
                <w:rFonts w:cs="Arial"/>
                <w:sz w:val="22"/>
                <w:szCs w:val="22"/>
              </w:rPr>
            </w:pPr>
            <w:r w:rsidRPr="00016FE2">
              <w:rPr>
                <w:rFonts w:eastAsia="Calibri" w:cs="Arial"/>
                <w:color w:val="000000"/>
                <w:kern w:val="24"/>
                <w:sz w:val="22"/>
                <w:szCs w:val="22"/>
              </w:rPr>
              <w:t>OUI</w:t>
            </w:r>
          </w:p>
        </w:tc>
      </w:tr>
    </w:tbl>
    <w:p w14:paraId="31BE8BE5" w14:textId="77777777" w:rsidR="00016FE2" w:rsidRPr="00016FE2" w:rsidRDefault="00016FE2" w:rsidP="00016FE2">
      <w:pPr>
        <w:spacing w:after="200" w:line="276" w:lineRule="auto"/>
        <w:rPr>
          <w:rFonts w:ascii="Calibri" w:eastAsia="Calibri" w:hAnsi="Calibri" w:cs="Arial"/>
          <w:sz w:val="22"/>
          <w:szCs w:val="22"/>
        </w:rPr>
      </w:pPr>
    </w:p>
    <w:p w14:paraId="76099F17" w14:textId="77777777" w:rsidR="00016FE2" w:rsidRPr="00016FE2" w:rsidRDefault="00016FE2" w:rsidP="00016FE2">
      <w:pPr>
        <w:spacing w:after="200" w:line="276" w:lineRule="auto"/>
        <w:rPr>
          <w:rFonts w:ascii="Calibri" w:eastAsia="Calibri" w:hAnsi="Calibri" w:cs="Arial"/>
          <w:sz w:val="22"/>
          <w:szCs w:val="22"/>
        </w:rPr>
      </w:pPr>
      <w:r w:rsidRPr="00016FE2">
        <w:rPr>
          <w:rFonts w:ascii="Calibri" w:eastAsia="Calibri" w:hAnsi="Calibri" w:cs="Arial"/>
          <w:sz w:val="22"/>
          <w:szCs w:val="22"/>
        </w:rPr>
        <w:t>Si un assuré a droit aux mesures particulières au niveau du volet soins de santé pendant une période donnée, ces mesures prennent fin le lendemain si les codes du flux indiquent qu'il doit être mis fin aux mesures particulières.</w:t>
      </w:r>
    </w:p>
    <w:p w14:paraId="6A291975" w14:textId="77777777" w:rsidR="00016FE2" w:rsidRPr="00016FE2" w:rsidRDefault="00016FE2" w:rsidP="00016FE2">
      <w:pPr>
        <w:numPr>
          <w:ilvl w:val="1"/>
          <w:numId w:val="34"/>
        </w:numPr>
        <w:spacing w:after="200" w:line="276" w:lineRule="auto"/>
        <w:contextualSpacing/>
        <w:jc w:val="both"/>
        <w:rPr>
          <w:rFonts w:ascii="Calibri" w:eastAsia="Calibri" w:hAnsi="Calibri" w:cs="Arial"/>
          <w:b/>
          <w:bCs/>
          <w:smallCaps/>
          <w:color w:val="4472C4"/>
          <w:spacing w:val="5"/>
          <w:sz w:val="22"/>
          <w:szCs w:val="22"/>
        </w:rPr>
      </w:pPr>
      <w:r w:rsidRPr="00016FE2">
        <w:rPr>
          <w:rFonts w:ascii="Calibri" w:eastAsia="Calibri" w:hAnsi="Calibri" w:cs="Arial"/>
          <w:b/>
          <w:bCs/>
          <w:smallCaps/>
          <w:color w:val="4472C4"/>
          <w:spacing w:val="5"/>
          <w:sz w:val="22"/>
          <w:szCs w:val="22"/>
        </w:rPr>
        <w:t>Mapping valeur champ « statut externe »</w:t>
      </w:r>
    </w:p>
    <w:p w14:paraId="45C2911E" w14:textId="77777777" w:rsidR="00016FE2" w:rsidRPr="00016FE2" w:rsidRDefault="00016FE2" w:rsidP="00016FE2">
      <w:pPr>
        <w:spacing w:after="200" w:line="276" w:lineRule="auto"/>
        <w:jc w:val="both"/>
        <w:rPr>
          <w:rFonts w:ascii="Calibri" w:eastAsia="Calibri" w:hAnsi="Calibri" w:cs="Arial"/>
          <w:sz w:val="22"/>
          <w:szCs w:val="22"/>
        </w:rPr>
      </w:pPr>
      <w:r w:rsidRPr="00016FE2">
        <w:rPr>
          <w:rFonts w:ascii="Calibri" w:eastAsia="Calibri" w:hAnsi="Calibri" w:cs="Arial"/>
          <w:sz w:val="22"/>
          <w:szCs w:val="22"/>
        </w:rPr>
        <w:lastRenderedPageBreak/>
        <w:t>Le statut externe est le statut de la personne vis-à-vis du SPF Justice. Exemple « </w:t>
      </w:r>
      <w:proofErr w:type="spellStart"/>
      <w:r w:rsidRPr="00016FE2">
        <w:rPr>
          <w:rFonts w:ascii="Calibri" w:eastAsia="Calibri" w:hAnsi="Calibri" w:cs="Arial"/>
          <w:sz w:val="22"/>
          <w:szCs w:val="22"/>
        </w:rPr>
        <w:t>Vrij</w:t>
      </w:r>
      <w:proofErr w:type="spellEnd"/>
      <w:r w:rsidRPr="00016FE2">
        <w:rPr>
          <w:rFonts w:ascii="Calibri" w:eastAsia="Calibri" w:hAnsi="Calibri" w:cs="Arial"/>
          <w:sz w:val="22"/>
          <w:szCs w:val="22"/>
        </w:rPr>
        <w:t> » = libéré. Les valeurs possibles de ce champ sont décrites dans le texte de la circulaire « Pièces justificatives relatives aux détenus dans le cadre de l'ASSI ». L'annexe 3 de cette circulaire donne un aperçu complet des codes et de leur définition.</w:t>
      </w:r>
    </w:p>
    <w:tbl>
      <w:tblPr>
        <w:tblW w:w="5076" w:type="pct"/>
        <w:tblCellMar>
          <w:left w:w="0" w:type="dxa"/>
          <w:right w:w="0" w:type="dxa"/>
        </w:tblCellMar>
        <w:tblLook w:val="0600" w:firstRow="0" w:lastRow="0" w:firstColumn="0" w:lastColumn="0" w:noHBand="1" w:noVBand="1"/>
      </w:tblPr>
      <w:tblGrid>
        <w:gridCol w:w="609"/>
        <w:gridCol w:w="4143"/>
        <w:gridCol w:w="4401"/>
      </w:tblGrid>
      <w:tr w:rsidR="00016FE2" w:rsidRPr="00016FE2" w14:paraId="1EE6835C" w14:textId="77777777" w:rsidTr="00016FE2">
        <w:trPr>
          <w:trHeight w:val="20"/>
          <w:tblHead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DEEAF6"/>
            <w:tcMar>
              <w:top w:w="12" w:type="dxa"/>
              <w:left w:w="12" w:type="dxa"/>
              <w:bottom w:w="0" w:type="dxa"/>
              <w:right w:w="12" w:type="dxa"/>
            </w:tcMar>
            <w:vAlign w:val="bottom"/>
          </w:tcPr>
          <w:p w14:paraId="54461027" w14:textId="77777777" w:rsidR="00016FE2" w:rsidRPr="00016FE2" w:rsidRDefault="00016FE2" w:rsidP="00016FE2">
            <w:pPr>
              <w:spacing w:after="200" w:line="276" w:lineRule="auto"/>
              <w:jc w:val="both"/>
              <w:rPr>
                <w:rFonts w:ascii="Calibri" w:eastAsia="Calibri" w:hAnsi="Calibri" w:cs="Arial"/>
                <w:b/>
                <w:bCs/>
                <w:sz w:val="22"/>
                <w:szCs w:val="22"/>
              </w:rPr>
            </w:pPr>
            <w:r w:rsidRPr="00016FE2">
              <w:rPr>
                <w:rFonts w:ascii="Calibri" w:eastAsia="Calibri" w:hAnsi="Calibri" w:cs="Arial"/>
                <w:b/>
                <w:sz w:val="22"/>
                <w:szCs w:val="22"/>
              </w:rPr>
              <w:t>Tableau 2 : Mapping valeur champ statut externe</w:t>
            </w:r>
          </w:p>
        </w:tc>
      </w:tr>
      <w:tr w:rsidR="00016FE2" w:rsidRPr="00016FE2" w14:paraId="016264FA" w14:textId="77777777" w:rsidTr="00016FE2">
        <w:trPr>
          <w:trHeight w:val="20"/>
          <w:tblHeader/>
        </w:trPr>
        <w:tc>
          <w:tcPr>
            <w:tcW w:w="333" w:type="pct"/>
            <w:tcBorders>
              <w:top w:val="single" w:sz="4" w:space="0" w:color="000000"/>
              <w:left w:val="single" w:sz="4" w:space="0" w:color="000000"/>
              <w:bottom w:val="single" w:sz="4" w:space="0" w:color="000000"/>
              <w:right w:val="single" w:sz="4" w:space="0" w:color="000000"/>
            </w:tcBorders>
            <w:shd w:val="clear" w:color="auto" w:fill="DEEAF6"/>
            <w:tcMar>
              <w:top w:w="12" w:type="dxa"/>
              <w:left w:w="12" w:type="dxa"/>
              <w:bottom w:w="0" w:type="dxa"/>
              <w:right w:w="12" w:type="dxa"/>
            </w:tcMar>
            <w:vAlign w:val="bottom"/>
            <w:hideMark/>
          </w:tcPr>
          <w:p w14:paraId="0C4A1613" w14:textId="77777777" w:rsidR="00016FE2" w:rsidRPr="00016FE2" w:rsidRDefault="00016FE2" w:rsidP="00016FE2">
            <w:pPr>
              <w:spacing w:after="200" w:line="276" w:lineRule="auto"/>
              <w:jc w:val="both"/>
              <w:rPr>
                <w:rFonts w:ascii="Calibri" w:eastAsia="Calibri" w:hAnsi="Calibri" w:cs="Arial"/>
                <w:b/>
                <w:bCs/>
                <w:sz w:val="22"/>
                <w:szCs w:val="22"/>
              </w:rPr>
            </w:pPr>
            <w:r w:rsidRPr="00016FE2">
              <w:rPr>
                <w:rFonts w:ascii="Calibri" w:eastAsia="Calibri" w:hAnsi="Calibri" w:cs="Arial"/>
                <w:b/>
                <w:sz w:val="22"/>
                <w:szCs w:val="22"/>
              </w:rPr>
              <w:t>Code</w:t>
            </w:r>
          </w:p>
        </w:tc>
        <w:tc>
          <w:tcPr>
            <w:tcW w:w="2263" w:type="pct"/>
            <w:tcBorders>
              <w:top w:val="single" w:sz="4" w:space="0" w:color="000000"/>
              <w:left w:val="single" w:sz="4" w:space="0" w:color="000000"/>
              <w:bottom w:val="single" w:sz="4" w:space="0" w:color="000000"/>
              <w:right w:val="single" w:sz="4" w:space="0" w:color="000000"/>
            </w:tcBorders>
            <w:shd w:val="clear" w:color="auto" w:fill="DEEAF6"/>
            <w:tcMar>
              <w:top w:w="12" w:type="dxa"/>
              <w:left w:w="12" w:type="dxa"/>
              <w:bottom w:w="0" w:type="dxa"/>
              <w:right w:w="12" w:type="dxa"/>
            </w:tcMar>
            <w:vAlign w:val="bottom"/>
            <w:hideMark/>
          </w:tcPr>
          <w:p w14:paraId="113D8C7B" w14:textId="77777777" w:rsidR="00016FE2" w:rsidRPr="00016FE2" w:rsidRDefault="00016FE2" w:rsidP="00016FE2">
            <w:pPr>
              <w:spacing w:after="200" w:line="276" w:lineRule="auto"/>
              <w:jc w:val="both"/>
              <w:rPr>
                <w:rFonts w:ascii="Calibri" w:eastAsia="Calibri" w:hAnsi="Calibri" w:cs="Arial"/>
                <w:b/>
                <w:bCs/>
                <w:sz w:val="22"/>
                <w:szCs w:val="22"/>
              </w:rPr>
            </w:pPr>
            <w:r w:rsidRPr="00016FE2">
              <w:rPr>
                <w:rFonts w:ascii="Calibri" w:eastAsia="Calibri" w:hAnsi="Calibri" w:cs="Arial"/>
                <w:b/>
                <w:sz w:val="22"/>
                <w:szCs w:val="22"/>
              </w:rPr>
              <w:t>Description</w:t>
            </w:r>
          </w:p>
        </w:tc>
        <w:tc>
          <w:tcPr>
            <w:tcW w:w="2404" w:type="pct"/>
            <w:tcBorders>
              <w:top w:val="single" w:sz="4" w:space="0" w:color="000000"/>
              <w:left w:val="single" w:sz="4" w:space="0" w:color="000000"/>
              <w:bottom w:val="single" w:sz="4" w:space="0" w:color="000000"/>
              <w:right w:val="single" w:sz="4" w:space="0" w:color="000000"/>
            </w:tcBorders>
            <w:shd w:val="clear" w:color="auto" w:fill="DEEAF6"/>
            <w:tcMar>
              <w:top w:w="12" w:type="dxa"/>
              <w:left w:w="12" w:type="dxa"/>
              <w:bottom w:w="0" w:type="dxa"/>
              <w:right w:w="12" w:type="dxa"/>
            </w:tcMar>
            <w:vAlign w:val="bottom"/>
            <w:hideMark/>
          </w:tcPr>
          <w:p w14:paraId="0142F94B" w14:textId="77777777" w:rsidR="00016FE2" w:rsidRPr="00016FE2" w:rsidRDefault="00016FE2" w:rsidP="00016FE2">
            <w:pPr>
              <w:spacing w:after="200" w:line="276" w:lineRule="auto"/>
              <w:jc w:val="both"/>
              <w:rPr>
                <w:rFonts w:ascii="Calibri" w:eastAsia="Calibri" w:hAnsi="Calibri" w:cs="Arial"/>
                <w:b/>
                <w:bCs/>
                <w:sz w:val="22"/>
                <w:szCs w:val="22"/>
              </w:rPr>
            </w:pPr>
            <w:r w:rsidRPr="00016FE2">
              <w:rPr>
                <w:rFonts w:ascii="Calibri" w:eastAsia="Calibri" w:hAnsi="Calibri" w:cs="Arial"/>
                <w:b/>
                <w:sz w:val="22"/>
                <w:szCs w:val="22"/>
              </w:rPr>
              <w:t>Extra info/impact ASS</w:t>
            </w:r>
          </w:p>
        </w:tc>
      </w:tr>
      <w:tr w:rsidR="00016FE2" w:rsidRPr="00016FE2" w14:paraId="1DB5D5E7" w14:textId="77777777" w:rsidTr="006D1F57">
        <w:trPr>
          <w:trHeight w:val="562"/>
        </w:trPr>
        <w:tc>
          <w:tcPr>
            <w:tcW w:w="3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36C87D2D"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ISON</w:t>
            </w:r>
          </w:p>
        </w:tc>
        <w:tc>
          <w:tcPr>
            <w:tcW w:w="226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4476E8B8"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En interruption de peine /suspension de peine</w:t>
            </w:r>
          </w:p>
        </w:tc>
        <w:tc>
          <w:tcPr>
            <w:tcW w:w="240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20CAC35F"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À partir du lendemain, plus de mesures particulières relatives à l'ASS</w:t>
            </w:r>
          </w:p>
        </w:tc>
      </w:tr>
      <w:tr w:rsidR="00016FE2" w:rsidRPr="00016FE2" w14:paraId="41F2F8C1" w14:textId="77777777" w:rsidTr="006D1F57">
        <w:trPr>
          <w:trHeight w:val="20"/>
        </w:trPr>
        <w:tc>
          <w:tcPr>
            <w:tcW w:w="3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63DBAFD8"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NTSO</w:t>
            </w:r>
          </w:p>
        </w:tc>
        <w:tc>
          <w:tcPr>
            <w:tcW w:w="226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7DF5E2C2"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Non-retour d'une interruption de peine</w:t>
            </w:r>
          </w:p>
        </w:tc>
        <w:tc>
          <w:tcPr>
            <w:tcW w:w="240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5D091EE4"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À partir du lendemain, plus de mesures particulières relatives à l'ASS</w:t>
            </w:r>
          </w:p>
        </w:tc>
      </w:tr>
      <w:tr w:rsidR="00016FE2" w:rsidRPr="00016FE2" w14:paraId="450EDAAD" w14:textId="77777777" w:rsidTr="006D1F57">
        <w:trPr>
          <w:trHeight w:val="20"/>
        </w:trPr>
        <w:tc>
          <w:tcPr>
            <w:tcW w:w="3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213DDB7B"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NTUI</w:t>
            </w:r>
          </w:p>
        </w:tc>
        <w:tc>
          <w:tcPr>
            <w:tcW w:w="226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5D19CF94"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Non-retour d'une extradition temporaire</w:t>
            </w:r>
          </w:p>
        </w:tc>
        <w:tc>
          <w:tcPr>
            <w:tcW w:w="240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423D4F0F"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À partir du lendemain, plus de mesures particulières relatives à l'ASS</w:t>
            </w:r>
          </w:p>
        </w:tc>
      </w:tr>
      <w:tr w:rsidR="00016FE2" w:rsidRPr="00016FE2" w14:paraId="0C7C63F6" w14:textId="77777777" w:rsidTr="006D1F57">
        <w:trPr>
          <w:trHeight w:val="20"/>
        </w:trPr>
        <w:tc>
          <w:tcPr>
            <w:tcW w:w="3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65E7EBB9"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NTUO</w:t>
            </w:r>
          </w:p>
        </w:tc>
        <w:tc>
          <w:tcPr>
            <w:tcW w:w="226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0D4AFFFC"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Non-retour d'une extradition temporaire</w:t>
            </w:r>
          </w:p>
        </w:tc>
        <w:tc>
          <w:tcPr>
            <w:tcW w:w="240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114B2FFB"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À partir du lendemain, plus de mesures particulières relatives à l'ASS</w:t>
            </w:r>
          </w:p>
        </w:tc>
      </w:tr>
      <w:tr w:rsidR="00016FE2" w:rsidRPr="00016FE2" w14:paraId="1A1E0826" w14:textId="77777777" w:rsidTr="006D1F57">
        <w:trPr>
          <w:trHeight w:val="20"/>
        </w:trPr>
        <w:tc>
          <w:tcPr>
            <w:tcW w:w="3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1B139B8D"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NUPM</w:t>
            </w:r>
          </w:p>
        </w:tc>
        <w:tc>
          <w:tcPr>
            <w:tcW w:w="226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5A433920"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Non-retour d'une permission de sortie</w:t>
            </w:r>
          </w:p>
        </w:tc>
        <w:tc>
          <w:tcPr>
            <w:tcW w:w="240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5FF376B6"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À partir du lendemain, plus de mesures particulières relatives à l'ASS</w:t>
            </w:r>
          </w:p>
        </w:tc>
      </w:tr>
      <w:tr w:rsidR="00016FE2" w:rsidRPr="00016FE2" w14:paraId="3A90A0E7" w14:textId="77777777" w:rsidTr="006D1F57">
        <w:trPr>
          <w:trHeight w:val="20"/>
        </w:trPr>
        <w:tc>
          <w:tcPr>
            <w:tcW w:w="3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0D2B6017"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NVER</w:t>
            </w:r>
          </w:p>
        </w:tc>
        <w:tc>
          <w:tcPr>
            <w:tcW w:w="226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5412145E"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Non-retour d'un congé pénitentiaire</w:t>
            </w:r>
          </w:p>
        </w:tc>
        <w:tc>
          <w:tcPr>
            <w:tcW w:w="240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54A434F6"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À partir du lendemain, plus de mesures particulières relatives à l'ASS</w:t>
            </w:r>
          </w:p>
        </w:tc>
      </w:tr>
      <w:tr w:rsidR="00016FE2" w:rsidRPr="00016FE2" w14:paraId="0FB54804" w14:textId="77777777" w:rsidTr="006D1F57">
        <w:trPr>
          <w:trHeight w:val="20"/>
        </w:trPr>
        <w:tc>
          <w:tcPr>
            <w:tcW w:w="3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59798819"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ONTV</w:t>
            </w:r>
          </w:p>
        </w:tc>
        <w:tc>
          <w:tcPr>
            <w:tcW w:w="226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2666FA2E"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Évasion</w:t>
            </w:r>
          </w:p>
        </w:tc>
        <w:tc>
          <w:tcPr>
            <w:tcW w:w="240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57987B0B"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À partir du lendemain, plus de mesures particulières relatives à l'ASS</w:t>
            </w:r>
          </w:p>
        </w:tc>
      </w:tr>
      <w:tr w:rsidR="00016FE2" w:rsidRPr="00016FE2" w14:paraId="61F25164" w14:textId="77777777" w:rsidTr="006D1F57">
        <w:trPr>
          <w:trHeight w:val="20"/>
        </w:trPr>
        <w:tc>
          <w:tcPr>
            <w:tcW w:w="3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38986DF6"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OVVR</w:t>
            </w:r>
          </w:p>
        </w:tc>
        <w:tc>
          <w:tcPr>
            <w:tcW w:w="226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4ABF4C29"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Décès en liberté</w:t>
            </w:r>
          </w:p>
        </w:tc>
        <w:tc>
          <w:tcPr>
            <w:tcW w:w="240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27D999E9"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À partir du lendemain, plus de mesures particulières relatives à l'ASS</w:t>
            </w:r>
          </w:p>
        </w:tc>
      </w:tr>
      <w:tr w:rsidR="00016FE2" w:rsidRPr="00016FE2" w14:paraId="5AD56514" w14:textId="77777777" w:rsidTr="006D1F57">
        <w:trPr>
          <w:trHeight w:val="20"/>
        </w:trPr>
        <w:tc>
          <w:tcPr>
            <w:tcW w:w="3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282949B0"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VRIJ</w:t>
            </w:r>
          </w:p>
        </w:tc>
        <w:tc>
          <w:tcPr>
            <w:tcW w:w="226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52FCAF0A"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Libération</w:t>
            </w:r>
          </w:p>
        </w:tc>
        <w:tc>
          <w:tcPr>
            <w:tcW w:w="240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42D40520"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À partir du lendemain, plus de mesures particulières relatives à l'ASS</w:t>
            </w:r>
          </w:p>
        </w:tc>
      </w:tr>
      <w:tr w:rsidR="00016FE2" w:rsidRPr="00016FE2" w14:paraId="5BE0B93E" w14:textId="77777777" w:rsidTr="006D1F57">
        <w:trPr>
          <w:trHeight w:val="20"/>
        </w:trPr>
        <w:tc>
          <w:tcPr>
            <w:tcW w:w="3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4793A2E8"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VTUI</w:t>
            </w:r>
          </w:p>
        </w:tc>
        <w:tc>
          <w:tcPr>
            <w:tcW w:w="226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05DD74AD"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Départ pour l'extradition temporaire avec interruption de la peine</w:t>
            </w:r>
          </w:p>
        </w:tc>
        <w:tc>
          <w:tcPr>
            <w:tcW w:w="240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1BD1D4E3"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À partir du lendemain, plus de mesures particulières relatives à l'ASS</w:t>
            </w:r>
          </w:p>
        </w:tc>
      </w:tr>
      <w:tr w:rsidR="00016FE2" w:rsidRPr="00016FE2" w14:paraId="2E6D6C2B" w14:textId="77777777" w:rsidTr="006D1F57">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572F62E1"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STIN</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4FF12608"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Arrêt de l'incident = VRIJ</w:t>
            </w:r>
          </w:p>
        </w:tc>
        <w:tc>
          <w:tcPr>
            <w:tcW w:w="240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714CE801"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À partir du lendemain, plus de mesures particulières relatives à l'ASS</w:t>
            </w:r>
          </w:p>
        </w:tc>
      </w:tr>
      <w:tr w:rsidR="00016FE2" w:rsidRPr="00016FE2" w14:paraId="70F94E78" w14:textId="77777777" w:rsidTr="006D1F57">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36DB8690"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VTUO</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1EC60D18"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 xml:space="preserve">Départ pour l'extradition temporaire </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2EF10FD6"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À partir du lendemain, plus de mesures particulières relatives à l'ASS</w:t>
            </w:r>
          </w:p>
        </w:tc>
      </w:tr>
      <w:tr w:rsidR="00016FE2" w:rsidRPr="00016FE2" w14:paraId="234A02E7" w14:textId="77777777" w:rsidTr="006D1F57">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2744479C"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OPSL</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017BE273"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Incarcération</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08AB00CA"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Mesures particulières relatives à l'ASS</w:t>
            </w:r>
          </w:p>
        </w:tc>
      </w:tr>
      <w:tr w:rsidR="00016FE2" w:rsidRPr="00016FE2" w14:paraId="0ECD40D1" w14:textId="77777777" w:rsidTr="006D1F57">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695E1BC3"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OVER</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5A5C071B"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Décès en prison</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17897153"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Mesures particulières relatives à l'ASS</w:t>
            </w:r>
          </w:p>
        </w:tc>
      </w:tr>
      <w:tr w:rsidR="00016FE2" w:rsidRPr="00016FE2" w14:paraId="58C260B6" w14:textId="77777777" w:rsidTr="006D1F57">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733C4639"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IUPM</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6A5EF0AA"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En permission de sortie</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5743A29E"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Mesures particulières relatives à l'ASS</w:t>
            </w:r>
          </w:p>
        </w:tc>
      </w:tr>
      <w:tr w:rsidR="00016FE2" w:rsidRPr="00016FE2" w14:paraId="1BDF58EB" w14:textId="77777777" w:rsidTr="006D1F57">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340513BD"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IVER</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41D30989"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En congé pénitentiaire</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5821985F"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Mesures particulières relatives à l'ASS</w:t>
            </w:r>
          </w:p>
        </w:tc>
      </w:tr>
      <w:tr w:rsidR="00016FE2" w:rsidRPr="00016FE2" w14:paraId="49001B34" w14:textId="77777777" w:rsidTr="006D1F57">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6262F221"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ITRA</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08EFD620"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 xml:space="preserve">En transfert. </w:t>
            </w:r>
            <w:r w:rsidRPr="00016FE2">
              <w:rPr>
                <w:rFonts w:ascii="Calibri" w:eastAsia="Calibri" w:hAnsi="Calibri" w:cs="Arial"/>
                <w:color w:val="000000"/>
                <w:sz w:val="22"/>
                <w:szCs w:val="22"/>
              </w:rPr>
              <w:t>Déplacement d'une prison à une autre</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73F63FF2"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Mesures particulières relatives à l'ASS</w:t>
            </w:r>
          </w:p>
        </w:tc>
      </w:tr>
      <w:tr w:rsidR="00016FE2" w:rsidRPr="00016FE2" w14:paraId="6E0B8C84" w14:textId="77777777" w:rsidTr="006D1F57">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24207023"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UTRA</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0B7AA4D1"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Venant de transfert. Déplacement d'une prison à une autre</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7B119EF1"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Mesures particulières relatives à l'ASS</w:t>
            </w:r>
          </w:p>
        </w:tc>
      </w:tr>
      <w:tr w:rsidR="00016FE2" w:rsidRPr="00016FE2" w14:paraId="00265E55" w14:textId="77777777" w:rsidTr="006D1F57">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4C1AA5A7"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ATUI</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3551E1B1"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Arrivée après extradition temporaire sans interruption de l'exécution de la peine. La peine continue en Belgique = OPLS</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214C1DF7"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Mesures particulières relatives à l'ASS</w:t>
            </w:r>
          </w:p>
        </w:tc>
      </w:tr>
      <w:tr w:rsidR="00016FE2" w:rsidRPr="00016FE2" w14:paraId="273E267A" w14:textId="77777777" w:rsidTr="006D1F57">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5AFD8EEF"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lastRenderedPageBreak/>
              <w:t>ATUO</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4C615F89"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Arrivée après extradition temporaire avec interruption de peine Ici, il y a interruption de peine, donc il n'y avait plus de détenu en Belgique pour ce code. Mais à partir de ce code, c'est à nouveau le cas = OPLS</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4E9AE488"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Mesures particulières relatives à l'ASS</w:t>
            </w:r>
          </w:p>
        </w:tc>
      </w:tr>
      <w:tr w:rsidR="00016FE2" w:rsidRPr="00016FE2" w14:paraId="1845E686" w14:textId="77777777" w:rsidTr="006D1F57">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1656CD78"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LTSO</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1B154272"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color w:val="000000"/>
                <w:sz w:val="22"/>
                <w:szCs w:val="22"/>
              </w:rPr>
              <w:t>Retour tardif après interruption de peine + OPLS</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19A2DEB1"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Mesures particulières relatives à l'ASS</w:t>
            </w:r>
          </w:p>
        </w:tc>
      </w:tr>
      <w:tr w:rsidR="00016FE2" w:rsidRPr="00016FE2" w14:paraId="6754C85F" w14:textId="77777777" w:rsidTr="006D1F57">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4CA95B53"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UONT</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18216548"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color w:val="000000"/>
                <w:sz w:val="22"/>
                <w:szCs w:val="22"/>
              </w:rPr>
              <w:t>Après évasion</w:t>
            </w:r>
            <w:r w:rsidRPr="00016FE2">
              <w:rPr>
                <w:rFonts w:ascii="Calibri" w:eastAsia="Calibri" w:hAnsi="Calibri" w:cs="Arial"/>
                <w:sz w:val="22"/>
                <w:szCs w:val="22"/>
              </w:rPr>
              <w:t xml:space="preserve"> = OPLS</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543744BC"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Mesures particulières relatives à l'ASS</w:t>
            </w:r>
          </w:p>
        </w:tc>
      </w:tr>
      <w:tr w:rsidR="00016FE2" w:rsidRPr="00016FE2" w14:paraId="1CA43289" w14:textId="77777777" w:rsidTr="006D1F57">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3A97C9D1"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USON</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6C262094"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color w:val="000000"/>
                <w:sz w:val="22"/>
                <w:szCs w:val="22"/>
              </w:rPr>
              <w:t>Après interruption de peine</w:t>
            </w:r>
            <w:r w:rsidRPr="00016FE2">
              <w:rPr>
                <w:rFonts w:ascii="Calibri" w:eastAsia="Calibri" w:hAnsi="Calibri" w:cs="Arial"/>
                <w:sz w:val="22"/>
                <w:szCs w:val="22"/>
              </w:rPr>
              <w:t xml:space="preserve"> = OPLS</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0DBCBCD0"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Mesures particulières relatives à l'ASS</w:t>
            </w:r>
          </w:p>
        </w:tc>
      </w:tr>
      <w:tr w:rsidR="00016FE2" w:rsidRPr="00016FE2" w14:paraId="7CC098C2" w14:textId="77777777" w:rsidTr="006D1F57">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6233635F"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UUPM</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687816CA"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color w:val="000000"/>
                <w:sz w:val="22"/>
                <w:szCs w:val="22"/>
              </w:rPr>
              <w:t>Après permission de sortie</w:t>
            </w:r>
            <w:r w:rsidRPr="00016FE2">
              <w:rPr>
                <w:rFonts w:ascii="Calibri" w:eastAsia="Calibri" w:hAnsi="Calibri" w:cs="Arial"/>
                <w:sz w:val="22"/>
                <w:szCs w:val="22"/>
              </w:rPr>
              <w:t>= OPLS</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620F3712"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Mesures particulières relatives à l'ASS</w:t>
            </w:r>
          </w:p>
        </w:tc>
      </w:tr>
      <w:tr w:rsidR="00016FE2" w:rsidRPr="00016FE2" w14:paraId="02EADD48" w14:textId="77777777" w:rsidTr="006D1F57">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03B147E9"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UVER</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43206BD1"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color w:val="000000"/>
                <w:sz w:val="22"/>
                <w:szCs w:val="22"/>
              </w:rPr>
              <w:t>Après congé pénitentiaire = OPLS</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4DD51747"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Mesures particulières relatives à l'ASS</w:t>
            </w:r>
          </w:p>
        </w:tc>
      </w:tr>
      <w:tr w:rsidR="00016FE2" w:rsidRPr="00016FE2" w14:paraId="32DE9E26" w14:textId="77777777" w:rsidTr="006D1F57">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0737C882"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ZELF</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0213E34C"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 xml:space="preserve">Suicide. </w:t>
            </w:r>
            <w:r w:rsidRPr="00016FE2">
              <w:rPr>
                <w:rFonts w:ascii="Calibri" w:eastAsia="Calibri" w:hAnsi="Calibri" w:cs="Arial"/>
                <w:color w:val="000000"/>
                <w:sz w:val="22"/>
                <w:szCs w:val="22"/>
              </w:rPr>
              <w:t>Toujours incarcéré. En cas de décès à l'extérieur de la prison, toujours OVVR, jamais ZELF</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50038A54"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Mesures particulières relatives à l'ASS</w:t>
            </w:r>
          </w:p>
        </w:tc>
      </w:tr>
      <w:tr w:rsidR="00016FE2" w:rsidRPr="00016FE2" w14:paraId="2DDA85F6" w14:textId="77777777" w:rsidTr="006D1F57">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2165F564"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color w:val="000000"/>
                <w:sz w:val="22"/>
                <w:szCs w:val="22"/>
              </w:rPr>
              <w:t>ITRS</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5F83D225" w14:textId="77777777" w:rsidR="00016FE2" w:rsidRPr="00016FE2" w:rsidRDefault="00016FE2" w:rsidP="00016FE2">
            <w:pPr>
              <w:rPr>
                <w:rFonts w:ascii="Calibri" w:hAnsi="Calibri" w:cs="Arial"/>
                <w:sz w:val="22"/>
                <w:szCs w:val="22"/>
              </w:rPr>
            </w:pPr>
            <w:r w:rsidRPr="00016FE2">
              <w:rPr>
                <w:rFonts w:ascii="Calibri" w:eastAsia="Calibri" w:hAnsi="Calibri" w:cs="Arial"/>
                <w:sz w:val="22"/>
                <w:szCs w:val="22"/>
              </w:rPr>
              <w:t xml:space="preserve">ITRS : ±= ITRA </w:t>
            </w:r>
            <w:proofErr w:type="gramStart"/>
            <w:r w:rsidRPr="00016FE2">
              <w:rPr>
                <w:rFonts w:ascii="Calibri" w:eastAsia="Calibri" w:hAnsi="Calibri" w:cs="Arial"/>
                <w:sz w:val="22"/>
                <w:szCs w:val="22"/>
              </w:rPr>
              <w:t>donc  =</w:t>
            </w:r>
            <w:proofErr w:type="gramEnd"/>
            <w:r w:rsidRPr="00016FE2">
              <w:rPr>
                <w:rFonts w:ascii="Calibri" w:eastAsia="Calibri" w:hAnsi="Calibri" w:cs="Arial"/>
                <w:sz w:val="22"/>
                <w:szCs w:val="22"/>
              </w:rPr>
              <w:t xml:space="preserve"> OPLS </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5F21C6F5"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Mesures particulières relatives à l'ASS</w:t>
            </w:r>
          </w:p>
        </w:tc>
      </w:tr>
      <w:tr w:rsidR="00016FE2" w:rsidRPr="00016FE2" w14:paraId="756EB12B" w14:textId="77777777" w:rsidTr="006D1F57">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335209DB"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color w:val="000000"/>
                <w:sz w:val="22"/>
                <w:szCs w:val="22"/>
              </w:rPr>
              <w:t>UTRS</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6D50E814" w14:textId="77777777" w:rsidR="00016FE2" w:rsidRPr="00016FE2" w:rsidRDefault="00016FE2" w:rsidP="00016FE2">
            <w:pPr>
              <w:rPr>
                <w:rFonts w:ascii="Calibri" w:hAnsi="Calibri" w:cs="Arial"/>
                <w:sz w:val="22"/>
                <w:szCs w:val="22"/>
              </w:rPr>
            </w:pPr>
            <w:r w:rsidRPr="00016FE2">
              <w:rPr>
                <w:rFonts w:ascii="Calibri" w:eastAsia="Calibri" w:hAnsi="Calibri" w:cs="Arial"/>
                <w:sz w:val="22"/>
                <w:szCs w:val="22"/>
              </w:rPr>
              <w:t>UTRS ±</w:t>
            </w:r>
            <w:proofErr w:type="gramStart"/>
            <w:r w:rsidRPr="00016FE2">
              <w:rPr>
                <w:rFonts w:ascii="Calibri" w:eastAsia="Calibri" w:hAnsi="Calibri" w:cs="Arial"/>
                <w:sz w:val="22"/>
                <w:szCs w:val="22"/>
              </w:rPr>
              <w:t>=  UTRA</w:t>
            </w:r>
            <w:proofErr w:type="gramEnd"/>
            <w:r w:rsidRPr="00016FE2">
              <w:rPr>
                <w:rFonts w:ascii="Calibri" w:eastAsia="Calibri" w:hAnsi="Calibri" w:cs="Arial"/>
                <w:sz w:val="22"/>
                <w:szCs w:val="22"/>
              </w:rPr>
              <w:t xml:space="preserve">, = OPLS </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53E43915"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Mesures particulières relatives à l'ASS</w:t>
            </w:r>
          </w:p>
        </w:tc>
      </w:tr>
      <w:tr w:rsidR="00016FE2" w:rsidRPr="00016FE2" w14:paraId="4E39BC36" w14:textId="77777777" w:rsidTr="006D1F57">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328FB6F5"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color w:val="000000"/>
                <w:sz w:val="22"/>
                <w:szCs w:val="22"/>
              </w:rPr>
              <w:t>NTRS</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4E6AA40D" w14:textId="77777777" w:rsidR="00016FE2" w:rsidRPr="00016FE2" w:rsidRDefault="00016FE2" w:rsidP="00016FE2">
            <w:pPr>
              <w:rPr>
                <w:rFonts w:ascii="Calibri" w:hAnsi="Calibri" w:cs="Arial"/>
                <w:sz w:val="22"/>
                <w:szCs w:val="22"/>
              </w:rPr>
            </w:pPr>
            <w:r w:rsidRPr="00016FE2">
              <w:rPr>
                <w:rFonts w:ascii="Calibri" w:eastAsia="Calibri" w:hAnsi="Calibri" w:cs="Arial"/>
                <w:sz w:val="22"/>
                <w:szCs w:val="22"/>
              </w:rPr>
              <w:t>NTRS ±= NVER/NUPM = Évadé</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6C2478C3" w14:textId="77777777" w:rsidR="00016FE2" w:rsidRPr="00016FE2" w:rsidRDefault="00016FE2" w:rsidP="00016FE2">
            <w:pPr>
              <w:spacing w:line="276" w:lineRule="auto"/>
              <w:rPr>
                <w:rFonts w:ascii="Calibri" w:eastAsia="Calibri" w:hAnsi="Calibri" w:cs="Arial"/>
                <w:sz w:val="22"/>
                <w:szCs w:val="22"/>
              </w:rPr>
            </w:pPr>
            <w:r w:rsidRPr="00016FE2">
              <w:rPr>
                <w:rFonts w:ascii="Calibri" w:eastAsia="Calibri" w:hAnsi="Calibri" w:cs="Arial"/>
                <w:sz w:val="22"/>
                <w:szCs w:val="22"/>
              </w:rPr>
              <w:t>Plus de mesures particulières relatives à l'ASS</w:t>
            </w:r>
          </w:p>
        </w:tc>
      </w:tr>
      <w:tr w:rsidR="00016FE2" w:rsidRPr="00DB42F1" w14:paraId="4025D54D" w14:textId="77777777" w:rsidTr="006D1F57">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17F648B3" w14:textId="77777777" w:rsidR="00016FE2" w:rsidRPr="00DB42F1" w:rsidRDefault="00016FE2" w:rsidP="00016FE2">
            <w:pPr>
              <w:spacing w:line="276" w:lineRule="auto"/>
              <w:rPr>
                <w:rFonts w:ascii="Calibri" w:eastAsia="Calibri" w:hAnsi="Calibri" w:cs="Arial"/>
                <w:sz w:val="22"/>
                <w:szCs w:val="22"/>
              </w:rPr>
            </w:pPr>
            <w:r w:rsidRPr="00DB42F1">
              <w:rPr>
                <w:rFonts w:ascii="Calibri" w:eastAsia="Calibri" w:hAnsi="Calibri" w:cs="Arial"/>
                <w:color w:val="000000"/>
                <w:sz w:val="22"/>
                <w:szCs w:val="22"/>
              </w:rPr>
              <w:t>LTRS</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5E4FAFC6" w14:textId="77777777" w:rsidR="00016FE2" w:rsidRPr="00DB42F1" w:rsidRDefault="00016FE2" w:rsidP="00016FE2">
            <w:pPr>
              <w:rPr>
                <w:rFonts w:ascii="Calibri" w:hAnsi="Calibri" w:cs="Arial"/>
                <w:sz w:val="22"/>
                <w:szCs w:val="22"/>
                <w:lang w:val="nl-NL"/>
              </w:rPr>
            </w:pPr>
            <w:r w:rsidRPr="00DB42F1">
              <w:rPr>
                <w:rFonts w:ascii="Calibri" w:eastAsia="Calibri" w:hAnsi="Calibri" w:cs="Arial"/>
                <w:sz w:val="22"/>
                <w:szCs w:val="22"/>
                <w:lang w:val="nl-NL"/>
              </w:rPr>
              <w:t>LTRS±</w:t>
            </w:r>
            <w:proofErr w:type="gramStart"/>
            <w:r w:rsidRPr="00DB42F1">
              <w:rPr>
                <w:rFonts w:ascii="Calibri" w:eastAsia="Calibri" w:hAnsi="Calibri" w:cs="Arial"/>
                <w:sz w:val="22"/>
                <w:szCs w:val="22"/>
                <w:lang w:val="nl-NL"/>
              </w:rPr>
              <w:t>=  LVER</w:t>
            </w:r>
            <w:proofErr w:type="gramEnd"/>
            <w:r w:rsidRPr="00DB42F1">
              <w:rPr>
                <w:rFonts w:ascii="Calibri" w:eastAsia="Calibri" w:hAnsi="Calibri" w:cs="Arial"/>
                <w:sz w:val="22"/>
                <w:szCs w:val="22"/>
                <w:lang w:val="nl-NL"/>
              </w:rPr>
              <w:t xml:space="preserve">/LUPM = LTSO = OPLS </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32173A56" w14:textId="77777777" w:rsidR="00016FE2" w:rsidRPr="00DB42F1" w:rsidRDefault="00016FE2" w:rsidP="00016FE2">
            <w:pPr>
              <w:spacing w:line="276" w:lineRule="auto"/>
              <w:rPr>
                <w:rFonts w:ascii="Calibri" w:eastAsia="Calibri" w:hAnsi="Calibri" w:cs="Arial"/>
                <w:sz w:val="22"/>
                <w:szCs w:val="22"/>
              </w:rPr>
            </w:pPr>
            <w:r w:rsidRPr="00DB42F1">
              <w:rPr>
                <w:rFonts w:ascii="Calibri" w:eastAsia="Calibri" w:hAnsi="Calibri" w:cs="Arial"/>
                <w:sz w:val="22"/>
                <w:szCs w:val="22"/>
              </w:rPr>
              <w:t>Mesures particulières relatives à l'ASS</w:t>
            </w:r>
          </w:p>
        </w:tc>
      </w:tr>
      <w:tr w:rsidR="00016FE2" w:rsidRPr="00DB42F1" w14:paraId="40C9A578" w14:textId="77777777" w:rsidTr="006D1F57">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0674BF92" w14:textId="77777777" w:rsidR="00016FE2" w:rsidRPr="00DB42F1" w:rsidRDefault="00016FE2" w:rsidP="00016FE2">
            <w:pPr>
              <w:spacing w:line="276" w:lineRule="auto"/>
              <w:rPr>
                <w:rFonts w:ascii="Calibri" w:hAnsi="Calibri" w:cs="Calibri"/>
                <w:color w:val="000000"/>
                <w:sz w:val="22"/>
                <w:szCs w:val="22"/>
              </w:rPr>
            </w:pPr>
            <w:r w:rsidRPr="00DB42F1">
              <w:rPr>
                <w:rFonts w:ascii="Calibri" w:eastAsia="Calibri" w:hAnsi="Calibri" w:cs="Arial"/>
                <w:sz w:val="22"/>
                <w:szCs w:val="22"/>
              </w:rPr>
              <w:t>LTUI</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47E5FA49" w14:textId="77777777" w:rsidR="00016FE2" w:rsidRPr="00DB42F1" w:rsidRDefault="00016FE2" w:rsidP="00016FE2">
            <w:pPr>
              <w:spacing w:line="276" w:lineRule="auto"/>
              <w:rPr>
                <w:rFonts w:ascii="Calibri" w:eastAsia="Calibri" w:hAnsi="Calibri" w:cs="Arial"/>
                <w:sz w:val="22"/>
                <w:szCs w:val="22"/>
              </w:rPr>
            </w:pPr>
            <w:r w:rsidRPr="00DB42F1">
              <w:rPr>
                <w:rFonts w:ascii="Calibri" w:eastAsia="Calibri" w:hAnsi="Calibri" w:cs="Arial"/>
                <w:sz w:val="22"/>
                <w:szCs w:val="22"/>
              </w:rPr>
              <w:t>Comparable au code « LTSO » avec un retour en détention ». Ces codes doivent être assimilés à une incarcération</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5CBFAFD7" w14:textId="77777777" w:rsidR="00016FE2" w:rsidRPr="00DB42F1" w:rsidRDefault="00016FE2" w:rsidP="00016FE2">
            <w:pPr>
              <w:spacing w:line="276" w:lineRule="auto"/>
              <w:rPr>
                <w:rFonts w:ascii="Calibri" w:eastAsia="Calibri" w:hAnsi="Calibri" w:cs="Arial"/>
                <w:sz w:val="22"/>
                <w:szCs w:val="22"/>
              </w:rPr>
            </w:pPr>
            <w:r w:rsidRPr="00DB42F1">
              <w:rPr>
                <w:rFonts w:ascii="Calibri" w:eastAsia="Calibri" w:hAnsi="Calibri" w:cs="Arial"/>
                <w:sz w:val="22"/>
                <w:szCs w:val="22"/>
              </w:rPr>
              <w:t>Mesures particulières relatives à l'ASS</w:t>
            </w:r>
          </w:p>
        </w:tc>
      </w:tr>
      <w:tr w:rsidR="00016FE2" w:rsidRPr="00DB42F1" w14:paraId="1BF739DB" w14:textId="77777777" w:rsidTr="006D1F57">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12DDC8AF" w14:textId="77777777" w:rsidR="00016FE2" w:rsidRPr="00DB42F1" w:rsidRDefault="00016FE2" w:rsidP="00016FE2">
            <w:pPr>
              <w:spacing w:line="276" w:lineRule="auto"/>
              <w:rPr>
                <w:rFonts w:ascii="Calibri" w:hAnsi="Calibri" w:cs="Calibri"/>
                <w:color w:val="000000"/>
                <w:sz w:val="22"/>
                <w:szCs w:val="22"/>
              </w:rPr>
            </w:pPr>
            <w:r w:rsidRPr="00DB42F1">
              <w:rPr>
                <w:rFonts w:ascii="Calibri" w:eastAsia="Calibri" w:hAnsi="Calibri" w:cs="Arial"/>
                <w:sz w:val="22"/>
                <w:szCs w:val="22"/>
              </w:rPr>
              <w:t>LVER,</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61689E1D" w14:textId="77777777" w:rsidR="00016FE2" w:rsidRPr="00DB42F1" w:rsidRDefault="00016FE2" w:rsidP="00016FE2">
            <w:pPr>
              <w:spacing w:line="276" w:lineRule="auto"/>
              <w:rPr>
                <w:rFonts w:ascii="Calibri" w:eastAsia="Calibri" w:hAnsi="Calibri" w:cs="Arial"/>
                <w:sz w:val="22"/>
                <w:szCs w:val="22"/>
              </w:rPr>
            </w:pPr>
            <w:r w:rsidRPr="00DB42F1">
              <w:rPr>
                <w:rFonts w:ascii="Calibri" w:eastAsia="Calibri" w:hAnsi="Calibri" w:cs="Arial"/>
                <w:sz w:val="22"/>
                <w:szCs w:val="22"/>
              </w:rPr>
              <w:t>Comparable au code « LTSO » avec un retour en détention ». Ces codes doivent être assimilés à une incarcération</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0586B5C0" w14:textId="77777777" w:rsidR="00016FE2" w:rsidRPr="00DB42F1" w:rsidRDefault="00016FE2" w:rsidP="00016FE2">
            <w:pPr>
              <w:spacing w:line="276" w:lineRule="auto"/>
              <w:rPr>
                <w:rFonts w:ascii="Calibri" w:eastAsia="Calibri" w:hAnsi="Calibri" w:cs="Arial"/>
                <w:sz w:val="22"/>
                <w:szCs w:val="22"/>
              </w:rPr>
            </w:pPr>
            <w:r w:rsidRPr="00DB42F1">
              <w:rPr>
                <w:rFonts w:ascii="Calibri" w:eastAsia="Calibri" w:hAnsi="Calibri" w:cs="Arial"/>
                <w:sz w:val="22"/>
                <w:szCs w:val="22"/>
              </w:rPr>
              <w:t>Mesures particulières relatives à l'ASS</w:t>
            </w:r>
          </w:p>
        </w:tc>
      </w:tr>
      <w:tr w:rsidR="00016FE2" w:rsidRPr="00DB42F1" w14:paraId="20B3F935" w14:textId="77777777" w:rsidTr="006D1F57">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76733563" w14:textId="77777777" w:rsidR="00016FE2" w:rsidRPr="00DB42F1" w:rsidRDefault="00016FE2" w:rsidP="00016FE2">
            <w:pPr>
              <w:spacing w:line="276" w:lineRule="auto"/>
              <w:rPr>
                <w:rFonts w:ascii="Calibri" w:hAnsi="Calibri" w:cs="Calibri"/>
                <w:color w:val="000000"/>
                <w:sz w:val="22"/>
                <w:szCs w:val="22"/>
              </w:rPr>
            </w:pPr>
            <w:r w:rsidRPr="00DB42F1">
              <w:rPr>
                <w:rFonts w:ascii="Calibri" w:eastAsia="Calibri" w:hAnsi="Calibri" w:cs="Arial"/>
                <w:sz w:val="22"/>
                <w:szCs w:val="22"/>
              </w:rPr>
              <w:t>LUPM</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3CD404F6" w14:textId="77777777" w:rsidR="00016FE2" w:rsidRPr="00DB42F1" w:rsidRDefault="00016FE2" w:rsidP="00016FE2">
            <w:pPr>
              <w:spacing w:line="276" w:lineRule="auto"/>
              <w:rPr>
                <w:rFonts w:ascii="Calibri" w:eastAsia="Calibri" w:hAnsi="Calibri" w:cs="Arial"/>
                <w:sz w:val="22"/>
                <w:szCs w:val="22"/>
              </w:rPr>
            </w:pPr>
            <w:r w:rsidRPr="00DB42F1">
              <w:rPr>
                <w:rFonts w:ascii="Calibri" w:eastAsia="Calibri" w:hAnsi="Calibri" w:cs="Arial"/>
                <w:sz w:val="22"/>
                <w:szCs w:val="22"/>
              </w:rPr>
              <w:t>Comparable au code « LTSO » avec un retour en détention ». Ces codes doivent être assimilés à une incarcération</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2CCF1DB8" w14:textId="77777777" w:rsidR="00016FE2" w:rsidRPr="00DB42F1" w:rsidRDefault="00016FE2" w:rsidP="00016FE2">
            <w:pPr>
              <w:spacing w:line="276" w:lineRule="auto"/>
              <w:rPr>
                <w:rFonts w:ascii="Calibri" w:eastAsia="Calibri" w:hAnsi="Calibri" w:cs="Arial"/>
                <w:sz w:val="22"/>
                <w:szCs w:val="22"/>
              </w:rPr>
            </w:pPr>
            <w:r w:rsidRPr="00DB42F1">
              <w:rPr>
                <w:rFonts w:ascii="Calibri" w:eastAsia="Calibri" w:hAnsi="Calibri" w:cs="Arial"/>
                <w:sz w:val="22"/>
                <w:szCs w:val="22"/>
              </w:rPr>
              <w:t>Mesures particulières relatives à l'ASS</w:t>
            </w:r>
          </w:p>
        </w:tc>
      </w:tr>
      <w:tr w:rsidR="00016FE2" w:rsidRPr="00DB42F1" w14:paraId="6800D5E9" w14:textId="77777777" w:rsidTr="006D1F57">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336C262B" w14:textId="77777777" w:rsidR="00016FE2" w:rsidRPr="00DB42F1" w:rsidRDefault="00016FE2" w:rsidP="00016FE2">
            <w:pPr>
              <w:spacing w:line="276" w:lineRule="auto"/>
              <w:rPr>
                <w:rFonts w:ascii="Calibri" w:eastAsia="Calibri" w:hAnsi="Calibri" w:cs="Arial"/>
                <w:sz w:val="22"/>
                <w:szCs w:val="22"/>
              </w:rPr>
            </w:pPr>
            <w:r w:rsidRPr="00DB42F1">
              <w:rPr>
                <w:rFonts w:ascii="Calibri" w:eastAsia="Calibri" w:hAnsi="Calibri" w:cs="Arial"/>
                <w:sz w:val="22"/>
                <w:szCs w:val="22"/>
                <w:lang w:val="nl-NL"/>
              </w:rPr>
              <w:t>ILPM</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57011723" w14:textId="77777777" w:rsidR="00016FE2" w:rsidRPr="00DB42F1" w:rsidRDefault="00016FE2" w:rsidP="00016FE2">
            <w:pPr>
              <w:spacing w:line="276" w:lineRule="auto"/>
              <w:rPr>
                <w:rFonts w:ascii="Calibri" w:eastAsia="Calibri" w:hAnsi="Calibri" w:cs="Arial"/>
                <w:sz w:val="22"/>
                <w:szCs w:val="22"/>
              </w:rPr>
            </w:pPr>
            <w:r w:rsidRPr="00DB42F1">
              <w:rPr>
                <w:rFonts w:ascii="Calibri" w:eastAsia="Calibri" w:hAnsi="Calibri" w:cs="Arial"/>
                <w:sz w:val="22"/>
                <w:szCs w:val="22"/>
                <w:lang w:val="nl-BE"/>
              </w:rPr>
              <w:t xml:space="preserve">= 6 – </w:t>
            </w:r>
            <w:proofErr w:type="spellStart"/>
            <w:r w:rsidRPr="00DB42F1">
              <w:rPr>
                <w:rFonts w:ascii="Calibri" w:eastAsia="Calibri" w:hAnsi="Calibri" w:cs="Arial"/>
                <w:sz w:val="22"/>
                <w:szCs w:val="22"/>
                <w:lang w:val="nl-BE"/>
              </w:rPr>
              <w:t>Authorized</w:t>
            </w:r>
            <w:proofErr w:type="spellEnd"/>
            <w:r w:rsidRPr="00DB42F1">
              <w:rPr>
                <w:rFonts w:ascii="Calibri" w:eastAsia="Calibri" w:hAnsi="Calibri" w:cs="Arial"/>
                <w:sz w:val="22"/>
                <w:szCs w:val="22"/>
                <w:lang w:val="nl-BE"/>
              </w:rPr>
              <w:t xml:space="preserve"> absence</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5FE1798C" w14:textId="77777777" w:rsidR="00016FE2" w:rsidRPr="00DB42F1" w:rsidRDefault="00016FE2" w:rsidP="00016FE2">
            <w:pPr>
              <w:spacing w:line="276" w:lineRule="auto"/>
              <w:rPr>
                <w:rFonts w:ascii="Calibri" w:eastAsia="Calibri" w:hAnsi="Calibri" w:cs="Arial"/>
                <w:sz w:val="22"/>
                <w:szCs w:val="22"/>
              </w:rPr>
            </w:pPr>
            <w:r w:rsidRPr="00DB42F1">
              <w:rPr>
                <w:rFonts w:ascii="Calibri" w:eastAsia="Calibri" w:hAnsi="Calibri" w:cs="Arial"/>
                <w:sz w:val="22"/>
                <w:szCs w:val="22"/>
              </w:rPr>
              <w:t>Mesures particulières relatives à l'ASS</w:t>
            </w:r>
          </w:p>
        </w:tc>
      </w:tr>
      <w:tr w:rsidR="00016FE2" w:rsidRPr="00DB42F1" w14:paraId="6A6936FB" w14:textId="77777777" w:rsidTr="006D1F57">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031B34A0" w14:textId="77777777" w:rsidR="00016FE2" w:rsidRPr="00DB42F1" w:rsidRDefault="00016FE2" w:rsidP="00016FE2">
            <w:pPr>
              <w:spacing w:line="276" w:lineRule="auto"/>
              <w:rPr>
                <w:rFonts w:ascii="Calibri" w:eastAsia="Calibri" w:hAnsi="Calibri" w:cs="Arial"/>
                <w:sz w:val="22"/>
                <w:szCs w:val="22"/>
              </w:rPr>
            </w:pPr>
            <w:r w:rsidRPr="00DB42F1">
              <w:rPr>
                <w:rFonts w:ascii="Calibri" w:eastAsia="Calibri" w:hAnsi="Calibri" w:cs="Arial"/>
                <w:sz w:val="22"/>
                <w:szCs w:val="22"/>
                <w:lang w:val="nl-NL"/>
              </w:rPr>
              <w:t>LLPM</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45BE7D98" w14:textId="77777777" w:rsidR="00016FE2" w:rsidRPr="00DB42F1" w:rsidRDefault="00016FE2" w:rsidP="00016FE2">
            <w:pPr>
              <w:spacing w:line="276" w:lineRule="auto"/>
              <w:rPr>
                <w:rFonts w:ascii="Calibri" w:eastAsia="Calibri" w:hAnsi="Calibri" w:cs="Arial"/>
                <w:sz w:val="22"/>
                <w:szCs w:val="22"/>
              </w:rPr>
            </w:pPr>
            <w:r w:rsidRPr="00DB42F1">
              <w:rPr>
                <w:rFonts w:ascii="Calibri" w:eastAsia="Calibri" w:hAnsi="Calibri" w:cs="Arial"/>
                <w:sz w:val="22"/>
                <w:szCs w:val="22"/>
              </w:rPr>
              <w:t xml:space="preserve">= le détenu est revenu trop tard mais est maintenant présent = “2 – </w:t>
            </w:r>
            <w:proofErr w:type="spellStart"/>
            <w:r w:rsidRPr="00DB42F1">
              <w:rPr>
                <w:rFonts w:ascii="Calibri" w:eastAsia="Calibri" w:hAnsi="Calibri" w:cs="Arial"/>
                <w:sz w:val="22"/>
                <w:szCs w:val="22"/>
              </w:rPr>
              <w:t>Present</w:t>
            </w:r>
            <w:proofErr w:type="spellEnd"/>
            <w:r w:rsidRPr="00DB42F1">
              <w:rPr>
                <w:rFonts w:ascii="Calibri" w:eastAsia="Calibri" w:hAnsi="Calibri" w:cs="Arial"/>
                <w:sz w:val="22"/>
                <w:szCs w:val="22"/>
              </w:rPr>
              <w:t>”</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37E51526" w14:textId="77777777" w:rsidR="00016FE2" w:rsidRPr="00DB42F1" w:rsidRDefault="00016FE2" w:rsidP="00016FE2">
            <w:pPr>
              <w:spacing w:line="276" w:lineRule="auto"/>
              <w:rPr>
                <w:rFonts w:ascii="Calibri" w:eastAsia="Calibri" w:hAnsi="Calibri" w:cs="Arial"/>
                <w:sz w:val="22"/>
                <w:szCs w:val="22"/>
              </w:rPr>
            </w:pPr>
            <w:r w:rsidRPr="00DB42F1">
              <w:rPr>
                <w:rFonts w:ascii="Calibri" w:eastAsia="Calibri" w:hAnsi="Calibri" w:cs="Arial"/>
                <w:sz w:val="22"/>
                <w:szCs w:val="22"/>
              </w:rPr>
              <w:t>Mesures particulières relatives à l'ASS</w:t>
            </w:r>
          </w:p>
        </w:tc>
      </w:tr>
      <w:tr w:rsidR="00016FE2" w:rsidRPr="00DB42F1" w14:paraId="42FC3D54" w14:textId="77777777" w:rsidTr="006D1F57">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616F35C4" w14:textId="77777777" w:rsidR="00016FE2" w:rsidRPr="00DB42F1" w:rsidRDefault="00016FE2" w:rsidP="00016FE2">
            <w:pPr>
              <w:spacing w:line="276" w:lineRule="auto"/>
              <w:rPr>
                <w:rFonts w:ascii="Calibri" w:eastAsia="Calibri" w:hAnsi="Calibri" w:cs="Arial"/>
                <w:sz w:val="22"/>
                <w:szCs w:val="22"/>
              </w:rPr>
            </w:pPr>
            <w:r w:rsidRPr="00DB42F1">
              <w:rPr>
                <w:rFonts w:ascii="Calibri" w:eastAsia="Calibri" w:hAnsi="Calibri" w:cs="Arial"/>
                <w:sz w:val="22"/>
                <w:szCs w:val="22"/>
                <w:lang w:val="nl-NL"/>
              </w:rPr>
              <w:t>NLPM</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026E8057" w14:textId="77777777" w:rsidR="00016FE2" w:rsidRPr="00DB42F1" w:rsidRDefault="00016FE2" w:rsidP="00016FE2">
            <w:pPr>
              <w:spacing w:line="276" w:lineRule="auto"/>
              <w:rPr>
                <w:rFonts w:ascii="Calibri" w:eastAsia="Calibri" w:hAnsi="Calibri" w:cs="Arial"/>
                <w:sz w:val="22"/>
                <w:szCs w:val="22"/>
              </w:rPr>
            </w:pPr>
            <w:r w:rsidRPr="00DB42F1">
              <w:rPr>
                <w:rFonts w:ascii="Calibri" w:eastAsia="Calibri" w:hAnsi="Calibri" w:cs="Arial"/>
                <w:sz w:val="22"/>
                <w:szCs w:val="22"/>
                <w:lang w:val="nl-BE"/>
              </w:rPr>
              <w:t xml:space="preserve">= “3 – </w:t>
            </w:r>
            <w:proofErr w:type="spellStart"/>
            <w:r w:rsidRPr="00DB42F1">
              <w:rPr>
                <w:rFonts w:ascii="Calibri" w:eastAsia="Calibri" w:hAnsi="Calibri" w:cs="Arial"/>
                <w:sz w:val="22"/>
                <w:szCs w:val="22"/>
                <w:lang w:val="nl-BE"/>
              </w:rPr>
              <w:t>Unauthorized</w:t>
            </w:r>
            <w:proofErr w:type="spellEnd"/>
            <w:r w:rsidRPr="00DB42F1">
              <w:rPr>
                <w:rFonts w:ascii="Calibri" w:eastAsia="Calibri" w:hAnsi="Calibri" w:cs="Arial"/>
                <w:sz w:val="22"/>
                <w:szCs w:val="22"/>
                <w:lang w:val="nl-BE"/>
              </w:rPr>
              <w:t xml:space="preserve"> absence”= </w:t>
            </w:r>
            <w:proofErr w:type="spellStart"/>
            <w:r w:rsidRPr="00DB42F1">
              <w:rPr>
                <w:rFonts w:ascii="Calibri" w:eastAsia="Calibri" w:hAnsi="Calibri" w:cs="Arial"/>
                <w:sz w:val="22"/>
                <w:szCs w:val="22"/>
                <w:lang w:val="nl-BE"/>
              </w:rPr>
              <w:t>évadé</w:t>
            </w:r>
            <w:proofErr w:type="spellEnd"/>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643E3ECD" w14:textId="77777777" w:rsidR="00016FE2" w:rsidRPr="00DB42F1" w:rsidRDefault="00016FE2" w:rsidP="00016FE2">
            <w:pPr>
              <w:spacing w:line="276" w:lineRule="auto"/>
              <w:rPr>
                <w:rFonts w:ascii="Calibri" w:eastAsia="Calibri" w:hAnsi="Calibri" w:cs="Arial"/>
                <w:sz w:val="22"/>
                <w:szCs w:val="22"/>
              </w:rPr>
            </w:pPr>
            <w:r w:rsidRPr="00DB42F1">
              <w:rPr>
                <w:rFonts w:ascii="Calibri" w:eastAsia="Calibri" w:hAnsi="Calibri" w:cs="Arial"/>
                <w:sz w:val="22"/>
                <w:szCs w:val="22"/>
              </w:rPr>
              <w:t>Plus de mesures particulières relatives à l'ASS</w:t>
            </w:r>
          </w:p>
        </w:tc>
      </w:tr>
      <w:tr w:rsidR="00016FE2" w:rsidRPr="00DB42F1" w14:paraId="2ED01E8B" w14:textId="77777777" w:rsidTr="006D1F57">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61C99DD9" w14:textId="77777777" w:rsidR="00016FE2" w:rsidRPr="00DB42F1" w:rsidRDefault="00016FE2" w:rsidP="00016FE2">
            <w:pPr>
              <w:spacing w:line="276" w:lineRule="auto"/>
              <w:rPr>
                <w:rFonts w:ascii="Calibri" w:eastAsia="Calibri" w:hAnsi="Calibri" w:cs="Arial"/>
                <w:sz w:val="22"/>
                <w:szCs w:val="22"/>
              </w:rPr>
            </w:pPr>
            <w:r w:rsidRPr="00DB42F1">
              <w:rPr>
                <w:rFonts w:ascii="Calibri" w:eastAsia="Calibri" w:hAnsi="Calibri" w:cs="Arial"/>
                <w:sz w:val="22"/>
                <w:szCs w:val="22"/>
                <w:lang w:val="nl-NL"/>
              </w:rPr>
              <w:t>ULPM</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0EB981F9" w14:textId="77777777" w:rsidR="00016FE2" w:rsidRPr="00DB42F1" w:rsidRDefault="00016FE2" w:rsidP="00016FE2">
            <w:pPr>
              <w:spacing w:line="276" w:lineRule="auto"/>
              <w:rPr>
                <w:rFonts w:ascii="Calibri" w:eastAsia="Calibri" w:hAnsi="Calibri" w:cs="Arial"/>
                <w:sz w:val="22"/>
                <w:szCs w:val="22"/>
              </w:rPr>
            </w:pPr>
            <w:r w:rsidRPr="00DB42F1">
              <w:rPr>
                <w:rFonts w:ascii="Calibri" w:eastAsia="Calibri" w:hAnsi="Calibri" w:cs="Arial"/>
                <w:sz w:val="22"/>
                <w:szCs w:val="22"/>
              </w:rPr>
              <w:t xml:space="preserve">= Le détenu est de retour = 2 - </w:t>
            </w:r>
            <w:proofErr w:type="spellStart"/>
            <w:r w:rsidRPr="00DB42F1">
              <w:rPr>
                <w:rFonts w:ascii="Calibri" w:eastAsia="Calibri" w:hAnsi="Calibri" w:cs="Arial"/>
                <w:sz w:val="22"/>
                <w:szCs w:val="22"/>
              </w:rPr>
              <w:t>Present</w:t>
            </w:r>
            <w:proofErr w:type="spellEnd"/>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7DBBF5C2" w14:textId="77777777" w:rsidR="00016FE2" w:rsidRPr="00DB42F1" w:rsidRDefault="00016FE2" w:rsidP="00016FE2">
            <w:pPr>
              <w:spacing w:line="276" w:lineRule="auto"/>
              <w:rPr>
                <w:rFonts w:ascii="Calibri" w:eastAsia="Calibri" w:hAnsi="Calibri" w:cs="Arial"/>
                <w:sz w:val="22"/>
                <w:szCs w:val="22"/>
              </w:rPr>
            </w:pPr>
            <w:r w:rsidRPr="00DB42F1">
              <w:rPr>
                <w:rFonts w:ascii="Calibri" w:eastAsia="Calibri" w:hAnsi="Calibri" w:cs="Arial"/>
                <w:sz w:val="22"/>
                <w:szCs w:val="22"/>
              </w:rPr>
              <w:t>Mesures particulières relatives à l'ASS</w:t>
            </w:r>
          </w:p>
        </w:tc>
      </w:tr>
      <w:tr w:rsidR="006A38A0" w:rsidRPr="00DB42F1" w14:paraId="423EAB4E" w14:textId="77777777" w:rsidTr="003351F0">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1BA79092" w14:textId="241FFFAD" w:rsidR="006A38A0" w:rsidRPr="00DB42F1" w:rsidRDefault="006A38A0" w:rsidP="006A38A0">
            <w:pPr>
              <w:spacing w:line="276" w:lineRule="auto"/>
              <w:rPr>
                <w:rFonts w:ascii="Calibri" w:eastAsia="Calibri" w:hAnsi="Calibri" w:cs="Arial"/>
                <w:sz w:val="22"/>
                <w:szCs w:val="22"/>
                <w:lang w:val="nl-NL"/>
              </w:rPr>
            </w:pPr>
            <w:r w:rsidRPr="00DB42F1">
              <w:rPr>
                <w:rFonts w:asciiTheme="minorHAnsi" w:hAnsiTheme="minorHAnsi" w:cstheme="minorBidi"/>
                <w:sz w:val="22"/>
                <w:szCs w:val="22"/>
                <w:lang w:val="nl-BE"/>
              </w:rPr>
              <w:t>ICPP</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0661F30E" w14:textId="7AA04A97" w:rsidR="006A38A0" w:rsidRPr="00DB42F1" w:rsidRDefault="006A38A0" w:rsidP="006A38A0">
            <w:pPr>
              <w:spacing w:line="276" w:lineRule="auto"/>
              <w:rPr>
                <w:rFonts w:ascii="Calibri" w:eastAsia="Calibri" w:hAnsi="Calibri" w:cs="Arial"/>
                <w:sz w:val="22"/>
                <w:szCs w:val="22"/>
              </w:rPr>
            </w:pPr>
            <w:r w:rsidRPr="00DB42F1">
              <w:rPr>
                <w:rFonts w:asciiTheme="minorHAnsi" w:hAnsiTheme="minorHAnsi" w:cstheme="minorBidi"/>
                <w:sz w:val="22"/>
                <w:szCs w:val="22"/>
                <w:lang w:val="nl-BE"/>
              </w:rPr>
              <w:t xml:space="preserve">En congé </w:t>
            </w:r>
            <w:proofErr w:type="spellStart"/>
            <w:r w:rsidRPr="00DB42F1">
              <w:rPr>
                <w:rFonts w:asciiTheme="minorHAnsi" w:hAnsiTheme="minorHAnsi" w:cstheme="minorBidi"/>
                <w:sz w:val="22"/>
                <w:szCs w:val="22"/>
                <w:lang w:val="nl-BE"/>
              </w:rPr>
              <w:t>prolongé</w:t>
            </w:r>
            <w:proofErr w:type="spellEnd"/>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76B61488" w14:textId="725A6C47" w:rsidR="006A38A0" w:rsidRPr="00DB42F1" w:rsidRDefault="006A38A0" w:rsidP="006A38A0">
            <w:pPr>
              <w:spacing w:line="276" w:lineRule="auto"/>
              <w:rPr>
                <w:rFonts w:ascii="Calibri" w:eastAsia="Calibri" w:hAnsi="Calibri" w:cs="Arial"/>
                <w:sz w:val="22"/>
                <w:szCs w:val="22"/>
              </w:rPr>
            </w:pPr>
            <w:r w:rsidRPr="00DB42F1">
              <w:rPr>
                <w:rFonts w:ascii="Calibri" w:eastAsia="Calibri" w:hAnsi="Calibri" w:cs="Arial"/>
                <w:sz w:val="22"/>
                <w:szCs w:val="22"/>
              </w:rPr>
              <w:t>Mesures particulières relatives à l'ASS</w:t>
            </w:r>
          </w:p>
        </w:tc>
      </w:tr>
      <w:tr w:rsidR="006A38A0" w:rsidRPr="00DB42F1" w14:paraId="3C78FC74" w14:textId="77777777" w:rsidTr="003351F0">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06AD4720" w14:textId="11F8CF84" w:rsidR="006A38A0" w:rsidRPr="00DB42F1" w:rsidRDefault="006A38A0" w:rsidP="006A38A0">
            <w:pPr>
              <w:spacing w:line="276" w:lineRule="auto"/>
              <w:rPr>
                <w:rFonts w:ascii="Calibri" w:eastAsia="Calibri" w:hAnsi="Calibri" w:cs="Arial"/>
                <w:sz w:val="22"/>
                <w:szCs w:val="22"/>
                <w:lang w:val="nl-NL"/>
              </w:rPr>
            </w:pPr>
            <w:r w:rsidRPr="00DB42F1">
              <w:rPr>
                <w:rFonts w:asciiTheme="minorHAnsi" w:hAnsiTheme="minorHAnsi" w:cstheme="minorBidi"/>
                <w:sz w:val="22"/>
                <w:szCs w:val="22"/>
              </w:rPr>
              <w:t>UCPP</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408E3E56" w14:textId="113DA7D7" w:rsidR="006A38A0" w:rsidRPr="00DB42F1" w:rsidRDefault="006A38A0" w:rsidP="006A38A0">
            <w:pPr>
              <w:spacing w:line="276" w:lineRule="auto"/>
              <w:rPr>
                <w:rFonts w:ascii="Calibri" w:eastAsia="Calibri" w:hAnsi="Calibri" w:cs="Arial"/>
                <w:sz w:val="22"/>
                <w:szCs w:val="22"/>
              </w:rPr>
            </w:pPr>
            <w:r w:rsidRPr="00DB42F1">
              <w:rPr>
                <w:rFonts w:asciiTheme="minorHAnsi" w:hAnsiTheme="minorHAnsi" w:cstheme="minorBidi"/>
                <w:sz w:val="22"/>
                <w:szCs w:val="22"/>
              </w:rPr>
              <w:t>Retour congé prolongé</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2BFA4D6C" w14:textId="055C8F04" w:rsidR="006A38A0" w:rsidRPr="00DB42F1" w:rsidRDefault="006A38A0" w:rsidP="006A38A0">
            <w:pPr>
              <w:spacing w:line="276" w:lineRule="auto"/>
              <w:rPr>
                <w:rFonts w:ascii="Calibri" w:eastAsia="Calibri" w:hAnsi="Calibri" w:cs="Arial"/>
                <w:sz w:val="22"/>
                <w:szCs w:val="22"/>
              </w:rPr>
            </w:pPr>
            <w:r w:rsidRPr="00DB42F1">
              <w:rPr>
                <w:rFonts w:ascii="Calibri" w:eastAsia="Calibri" w:hAnsi="Calibri" w:cs="Arial"/>
                <w:sz w:val="22"/>
                <w:szCs w:val="22"/>
              </w:rPr>
              <w:t>Mesures particulières relatives à l'ASS</w:t>
            </w:r>
          </w:p>
        </w:tc>
      </w:tr>
      <w:tr w:rsidR="006A38A0" w:rsidRPr="00DB42F1" w14:paraId="3E698CBB" w14:textId="77777777" w:rsidTr="003351F0">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51B58C89" w14:textId="4AE750DD" w:rsidR="006A38A0" w:rsidRPr="00DB42F1" w:rsidRDefault="006A38A0" w:rsidP="006A38A0">
            <w:pPr>
              <w:spacing w:line="276" w:lineRule="auto"/>
              <w:rPr>
                <w:rFonts w:ascii="Calibri" w:eastAsia="Calibri" w:hAnsi="Calibri" w:cs="Arial"/>
                <w:sz w:val="22"/>
                <w:szCs w:val="22"/>
                <w:lang w:val="nl-NL"/>
              </w:rPr>
            </w:pPr>
            <w:r w:rsidRPr="00DB42F1">
              <w:rPr>
                <w:rFonts w:asciiTheme="minorHAnsi" w:hAnsiTheme="minorHAnsi" w:cstheme="minorBidi"/>
                <w:sz w:val="22"/>
                <w:szCs w:val="22"/>
              </w:rPr>
              <w:t>NCPP</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3CDD3A9D" w14:textId="271601E8" w:rsidR="006A38A0" w:rsidRPr="00DB42F1" w:rsidRDefault="006A38A0" w:rsidP="006A38A0">
            <w:pPr>
              <w:spacing w:line="276" w:lineRule="auto"/>
              <w:rPr>
                <w:rFonts w:ascii="Calibri" w:eastAsia="Calibri" w:hAnsi="Calibri" w:cs="Arial"/>
                <w:sz w:val="22"/>
                <w:szCs w:val="22"/>
              </w:rPr>
            </w:pPr>
            <w:r w:rsidRPr="00DB42F1">
              <w:rPr>
                <w:rFonts w:asciiTheme="minorHAnsi" w:hAnsiTheme="minorHAnsi" w:cstheme="minorBidi"/>
                <w:sz w:val="22"/>
                <w:szCs w:val="22"/>
              </w:rPr>
              <w:t>Non-retour congé prolongé</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0E1E6085" w14:textId="134FB6BC" w:rsidR="006A38A0" w:rsidRPr="00DB42F1" w:rsidRDefault="00BC0B7F" w:rsidP="006A38A0">
            <w:pPr>
              <w:spacing w:line="276" w:lineRule="auto"/>
              <w:rPr>
                <w:rFonts w:ascii="Calibri" w:eastAsia="Calibri" w:hAnsi="Calibri" w:cs="Arial"/>
                <w:sz w:val="22"/>
                <w:szCs w:val="22"/>
              </w:rPr>
            </w:pPr>
            <w:r w:rsidRPr="00DB42F1">
              <w:rPr>
                <w:rFonts w:ascii="Calibri" w:eastAsia="Calibri" w:hAnsi="Calibri" w:cs="Arial"/>
                <w:sz w:val="22"/>
                <w:szCs w:val="22"/>
              </w:rPr>
              <w:t>Plus de m</w:t>
            </w:r>
            <w:r w:rsidR="006A38A0" w:rsidRPr="00DB42F1">
              <w:rPr>
                <w:rFonts w:ascii="Calibri" w:eastAsia="Calibri" w:hAnsi="Calibri" w:cs="Arial"/>
                <w:sz w:val="22"/>
                <w:szCs w:val="22"/>
              </w:rPr>
              <w:t>esures particulières relatives à l'ASS</w:t>
            </w:r>
          </w:p>
        </w:tc>
      </w:tr>
      <w:tr w:rsidR="006A38A0" w:rsidRPr="00016FE2" w14:paraId="4908FE25" w14:textId="77777777" w:rsidTr="003351F0">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764DA63F" w14:textId="392C3913" w:rsidR="006A38A0" w:rsidRPr="00DB42F1" w:rsidRDefault="006A38A0" w:rsidP="006A38A0">
            <w:pPr>
              <w:spacing w:line="276" w:lineRule="auto"/>
              <w:rPr>
                <w:rFonts w:ascii="Calibri" w:eastAsia="Calibri" w:hAnsi="Calibri" w:cs="Arial"/>
                <w:sz w:val="22"/>
                <w:szCs w:val="22"/>
                <w:lang w:val="nl-NL"/>
              </w:rPr>
            </w:pPr>
            <w:r w:rsidRPr="00DB42F1">
              <w:rPr>
                <w:rFonts w:asciiTheme="minorHAnsi" w:hAnsiTheme="minorHAnsi" w:cstheme="minorBidi"/>
                <w:sz w:val="22"/>
                <w:szCs w:val="22"/>
              </w:rPr>
              <w:t>LCPP</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1BEFA40B" w14:textId="70966365" w:rsidR="006A38A0" w:rsidRPr="00DB42F1" w:rsidRDefault="006A38A0" w:rsidP="006A38A0">
            <w:pPr>
              <w:spacing w:line="276" w:lineRule="auto"/>
              <w:rPr>
                <w:rFonts w:ascii="Calibri" w:eastAsia="Calibri" w:hAnsi="Calibri" w:cs="Arial"/>
                <w:sz w:val="22"/>
                <w:szCs w:val="22"/>
              </w:rPr>
            </w:pPr>
            <w:r w:rsidRPr="00DB42F1">
              <w:rPr>
                <w:rFonts w:asciiTheme="minorHAnsi" w:hAnsiTheme="minorHAnsi" w:cstheme="minorBidi"/>
                <w:sz w:val="22"/>
                <w:szCs w:val="22"/>
              </w:rPr>
              <w:t>Retour tardif après un congé prolongé</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5374F5DD" w14:textId="546FFD32" w:rsidR="006A38A0" w:rsidRPr="00DB42F1" w:rsidRDefault="006A38A0" w:rsidP="006A38A0">
            <w:pPr>
              <w:spacing w:line="276" w:lineRule="auto"/>
              <w:rPr>
                <w:rFonts w:ascii="Calibri" w:eastAsia="Calibri" w:hAnsi="Calibri" w:cs="Arial"/>
                <w:sz w:val="22"/>
                <w:szCs w:val="22"/>
              </w:rPr>
            </w:pPr>
            <w:r w:rsidRPr="00DB42F1">
              <w:rPr>
                <w:rFonts w:ascii="Calibri" w:eastAsia="Calibri" w:hAnsi="Calibri" w:cs="Arial"/>
                <w:sz w:val="22"/>
                <w:szCs w:val="22"/>
              </w:rPr>
              <w:t>Mesures particulières relatives à l'ASS</w:t>
            </w:r>
          </w:p>
        </w:tc>
      </w:tr>
    </w:tbl>
    <w:p w14:paraId="01309922" w14:textId="77777777" w:rsidR="00016FE2" w:rsidRPr="00016FE2" w:rsidRDefault="00016FE2" w:rsidP="00016FE2">
      <w:pPr>
        <w:spacing w:after="200" w:line="276" w:lineRule="auto"/>
        <w:rPr>
          <w:rFonts w:ascii="Calibri" w:eastAsia="Calibri" w:hAnsi="Calibri" w:cs="Arial"/>
          <w:sz w:val="22"/>
          <w:szCs w:val="22"/>
        </w:rPr>
      </w:pPr>
    </w:p>
    <w:p w14:paraId="406F70A3" w14:textId="77777777" w:rsidR="00016FE2" w:rsidRPr="00016FE2" w:rsidRDefault="00016FE2" w:rsidP="00016FE2">
      <w:pPr>
        <w:spacing w:after="200" w:line="276" w:lineRule="auto"/>
        <w:rPr>
          <w:rFonts w:ascii="Calibri" w:eastAsia="Calibri" w:hAnsi="Calibri" w:cs="Arial"/>
          <w:sz w:val="22"/>
          <w:szCs w:val="22"/>
        </w:rPr>
      </w:pPr>
      <w:r w:rsidRPr="00016FE2">
        <w:rPr>
          <w:rFonts w:ascii="Calibri" w:eastAsia="Calibri" w:hAnsi="Calibri" w:cs="Arial"/>
          <w:sz w:val="22"/>
          <w:szCs w:val="22"/>
        </w:rPr>
        <w:t>Les valeurs à/sorti de l'hôpital (IHOS/UHOS) et inscription/sortie apparaissent encore dans la description technique, mais ne sont plus utilisées.</w:t>
      </w:r>
    </w:p>
    <w:p w14:paraId="0E40FB67" w14:textId="77777777" w:rsidR="00016FE2" w:rsidRPr="00016FE2" w:rsidRDefault="00016FE2" w:rsidP="00016FE2">
      <w:pPr>
        <w:numPr>
          <w:ilvl w:val="1"/>
          <w:numId w:val="34"/>
        </w:numPr>
        <w:spacing w:after="200" w:line="276" w:lineRule="auto"/>
        <w:contextualSpacing/>
        <w:rPr>
          <w:rFonts w:ascii="Calibri" w:eastAsia="Calibri" w:hAnsi="Calibri" w:cs="Arial"/>
          <w:b/>
          <w:bCs/>
          <w:smallCaps/>
          <w:color w:val="4472C4"/>
          <w:spacing w:val="5"/>
          <w:sz w:val="22"/>
          <w:szCs w:val="22"/>
        </w:rPr>
      </w:pPr>
      <w:r w:rsidRPr="00016FE2">
        <w:rPr>
          <w:rFonts w:ascii="Calibri" w:eastAsia="Calibri" w:hAnsi="Calibri" w:cs="Arial"/>
          <w:b/>
          <w:bCs/>
          <w:smallCaps/>
          <w:color w:val="4472C4"/>
          <w:spacing w:val="5"/>
          <w:sz w:val="22"/>
          <w:szCs w:val="22"/>
        </w:rPr>
        <w:lastRenderedPageBreak/>
        <w:t>Mapping de la valeur du champ régime</w:t>
      </w:r>
    </w:p>
    <w:p w14:paraId="6DF969B8" w14:textId="77777777" w:rsidR="00016FE2" w:rsidRPr="00016FE2" w:rsidRDefault="00016FE2" w:rsidP="00016FE2">
      <w:pPr>
        <w:spacing w:after="200" w:line="276" w:lineRule="auto"/>
        <w:jc w:val="both"/>
        <w:rPr>
          <w:rFonts w:ascii="Calibri" w:eastAsia="Calibri" w:hAnsi="Calibri" w:cs="Arial"/>
          <w:sz w:val="22"/>
          <w:szCs w:val="22"/>
        </w:rPr>
      </w:pPr>
      <w:r w:rsidRPr="00016FE2">
        <w:rPr>
          <w:rFonts w:ascii="Calibri" w:eastAsia="Calibri" w:hAnsi="Calibri" w:cs="Arial"/>
          <w:sz w:val="22"/>
          <w:szCs w:val="22"/>
        </w:rPr>
        <w:t>Le régime est le type de régime carcéral du détenu. Les valeurs possibles de ce champ sont décrites dans la circulaire « Pièces justificatives relatives aux détenus dans le cadre de l'ASSI ». L'annexe 4 de cette circulaire donne un aperçu complet des codes et de leur définition.</w:t>
      </w:r>
    </w:p>
    <w:tbl>
      <w:tblPr>
        <w:tblW w:w="5000" w:type="pct"/>
        <w:tblCellMar>
          <w:left w:w="0" w:type="dxa"/>
          <w:right w:w="0" w:type="dxa"/>
        </w:tblCellMar>
        <w:tblLook w:val="0600" w:firstRow="0" w:lastRow="0" w:firstColumn="0" w:lastColumn="0" w:noHBand="1" w:noVBand="1"/>
      </w:tblPr>
      <w:tblGrid>
        <w:gridCol w:w="658"/>
        <w:gridCol w:w="2772"/>
        <w:gridCol w:w="2772"/>
        <w:gridCol w:w="2804"/>
      </w:tblGrid>
      <w:tr w:rsidR="00016FE2" w:rsidRPr="00016FE2" w14:paraId="4E5E73E8" w14:textId="77777777" w:rsidTr="00016FE2">
        <w:trPr>
          <w:trHeight w:val="407"/>
          <w:tblHeader/>
        </w:trPr>
        <w:tc>
          <w:tcPr>
            <w:tcW w:w="5000" w:type="pct"/>
            <w:gridSpan w:val="4"/>
            <w:tcBorders>
              <w:top w:val="single" w:sz="8" w:space="0" w:color="000000"/>
              <w:left w:val="single" w:sz="8" w:space="0" w:color="000000"/>
              <w:bottom w:val="single" w:sz="8" w:space="0" w:color="000000"/>
              <w:right w:val="single" w:sz="8" w:space="0" w:color="000000"/>
            </w:tcBorders>
            <w:shd w:val="clear" w:color="auto" w:fill="DEEAF6"/>
            <w:tcMar>
              <w:top w:w="12" w:type="dxa"/>
              <w:left w:w="12" w:type="dxa"/>
              <w:bottom w:w="0" w:type="dxa"/>
              <w:right w:w="12" w:type="dxa"/>
            </w:tcMar>
            <w:vAlign w:val="bottom"/>
          </w:tcPr>
          <w:p w14:paraId="1459A6BE" w14:textId="77777777" w:rsidR="00016FE2" w:rsidRPr="00016FE2" w:rsidRDefault="00016FE2" w:rsidP="00016FE2">
            <w:pPr>
              <w:spacing w:after="200" w:line="276" w:lineRule="auto"/>
              <w:rPr>
                <w:rFonts w:ascii="Calibri" w:eastAsia="Calibri" w:hAnsi="Calibri" w:cs="Arial"/>
                <w:sz w:val="22"/>
                <w:szCs w:val="22"/>
              </w:rPr>
            </w:pPr>
            <w:r w:rsidRPr="00016FE2">
              <w:rPr>
                <w:rFonts w:ascii="Calibri" w:eastAsia="Calibri" w:hAnsi="Calibri" w:cs="Arial"/>
                <w:b/>
                <w:color w:val="000000"/>
                <w:kern w:val="24"/>
                <w:sz w:val="22"/>
                <w:szCs w:val="22"/>
              </w:rPr>
              <w:t xml:space="preserve">Tableau 3 </w:t>
            </w:r>
            <w:r w:rsidRPr="00016FE2">
              <w:rPr>
                <w:rFonts w:ascii="Calibri" w:eastAsia="Calibri" w:hAnsi="Calibri" w:cs="Arial"/>
                <w:color w:val="000000"/>
                <w:kern w:val="24"/>
                <w:sz w:val="22"/>
                <w:szCs w:val="22"/>
              </w:rPr>
              <w:t xml:space="preserve">: </w:t>
            </w:r>
            <w:r w:rsidRPr="00016FE2">
              <w:rPr>
                <w:rFonts w:ascii="Calibri" w:eastAsia="Calibri" w:hAnsi="Calibri" w:cs="Arial"/>
                <w:sz w:val="22"/>
                <w:szCs w:val="22"/>
              </w:rPr>
              <w:t>Mapping de la valeur du champ régime</w:t>
            </w:r>
          </w:p>
        </w:tc>
      </w:tr>
      <w:tr w:rsidR="00016FE2" w:rsidRPr="00016FE2" w14:paraId="2CA25DBE" w14:textId="77777777" w:rsidTr="00016FE2">
        <w:trPr>
          <w:trHeight w:val="407"/>
          <w:tblHeader/>
        </w:trPr>
        <w:tc>
          <w:tcPr>
            <w:tcW w:w="365" w:type="pct"/>
            <w:tcBorders>
              <w:top w:val="single" w:sz="8" w:space="0" w:color="000000"/>
              <w:left w:val="single" w:sz="8" w:space="0" w:color="000000"/>
              <w:bottom w:val="single" w:sz="8" w:space="0" w:color="000000"/>
              <w:right w:val="single" w:sz="8" w:space="0" w:color="000000"/>
            </w:tcBorders>
            <w:shd w:val="clear" w:color="auto" w:fill="DEEAF6"/>
            <w:tcMar>
              <w:top w:w="12" w:type="dxa"/>
              <w:left w:w="12" w:type="dxa"/>
              <w:bottom w:w="0" w:type="dxa"/>
              <w:right w:w="12" w:type="dxa"/>
            </w:tcMar>
            <w:vAlign w:val="bottom"/>
            <w:hideMark/>
          </w:tcPr>
          <w:p w14:paraId="18915D8E" w14:textId="77777777" w:rsidR="00016FE2" w:rsidRPr="00016FE2" w:rsidRDefault="00016FE2" w:rsidP="00016FE2">
            <w:pPr>
              <w:spacing w:after="200" w:line="276" w:lineRule="auto"/>
              <w:textAlignment w:val="bottom"/>
              <w:rPr>
                <w:rFonts w:cs="Arial"/>
                <w:sz w:val="36"/>
                <w:szCs w:val="36"/>
              </w:rPr>
            </w:pPr>
            <w:r w:rsidRPr="00016FE2">
              <w:rPr>
                <w:rFonts w:ascii="Calibri" w:eastAsia="Calibri" w:hAnsi="Calibri" w:cs="Arial"/>
                <w:b/>
                <w:color w:val="000000"/>
                <w:kern w:val="24"/>
                <w:sz w:val="22"/>
                <w:szCs w:val="22"/>
              </w:rPr>
              <w:t>Code</w:t>
            </w:r>
          </w:p>
        </w:tc>
        <w:tc>
          <w:tcPr>
            <w:tcW w:w="1539" w:type="pct"/>
            <w:tcBorders>
              <w:top w:val="single" w:sz="8" w:space="0" w:color="000000"/>
              <w:left w:val="single" w:sz="8" w:space="0" w:color="000000"/>
              <w:bottom w:val="single" w:sz="8" w:space="0" w:color="000000"/>
              <w:right w:val="single" w:sz="8" w:space="0" w:color="000000"/>
            </w:tcBorders>
            <w:shd w:val="clear" w:color="auto" w:fill="DEEAF6"/>
            <w:tcMar>
              <w:top w:w="12" w:type="dxa"/>
              <w:left w:w="12" w:type="dxa"/>
              <w:bottom w:w="0" w:type="dxa"/>
              <w:right w:w="12" w:type="dxa"/>
            </w:tcMar>
            <w:vAlign w:val="bottom"/>
            <w:hideMark/>
          </w:tcPr>
          <w:p w14:paraId="1BBED4FF" w14:textId="77777777" w:rsidR="00016FE2" w:rsidRPr="00016FE2" w:rsidRDefault="00016FE2" w:rsidP="00016FE2">
            <w:pPr>
              <w:spacing w:after="200" w:line="276" w:lineRule="auto"/>
              <w:rPr>
                <w:rFonts w:cs="Arial"/>
                <w:sz w:val="36"/>
                <w:szCs w:val="36"/>
              </w:rPr>
            </w:pPr>
            <w:proofErr w:type="spellStart"/>
            <w:r w:rsidRPr="00016FE2">
              <w:rPr>
                <w:rFonts w:ascii="Calibri" w:eastAsia="Calibri" w:hAnsi="Calibri" w:cs="Arial"/>
                <w:b/>
                <w:color w:val="000000"/>
                <w:kern w:val="24"/>
                <w:sz w:val="22"/>
                <w:szCs w:val="22"/>
              </w:rPr>
              <w:t>Description_FR</w:t>
            </w:r>
            <w:proofErr w:type="spellEnd"/>
          </w:p>
        </w:tc>
        <w:tc>
          <w:tcPr>
            <w:tcW w:w="1539" w:type="pct"/>
            <w:tcBorders>
              <w:top w:val="single" w:sz="8" w:space="0" w:color="000000"/>
              <w:left w:val="single" w:sz="8" w:space="0" w:color="000000"/>
              <w:bottom w:val="single" w:sz="8" w:space="0" w:color="000000"/>
              <w:right w:val="single" w:sz="8" w:space="0" w:color="000000"/>
            </w:tcBorders>
            <w:shd w:val="clear" w:color="auto" w:fill="DEEAF6"/>
            <w:tcMar>
              <w:top w:w="15" w:type="dxa"/>
              <w:left w:w="15" w:type="dxa"/>
              <w:bottom w:w="0" w:type="dxa"/>
              <w:right w:w="15" w:type="dxa"/>
            </w:tcMar>
            <w:hideMark/>
          </w:tcPr>
          <w:p w14:paraId="02FE0E43" w14:textId="77777777" w:rsidR="00016FE2" w:rsidRPr="00016FE2" w:rsidRDefault="00016FE2" w:rsidP="00016FE2">
            <w:pPr>
              <w:spacing w:after="200" w:line="276" w:lineRule="auto"/>
              <w:rPr>
                <w:rFonts w:cs="Arial"/>
                <w:sz w:val="36"/>
                <w:szCs w:val="36"/>
              </w:rPr>
            </w:pPr>
            <w:r w:rsidRPr="00016FE2">
              <w:rPr>
                <w:rFonts w:ascii="Calibri" w:eastAsia="Calibri" w:hAnsi="Calibri" w:cs="Arial"/>
                <w:b/>
                <w:color w:val="000000"/>
                <w:kern w:val="24"/>
                <w:sz w:val="22"/>
                <w:szCs w:val="22"/>
              </w:rPr>
              <w:t xml:space="preserve">Information </w:t>
            </w:r>
          </w:p>
        </w:tc>
        <w:tc>
          <w:tcPr>
            <w:tcW w:w="1557" w:type="pct"/>
            <w:tcBorders>
              <w:top w:val="single" w:sz="8" w:space="0" w:color="000000"/>
              <w:left w:val="single" w:sz="8" w:space="0" w:color="000000"/>
              <w:bottom w:val="single" w:sz="8" w:space="0" w:color="000000"/>
              <w:right w:val="single" w:sz="8" w:space="0" w:color="000000"/>
            </w:tcBorders>
            <w:shd w:val="clear" w:color="auto" w:fill="DEEAF6"/>
            <w:tcMar>
              <w:top w:w="12" w:type="dxa"/>
              <w:left w:w="12" w:type="dxa"/>
              <w:bottom w:w="0" w:type="dxa"/>
              <w:right w:w="12" w:type="dxa"/>
            </w:tcMar>
            <w:vAlign w:val="bottom"/>
            <w:hideMark/>
          </w:tcPr>
          <w:p w14:paraId="6775C8B9" w14:textId="77777777" w:rsidR="00016FE2" w:rsidRPr="00016FE2" w:rsidRDefault="00016FE2" w:rsidP="00016FE2">
            <w:pPr>
              <w:spacing w:after="200" w:line="276" w:lineRule="auto"/>
              <w:textAlignment w:val="bottom"/>
              <w:rPr>
                <w:rFonts w:cs="Arial"/>
                <w:sz w:val="36"/>
                <w:szCs w:val="36"/>
              </w:rPr>
            </w:pPr>
            <w:r w:rsidRPr="00016FE2">
              <w:rPr>
                <w:rFonts w:ascii="Calibri" w:eastAsia="Calibri" w:hAnsi="Calibri" w:cs="Arial"/>
                <w:b/>
                <w:color w:val="000000"/>
                <w:kern w:val="24"/>
                <w:sz w:val="22"/>
                <w:szCs w:val="22"/>
              </w:rPr>
              <w:t>Impact sur l'ASS</w:t>
            </w:r>
          </w:p>
        </w:tc>
      </w:tr>
      <w:tr w:rsidR="00016FE2" w:rsidRPr="00016FE2" w14:paraId="532D20F8" w14:textId="77777777" w:rsidTr="006D1F57">
        <w:trPr>
          <w:trHeight w:hRule="exact" w:val="578"/>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BF30827" w14:textId="77777777" w:rsidR="00016FE2" w:rsidRPr="00016FE2" w:rsidRDefault="00016FE2" w:rsidP="00016FE2">
            <w:pPr>
              <w:spacing w:line="276" w:lineRule="auto"/>
              <w:textAlignment w:val="bottom"/>
              <w:rPr>
                <w:rFonts w:cs="Arial"/>
                <w:sz w:val="36"/>
                <w:szCs w:val="36"/>
              </w:rPr>
            </w:pPr>
            <w:r w:rsidRPr="00016FE2">
              <w:rPr>
                <w:rFonts w:ascii="Calibri" w:eastAsia="Calibri" w:hAnsi="Calibri" w:cs="Arial"/>
                <w:color w:val="000000"/>
                <w:kern w:val="24"/>
                <w:sz w:val="22"/>
                <w:szCs w:val="22"/>
              </w:rPr>
              <w:t>GE1</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58CC0F8" w14:textId="77777777" w:rsidR="00016FE2" w:rsidRPr="00016FE2" w:rsidRDefault="00016FE2" w:rsidP="00016FE2">
            <w:pPr>
              <w:spacing w:line="276" w:lineRule="auto"/>
              <w:rPr>
                <w:rFonts w:cs="Arial"/>
                <w:sz w:val="36"/>
                <w:szCs w:val="36"/>
              </w:rPr>
            </w:pPr>
            <w:r w:rsidRPr="00016FE2">
              <w:rPr>
                <w:rFonts w:ascii="Calibri" w:eastAsia="Calibri" w:hAnsi="Calibri" w:cs="Arial"/>
                <w:color w:val="000000"/>
                <w:kern w:val="24"/>
                <w:sz w:val="22"/>
                <w:szCs w:val="22"/>
              </w:rPr>
              <w:t>Régime ordinaire</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3D3CD39" w14:textId="77777777" w:rsidR="00016FE2" w:rsidRPr="00016FE2" w:rsidRDefault="00016FE2" w:rsidP="00016FE2">
            <w:pPr>
              <w:spacing w:line="276" w:lineRule="auto"/>
              <w:rPr>
                <w:rFonts w:cs="Arial"/>
                <w:sz w:val="36"/>
                <w:szCs w:val="36"/>
              </w:rPr>
            </w:pPr>
            <w:r w:rsidRPr="00016FE2">
              <w:rPr>
                <w:rFonts w:ascii="Calibri" w:eastAsia="Calibri" w:hAnsi="Calibri" w:cs="Arial"/>
                <w:color w:val="000000"/>
                <w:kern w:val="24"/>
                <w:sz w:val="22"/>
                <w:szCs w:val="22"/>
              </w:rPr>
              <w:t>= Régime ordinaire</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F74E976" w14:textId="77777777" w:rsidR="00016FE2" w:rsidRPr="00016FE2" w:rsidRDefault="00016FE2" w:rsidP="00016FE2">
            <w:pPr>
              <w:textAlignment w:val="bottom"/>
              <w:rPr>
                <w:rFonts w:cs="Arial"/>
                <w:sz w:val="36"/>
                <w:szCs w:val="36"/>
              </w:rPr>
            </w:pPr>
            <w:r w:rsidRPr="00016FE2">
              <w:rPr>
                <w:rFonts w:ascii="Calibri" w:eastAsia="Calibri" w:hAnsi="Calibri" w:cs="Arial"/>
                <w:color w:val="000000"/>
                <w:kern w:val="24"/>
                <w:sz w:val="22"/>
                <w:szCs w:val="22"/>
              </w:rPr>
              <w:t>À partir de ce moment, mesures particulières relatives à l'ASS</w:t>
            </w:r>
          </w:p>
        </w:tc>
      </w:tr>
      <w:tr w:rsidR="00016FE2" w:rsidRPr="00016FE2" w14:paraId="7DDDC379" w14:textId="77777777" w:rsidTr="006D1F57">
        <w:trPr>
          <w:trHeight w:hRule="exact" w:val="578"/>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556A06A" w14:textId="77777777" w:rsidR="00016FE2" w:rsidRPr="00016FE2" w:rsidRDefault="00016FE2" w:rsidP="00016FE2">
            <w:pPr>
              <w:spacing w:line="276" w:lineRule="auto"/>
              <w:textAlignment w:val="bottom"/>
              <w:rPr>
                <w:rFonts w:cs="Arial"/>
                <w:sz w:val="36"/>
                <w:szCs w:val="36"/>
              </w:rPr>
            </w:pPr>
            <w:r w:rsidRPr="00016FE2">
              <w:rPr>
                <w:rFonts w:ascii="Calibri" w:eastAsia="Calibri" w:hAnsi="Calibri" w:cs="Arial"/>
                <w:color w:val="000000"/>
                <w:kern w:val="24"/>
                <w:sz w:val="22"/>
                <w:szCs w:val="22"/>
              </w:rPr>
              <w:t>GE4</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754BF93" w14:textId="77777777" w:rsidR="00016FE2" w:rsidRPr="00016FE2" w:rsidRDefault="00016FE2" w:rsidP="00016FE2">
            <w:pPr>
              <w:spacing w:line="276" w:lineRule="auto"/>
              <w:rPr>
                <w:rFonts w:cs="Arial"/>
                <w:sz w:val="36"/>
                <w:szCs w:val="36"/>
              </w:rPr>
            </w:pPr>
            <w:r w:rsidRPr="00016FE2">
              <w:rPr>
                <w:rFonts w:ascii="Calibri" w:eastAsia="Calibri" w:hAnsi="Calibri" w:cs="Arial"/>
                <w:color w:val="000000"/>
                <w:kern w:val="24"/>
                <w:sz w:val="22"/>
                <w:szCs w:val="22"/>
              </w:rPr>
              <w:t>Semi-liberté</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94645AA" w14:textId="77777777" w:rsidR="00016FE2" w:rsidRPr="00016FE2" w:rsidRDefault="00016FE2" w:rsidP="00016FE2">
            <w:pPr>
              <w:spacing w:line="276" w:lineRule="auto"/>
              <w:rPr>
                <w:rFonts w:cs="Arial"/>
                <w:sz w:val="36"/>
                <w:szCs w:val="36"/>
              </w:rPr>
            </w:pPr>
            <w:r w:rsidRPr="00016FE2">
              <w:rPr>
                <w:rFonts w:ascii="Calibri" w:eastAsia="Calibri" w:hAnsi="Calibri" w:cs="Arial"/>
                <w:color w:val="000000"/>
                <w:kern w:val="24"/>
                <w:sz w:val="22"/>
                <w:szCs w:val="22"/>
              </w:rPr>
              <w:t>= Régime ordinaire</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7EB6DBD" w14:textId="77777777" w:rsidR="00016FE2" w:rsidRPr="00016FE2" w:rsidRDefault="00016FE2" w:rsidP="00016FE2">
            <w:pPr>
              <w:spacing w:line="276" w:lineRule="auto"/>
              <w:textAlignment w:val="bottom"/>
              <w:rPr>
                <w:rFonts w:cs="Arial"/>
                <w:sz w:val="36"/>
                <w:szCs w:val="36"/>
              </w:rPr>
            </w:pPr>
            <w:r w:rsidRPr="00016FE2">
              <w:rPr>
                <w:rFonts w:ascii="Calibri" w:eastAsia="Calibri" w:hAnsi="Calibri" w:cs="Arial"/>
                <w:color w:val="000000"/>
                <w:kern w:val="24"/>
                <w:sz w:val="22"/>
                <w:szCs w:val="22"/>
              </w:rPr>
              <w:t>À partir de ce moment, mesures particulières relatives à l'ASS</w:t>
            </w:r>
          </w:p>
        </w:tc>
      </w:tr>
      <w:tr w:rsidR="00016FE2" w:rsidRPr="00016FE2" w14:paraId="5E390E4F" w14:textId="77777777" w:rsidTr="006D1F57">
        <w:trPr>
          <w:trHeight w:hRule="exact" w:val="578"/>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FA0F4AA" w14:textId="77777777" w:rsidR="00016FE2" w:rsidRPr="00016FE2" w:rsidRDefault="00016FE2" w:rsidP="00016FE2">
            <w:pPr>
              <w:spacing w:line="276" w:lineRule="auto"/>
              <w:textAlignment w:val="bottom"/>
              <w:rPr>
                <w:rFonts w:cs="Arial"/>
                <w:sz w:val="36"/>
                <w:szCs w:val="36"/>
              </w:rPr>
            </w:pPr>
            <w:r w:rsidRPr="00016FE2">
              <w:rPr>
                <w:rFonts w:ascii="Calibri" w:eastAsia="Calibri" w:hAnsi="Calibri" w:cs="Arial"/>
                <w:color w:val="000000"/>
                <w:kern w:val="24"/>
                <w:sz w:val="22"/>
                <w:szCs w:val="22"/>
              </w:rPr>
              <w:t>GE7</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CD6F367" w14:textId="77777777" w:rsidR="00016FE2" w:rsidRPr="00016FE2" w:rsidRDefault="00016FE2" w:rsidP="00016FE2">
            <w:pPr>
              <w:spacing w:line="276" w:lineRule="auto"/>
              <w:rPr>
                <w:rFonts w:cs="Arial"/>
                <w:sz w:val="36"/>
                <w:szCs w:val="36"/>
              </w:rPr>
            </w:pPr>
            <w:r w:rsidRPr="00016FE2">
              <w:rPr>
                <w:rFonts w:ascii="Calibri" w:eastAsia="Calibri" w:hAnsi="Calibri" w:cs="Arial"/>
                <w:color w:val="000000"/>
                <w:kern w:val="24"/>
                <w:sz w:val="22"/>
                <w:szCs w:val="22"/>
              </w:rPr>
              <w:t>Détention limitée</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D44817E" w14:textId="77777777" w:rsidR="00016FE2" w:rsidRPr="00016FE2" w:rsidRDefault="00016FE2" w:rsidP="00016FE2">
            <w:pPr>
              <w:spacing w:line="276" w:lineRule="auto"/>
              <w:rPr>
                <w:rFonts w:cs="Arial"/>
                <w:sz w:val="36"/>
                <w:szCs w:val="36"/>
              </w:rPr>
            </w:pPr>
            <w:r w:rsidRPr="00016FE2">
              <w:rPr>
                <w:rFonts w:ascii="Calibri" w:eastAsia="Calibri" w:hAnsi="Calibri" w:cs="Arial"/>
                <w:color w:val="000000"/>
                <w:kern w:val="24"/>
                <w:sz w:val="22"/>
                <w:szCs w:val="22"/>
              </w:rPr>
              <w:t>= Régime ordinaire</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828BF20" w14:textId="77777777" w:rsidR="00016FE2" w:rsidRPr="00016FE2" w:rsidRDefault="00016FE2" w:rsidP="00016FE2">
            <w:pPr>
              <w:textAlignment w:val="bottom"/>
              <w:rPr>
                <w:rFonts w:cs="Arial"/>
                <w:sz w:val="36"/>
                <w:szCs w:val="36"/>
              </w:rPr>
            </w:pPr>
            <w:r w:rsidRPr="00016FE2">
              <w:rPr>
                <w:rFonts w:ascii="Calibri" w:eastAsia="Calibri" w:hAnsi="Calibri" w:cs="Arial"/>
                <w:color w:val="000000"/>
                <w:kern w:val="24"/>
                <w:sz w:val="22"/>
                <w:szCs w:val="22"/>
              </w:rPr>
              <w:t>À partir de ce moment, mesures particulières relatives à l'ASS</w:t>
            </w:r>
          </w:p>
        </w:tc>
      </w:tr>
      <w:tr w:rsidR="00016FE2" w:rsidRPr="00016FE2" w14:paraId="016A91E1" w14:textId="77777777" w:rsidTr="006D1F57">
        <w:trPr>
          <w:trHeight w:hRule="exact" w:val="578"/>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DE6C4D0" w14:textId="77777777" w:rsidR="00016FE2" w:rsidRPr="00016FE2" w:rsidRDefault="00016FE2" w:rsidP="00016FE2">
            <w:pPr>
              <w:spacing w:line="276" w:lineRule="auto"/>
              <w:textAlignment w:val="bottom"/>
              <w:rPr>
                <w:rFonts w:cs="Arial"/>
                <w:sz w:val="36"/>
                <w:szCs w:val="36"/>
              </w:rPr>
            </w:pPr>
            <w:r w:rsidRPr="00016FE2">
              <w:rPr>
                <w:rFonts w:ascii="Calibri" w:eastAsia="Calibri" w:hAnsi="Calibri" w:cs="Arial"/>
                <w:color w:val="000000"/>
                <w:kern w:val="24"/>
                <w:sz w:val="22"/>
                <w:szCs w:val="22"/>
              </w:rPr>
              <w:t>GE8</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291950C8" w14:textId="77777777" w:rsidR="00016FE2" w:rsidRPr="00016FE2" w:rsidRDefault="00016FE2" w:rsidP="00016FE2">
            <w:pPr>
              <w:spacing w:line="276" w:lineRule="auto"/>
              <w:rPr>
                <w:rFonts w:cs="Arial"/>
                <w:sz w:val="36"/>
                <w:szCs w:val="36"/>
              </w:rPr>
            </w:pPr>
            <w:r w:rsidRPr="00016FE2">
              <w:rPr>
                <w:rFonts w:ascii="Calibri" w:eastAsia="Calibri" w:hAnsi="Calibri" w:cs="Arial"/>
                <w:color w:val="000000"/>
                <w:kern w:val="24"/>
                <w:sz w:val="22"/>
                <w:szCs w:val="22"/>
              </w:rPr>
              <w:t>Détention à domicile</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B3CCDBD" w14:textId="77777777" w:rsidR="00016FE2" w:rsidRPr="00016FE2" w:rsidRDefault="00016FE2" w:rsidP="00016FE2">
            <w:pPr>
              <w:spacing w:line="276" w:lineRule="auto"/>
              <w:rPr>
                <w:rFonts w:cs="Arial"/>
                <w:sz w:val="36"/>
                <w:szCs w:val="36"/>
              </w:rPr>
            </w:pPr>
            <w:r w:rsidRPr="00016FE2">
              <w:rPr>
                <w:rFonts w:ascii="Calibri" w:eastAsia="Calibri" w:hAnsi="Calibri" w:cs="Arial"/>
                <w:color w:val="000000"/>
                <w:kern w:val="24"/>
                <w:sz w:val="22"/>
                <w:szCs w:val="22"/>
              </w:rPr>
              <w:t>= Surveillance électronique</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6ADB7A1" w14:textId="77777777" w:rsidR="00016FE2" w:rsidRPr="00016FE2" w:rsidRDefault="00016FE2" w:rsidP="00016FE2">
            <w:pPr>
              <w:spacing w:line="276" w:lineRule="auto"/>
              <w:textAlignment w:val="bottom"/>
              <w:rPr>
                <w:rFonts w:cs="Arial"/>
                <w:sz w:val="36"/>
                <w:szCs w:val="36"/>
              </w:rPr>
            </w:pPr>
            <w:r w:rsidRPr="00016FE2">
              <w:rPr>
                <w:rFonts w:ascii="Calibri" w:eastAsia="Calibri" w:hAnsi="Calibri" w:cs="Arial"/>
                <w:color w:val="000000"/>
                <w:kern w:val="24"/>
                <w:sz w:val="22"/>
                <w:szCs w:val="22"/>
              </w:rPr>
              <w:t xml:space="preserve">Pas de mesures particulières relatives à l'ASS </w:t>
            </w:r>
          </w:p>
        </w:tc>
      </w:tr>
      <w:tr w:rsidR="00016FE2" w:rsidRPr="00016FE2" w14:paraId="04B98A4A" w14:textId="77777777" w:rsidTr="006D1F57">
        <w:trPr>
          <w:trHeight w:hRule="exact" w:val="578"/>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06B17E9" w14:textId="77777777" w:rsidR="00016FE2" w:rsidRPr="00016FE2" w:rsidRDefault="00016FE2" w:rsidP="00016FE2">
            <w:pPr>
              <w:spacing w:line="276" w:lineRule="auto"/>
              <w:textAlignment w:val="bottom"/>
              <w:rPr>
                <w:rFonts w:cs="Arial"/>
                <w:sz w:val="36"/>
                <w:szCs w:val="36"/>
              </w:rPr>
            </w:pPr>
            <w:r w:rsidRPr="00016FE2">
              <w:rPr>
                <w:rFonts w:ascii="Calibri" w:eastAsia="Calibri" w:hAnsi="Calibri" w:cs="Arial"/>
                <w:color w:val="000000"/>
                <w:kern w:val="24"/>
                <w:sz w:val="22"/>
                <w:szCs w:val="22"/>
              </w:rPr>
              <w:t>GE9</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781482B" w14:textId="77777777" w:rsidR="00016FE2" w:rsidRPr="00016FE2" w:rsidRDefault="00016FE2" w:rsidP="00016FE2">
            <w:pPr>
              <w:spacing w:line="276" w:lineRule="auto"/>
              <w:rPr>
                <w:rFonts w:cs="Arial"/>
                <w:sz w:val="36"/>
                <w:szCs w:val="36"/>
              </w:rPr>
            </w:pPr>
            <w:r w:rsidRPr="00016FE2">
              <w:rPr>
                <w:rFonts w:ascii="Calibri" w:eastAsia="Calibri" w:hAnsi="Calibri" w:cs="Arial"/>
                <w:color w:val="000000"/>
                <w:kern w:val="24"/>
                <w:sz w:val="22"/>
                <w:szCs w:val="22"/>
              </w:rPr>
              <w:t>B/A sous ET</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5BA8F09" w14:textId="77777777" w:rsidR="00016FE2" w:rsidRPr="00016FE2" w:rsidRDefault="00016FE2" w:rsidP="00016FE2">
            <w:pPr>
              <w:spacing w:line="276" w:lineRule="auto"/>
              <w:rPr>
                <w:rFonts w:cs="Arial"/>
                <w:sz w:val="36"/>
                <w:szCs w:val="36"/>
              </w:rPr>
            </w:pPr>
            <w:r w:rsidRPr="00016FE2">
              <w:rPr>
                <w:rFonts w:ascii="Calibri" w:eastAsia="Calibri" w:hAnsi="Calibri" w:cs="Arial"/>
                <w:color w:val="000000"/>
                <w:kern w:val="24"/>
                <w:sz w:val="22"/>
                <w:szCs w:val="22"/>
              </w:rPr>
              <w:t>= Surveillance électronique</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10E17F3" w14:textId="77777777" w:rsidR="00016FE2" w:rsidRPr="00016FE2" w:rsidRDefault="00016FE2" w:rsidP="00016FE2">
            <w:pPr>
              <w:spacing w:line="276" w:lineRule="auto"/>
              <w:textAlignment w:val="bottom"/>
              <w:rPr>
                <w:rFonts w:cs="Arial"/>
                <w:sz w:val="36"/>
                <w:szCs w:val="36"/>
              </w:rPr>
            </w:pPr>
            <w:r w:rsidRPr="00016FE2">
              <w:rPr>
                <w:rFonts w:ascii="Calibri" w:eastAsia="Calibri" w:hAnsi="Calibri" w:cs="Arial"/>
                <w:color w:val="000000"/>
                <w:kern w:val="24"/>
                <w:sz w:val="22"/>
                <w:szCs w:val="22"/>
              </w:rPr>
              <w:t xml:space="preserve">Pas de mesures particulières relatives à l'ASS </w:t>
            </w:r>
          </w:p>
        </w:tc>
      </w:tr>
      <w:tr w:rsidR="00016FE2" w:rsidRPr="00016FE2" w14:paraId="3365A3DD" w14:textId="77777777" w:rsidTr="006D1F57">
        <w:trPr>
          <w:trHeight w:hRule="exact" w:val="578"/>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CFAF785" w14:textId="77777777" w:rsidR="00016FE2" w:rsidRPr="00016FE2" w:rsidRDefault="00016FE2" w:rsidP="00016FE2">
            <w:pPr>
              <w:spacing w:line="276" w:lineRule="auto"/>
              <w:textAlignment w:val="bottom"/>
              <w:rPr>
                <w:rFonts w:cs="Arial"/>
                <w:sz w:val="36"/>
                <w:szCs w:val="36"/>
              </w:rPr>
            </w:pPr>
            <w:r w:rsidRPr="00016FE2">
              <w:rPr>
                <w:rFonts w:ascii="Calibri" w:eastAsia="Calibri" w:hAnsi="Calibri" w:cs="Arial"/>
                <w:color w:val="000000"/>
                <w:kern w:val="24"/>
                <w:sz w:val="22"/>
                <w:szCs w:val="22"/>
              </w:rPr>
              <w:t>GE10</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22F6A3D4" w14:textId="77777777" w:rsidR="00016FE2" w:rsidRPr="00016FE2" w:rsidRDefault="00016FE2" w:rsidP="00016FE2">
            <w:pPr>
              <w:spacing w:line="276" w:lineRule="auto"/>
              <w:rPr>
                <w:rFonts w:cs="Arial"/>
                <w:sz w:val="36"/>
                <w:szCs w:val="36"/>
              </w:rPr>
            </w:pPr>
            <w:r w:rsidRPr="00016FE2">
              <w:rPr>
                <w:rFonts w:ascii="Calibri" w:eastAsia="Calibri" w:hAnsi="Calibri" w:cs="Arial"/>
                <w:color w:val="000000"/>
                <w:kern w:val="24"/>
                <w:sz w:val="22"/>
                <w:szCs w:val="22"/>
              </w:rPr>
              <w:t xml:space="preserve">ET </w:t>
            </w:r>
            <w:proofErr w:type="spellStart"/>
            <w:r w:rsidRPr="00016FE2">
              <w:rPr>
                <w:rFonts w:ascii="Calibri" w:eastAsia="Calibri" w:hAnsi="Calibri" w:cs="Arial"/>
                <w:color w:val="000000"/>
                <w:kern w:val="24"/>
                <w:sz w:val="22"/>
                <w:szCs w:val="22"/>
              </w:rPr>
              <w:t>Dir</w:t>
            </w:r>
            <w:proofErr w:type="spellEnd"/>
            <w:r w:rsidRPr="00016FE2">
              <w:rPr>
                <w:rFonts w:ascii="Calibri" w:eastAsia="Calibri" w:hAnsi="Calibri" w:cs="Arial"/>
                <w:color w:val="000000"/>
                <w:kern w:val="24"/>
                <w:sz w:val="22"/>
                <w:szCs w:val="22"/>
              </w:rPr>
              <w:t>, sauf TD</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AF7AED1" w14:textId="77777777" w:rsidR="00016FE2" w:rsidRPr="00016FE2" w:rsidRDefault="00016FE2" w:rsidP="00016FE2">
            <w:pPr>
              <w:spacing w:line="276" w:lineRule="auto"/>
              <w:rPr>
                <w:rFonts w:cs="Arial"/>
                <w:sz w:val="36"/>
                <w:szCs w:val="36"/>
              </w:rPr>
            </w:pPr>
            <w:r w:rsidRPr="00016FE2">
              <w:rPr>
                <w:rFonts w:ascii="Calibri" w:eastAsia="Calibri" w:hAnsi="Calibri" w:cs="Arial"/>
                <w:color w:val="000000"/>
                <w:kern w:val="24"/>
                <w:sz w:val="22"/>
                <w:szCs w:val="22"/>
              </w:rPr>
              <w:t>= Surveillance électronique</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AFA679C" w14:textId="77777777" w:rsidR="00016FE2" w:rsidRPr="00016FE2" w:rsidRDefault="00016FE2" w:rsidP="00016FE2">
            <w:pPr>
              <w:spacing w:line="276" w:lineRule="auto"/>
              <w:textAlignment w:val="bottom"/>
              <w:rPr>
                <w:rFonts w:cs="Arial"/>
                <w:sz w:val="36"/>
                <w:szCs w:val="36"/>
              </w:rPr>
            </w:pPr>
            <w:r w:rsidRPr="00016FE2">
              <w:rPr>
                <w:rFonts w:ascii="Calibri" w:eastAsia="Calibri" w:hAnsi="Calibri" w:cs="Arial"/>
                <w:color w:val="000000"/>
                <w:kern w:val="24"/>
                <w:sz w:val="22"/>
                <w:szCs w:val="22"/>
              </w:rPr>
              <w:t xml:space="preserve">Pas de mesures particulières relatives à l'ASS </w:t>
            </w:r>
          </w:p>
        </w:tc>
      </w:tr>
      <w:tr w:rsidR="00016FE2" w:rsidRPr="00016FE2" w14:paraId="2142A358" w14:textId="77777777" w:rsidTr="006D1F57">
        <w:trPr>
          <w:trHeight w:hRule="exact" w:val="578"/>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D4C271B" w14:textId="77777777" w:rsidR="00016FE2" w:rsidRPr="00016FE2" w:rsidRDefault="00016FE2" w:rsidP="00016FE2">
            <w:pPr>
              <w:spacing w:line="276" w:lineRule="auto"/>
              <w:textAlignment w:val="bottom"/>
              <w:rPr>
                <w:rFonts w:cs="Arial"/>
                <w:sz w:val="36"/>
                <w:szCs w:val="36"/>
              </w:rPr>
            </w:pPr>
            <w:r w:rsidRPr="00016FE2">
              <w:rPr>
                <w:rFonts w:ascii="Calibri" w:eastAsia="Calibri" w:hAnsi="Calibri" w:cs="Arial"/>
                <w:color w:val="000000"/>
                <w:kern w:val="24"/>
                <w:sz w:val="22"/>
                <w:szCs w:val="22"/>
              </w:rPr>
              <w:t>GE11</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D851E22" w14:textId="77777777" w:rsidR="00016FE2" w:rsidRPr="00016FE2" w:rsidRDefault="00016FE2" w:rsidP="00016FE2">
            <w:pPr>
              <w:spacing w:line="276" w:lineRule="auto"/>
              <w:rPr>
                <w:rFonts w:cs="Arial"/>
                <w:sz w:val="36"/>
                <w:szCs w:val="36"/>
              </w:rPr>
            </w:pPr>
            <w:r w:rsidRPr="00016FE2">
              <w:rPr>
                <w:rFonts w:ascii="Calibri" w:eastAsia="Calibri" w:hAnsi="Calibri" w:cs="Arial"/>
                <w:color w:val="000000"/>
                <w:kern w:val="24"/>
                <w:sz w:val="22"/>
                <w:szCs w:val="22"/>
              </w:rPr>
              <w:t>ET DDB</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6E1EAB4" w14:textId="77777777" w:rsidR="00016FE2" w:rsidRPr="00016FE2" w:rsidRDefault="00016FE2" w:rsidP="00016FE2">
            <w:pPr>
              <w:spacing w:line="276" w:lineRule="auto"/>
              <w:rPr>
                <w:rFonts w:cs="Arial"/>
                <w:sz w:val="36"/>
                <w:szCs w:val="36"/>
              </w:rPr>
            </w:pPr>
            <w:r w:rsidRPr="00016FE2">
              <w:rPr>
                <w:rFonts w:ascii="Calibri" w:eastAsia="Calibri" w:hAnsi="Calibri" w:cs="Arial"/>
                <w:color w:val="000000"/>
                <w:kern w:val="24"/>
                <w:sz w:val="22"/>
                <w:szCs w:val="22"/>
              </w:rPr>
              <w:t>= Surveillance électronique</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23F5A188" w14:textId="77777777" w:rsidR="00016FE2" w:rsidRPr="00016FE2" w:rsidRDefault="00016FE2" w:rsidP="00016FE2">
            <w:pPr>
              <w:spacing w:line="276" w:lineRule="auto"/>
              <w:textAlignment w:val="bottom"/>
              <w:rPr>
                <w:rFonts w:cs="Arial"/>
                <w:sz w:val="36"/>
                <w:szCs w:val="36"/>
              </w:rPr>
            </w:pPr>
            <w:r w:rsidRPr="00016FE2">
              <w:rPr>
                <w:rFonts w:ascii="Calibri" w:eastAsia="Calibri" w:hAnsi="Calibri" w:cs="Arial"/>
                <w:color w:val="000000"/>
                <w:kern w:val="24"/>
                <w:sz w:val="22"/>
                <w:szCs w:val="22"/>
              </w:rPr>
              <w:t xml:space="preserve">Pas de mesures particulières relatives à l'ASS </w:t>
            </w:r>
          </w:p>
        </w:tc>
      </w:tr>
      <w:tr w:rsidR="00016FE2" w:rsidRPr="00016FE2" w14:paraId="79CDE06E" w14:textId="77777777" w:rsidTr="006D1F57">
        <w:trPr>
          <w:trHeight w:hRule="exact" w:val="578"/>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4811EA5" w14:textId="77777777" w:rsidR="00016FE2" w:rsidRPr="00016FE2" w:rsidRDefault="00016FE2" w:rsidP="00016FE2">
            <w:pPr>
              <w:spacing w:line="276" w:lineRule="auto"/>
              <w:textAlignment w:val="bottom"/>
              <w:rPr>
                <w:rFonts w:cs="Arial"/>
                <w:sz w:val="36"/>
                <w:szCs w:val="36"/>
              </w:rPr>
            </w:pPr>
            <w:r w:rsidRPr="00016FE2">
              <w:rPr>
                <w:rFonts w:ascii="Calibri" w:eastAsia="Calibri" w:hAnsi="Calibri" w:cs="Arial"/>
                <w:color w:val="000000"/>
                <w:kern w:val="24"/>
                <w:sz w:val="22"/>
                <w:szCs w:val="22"/>
              </w:rPr>
              <w:t>GE12</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88151D8" w14:textId="77777777" w:rsidR="00016FE2" w:rsidRPr="00016FE2" w:rsidRDefault="00016FE2" w:rsidP="00016FE2">
            <w:pPr>
              <w:spacing w:line="276" w:lineRule="auto"/>
              <w:rPr>
                <w:rFonts w:cs="Arial"/>
                <w:sz w:val="36"/>
                <w:szCs w:val="36"/>
              </w:rPr>
            </w:pPr>
            <w:r w:rsidRPr="00016FE2">
              <w:rPr>
                <w:rFonts w:ascii="Calibri" w:eastAsia="Calibri" w:hAnsi="Calibri" w:cs="Arial"/>
                <w:color w:val="000000"/>
                <w:kern w:val="24"/>
                <w:sz w:val="22"/>
                <w:szCs w:val="22"/>
              </w:rPr>
              <w:t>ET SURB</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42DA442" w14:textId="77777777" w:rsidR="00016FE2" w:rsidRPr="00016FE2" w:rsidRDefault="00016FE2" w:rsidP="00016FE2">
            <w:pPr>
              <w:spacing w:line="276" w:lineRule="auto"/>
              <w:rPr>
                <w:rFonts w:cs="Arial"/>
                <w:sz w:val="36"/>
                <w:szCs w:val="36"/>
              </w:rPr>
            </w:pPr>
            <w:r w:rsidRPr="00016FE2">
              <w:rPr>
                <w:rFonts w:ascii="Calibri" w:eastAsia="Calibri" w:hAnsi="Calibri" w:cs="Arial"/>
                <w:color w:val="000000"/>
                <w:kern w:val="24"/>
                <w:sz w:val="22"/>
                <w:szCs w:val="22"/>
              </w:rPr>
              <w:t>= Surveillance électronique</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6035B2E" w14:textId="77777777" w:rsidR="00016FE2" w:rsidRPr="00016FE2" w:rsidRDefault="00016FE2" w:rsidP="00016FE2">
            <w:pPr>
              <w:spacing w:line="276" w:lineRule="auto"/>
              <w:textAlignment w:val="bottom"/>
              <w:rPr>
                <w:rFonts w:cs="Arial"/>
                <w:sz w:val="36"/>
                <w:szCs w:val="36"/>
              </w:rPr>
            </w:pPr>
            <w:r w:rsidRPr="00016FE2">
              <w:rPr>
                <w:rFonts w:ascii="Calibri" w:eastAsia="Calibri" w:hAnsi="Calibri" w:cs="Arial"/>
                <w:color w:val="000000"/>
                <w:kern w:val="24"/>
                <w:sz w:val="22"/>
                <w:szCs w:val="22"/>
              </w:rPr>
              <w:t xml:space="preserve">Pas de mesures particulières relatives à l'ASS </w:t>
            </w:r>
          </w:p>
        </w:tc>
      </w:tr>
      <w:tr w:rsidR="00016FE2" w:rsidRPr="00016FE2" w14:paraId="1543D08A" w14:textId="77777777" w:rsidTr="006D1F57">
        <w:trPr>
          <w:trHeight w:hRule="exact" w:val="578"/>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A27CB61" w14:textId="77777777" w:rsidR="00016FE2" w:rsidRPr="00016FE2" w:rsidRDefault="00016FE2" w:rsidP="00016FE2">
            <w:pPr>
              <w:spacing w:line="276" w:lineRule="auto"/>
              <w:textAlignment w:val="bottom"/>
              <w:rPr>
                <w:rFonts w:cs="Arial"/>
                <w:sz w:val="36"/>
                <w:szCs w:val="36"/>
              </w:rPr>
            </w:pPr>
            <w:r w:rsidRPr="00016FE2">
              <w:rPr>
                <w:rFonts w:ascii="Calibri" w:eastAsia="Calibri" w:hAnsi="Calibri" w:cs="Arial"/>
                <w:color w:val="000000"/>
                <w:kern w:val="24"/>
                <w:sz w:val="22"/>
                <w:szCs w:val="22"/>
              </w:rPr>
              <w:t>GE13</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3B225FA" w14:textId="77777777" w:rsidR="00016FE2" w:rsidRPr="00016FE2" w:rsidRDefault="00016FE2" w:rsidP="00016FE2">
            <w:pPr>
              <w:spacing w:line="276" w:lineRule="auto"/>
              <w:rPr>
                <w:rFonts w:cs="Arial"/>
                <w:sz w:val="36"/>
                <w:szCs w:val="36"/>
              </w:rPr>
            </w:pPr>
            <w:r w:rsidRPr="00016FE2">
              <w:rPr>
                <w:rFonts w:ascii="Calibri" w:eastAsia="Calibri" w:hAnsi="Calibri" w:cs="Arial"/>
                <w:color w:val="000000"/>
                <w:kern w:val="24"/>
                <w:sz w:val="22"/>
                <w:szCs w:val="22"/>
              </w:rPr>
              <w:t>ET TBS</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467A437" w14:textId="77777777" w:rsidR="00016FE2" w:rsidRPr="00016FE2" w:rsidRDefault="00016FE2" w:rsidP="00016FE2">
            <w:pPr>
              <w:spacing w:line="276" w:lineRule="auto"/>
              <w:rPr>
                <w:rFonts w:cs="Arial"/>
                <w:sz w:val="36"/>
                <w:szCs w:val="36"/>
              </w:rPr>
            </w:pPr>
            <w:r w:rsidRPr="00016FE2">
              <w:rPr>
                <w:rFonts w:ascii="Calibri" w:eastAsia="Calibri" w:hAnsi="Calibri" w:cs="Arial"/>
                <w:color w:val="000000"/>
                <w:kern w:val="24"/>
                <w:sz w:val="22"/>
                <w:szCs w:val="22"/>
              </w:rPr>
              <w:t>= Surveillance électronique</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71394E5" w14:textId="77777777" w:rsidR="00016FE2" w:rsidRPr="00016FE2" w:rsidRDefault="00016FE2" w:rsidP="00016FE2">
            <w:pPr>
              <w:spacing w:line="276" w:lineRule="auto"/>
              <w:textAlignment w:val="bottom"/>
              <w:rPr>
                <w:rFonts w:cs="Arial"/>
                <w:sz w:val="36"/>
                <w:szCs w:val="36"/>
              </w:rPr>
            </w:pPr>
            <w:r w:rsidRPr="00016FE2">
              <w:rPr>
                <w:rFonts w:ascii="Calibri" w:eastAsia="Calibri" w:hAnsi="Calibri" w:cs="Arial"/>
                <w:color w:val="000000"/>
                <w:kern w:val="24"/>
                <w:sz w:val="22"/>
                <w:szCs w:val="22"/>
              </w:rPr>
              <w:t xml:space="preserve">Pas de mesures particulières relatives à l'ASS </w:t>
            </w:r>
          </w:p>
        </w:tc>
      </w:tr>
      <w:tr w:rsidR="00016FE2" w:rsidRPr="00016FE2" w14:paraId="55A5C07D" w14:textId="77777777" w:rsidTr="006D1F57">
        <w:trPr>
          <w:trHeight w:hRule="exact" w:val="578"/>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5A3EC36" w14:textId="77777777" w:rsidR="00016FE2" w:rsidRPr="00016FE2" w:rsidRDefault="00016FE2" w:rsidP="00016FE2">
            <w:pPr>
              <w:spacing w:line="276" w:lineRule="auto"/>
              <w:textAlignment w:val="bottom"/>
              <w:rPr>
                <w:rFonts w:cs="Arial"/>
                <w:sz w:val="36"/>
                <w:szCs w:val="36"/>
              </w:rPr>
            </w:pPr>
            <w:r w:rsidRPr="00016FE2">
              <w:rPr>
                <w:rFonts w:ascii="Calibri" w:eastAsia="Calibri" w:hAnsi="Calibri" w:cs="Arial"/>
                <w:color w:val="000000"/>
                <w:kern w:val="24"/>
                <w:sz w:val="22"/>
                <w:szCs w:val="22"/>
              </w:rPr>
              <w:t>GE14</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CA9C8A7" w14:textId="77777777" w:rsidR="00016FE2" w:rsidRPr="00016FE2" w:rsidRDefault="00016FE2" w:rsidP="00016FE2">
            <w:pPr>
              <w:spacing w:line="276" w:lineRule="auto"/>
              <w:rPr>
                <w:rFonts w:cs="Arial"/>
                <w:sz w:val="36"/>
                <w:szCs w:val="36"/>
              </w:rPr>
            </w:pPr>
            <w:r w:rsidRPr="00016FE2">
              <w:rPr>
                <w:rFonts w:ascii="Calibri" w:eastAsia="Calibri" w:hAnsi="Calibri" w:cs="Arial"/>
                <w:color w:val="000000"/>
                <w:kern w:val="24"/>
                <w:sz w:val="22"/>
                <w:szCs w:val="22"/>
              </w:rPr>
              <w:t>Maison de transition</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883A43A" w14:textId="77777777" w:rsidR="00016FE2" w:rsidRPr="00016FE2" w:rsidRDefault="00016FE2" w:rsidP="00016FE2">
            <w:pPr>
              <w:spacing w:line="276" w:lineRule="auto"/>
              <w:rPr>
                <w:rFonts w:cs="Arial"/>
                <w:sz w:val="36"/>
                <w:szCs w:val="36"/>
              </w:rPr>
            </w:pPr>
            <w:r w:rsidRPr="00016FE2">
              <w:rPr>
                <w:rFonts w:ascii="Calibri" w:eastAsia="Calibri" w:hAnsi="Calibri" w:cs="Arial"/>
                <w:color w:val="000000"/>
                <w:kern w:val="24"/>
                <w:sz w:val="22"/>
                <w:szCs w:val="22"/>
              </w:rPr>
              <w:t>= Régime ordinaire</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D40450C" w14:textId="77777777" w:rsidR="00016FE2" w:rsidRPr="00016FE2" w:rsidRDefault="00016FE2" w:rsidP="00016FE2">
            <w:pPr>
              <w:textAlignment w:val="bottom"/>
              <w:rPr>
                <w:rFonts w:cs="Arial"/>
                <w:sz w:val="36"/>
                <w:szCs w:val="36"/>
              </w:rPr>
            </w:pPr>
            <w:r w:rsidRPr="00016FE2">
              <w:rPr>
                <w:rFonts w:ascii="Calibri" w:eastAsia="Calibri" w:hAnsi="Calibri" w:cs="Arial"/>
                <w:color w:val="000000"/>
                <w:kern w:val="24"/>
                <w:sz w:val="22"/>
                <w:szCs w:val="22"/>
              </w:rPr>
              <w:t>À partir de ce moment, mesures particulières relatives à l'ASS</w:t>
            </w:r>
          </w:p>
        </w:tc>
      </w:tr>
      <w:tr w:rsidR="00016FE2" w:rsidRPr="00016FE2" w14:paraId="6A2342FC" w14:textId="77777777" w:rsidTr="006D1F57">
        <w:trPr>
          <w:trHeight w:val="576"/>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52D6613D" w14:textId="77777777" w:rsidR="00016FE2" w:rsidRPr="00016FE2" w:rsidRDefault="00016FE2" w:rsidP="00016FE2">
            <w:pPr>
              <w:spacing w:line="276" w:lineRule="auto"/>
              <w:textAlignment w:val="bottom"/>
              <w:rPr>
                <w:rFonts w:ascii="Calibri" w:hAnsi="Calibri" w:cs="Calibri"/>
                <w:color w:val="000000"/>
                <w:kern w:val="24"/>
                <w:sz w:val="22"/>
                <w:szCs w:val="22"/>
              </w:rPr>
            </w:pPr>
            <w:r w:rsidRPr="00016FE2">
              <w:rPr>
                <w:rFonts w:ascii="Calibri" w:eastAsia="Calibri" w:hAnsi="Calibri" w:cs="Arial"/>
                <w:color w:val="000000"/>
                <w:sz w:val="22"/>
                <w:szCs w:val="22"/>
              </w:rPr>
              <w:t>GE15</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055D353C" w14:textId="77777777" w:rsidR="00016FE2" w:rsidRPr="00016FE2" w:rsidRDefault="00016FE2" w:rsidP="00016FE2">
            <w:pPr>
              <w:spacing w:line="276" w:lineRule="auto"/>
              <w:rPr>
                <w:rFonts w:ascii="Calibri" w:eastAsia="Calibri" w:hAnsi="Calibri"/>
                <w:color w:val="000000"/>
                <w:kern w:val="24"/>
                <w:sz w:val="22"/>
                <w:szCs w:val="22"/>
              </w:rPr>
            </w:pPr>
            <w:r w:rsidRPr="00016FE2">
              <w:rPr>
                <w:rFonts w:ascii="Calibri" w:eastAsia="Calibri" w:hAnsi="Calibri" w:cs="Arial"/>
                <w:color w:val="000000"/>
                <w:sz w:val="22"/>
                <w:szCs w:val="22"/>
              </w:rPr>
              <w:t>SE JAP</w:t>
            </w:r>
            <w:r w:rsidRPr="00016FE2">
              <w:rPr>
                <w:rFonts w:ascii="Calibri" w:eastAsia="Calibri" w:hAnsi="Calibri" w:cs="Arial"/>
                <w:color w:val="000000"/>
                <w:sz w:val="22"/>
                <w:szCs w:val="22"/>
              </w:rPr>
              <w:br/>
              <w:t>Surveillance électronique octroyée par le Juge d’Application des Peines</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63CFEAA1" w14:textId="77777777" w:rsidR="00016FE2" w:rsidRPr="00016FE2" w:rsidRDefault="00016FE2" w:rsidP="00016FE2">
            <w:pPr>
              <w:spacing w:line="276" w:lineRule="auto"/>
              <w:rPr>
                <w:rFonts w:ascii="Calibri" w:eastAsia="Calibri" w:hAnsi="Calibri"/>
                <w:color w:val="000000"/>
                <w:kern w:val="24"/>
                <w:sz w:val="22"/>
                <w:szCs w:val="22"/>
              </w:rPr>
            </w:pPr>
            <w:r w:rsidRPr="00016FE2">
              <w:rPr>
                <w:rFonts w:ascii="Calibri" w:eastAsia="Calibri" w:hAnsi="Calibri" w:cs="Arial"/>
                <w:color w:val="000000"/>
                <w:kern w:val="24"/>
                <w:sz w:val="22"/>
                <w:szCs w:val="22"/>
              </w:rPr>
              <w:t>= Surveillance électronique</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3A69064B" w14:textId="77777777" w:rsidR="00016FE2" w:rsidRPr="00016FE2" w:rsidRDefault="00016FE2" w:rsidP="00016FE2">
            <w:pPr>
              <w:textAlignment w:val="bottom"/>
              <w:rPr>
                <w:rFonts w:ascii="Calibri" w:hAnsi="Calibri" w:cs="Calibri"/>
                <w:color w:val="000000"/>
                <w:kern w:val="24"/>
                <w:sz w:val="22"/>
                <w:szCs w:val="22"/>
              </w:rPr>
            </w:pPr>
            <w:r w:rsidRPr="00016FE2">
              <w:rPr>
                <w:rFonts w:ascii="Calibri" w:eastAsia="Calibri" w:hAnsi="Calibri" w:cs="Arial"/>
                <w:color w:val="000000"/>
                <w:kern w:val="24"/>
                <w:sz w:val="22"/>
                <w:szCs w:val="22"/>
              </w:rPr>
              <w:t>Pas de mesures particulières relatives à l'ASS</w:t>
            </w:r>
          </w:p>
        </w:tc>
      </w:tr>
      <w:tr w:rsidR="00016FE2" w:rsidRPr="00016FE2" w14:paraId="2683C0FE" w14:textId="77777777" w:rsidTr="006D1F57">
        <w:trPr>
          <w:trHeight w:val="576"/>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65CDB248" w14:textId="77777777" w:rsidR="00016FE2" w:rsidRPr="00016FE2" w:rsidRDefault="00016FE2" w:rsidP="00016FE2">
            <w:pPr>
              <w:spacing w:line="276" w:lineRule="auto"/>
              <w:textAlignment w:val="bottom"/>
              <w:rPr>
                <w:rFonts w:ascii="Calibri" w:hAnsi="Calibri" w:cs="Calibri"/>
                <w:color w:val="000000"/>
                <w:kern w:val="24"/>
                <w:sz w:val="22"/>
                <w:szCs w:val="22"/>
              </w:rPr>
            </w:pPr>
            <w:r w:rsidRPr="00016FE2">
              <w:rPr>
                <w:rFonts w:ascii="Calibri" w:eastAsia="Calibri" w:hAnsi="Calibri" w:cs="Arial"/>
                <w:color w:val="000000"/>
                <w:sz w:val="22"/>
                <w:szCs w:val="22"/>
              </w:rPr>
              <w:t>GE16</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1F3D7436" w14:textId="77777777" w:rsidR="00016FE2" w:rsidRPr="00016FE2" w:rsidRDefault="00016FE2" w:rsidP="00016FE2">
            <w:pPr>
              <w:spacing w:line="276" w:lineRule="auto"/>
              <w:rPr>
                <w:rFonts w:ascii="Calibri" w:eastAsia="Calibri" w:hAnsi="Calibri"/>
                <w:color w:val="000000"/>
                <w:kern w:val="24"/>
                <w:sz w:val="22"/>
                <w:szCs w:val="22"/>
              </w:rPr>
            </w:pPr>
            <w:r w:rsidRPr="00016FE2">
              <w:rPr>
                <w:rFonts w:ascii="Calibri" w:eastAsia="Calibri" w:hAnsi="Calibri" w:cs="Arial"/>
                <w:color w:val="000000"/>
                <w:sz w:val="22"/>
                <w:szCs w:val="22"/>
              </w:rPr>
              <w:t>DL JAP</w:t>
            </w:r>
            <w:r w:rsidRPr="00016FE2">
              <w:rPr>
                <w:rFonts w:ascii="Calibri" w:eastAsia="Calibri" w:hAnsi="Calibri" w:cs="Arial"/>
                <w:color w:val="000000"/>
                <w:sz w:val="22"/>
                <w:szCs w:val="22"/>
              </w:rPr>
              <w:br/>
              <w:t>Détention Limitée octroyée par le Juge d’Application des Peines</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139FFF5B" w14:textId="77777777" w:rsidR="00016FE2" w:rsidRPr="00016FE2" w:rsidRDefault="00016FE2" w:rsidP="00016FE2">
            <w:pPr>
              <w:spacing w:line="276" w:lineRule="auto"/>
              <w:rPr>
                <w:rFonts w:ascii="Calibri" w:eastAsia="Calibri" w:hAnsi="Calibri"/>
                <w:color w:val="000000"/>
                <w:kern w:val="24"/>
                <w:sz w:val="22"/>
                <w:szCs w:val="22"/>
              </w:rPr>
            </w:pPr>
            <w:r w:rsidRPr="00016FE2">
              <w:rPr>
                <w:rFonts w:ascii="Calibri" w:eastAsia="Calibri" w:hAnsi="Calibri" w:cs="Arial"/>
                <w:color w:val="000000"/>
                <w:kern w:val="24"/>
                <w:sz w:val="22"/>
                <w:szCs w:val="22"/>
              </w:rPr>
              <w:t>= Régime ordinaire</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7C140153" w14:textId="77777777" w:rsidR="00016FE2" w:rsidRPr="00016FE2" w:rsidRDefault="00016FE2" w:rsidP="00016FE2">
            <w:pPr>
              <w:textAlignment w:val="bottom"/>
              <w:rPr>
                <w:rFonts w:ascii="Calibri" w:hAnsi="Calibri" w:cs="Calibri"/>
                <w:color w:val="000000"/>
                <w:kern w:val="24"/>
                <w:sz w:val="22"/>
                <w:szCs w:val="22"/>
              </w:rPr>
            </w:pPr>
            <w:r w:rsidRPr="00016FE2">
              <w:rPr>
                <w:rFonts w:ascii="Calibri" w:eastAsia="Calibri" w:hAnsi="Calibri" w:cs="Arial"/>
                <w:color w:val="000000"/>
                <w:kern w:val="24"/>
                <w:sz w:val="22"/>
                <w:szCs w:val="22"/>
              </w:rPr>
              <w:t>À partir de ce moment, mesures particulières relatives à l'ASS</w:t>
            </w:r>
          </w:p>
        </w:tc>
      </w:tr>
      <w:tr w:rsidR="00016FE2" w:rsidRPr="00016FE2" w14:paraId="6262756D" w14:textId="77777777" w:rsidTr="006D1F57">
        <w:trPr>
          <w:trHeight w:val="576"/>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tcPr>
          <w:p w14:paraId="278FA339" w14:textId="77777777" w:rsidR="00016FE2" w:rsidRPr="00016FE2" w:rsidRDefault="00016FE2" w:rsidP="00016FE2">
            <w:pPr>
              <w:spacing w:line="276" w:lineRule="auto"/>
              <w:textAlignment w:val="bottom"/>
              <w:rPr>
                <w:rFonts w:ascii="Calibri" w:eastAsia="Calibri" w:hAnsi="Calibri" w:cs="Arial"/>
                <w:color w:val="000000"/>
                <w:sz w:val="22"/>
                <w:szCs w:val="22"/>
              </w:rPr>
            </w:pPr>
            <w:r w:rsidRPr="00016FE2">
              <w:rPr>
                <w:rFonts w:ascii="Calibri" w:eastAsia="Calibri" w:hAnsi="Calibri" w:cs="Calibri"/>
                <w:color w:val="000000"/>
                <w:sz w:val="22"/>
                <w:szCs w:val="22"/>
              </w:rPr>
              <w:t>GE17</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tcPr>
          <w:p w14:paraId="4C75781B" w14:textId="77777777" w:rsidR="00016FE2" w:rsidRPr="00016FE2" w:rsidRDefault="00016FE2" w:rsidP="00016FE2">
            <w:pPr>
              <w:spacing w:line="276" w:lineRule="auto"/>
              <w:rPr>
                <w:rFonts w:ascii="Calibri" w:eastAsia="Calibri" w:hAnsi="Calibri" w:cs="Arial"/>
                <w:color w:val="000000"/>
                <w:sz w:val="22"/>
                <w:szCs w:val="22"/>
              </w:rPr>
            </w:pPr>
            <w:r w:rsidRPr="00016FE2">
              <w:rPr>
                <w:rFonts w:ascii="Calibri" w:eastAsia="Calibri" w:hAnsi="Calibri" w:cs="Arial"/>
                <w:sz w:val="22"/>
                <w:szCs w:val="22"/>
                <w:lang w:eastAsia="nl-BE"/>
              </w:rPr>
              <w:t xml:space="preserve">Libéré </w:t>
            </w:r>
            <w:proofErr w:type="spellStart"/>
            <w:r w:rsidRPr="00016FE2">
              <w:rPr>
                <w:rFonts w:ascii="Calibri" w:eastAsia="Calibri" w:hAnsi="Calibri" w:cs="Arial"/>
                <w:sz w:val="22"/>
                <w:szCs w:val="22"/>
                <w:lang w:eastAsia="nl-BE"/>
              </w:rPr>
              <w:t>conditionel</w:t>
            </w:r>
            <w:proofErr w:type="spellEnd"/>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18D78B4" w14:textId="77777777" w:rsidR="00016FE2" w:rsidRPr="00016FE2" w:rsidRDefault="00016FE2" w:rsidP="00016FE2">
            <w:pPr>
              <w:spacing w:line="276" w:lineRule="auto"/>
              <w:rPr>
                <w:rFonts w:ascii="Calibri" w:eastAsia="Calibri" w:hAnsi="Calibri" w:cs="Arial"/>
                <w:color w:val="000000"/>
                <w:kern w:val="24"/>
                <w:sz w:val="22"/>
                <w:szCs w:val="22"/>
              </w:rPr>
            </w:pPr>
            <w:r w:rsidRPr="00016FE2">
              <w:rPr>
                <w:rFonts w:ascii="Calibri" w:hAnsi="Calibri" w:cs="Calibri"/>
                <w:color w:val="000000"/>
                <w:sz w:val="22"/>
                <w:szCs w:val="22"/>
                <w:lang w:val="nl-NL" w:eastAsia="nl-NL"/>
              </w:rPr>
              <w:t xml:space="preserve">= libération </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3B5C6383" w14:textId="77777777" w:rsidR="00016FE2" w:rsidRPr="00016FE2" w:rsidRDefault="00016FE2" w:rsidP="00016FE2">
            <w:pPr>
              <w:textAlignment w:val="bottom"/>
              <w:rPr>
                <w:rFonts w:ascii="Calibri" w:eastAsia="Calibri" w:hAnsi="Calibri" w:cs="Arial"/>
                <w:color w:val="000000"/>
                <w:kern w:val="24"/>
                <w:sz w:val="22"/>
                <w:szCs w:val="22"/>
              </w:rPr>
            </w:pPr>
            <w:r w:rsidRPr="00016FE2">
              <w:rPr>
                <w:rFonts w:ascii="Calibri" w:eastAsia="Calibri" w:hAnsi="Calibri" w:cs="Arial"/>
                <w:color w:val="000000"/>
                <w:kern w:val="24"/>
                <w:sz w:val="22"/>
                <w:szCs w:val="22"/>
              </w:rPr>
              <w:t>Pas de mesures particulières relatives à l'ASS</w:t>
            </w:r>
          </w:p>
        </w:tc>
      </w:tr>
      <w:tr w:rsidR="00016FE2" w:rsidRPr="00016FE2" w14:paraId="318D8AFD" w14:textId="77777777" w:rsidTr="006D1F57">
        <w:trPr>
          <w:trHeight w:val="576"/>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tcPr>
          <w:p w14:paraId="763FB275" w14:textId="77777777" w:rsidR="00016FE2" w:rsidRPr="00016FE2" w:rsidRDefault="00016FE2" w:rsidP="00016FE2">
            <w:pPr>
              <w:spacing w:line="276" w:lineRule="auto"/>
              <w:textAlignment w:val="bottom"/>
              <w:rPr>
                <w:rFonts w:ascii="Calibri" w:eastAsia="Calibri" w:hAnsi="Calibri" w:cs="Arial"/>
                <w:color w:val="000000"/>
                <w:sz w:val="22"/>
                <w:szCs w:val="22"/>
              </w:rPr>
            </w:pPr>
            <w:r w:rsidRPr="00016FE2">
              <w:rPr>
                <w:rFonts w:ascii="Calibri" w:eastAsia="Calibri" w:hAnsi="Calibri" w:cs="Calibri"/>
                <w:color w:val="000000"/>
                <w:sz w:val="22"/>
                <w:szCs w:val="22"/>
              </w:rPr>
              <w:t>GE18</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tcPr>
          <w:p w14:paraId="04AE26DF" w14:textId="77777777" w:rsidR="00016FE2" w:rsidRPr="00016FE2" w:rsidRDefault="00016FE2" w:rsidP="00016FE2">
            <w:pPr>
              <w:spacing w:before="75" w:after="75" w:line="276" w:lineRule="auto"/>
              <w:rPr>
                <w:rFonts w:ascii="Calibri" w:eastAsia="Calibri" w:hAnsi="Calibri" w:cs="Arial"/>
                <w:sz w:val="22"/>
                <w:szCs w:val="22"/>
                <w:lang w:val="fr-FR" w:eastAsia="nl-BE"/>
              </w:rPr>
            </w:pPr>
            <w:r w:rsidRPr="00016FE2">
              <w:rPr>
                <w:rFonts w:ascii="Calibri" w:eastAsia="Calibri" w:hAnsi="Calibri" w:cs="Arial"/>
                <w:sz w:val="22"/>
                <w:szCs w:val="22"/>
                <w:lang w:val="fr-FR" w:eastAsia="nl-BE"/>
              </w:rPr>
              <w:t>Libéré prov. en vue éloignement</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2815EFF0" w14:textId="77777777" w:rsidR="00016FE2" w:rsidRPr="00016FE2" w:rsidRDefault="00016FE2" w:rsidP="00016FE2">
            <w:pPr>
              <w:spacing w:line="276" w:lineRule="auto"/>
              <w:rPr>
                <w:rFonts w:ascii="Calibri" w:eastAsia="Calibri" w:hAnsi="Calibri" w:cs="Arial"/>
                <w:color w:val="000000"/>
                <w:kern w:val="24"/>
                <w:sz w:val="22"/>
                <w:szCs w:val="22"/>
              </w:rPr>
            </w:pPr>
            <w:r w:rsidRPr="00016FE2">
              <w:rPr>
                <w:rFonts w:ascii="Calibri" w:hAnsi="Calibri" w:cs="Calibri"/>
                <w:color w:val="000000"/>
                <w:sz w:val="22"/>
                <w:szCs w:val="22"/>
                <w:lang w:val="nl-NL" w:eastAsia="nl-NL"/>
              </w:rPr>
              <w:t xml:space="preserve">=libération </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6CA28321" w14:textId="77777777" w:rsidR="00016FE2" w:rsidRPr="00016FE2" w:rsidRDefault="00016FE2" w:rsidP="00016FE2">
            <w:pPr>
              <w:textAlignment w:val="bottom"/>
              <w:rPr>
                <w:rFonts w:ascii="Calibri" w:eastAsia="Calibri" w:hAnsi="Calibri" w:cs="Arial"/>
                <w:color w:val="000000"/>
                <w:kern w:val="24"/>
                <w:sz w:val="22"/>
                <w:szCs w:val="22"/>
              </w:rPr>
            </w:pPr>
            <w:r w:rsidRPr="00016FE2">
              <w:rPr>
                <w:rFonts w:ascii="Calibri" w:eastAsia="Calibri" w:hAnsi="Calibri" w:cs="Arial"/>
                <w:color w:val="000000"/>
                <w:kern w:val="24"/>
                <w:sz w:val="22"/>
                <w:szCs w:val="22"/>
              </w:rPr>
              <w:t>Pas de mesures particulières relatives à l'ASS</w:t>
            </w:r>
          </w:p>
        </w:tc>
      </w:tr>
    </w:tbl>
    <w:p w14:paraId="1E19EB72" w14:textId="77777777" w:rsidR="00016FE2" w:rsidRPr="00016FE2" w:rsidRDefault="00016FE2" w:rsidP="00016FE2">
      <w:pPr>
        <w:spacing w:after="200" w:line="276" w:lineRule="auto"/>
        <w:jc w:val="both"/>
        <w:rPr>
          <w:rFonts w:ascii="Calibri" w:eastAsia="Calibri" w:hAnsi="Calibri" w:cs="Arial"/>
          <w:sz w:val="22"/>
          <w:szCs w:val="22"/>
        </w:rPr>
      </w:pPr>
    </w:p>
    <w:p w14:paraId="2EA9107E" w14:textId="2B500B1A" w:rsidR="00016FE2" w:rsidRPr="00016FE2" w:rsidRDefault="00016FE2" w:rsidP="00016FE2">
      <w:pPr>
        <w:spacing w:after="200" w:line="276" w:lineRule="auto"/>
        <w:jc w:val="both"/>
        <w:rPr>
          <w:rFonts w:ascii="Calibri" w:eastAsia="Calibri" w:hAnsi="Calibri" w:cs="Arial"/>
          <w:sz w:val="22"/>
          <w:szCs w:val="22"/>
        </w:rPr>
      </w:pPr>
      <w:r w:rsidRPr="00016FE2">
        <w:rPr>
          <w:rFonts w:ascii="Calibri" w:eastAsia="Calibri" w:hAnsi="Calibri" w:cs="Arial"/>
          <w:sz w:val="22"/>
          <w:szCs w:val="22"/>
        </w:rPr>
        <w:t xml:space="preserve">Les valeurs </w:t>
      </w:r>
      <w:r w:rsidRPr="00016FE2">
        <w:rPr>
          <w:rFonts w:ascii="Calibri" w:eastAsia="Calibri" w:hAnsi="Calibri" w:cs="Arial"/>
          <w:color w:val="000000"/>
          <w:kern w:val="24"/>
          <w:sz w:val="22"/>
          <w:szCs w:val="22"/>
        </w:rPr>
        <w:t>détention limitée (GE2</w:t>
      </w:r>
      <w:r w:rsidRPr="00016FE2">
        <w:rPr>
          <w:rFonts w:ascii="Calibri" w:eastAsia="Calibri" w:hAnsi="Calibri" w:cs="Arial"/>
          <w:sz w:val="22"/>
          <w:szCs w:val="22"/>
        </w:rPr>
        <w:t>),</w:t>
      </w:r>
      <w:r w:rsidRPr="00016FE2">
        <w:rPr>
          <w:rFonts w:ascii="Calibri" w:eastAsia="Calibri" w:hAnsi="Calibri" w:cs="Arial"/>
          <w:color w:val="000000"/>
          <w:kern w:val="24"/>
          <w:sz w:val="22"/>
          <w:szCs w:val="22"/>
        </w:rPr>
        <w:t xml:space="preserve"> arrêts de fin de semaine (GE3) et liberté limitée (INT) </w:t>
      </w:r>
      <w:proofErr w:type="gramStart"/>
      <w:r w:rsidRPr="00016FE2">
        <w:rPr>
          <w:rFonts w:ascii="Calibri" w:eastAsia="Calibri" w:hAnsi="Calibri" w:cs="Arial"/>
          <w:color w:val="000000"/>
          <w:kern w:val="24"/>
          <w:sz w:val="22"/>
          <w:szCs w:val="22"/>
        </w:rPr>
        <w:t>suite à une</w:t>
      </w:r>
      <w:proofErr w:type="gramEnd"/>
      <w:r w:rsidRPr="00016FE2">
        <w:rPr>
          <w:rFonts w:ascii="Calibri" w:eastAsia="Calibri" w:hAnsi="Calibri" w:cs="Arial"/>
          <w:color w:val="000000"/>
          <w:kern w:val="24"/>
          <w:sz w:val="22"/>
          <w:szCs w:val="22"/>
        </w:rPr>
        <w:t xml:space="preserve"> décision de la CDS (GE6)</w:t>
      </w:r>
      <w:r w:rsidRPr="00016FE2">
        <w:rPr>
          <w:rFonts w:ascii="Calibri" w:eastAsia="Calibri" w:hAnsi="Calibri" w:cs="Arial"/>
          <w:sz w:val="22"/>
          <w:szCs w:val="22"/>
        </w:rPr>
        <w:t xml:space="preserve"> apparaissent encore dans la description technique, mais ne sont plus utilisées.</w:t>
      </w:r>
    </w:p>
    <w:p w14:paraId="26EA84A6" w14:textId="77777777" w:rsidR="00016FE2" w:rsidRPr="00016FE2" w:rsidRDefault="00016FE2" w:rsidP="00016FE2">
      <w:pPr>
        <w:numPr>
          <w:ilvl w:val="1"/>
          <w:numId w:val="34"/>
        </w:numPr>
        <w:spacing w:after="200" w:line="276" w:lineRule="auto"/>
        <w:contextualSpacing/>
        <w:rPr>
          <w:rFonts w:ascii="Calibri" w:eastAsia="Calibri" w:hAnsi="Calibri" w:cs="Arial"/>
          <w:b/>
          <w:bCs/>
          <w:smallCaps/>
          <w:color w:val="4472C4"/>
          <w:spacing w:val="5"/>
          <w:sz w:val="22"/>
          <w:szCs w:val="22"/>
        </w:rPr>
      </w:pPr>
      <w:r w:rsidRPr="00016FE2">
        <w:rPr>
          <w:rFonts w:ascii="Calibri" w:eastAsia="Calibri" w:hAnsi="Calibri" w:cs="Arial"/>
          <w:b/>
          <w:bCs/>
          <w:smallCaps/>
          <w:color w:val="4472C4"/>
          <w:spacing w:val="5"/>
          <w:sz w:val="22"/>
          <w:szCs w:val="22"/>
        </w:rPr>
        <w:t xml:space="preserve">Plusieurs enregistrements pour un même NISS le même jour    </w:t>
      </w:r>
    </w:p>
    <w:p w14:paraId="0DEF9160" w14:textId="77777777" w:rsidR="00016FE2" w:rsidRPr="00016FE2" w:rsidRDefault="00016FE2" w:rsidP="00016FE2">
      <w:pPr>
        <w:spacing w:line="276" w:lineRule="auto"/>
        <w:jc w:val="both"/>
        <w:rPr>
          <w:rFonts w:ascii="Calibri" w:eastAsia="Calibri" w:hAnsi="Calibri" w:cs="Arial"/>
          <w:sz w:val="22"/>
          <w:szCs w:val="22"/>
        </w:rPr>
      </w:pPr>
      <w:r w:rsidRPr="00016FE2">
        <w:rPr>
          <w:rFonts w:ascii="Calibri" w:eastAsia="Calibri" w:hAnsi="Calibri" w:cs="Arial"/>
          <w:sz w:val="22"/>
          <w:szCs w:val="22"/>
        </w:rPr>
        <w:lastRenderedPageBreak/>
        <w:t>Pour certains détenus, il peut y avoir plusieurs changements le même jour. Les mesures particulières d'assurabilité et de soins de santé sont appliquées si au moins un de ces changements donne lieu à des mesures particulières. (</w:t>
      </w:r>
      <w:proofErr w:type="gramStart"/>
      <w:r w:rsidRPr="00016FE2">
        <w:rPr>
          <w:rFonts w:ascii="Calibri" w:eastAsia="Calibri" w:hAnsi="Calibri" w:cs="Arial"/>
          <w:sz w:val="22"/>
          <w:szCs w:val="22"/>
        </w:rPr>
        <w:t>à</w:t>
      </w:r>
      <w:proofErr w:type="gramEnd"/>
      <w:r w:rsidRPr="00016FE2">
        <w:rPr>
          <w:rFonts w:ascii="Calibri" w:eastAsia="Calibri" w:hAnsi="Calibri" w:cs="Arial"/>
          <w:sz w:val="22"/>
          <w:szCs w:val="22"/>
        </w:rPr>
        <w:t xml:space="preserve"> considérer en termes d'impact sur le secteur indemnités)</w:t>
      </w:r>
    </w:p>
    <w:p w14:paraId="3AA8C4C6" w14:textId="77777777" w:rsidR="00016FE2" w:rsidRPr="00016FE2" w:rsidRDefault="00016FE2" w:rsidP="00016FE2">
      <w:pPr>
        <w:spacing w:line="276" w:lineRule="auto"/>
        <w:jc w:val="both"/>
        <w:rPr>
          <w:rFonts w:ascii="Calibri" w:eastAsia="Calibri" w:hAnsi="Calibri" w:cs="Arial"/>
          <w:b/>
          <w:bCs/>
          <w:sz w:val="22"/>
          <w:szCs w:val="22"/>
        </w:rPr>
      </w:pPr>
    </w:p>
    <w:p w14:paraId="7791C2E8" w14:textId="77777777" w:rsidR="00016FE2" w:rsidRPr="00016FE2" w:rsidRDefault="00016FE2" w:rsidP="00016FE2">
      <w:pPr>
        <w:numPr>
          <w:ilvl w:val="0"/>
          <w:numId w:val="34"/>
        </w:numPr>
        <w:spacing w:after="200" w:line="276" w:lineRule="auto"/>
        <w:contextualSpacing/>
        <w:jc w:val="both"/>
        <w:rPr>
          <w:rFonts w:ascii="Calibri" w:eastAsia="Calibri" w:hAnsi="Calibri" w:cs="Arial"/>
          <w:b/>
          <w:bCs/>
          <w:sz w:val="22"/>
          <w:szCs w:val="22"/>
        </w:rPr>
      </w:pPr>
      <w:r w:rsidRPr="00016FE2">
        <w:rPr>
          <w:rFonts w:ascii="Calibri" w:eastAsia="Calibri" w:hAnsi="Calibri" w:cs="Arial"/>
          <w:b/>
          <w:bCs/>
          <w:sz w:val="22"/>
          <w:szCs w:val="22"/>
        </w:rPr>
        <w:t>Transfert de détention à un internement dans un établissement de soins ou un CPL</w:t>
      </w:r>
    </w:p>
    <w:p w14:paraId="2DEF3C76" w14:textId="77777777" w:rsidR="00016FE2" w:rsidRPr="00016FE2" w:rsidRDefault="00016FE2" w:rsidP="00016FE2">
      <w:pPr>
        <w:spacing w:after="200" w:line="276" w:lineRule="auto"/>
        <w:jc w:val="both"/>
        <w:rPr>
          <w:rFonts w:ascii="Calibri" w:eastAsia="Calibri" w:hAnsi="Calibri" w:cs="Arial"/>
          <w:sz w:val="22"/>
          <w:szCs w:val="22"/>
        </w:rPr>
      </w:pPr>
      <w:r w:rsidRPr="00016FE2">
        <w:rPr>
          <w:rFonts w:ascii="Calibri" w:eastAsia="Calibri" w:hAnsi="Calibri" w:cs="Arial"/>
          <w:sz w:val="22"/>
          <w:szCs w:val="22"/>
        </w:rPr>
        <w:t>Il existe des situations dans lesquelles un interné est transféré d'une institution gérée par le SPF Justice vers un établissement de soins (hôpital, très exceptionnellement un autre établissement de soins, par exemple une maison de de soins psychiatriques) ou un centre de psychiatrie légale (CPL).</w:t>
      </w:r>
    </w:p>
    <w:p w14:paraId="4DEF5036" w14:textId="77777777" w:rsidR="00016FE2" w:rsidRPr="00016FE2" w:rsidRDefault="00016FE2" w:rsidP="00016FE2">
      <w:pPr>
        <w:spacing w:after="200" w:line="276" w:lineRule="auto"/>
        <w:jc w:val="both"/>
        <w:rPr>
          <w:rFonts w:ascii="Calibri" w:eastAsia="Calibri" w:hAnsi="Calibri" w:cs="Arial"/>
          <w:sz w:val="22"/>
          <w:szCs w:val="22"/>
        </w:rPr>
      </w:pPr>
      <w:r w:rsidRPr="00016FE2">
        <w:rPr>
          <w:rFonts w:ascii="Calibri" w:eastAsia="Calibri" w:hAnsi="Calibri" w:cs="Arial"/>
          <w:sz w:val="22"/>
          <w:szCs w:val="22"/>
        </w:rPr>
        <w:t>En cas de transfert vers un établissement de soins (hôpital, très exceptionnellement dans un autre établissement de soins, par exemple une maison de soins psychiatriques), il n'y a pas d'impact sur l'octroi des droits. Ce qui change, ce sont les pièces justificatives.</w:t>
      </w:r>
    </w:p>
    <w:p w14:paraId="70E4FD2F" w14:textId="77777777" w:rsidR="00016FE2" w:rsidRPr="00016FE2" w:rsidRDefault="00016FE2" w:rsidP="00016FE2">
      <w:pPr>
        <w:spacing w:after="200" w:line="276" w:lineRule="auto"/>
        <w:jc w:val="both"/>
        <w:rPr>
          <w:rFonts w:ascii="Calibri" w:eastAsia="Calibri" w:hAnsi="Calibri" w:cs="Arial"/>
          <w:sz w:val="22"/>
          <w:szCs w:val="22"/>
        </w:rPr>
      </w:pPr>
      <w:r w:rsidRPr="00016FE2">
        <w:rPr>
          <w:rFonts w:ascii="Calibri" w:eastAsia="Calibri" w:hAnsi="Calibri" w:cs="Arial"/>
          <w:sz w:val="22"/>
          <w:szCs w:val="22"/>
        </w:rPr>
        <w:t>En cas de transfert vers un centre de psychiatrie légale (CPL), les droits changent également. Pour ces situations, il a été convenu ce qui suit : si un interné est transféré le jour X d'une prison ou d'un établissement de défense sociale vers un CPL, le droit à charge de la mutuelle est suspendu à partir du jour X+1.</w:t>
      </w:r>
    </w:p>
    <w:p w14:paraId="1BD1DE8D" w14:textId="77777777" w:rsidR="00016FE2" w:rsidRPr="00016FE2" w:rsidRDefault="00016FE2" w:rsidP="00016FE2">
      <w:pPr>
        <w:spacing w:after="200" w:line="276" w:lineRule="auto"/>
        <w:rPr>
          <w:rFonts w:ascii="Calibri" w:eastAsia="Calibri" w:hAnsi="Calibri" w:cs="Arial"/>
          <w:sz w:val="22"/>
          <w:szCs w:val="22"/>
        </w:rPr>
      </w:pPr>
    </w:p>
    <w:p w14:paraId="4143375A" w14:textId="77777777" w:rsidR="00762EEB" w:rsidRDefault="00762EEB" w:rsidP="00762EEB">
      <w:pPr>
        <w:spacing w:after="200" w:line="276" w:lineRule="auto"/>
        <w:jc w:val="both"/>
        <w:rPr>
          <w:rFonts w:eastAsia="Calibri" w:cs="Arial"/>
          <w:b/>
        </w:rPr>
      </w:pPr>
    </w:p>
    <w:p w14:paraId="0DDAE81C" w14:textId="77777777" w:rsidR="00762EEB" w:rsidRDefault="00762EEB" w:rsidP="00762EEB">
      <w:pPr>
        <w:spacing w:after="200" w:line="276" w:lineRule="auto"/>
        <w:jc w:val="both"/>
        <w:rPr>
          <w:rFonts w:eastAsia="Calibri" w:cs="Arial"/>
          <w:b/>
        </w:rPr>
      </w:pPr>
    </w:p>
    <w:p w14:paraId="268D9EEE" w14:textId="6FF87290" w:rsidR="0075435B" w:rsidRPr="000B6630" w:rsidRDefault="0075435B" w:rsidP="000B6630">
      <w:pPr>
        <w:rPr>
          <w:rFonts w:eastAsia="Calibri" w:cs="Arial"/>
          <w:b/>
        </w:rPr>
      </w:pPr>
    </w:p>
    <w:sectPr w:rsidR="0075435B" w:rsidRPr="000B6630" w:rsidSect="00FB2DC1">
      <w:footerReference w:type="default" r:id="rId8"/>
      <w:pgSz w:w="11906" w:h="16838"/>
      <w:pgMar w:top="1440" w:right="1440" w:bottom="1440" w:left="1440" w:header="720" w:footer="894" w:gutter="0"/>
      <w:paperSrc w:first="3"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CAE05" w14:textId="77777777" w:rsidR="00FB2DC1" w:rsidRDefault="00FB2DC1" w:rsidP="00AE00F2">
      <w:r>
        <w:separator/>
      </w:r>
    </w:p>
  </w:endnote>
  <w:endnote w:type="continuationSeparator" w:id="0">
    <w:p w14:paraId="5F183B03" w14:textId="77777777" w:rsidR="00FB2DC1" w:rsidRDefault="00FB2DC1" w:rsidP="00AE0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180925"/>
      <w:docPartObj>
        <w:docPartGallery w:val="Page Numbers (Bottom of Page)"/>
        <w:docPartUnique/>
      </w:docPartObj>
    </w:sdtPr>
    <w:sdtEndPr/>
    <w:sdtContent>
      <w:p w14:paraId="565FA8F1" w14:textId="17F106AC" w:rsidR="00915975" w:rsidRDefault="00915975">
        <w:pPr>
          <w:pStyle w:val="Pieddepage"/>
          <w:jc w:val="right"/>
        </w:pPr>
        <w:r>
          <w:fldChar w:fldCharType="begin"/>
        </w:r>
        <w:r>
          <w:instrText>PAGE   \* MERGEFORMAT</w:instrText>
        </w:r>
        <w:r>
          <w:fldChar w:fldCharType="separate"/>
        </w:r>
        <w:r>
          <w:rPr>
            <w:lang w:val="nl-NL"/>
          </w:rPr>
          <w:t>2</w:t>
        </w:r>
        <w:r>
          <w:fldChar w:fldCharType="end"/>
        </w:r>
      </w:p>
    </w:sdtContent>
  </w:sdt>
  <w:p w14:paraId="4AE83F93" w14:textId="77777777" w:rsidR="00915975" w:rsidRDefault="0091597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26C1E" w14:textId="77777777" w:rsidR="00FB2DC1" w:rsidRDefault="00FB2DC1" w:rsidP="00AE00F2">
      <w:r>
        <w:separator/>
      </w:r>
    </w:p>
  </w:footnote>
  <w:footnote w:type="continuationSeparator" w:id="0">
    <w:p w14:paraId="50CEA3D2" w14:textId="77777777" w:rsidR="00FB2DC1" w:rsidRDefault="00FB2DC1" w:rsidP="00AE00F2">
      <w:r>
        <w:continuationSeparator/>
      </w:r>
    </w:p>
  </w:footnote>
  <w:footnote w:id="1">
    <w:p w14:paraId="5D537F0B" w14:textId="77777777" w:rsidR="00016FE2" w:rsidRPr="00F67334" w:rsidRDefault="00016FE2" w:rsidP="00016FE2">
      <w:pPr>
        <w:pStyle w:val="Notedebasdepage"/>
      </w:pPr>
      <w:r>
        <w:rPr>
          <w:rStyle w:val="Appelnotedebasdep"/>
        </w:rPr>
        <w:footnoteRef/>
      </w:r>
      <w:r>
        <w:t xml:space="preserve"> Avec AUCUNE = code pour aucune mesure particulière et OUI = code avec mesures particulières</w:t>
      </w:r>
    </w:p>
  </w:footnote>
  <w:footnote w:id="2">
    <w:p w14:paraId="673DAF32" w14:textId="77777777" w:rsidR="00016FE2" w:rsidRPr="00BC4B89" w:rsidRDefault="00016FE2" w:rsidP="00016FE2">
      <w:pPr>
        <w:pStyle w:val="Notedebasdepage"/>
      </w:pPr>
      <w:r>
        <w:rPr>
          <w:rStyle w:val="Appelnotedebasdep"/>
        </w:rPr>
        <w:footnoteRef/>
      </w:r>
      <w:r>
        <w:t xml:space="preserve"> Les périodes dans ces deux facility ne compte également pas comme période assimilée au sens de l’article 290, 11° AR 03/07/1996.</w:t>
      </w:r>
    </w:p>
  </w:footnote>
  <w:footnote w:id="3">
    <w:p w14:paraId="44770813" w14:textId="77777777" w:rsidR="00016FE2" w:rsidRPr="00F67334" w:rsidRDefault="00016FE2" w:rsidP="00016FE2">
      <w:pPr>
        <w:pStyle w:val="Notedebasdepage"/>
      </w:pPr>
      <w:r>
        <w:rPr>
          <w:rStyle w:val="Appelnotedebasdep"/>
        </w:rPr>
        <w:footnoteRef/>
      </w:r>
      <w:r>
        <w:t xml:space="preserve"> Avec AUCUNE = code pour aucune mesure particulière et OUI = code avec mesures particulières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6CE"/>
    <w:multiLevelType w:val="hybridMultilevel"/>
    <w:tmpl w:val="BCF45A66"/>
    <w:lvl w:ilvl="0" w:tplc="5FF48C2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17DD7"/>
    <w:multiLevelType w:val="hybridMultilevel"/>
    <w:tmpl w:val="C952F438"/>
    <w:lvl w:ilvl="0" w:tplc="0413000F">
      <w:start w:val="1"/>
      <w:numFmt w:val="decimal"/>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4E56A7C"/>
    <w:multiLevelType w:val="hybridMultilevel"/>
    <w:tmpl w:val="6FA209D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5427501"/>
    <w:multiLevelType w:val="hybridMultilevel"/>
    <w:tmpl w:val="F198F54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60F14EA"/>
    <w:multiLevelType w:val="hybridMultilevel"/>
    <w:tmpl w:val="75DAB6C4"/>
    <w:lvl w:ilvl="0" w:tplc="D144D8FA">
      <w:numFmt w:val="bullet"/>
      <w:lvlText w:val="•"/>
      <w:lvlJc w:val="left"/>
      <w:pPr>
        <w:ind w:left="1080" w:hanging="72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A7C76C2"/>
    <w:multiLevelType w:val="hybridMultilevel"/>
    <w:tmpl w:val="8F787FD4"/>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6" w15:restartNumberingAfterBreak="0">
    <w:nsid w:val="116C00B4"/>
    <w:multiLevelType w:val="multilevel"/>
    <w:tmpl w:val="2E3AD6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6F124B"/>
    <w:multiLevelType w:val="hybridMultilevel"/>
    <w:tmpl w:val="CC86D884"/>
    <w:lvl w:ilvl="0" w:tplc="040C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15B024F8"/>
    <w:multiLevelType w:val="hybridMultilevel"/>
    <w:tmpl w:val="1F0A3368"/>
    <w:lvl w:ilvl="0" w:tplc="7E16803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82571DD"/>
    <w:multiLevelType w:val="hybridMultilevel"/>
    <w:tmpl w:val="1AE07900"/>
    <w:lvl w:ilvl="0" w:tplc="080C0003">
      <w:start w:val="1"/>
      <w:numFmt w:val="bullet"/>
      <w:lvlText w:val="o"/>
      <w:lvlJc w:val="left"/>
      <w:pPr>
        <w:ind w:left="1080" w:hanging="360"/>
      </w:pPr>
      <w:rPr>
        <w:rFonts w:ascii="Courier New" w:hAnsi="Courier New" w:cs="Courier New"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0" w15:restartNumberingAfterBreak="0">
    <w:nsid w:val="194B07CD"/>
    <w:multiLevelType w:val="hybridMultilevel"/>
    <w:tmpl w:val="BD88A1A6"/>
    <w:lvl w:ilvl="0" w:tplc="6B76259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A3C1910"/>
    <w:multiLevelType w:val="hybridMultilevel"/>
    <w:tmpl w:val="3168CA5A"/>
    <w:lvl w:ilvl="0" w:tplc="4498EC2A">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B34594A"/>
    <w:multiLevelType w:val="hybridMultilevel"/>
    <w:tmpl w:val="C952F43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F5416A5"/>
    <w:multiLevelType w:val="hybridMultilevel"/>
    <w:tmpl w:val="9F90E5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8DC28FA"/>
    <w:multiLevelType w:val="hybridMultilevel"/>
    <w:tmpl w:val="38F438C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31193E7E"/>
    <w:multiLevelType w:val="hybridMultilevel"/>
    <w:tmpl w:val="C952F43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2BA55AE"/>
    <w:multiLevelType w:val="hybridMultilevel"/>
    <w:tmpl w:val="EAF45920"/>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33906B07"/>
    <w:multiLevelType w:val="hybridMultilevel"/>
    <w:tmpl w:val="0B367824"/>
    <w:lvl w:ilvl="0" w:tplc="040C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378824BA"/>
    <w:multiLevelType w:val="multilevel"/>
    <w:tmpl w:val="500A01FC"/>
    <w:lvl w:ilvl="0">
      <w:start w:val="2"/>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15:restartNumberingAfterBreak="0">
    <w:nsid w:val="3E8001F6"/>
    <w:multiLevelType w:val="multilevel"/>
    <w:tmpl w:val="DBCE2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9E4E4B"/>
    <w:multiLevelType w:val="multilevel"/>
    <w:tmpl w:val="B084275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7EF6AFF"/>
    <w:multiLevelType w:val="hybridMultilevel"/>
    <w:tmpl w:val="1806DDBC"/>
    <w:lvl w:ilvl="0" w:tplc="040C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BC91116"/>
    <w:multiLevelType w:val="hybridMultilevel"/>
    <w:tmpl w:val="44BA1A2C"/>
    <w:lvl w:ilvl="0" w:tplc="040C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D0B67DC"/>
    <w:multiLevelType w:val="hybridMultilevel"/>
    <w:tmpl w:val="602498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D2F597B"/>
    <w:multiLevelType w:val="hybridMultilevel"/>
    <w:tmpl w:val="3D90514C"/>
    <w:lvl w:ilvl="0" w:tplc="FFFFFFFF">
      <w:start w:val="1"/>
      <w:numFmt w:val="bullet"/>
      <w:lvlText w:val="•"/>
      <w:lvlJc w:val="left"/>
      <w:pPr>
        <w:tabs>
          <w:tab w:val="num" w:pos="720"/>
        </w:tabs>
        <w:ind w:left="720" w:hanging="360"/>
      </w:pPr>
      <w:rPr>
        <w:rFonts w:ascii="Times New Roman" w:hAnsi="Times New Roman"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4F85674E"/>
    <w:multiLevelType w:val="multilevel"/>
    <w:tmpl w:val="F01ADCC4"/>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0BF76C4"/>
    <w:multiLevelType w:val="hybridMultilevel"/>
    <w:tmpl w:val="C952F43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23B6798"/>
    <w:multiLevelType w:val="hybridMultilevel"/>
    <w:tmpl w:val="FFF8893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58852D9F"/>
    <w:multiLevelType w:val="multilevel"/>
    <w:tmpl w:val="FE2C6FD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93B6981"/>
    <w:multiLevelType w:val="hybridMultilevel"/>
    <w:tmpl w:val="C6ECF586"/>
    <w:lvl w:ilvl="0" w:tplc="DF569A60">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BD95B5D"/>
    <w:multiLevelType w:val="hybridMultilevel"/>
    <w:tmpl w:val="A26487E2"/>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1" w15:restartNumberingAfterBreak="0">
    <w:nsid w:val="5C6F61E8"/>
    <w:multiLevelType w:val="hybridMultilevel"/>
    <w:tmpl w:val="3A6002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D2473C2"/>
    <w:multiLevelType w:val="multilevel"/>
    <w:tmpl w:val="6262CE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4.4."/>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DE67AC0"/>
    <w:multiLevelType w:val="hybridMultilevel"/>
    <w:tmpl w:val="09B84802"/>
    <w:lvl w:ilvl="0" w:tplc="A3C4418C">
      <w:start w:val="1"/>
      <w:numFmt w:val="bullet"/>
      <w:lvlText w:val="-"/>
      <w:lvlJc w:val="left"/>
      <w:pPr>
        <w:ind w:left="720" w:hanging="360"/>
      </w:pPr>
      <w:rPr>
        <w:rFonts w:ascii="Arial" w:eastAsia="Times New Roman" w:hAnsi="Arial" w:cs="Arial"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E617C76"/>
    <w:multiLevelType w:val="hybridMultilevel"/>
    <w:tmpl w:val="E4CAC220"/>
    <w:lvl w:ilvl="0" w:tplc="31760AF0">
      <w:numFmt w:val="bullet"/>
      <w:lvlText w:val="•"/>
      <w:lvlJc w:val="left"/>
      <w:pPr>
        <w:ind w:left="1080" w:hanging="72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1332871"/>
    <w:multiLevelType w:val="multilevel"/>
    <w:tmpl w:val="0270E4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85C533C"/>
    <w:multiLevelType w:val="hybridMultilevel"/>
    <w:tmpl w:val="C952F43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8D61725"/>
    <w:multiLevelType w:val="hybridMultilevel"/>
    <w:tmpl w:val="0E1C872A"/>
    <w:lvl w:ilvl="0" w:tplc="080C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38" w15:restartNumberingAfterBreak="0">
    <w:nsid w:val="6AFA4B30"/>
    <w:multiLevelType w:val="hybridMultilevel"/>
    <w:tmpl w:val="722697FC"/>
    <w:lvl w:ilvl="0" w:tplc="2D50CD16">
      <w:numFmt w:val="bullet"/>
      <w:lvlText w:val="-"/>
      <w:lvlJc w:val="left"/>
      <w:pPr>
        <w:ind w:left="720" w:hanging="360"/>
      </w:pPr>
      <w:rPr>
        <w:rFonts w:ascii="Arial" w:eastAsia="Calibr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6B5E484C"/>
    <w:multiLevelType w:val="multilevel"/>
    <w:tmpl w:val="BD2CC9CC"/>
    <w:lvl w:ilvl="0">
      <w:start w:val="2"/>
      <w:numFmt w:val="decimal"/>
      <w:lvlText w:val="%1."/>
      <w:lvlJc w:val="left"/>
      <w:pPr>
        <w:ind w:left="450" w:hanging="450"/>
      </w:pPr>
      <w:rPr>
        <w:rFonts w:hint="default"/>
      </w:rPr>
    </w:lvl>
    <w:lvl w:ilvl="1">
      <w:start w:val="4"/>
      <w:numFmt w:val="decimal"/>
      <w:lvlText w:val="%1.%2."/>
      <w:lvlJc w:val="left"/>
      <w:pPr>
        <w:ind w:left="630" w:hanging="450"/>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0" w15:restartNumberingAfterBreak="0">
    <w:nsid w:val="6CED0199"/>
    <w:multiLevelType w:val="multilevel"/>
    <w:tmpl w:val="DFE267EA"/>
    <w:lvl w:ilvl="0">
      <w:start w:val="2"/>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1" w15:restartNumberingAfterBreak="0">
    <w:nsid w:val="6E1A2552"/>
    <w:multiLevelType w:val="hybridMultilevel"/>
    <w:tmpl w:val="33F00566"/>
    <w:lvl w:ilvl="0" w:tplc="B816A876">
      <w:start w:val="1"/>
      <w:numFmt w:val="decimal"/>
      <w:lvlText w:val="(%1)"/>
      <w:lvlJc w:val="left"/>
      <w:pPr>
        <w:ind w:left="360" w:hanging="360"/>
      </w:pPr>
      <w:rPr>
        <w:rFonts w:eastAsiaTheme="minorHAnsi" w:cstheme="minorBidi"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9FB7265"/>
    <w:multiLevelType w:val="multilevel"/>
    <w:tmpl w:val="BFDC014A"/>
    <w:lvl w:ilvl="0">
      <w:start w:val="2"/>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3" w15:restartNumberingAfterBreak="0">
    <w:nsid w:val="7AAF5840"/>
    <w:multiLevelType w:val="hybridMultilevel"/>
    <w:tmpl w:val="9CA84E3A"/>
    <w:lvl w:ilvl="0" w:tplc="31760AF0">
      <w:numFmt w:val="bullet"/>
      <w:lvlText w:val="•"/>
      <w:lvlJc w:val="left"/>
      <w:pPr>
        <w:ind w:left="720" w:hanging="72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CB171A1"/>
    <w:multiLevelType w:val="hybridMultilevel"/>
    <w:tmpl w:val="FA3C91E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378675240">
    <w:abstractNumId w:val="10"/>
  </w:num>
  <w:num w:numId="2" w16cid:durableId="467355507">
    <w:abstractNumId w:val="1"/>
  </w:num>
  <w:num w:numId="3" w16cid:durableId="258293901">
    <w:abstractNumId w:val="26"/>
  </w:num>
  <w:num w:numId="4" w16cid:durableId="735275424">
    <w:abstractNumId w:val="15"/>
  </w:num>
  <w:num w:numId="5" w16cid:durableId="1928660078">
    <w:abstractNumId w:val="36"/>
  </w:num>
  <w:num w:numId="6" w16cid:durableId="740758111">
    <w:abstractNumId w:val="33"/>
  </w:num>
  <w:num w:numId="7" w16cid:durableId="1643777084">
    <w:abstractNumId w:val="3"/>
  </w:num>
  <w:num w:numId="8" w16cid:durableId="91904295">
    <w:abstractNumId w:val="44"/>
  </w:num>
  <w:num w:numId="9" w16cid:durableId="2081321780">
    <w:abstractNumId w:val="27"/>
  </w:num>
  <w:num w:numId="10" w16cid:durableId="312029682">
    <w:abstractNumId w:val="30"/>
  </w:num>
  <w:num w:numId="11" w16cid:durableId="1060136686">
    <w:abstractNumId w:val="12"/>
  </w:num>
  <w:num w:numId="12" w16cid:durableId="1077704463">
    <w:abstractNumId w:val="19"/>
  </w:num>
  <w:num w:numId="13" w16cid:durableId="1937977467">
    <w:abstractNumId w:val="11"/>
  </w:num>
  <w:num w:numId="14" w16cid:durableId="965702957">
    <w:abstractNumId w:val="2"/>
  </w:num>
  <w:num w:numId="15" w16cid:durableId="140579307">
    <w:abstractNumId w:val="5"/>
  </w:num>
  <w:num w:numId="16" w16cid:durableId="100612492">
    <w:abstractNumId w:val="7"/>
  </w:num>
  <w:num w:numId="17" w16cid:durableId="326371398">
    <w:abstractNumId w:val="38"/>
  </w:num>
  <w:num w:numId="18" w16cid:durableId="1831016620">
    <w:abstractNumId w:val="14"/>
  </w:num>
  <w:num w:numId="19" w16cid:durableId="830874559">
    <w:abstractNumId w:val="9"/>
  </w:num>
  <w:num w:numId="20" w16cid:durableId="149756505">
    <w:abstractNumId w:val="37"/>
  </w:num>
  <w:num w:numId="21" w16cid:durableId="1452557281">
    <w:abstractNumId w:val="32"/>
  </w:num>
  <w:num w:numId="22" w16cid:durableId="1175417345">
    <w:abstractNumId w:val="28"/>
  </w:num>
  <w:num w:numId="23" w16cid:durableId="1913999460">
    <w:abstractNumId w:val="34"/>
  </w:num>
  <w:num w:numId="24" w16cid:durableId="1181822971">
    <w:abstractNumId w:val="25"/>
  </w:num>
  <w:num w:numId="25" w16cid:durableId="1573663031">
    <w:abstractNumId w:val="23"/>
  </w:num>
  <w:num w:numId="26" w16cid:durableId="1459294371">
    <w:abstractNumId w:val="13"/>
  </w:num>
  <w:num w:numId="27" w16cid:durableId="1075929791">
    <w:abstractNumId w:val="32"/>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720" w:hanging="360"/>
        </w:pPr>
        <w:rPr>
          <w:rFonts w:hint="default"/>
        </w:rPr>
      </w:lvl>
    </w:lvlOverride>
    <w:lvlOverride w:ilvl="2">
      <w:lvl w:ilvl="2">
        <w:start w:val="1"/>
        <w:numFmt w:val="decimal"/>
        <w:isLgl/>
        <w:lvlText w:val="%1.4.6."/>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28" w16cid:durableId="1151211755">
    <w:abstractNumId w:val="6"/>
  </w:num>
  <w:num w:numId="29" w16cid:durableId="761684710">
    <w:abstractNumId w:val="39"/>
  </w:num>
  <w:num w:numId="30" w16cid:durableId="1376075456">
    <w:abstractNumId w:val="40"/>
  </w:num>
  <w:num w:numId="31" w16cid:durableId="375351756">
    <w:abstractNumId w:val="18"/>
  </w:num>
  <w:num w:numId="32" w16cid:durableId="296953969">
    <w:abstractNumId w:val="42"/>
  </w:num>
  <w:num w:numId="33" w16cid:durableId="1647779191">
    <w:abstractNumId w:val="4"/>
  </w:num>
  <w:num w:numId="34" w16cid:durableId="500851115">
    <w:abstractNumId w:val="35"/>
  </w:num>
  <w:num w:numId="35" w16cid:durableId="924607616">
    <w:abstractNumId w:val="31"/>
  </w:num>
  <w:num w:numId="36" w16cid:durableId="1447578789">
    <w:abstractNumId w:val="22"/>
  </w:num>
  <w:num w:numId="37" w16cid:durableId="548491034">
    <w:abstractNumId w:val="21"/>
  </w:num>
  <w:num w:numId="38" w16cid:durableId="1024284386">
    <w:abstractNumId w:val="41"/>
  </w:num>
  <w:num w:numId="39" w16cid:durableId="1437142161">
    <w:abstractNumId w:val="20"/>
  </w:num>
  <w:num w:numId="40" w16cid:durableId="925303299">
    <w:abstractNumId w:val="0"/>
  </w:num>
  <w:num w:numId="41" w16cid:durableId="17316862">
    <w:abstractNumId w:val="16"/>
  </w:num>
  <w:num w:numId="42" w16cid:durableId="1362631944">
    <w:abstractNumId w:val="8"/>
  </w:num>
  <w:num w:numId="43" w16cid:durableId="86773717">
    <w:abstractNumId w:val="43"/>
  </w:num>
  <w:num w:numId="44" w16cid:durableId="2144928153">
    <w:abstractNumId w:val="29"/>
  </w:num>
  <w:num w:numId="45" w16cid:durableId="2116050633">
    <w:abstractNumId w:val="24"/>
  </w:num>
  <w:num w:numId="46" w16cid:durableId="771556154">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00C"/>
    <w:rsid w:val="00002019"/>
    <w:rsid w:val="00016FE2"/>
    <w:rsid w:val="0001792E"/>
    <w:rsid w:val="00020C69"/>
    <w:rsid w:val="00022E4F"/>
    <w:rsid w:val="00027083"/>
    <w:rsid w:val="00030413"/>
    <w:rsid w:val="00031D55"/>
    <w:rsid w:val="00037ADB"/>
    <w:rsid w:val="00042584"/>
    <w:rsid w:val="00043460"/>
    <w:rsid w:val="000461D7"/>
    <w:rsid w:val="0005347E"/>
    <w:rsid w:val="000552F2"/>
    <w:rsid w:val="00057BF3"/>
    <w:rsid w:val="00061CA2"/>
    <w:rsid w:val="00080798"/>
    <w:rsid w:val="00080C93"/>
    <w:rsid w:val="0008338D"/>
    <w:rsid w:val="0008552B"/>
    <w:rsid w:val="00090409"/>
    <w:rsid w:val="00090C75"/>
    <w:rsid w:val="00097416"/>
    <w:rsid w:val="000B65C4"/>
    <w:rsid w:val="000B6630"/>
    <w:rsid w:val="000E11F6"/>
    <w:rsid w:val="000F2C54"/>
    <w:rsid w:val="000F5D72"/>
    <w:rsid w:val="0010702D"/>
    <w:rsid w:val="00107407"/>
    <w:rsid w:val="0011255D"/>
    <w:rsid w:val="00112E59"/>
    <w:rsid w:val="00113097"/>
    <w:rsid w:val="001174E7"/>
    <w:rsid w:val="00125AD8"/>
    <w:rsid w:val="001336F3"/>
    <w:rsid w:val="00134793"/>
    <w:rsid w:val="00136047"/>
    <w:rsid w:val="00140132"/>
    <w:rsid w:val="001717E1"/>
    <w:rsid w:val="00172F06"/>
    <w:rsid w:val="001800DA"/>
    <w:rsid w:val="00190CB5"/>
    <w:rsid w:val="0019292A"/>
    <w:rsid w:val="001A54B5"/>
    <w:rsid w:val="001B21AD"/>
    <w:rsid w:val="001B2F92"/>
    <w:rsid w:val="001B5932"/>
    <w:rsid w:val="001C23DA"/>
    <w:rsid w:val="001C79BC"/>
    <w:rsid w:val="001D0A23"/>
    <w:rsid w:val="001D0BA8"/>
    <w:rsid w:val="001D5D06"/>
    <w:rsid w:val="001D6BCF"/>
    <w:rsid w:val="001D6D2D"/>
    <w:rsid w:val="001D73BD"/>
    <w:rsid w:val="001E1B5A"/>
    <w:rsid w:val="001F24F1"/>
    <w:rsid w:val="001F280C"/>
    <w:rsid w:val="001F3E48"/>
    <w:rsid w:val="00200E5D"/>
    <w:rsid w:val="00201666"/>
    <w:rsid w:val="00201F55"/>
    <w:rsid w:val="00202BE6"/>
    <w:rsid w:val="002063AB"/>
    <w:rsid w:val="00227DA5"/>
    <w:rsid w:val="0024779E"/>
    <w:rsid w:val="0025169C"/>
    <w:rsid w:val="002541B0"/>
    <w:rsid w:val="002738BE"/>
    <w:rsid w:val="00281F37"/>
    <w:rsid w:val="002838AE"/>
    <w:rsid w:val="0028454A"/>
    <w:rsid w:val="00296BA6"/>
    <w:rsid w:val="00296EB9"/>
    <w:rsid w:val="002971E4"/>
    <w:rsid w:val="002B1FB2"/>
    <w:rsid w:val="002C6A62"/>
    <w:rsid w:val="002D00E5"/>
    <w:rsid w:val="002D3DA6"/>
    <w:rsid w:val="002E217A"/>
    <w:rsid w:val="002E4181"/>
    <w:rsid w:val="002F4AAE"/>
    <w:rsid w:val="0031082F"/>
    <w:rsid w:val="00314440"/>
    <w:rsid w:val="00315F1F"/>
    <w:rsid w:val="00315FCA"/>
    <w:rsid w:val="00317E61"/>
    <w:rsid w:val="00320509"/>
    <w:rsid w:val="0032399A"/>
    <w:rsid w:val="00333AAD"/>
    <w:rsid w:val="00343865"/>
    <w:rsid w:val="00347168"/>
    <w:rsid w:val="0035270D"/>
    <w:rsid w:val="003643AB"/>
    <w:rsid w:val="00367993"/>
    <w:rsid w:val="00371D1A"/>
    <w:rsid w:val="00374088"/>
    <w:rsid w:val="00381538"/>
    <w:rsid w:val="003854A6"/>
    <w:rsid w:val="00386A1D"/>
    <w:rsid w:val="003A1EB0"/>
    <w:rsid w:val="003A7A40"/>
    <w:rsid w:val="003C11FC"/>
    <w:rsid w:val="003C2222"/>
    <w:rsid w:val="003F041C"/>
    <w:rsid w:val="003F2F83"/>
    <w:rsid w:val="00402E92"/>
    <w:rsid w:val="00404987"/>
    <w:rsid w:val="00412EA4"/>
    <w:rsid w:val="00416F9F"/>
    <w:rsid w:val="004252E2"/>
    <w:rsid w:val="00436A10"/>
    <w:rsid w:val="00452FC8"/>
    <w:rsid w:val="00463E63"/>
    <w:rsid w:val="004647D4"/>
    <w:rsid w:val="00475D2B"/>
    <w:rsid w:val="00475F23"/>
    <w:rsid w:val="00476078"/>
    <w:rsid w:val="0048135A"/>
    <w:rsid w:val="0049339A"/>
    <w:rsid w:val="004A33F6"/>
    <w:rsid w:val="004A704A"/>
    <w:rsid w:val="004A7EC0"/>
    <w:rsid w:val="004C7ED1"/>
    <w:rsid w:val="004D1C54"/>
    <w:rsid w:val="004D54D6"/>
    <w:rsid w:val="005102E5"/>
    <w:rsid w:val="00521205"/>
    <w:rsid w:val="0054043D"/>
    <w:rsid w:val="00557317"/>
    <w:rsid w:val="00557AA2"/>
    <w:rsid w:val="00563428"/>
    <w:rsid w:val="00573B18"/>
    <w:rsid w:val="00574520"/>
    <w:rsid w:val="00574FF0"/>
    <w:rsid w:val="0057776D"/>
    <w:rsid w:val="005818C5"/>
    <w:rsid w:val="00583CF6"/>
    <w:rsid w:val="00584039"/>
    <w:rsid w:val="005937DE"/>
    <w:rsid w:val="00595528"/>
    <w:rsid w:val="0059589C"/>
    <w:rsid w:val="005B228A"/>
    <w:rsid w:val="005C368E"/>
    <w:rsid w:val="005D0638"/>
    <w:rsid w:val="005D31A8"/>
    <w:rsid w:val="005F7682"/>
    <w:rsid w:val="006006FC"/>
    <w:rsid w:val="00605A7F"/>
    <w:rsid w:val="00607AE6"/>
    <w:rsid w:val="006149E5"/>
    <w:rsid w:val="00625D75"/>
    <w:rsid w:val="0065128E"/>
    <w:rsid w:val="006634D6"/>
    <w:rsid w:val="00673603"/>
    <w:rsid w:val="00674F2F"/>
    <w:rsid w:val="00675CC7"/>
    <w:rsid w:val="0068126C"/>
    <w:rsid w:val="006850D5"/>
    <w:rsid w:val="0068593D"/>
    <w:rsid w:val="00693345"/>
    <w:rsid w:val="00695C73"/>
    <w:rsid w:val="006A1A1B"/>
    <w:rsid w:val="006A334E"/>
    <w:rsid w:val="006A38A0"/>
    <w:rsid w:val="006A7331"/>
    <w:rsid w:val="006D738E"/>
    <w:rsid w:val="006E3C1E"/>
    <w:rsid w:val="006F6C48"/>
    <w:rsid w:val="006F6ECD"/>
    <w:rsid w:val="007014FE"/>
    <w:rsid w:val="007039D1"/>
    <w:rsid w:val="00715457"/>
    <w:rsid w:val="0071729E"/>
    <w:rsid w:val="007346A1"/>
    <w:rsid w:val="00750284"/>
    <w:rsid w:val="0075435B"/>
    <w:rsid w:val="007620C3"/>
    <w:rsid w:val="00762E07"/>
    <w:rsid w:val="00762EEB"/>
    <w:rsid w:val="0076390A"/>
    <w:rsid w:val="007644A8"/>
    <w:rsid w:val="00766EEE"/>
    <w:rsid w:val="00775D69"/>
    <w:rsid w:val="00780B3D"/>
    <w:rsid w:val="00782387"/>
    <w:rsid w:val="00782EFF"/>
    <w:rsid w:val="00784CC1"/>
    <w:rsid w:val="00792581"/>
    <w:rsid w:val="0079601B"/>
    <w:rsid w:val="0079676E"/>
    <w:rsid w:val="007A4256"/>
    <w:rsid w:val="007B3BC0"/>
    <w:rsid w:val="007C09B1"/>
    <w:rsid w:val="007C4EEC"/>
    <w:rsid w:val="007F3C78"/>
    <w:rsid w:val="008003A1"/>
    <w:rsid w:val="00800671"/>
    <w:rsid w:val="008109F4"/>
    <w:rsid w:val="00815DF4"/>
    <w:rsid w:val="00816904"/>
    <w:rsid w:val="00817727"/>
    <w:rsid w:val="00862E39"/>
    <w:rsid w:val="00864DD3"/>
    <w:rsid w:val="008742AF"/>
    <w:rsid w:val="008754AC"/>
    <w:rsid w:val="00880394"/>
    <w:rsid w:val="008B742A"/>
    <w:rsid w:val="008D7649"/>
    <w:rsid w:val="008E3F67"/>
    <w:rsid w:val="008E427D"/>
    <w:rsid w:val="008E472B"/>
    <w:rsid w:val="008E722A"/>
    <w:rsid w:val="00913BBE"/>
    <w:rsid w:val="00915975"/>
    <w:rsid w:val="00915C96"/>
    <w:rsid w:val="00930676"/>
    <w:rsid w:val="0093211F"/>
    <w:rsid w:val="00932602"/>
    <w:rsid w:val="00935B94"/>
    <w:rsid w:val="0095782F"/>
    <w:rsid w:val="00976158"/>
    <w:rsid w:val="009814D7"/>
    <w:rsid w:val="00992220"/>
    <w:rsid w:val="009933C5"/>
    <w:rsid w:val="009C1EFB"/>
    <w:rsid w:val="009C70EA"/>
    <w:rsid w:val="009D2E29"/>
    <w:rsid w:val="009D7AF0"/>
    <w:rsid w:val="009E2342"/>
    <w:rsid w:val="009F3E9D"/>
    <w:rsid w:val="00A002FC"/>
    <w:rsid w:val="00A22BE4"/>
    <w:rsid w:val="00A36AF2"/>
    <w:rsid w:val="00A41B4A"/>
    <w:rsid w:val="00A65563"/>
    <w:rsid w:val="00A66AC6"/>
    <w:rsid w:val="00A717DC"/>
    <w:rsid w:val="00A77225"/>
    <w:rsid w:val="00A84B8C"/>
    <w:rsid w:val="00A863C9"/>
    <w:rsid w:val="00A86B84"/>
    <w:rsid w:val="00A87FCD"/>
    <w:rsid w:val="00A905FA"/>
    <w:rsid w:val="00A964B1"/>
    <w:rsid w:val="00AA3401"/>
    <w:rsid w:val="00AA63F8"/>
    <w:rsid w:val="00AB20FE"/>
    <w:rsid w:val="00AC720A"/>
    <w:rsid w:val="00AC7DA0"/>
    <w:rsid w:val="00AE00F2"/>
    <w:rsid w:val="00AF25C8"/>
    <w:rsid w:val="00B0160B"/>
    <w:rsid w:val="00B14D95"/>
    <w:rsid w:val="00B166F1"/>
    <w:rsid w:val="00B22253"/>
    <w:rsid w:val="00B22DE2"/>
    <w:rsid w:val="00B2369F"/>
    <w:rsid w:val="00B51BA0"/>
    <w:rsid w:val="00B51C4A"/>
    <w:rsid w:val="00B62A86"/>
    <w:rsid w:val="00B647F9"/>
    <w:rsid w:val="00B67905"/>
    <w:rsid w:val="00B70936"/>
    <w:rsid w:val="00B77F5D"/>
    <w:rsid w:val="00B81351"/>
    <w:rsid w:val="00B8192C"/>
    <w:rsid w:val="00B97BC0"/>
    <w:rsid w:val="00BA162E"/>
    <w:rsid w:val="00BA4ECB"/>
    <w:rsid w:val="00BA6FAD"/>
    <w:rsid w:val="00BB5978"/>
    <w:rsid w:val="00BC0B7F"/>
    <w:rsid w:val="00BC0F21"/>
    <w:rsid w:val="00BC6B94"/>
    <w:rsid w:val="00BD72F9"/>
    <w:rsid w:val="00BE56A5"/>
    <w:rsid w:val="00BF6D6C"/>
    <w:rsid w:val="00C06500"/>
    <w:rsid w:val="00C07E57"/>
    <w:rsid w:val="00C14660"/>
    <w:rsid w:val="00C17316"/>
    <w:rsid w:val="00C2240D"/>
    <w:rsid w:val="00C25D42"/>
    <w:rsid w:val="00C27698"/>
    <w:rsid w:val="00C3577C"/>
    <w:rsid w:val="00C43894"/>
    <w:rsid w:val="00C47817"/>
    <w:rsid w:val="00C6315A"/>
    <w:rsid w:val="00C71920"/>
    <w:rsid w:val="00C77C9A"/>
    <w:rsid w:val="00C83019"/>
    <w:rsid w:val="00C8563C"/>
    <w:rsid w:val="00C93906"/>
    <w:rsid w:val="00C93A66"/>
    <w:rsid w:val="00C9535E"/>
    <w:rsid w:val="00C95485"/>
    <w:rsid w:val="00C977D8"/>
    <w:rsid w:val="00CA445B"/>
    <w:rsid w:val="00CA5026"/>
    <w:rsid w:val="00CA56B3"/>
    <w:rsid w:val="00CA582C"/>
    <w:rsid w:val="00CB005D"/>
    <w:rsid w:val="00CB527D"/>
    <w:rsid w:val="00CB7336"/>
    <w:rsid w:val="00CC0502"/>
    <w:rsid w:val="00CC2CF9"/>
    <w:rsid w:val="00CD0962"/>
    <w:rsid w:val="00CD203B"/>
    <w:rsid w:val="00CF2273"/>
    <w:rsid w:val="00CF229E"/>
    <w:rsid w:val="00CF2AC9"/>
    <w:rsid w:val="00CF2E70"/>
    <w:rsid w:val="00D05537"/>
    <w:rsid w:val="00D119B4"/>
    <w:rsid w:val="00D1276C"/>
    <w:rsid w:val="00D14168"/>
    <w:rsid w:val="00D23035"/>
    <w:rsid w:val="00D23E5D"/>
    <w:rsid w:val="00D33E98"/>
    <w:rsid w:val="00D450A8"/>
    <w:rsid w:val="00D5747D"/>
    <w:rsid w:val="00D722B2"/>
    <w:rsid w:val="00D768C3"/>
    <w:rsid w:val="00D821AB"/>
    <w:rsid w:val="00D9100C"/>
    <w:rsid w:val="00D91DBD"/>
    <w:rsid w:val="00D96391"/>
    <w:rsid w:val="00DA0F35"/>
    <w:rsid w:val="00DA129B"/>
    <w:rsid w:val="00DA27FC"/>
    <w:rsid w:val="00DA4DD5"/>
    <w:rsid w:val="00DA71F2"/>
    <w:rsid w:val="00DB42F1"/>
    <w:rsid w:val="00DB6F57"/>
    <w:rsid w:val="00DC0E91"/>
    <w:rsid w:val="00DC1346"/>
    <w:rsid w:val="00DD1224"/>
    <w:rsid w:val="00DD43A0"/>
    <w:rsid w:val="00DD4931"/>
    <w:rsid w:val="00DE17E8"/>
    <w:rsid w:val="00DE3A23"/>
    <w:rsid w:val="00DE3E58"/>
    <w:rsid w:val="00DE58E0"/>
    <w:rsid w:val="00E020AD"/>
    <w:rsid w:val="00E07141"/>
    <w:rsid w:val="00E14691"/>
    <w:rsid w:val="00E3191C"/>
    <w:rsid w:val="00E429A6"/>
    <w:rsid w:val="00E4765C"/>
    <w:rsid w:val="00E505CD"/>
    <w:rsid w:val="00E5135F"/>
    <w:rsid w:val="00E612BF"/>
    <w:rsid w:val="00E63CCC"/>
    <w:rsid w:val="00E67828"/>
    <w:rsid w:val="00E804A8"/>
    <w:rsid w:val="00E815C6"/>
    <w:rsid w:val="00E83F84"/>
    <w:rsid w:val="00E90F35"/>
    <w:rsid w:val="00E91ABB"/>
    <w:rsid w:val="00EA153C"/>
    <w:rsid w:val="00EB4A53"/>
    <w:rsid w:val="00EC1F05"/>
    <w:rsid w:val="00EC317A"/>
    <w:rsid w:val="00EC42D1"/>
    <w:rsid w:val="00ED0A2F"/>
    <w:rsid w:val="00ED1F33"/>
    <w:rsid w:val="00EE578E"/>
    <w:rsid w:val="00EE66FC"/>
    <w:rsid w:val="00EF06F2"/>
    <w:rsid w:val="00EF0D3C"/>
    <w:rsid w:val="00EF3473"/>
    <w:rsid w:val="00EF3BC5"/>
    <w:rsid w:val="00EF6673"/>
    <w:rsid w:val="00F13BE9"/>
    <w:rsid w:val="00F14286"/>
    <w:rsid w:val="00F27D04"/>
    <w:rsid w:val="00F36224"/>
    <w:rsid w:val="00F516FC"/>
    <w:rsid w:val="00F623D2"/>
    <w:rsid w:val="00F624A3"/>
    <w:rsid w:val="00F66669"/>
    <w:rsid w:val="00F94010"/>
    <w:rsid w:val="00F95DA2"/>
    <w:rsid w:val="00FB01FD"/>
    <w:rsid w:val="00FB2DC1"/>
    <w:rsid w:val="00FB3CCF"/>
    <w:rsid w:val="00FB46AF"/>
    <w:rsid w:val="00FC219B"/>
    <w:rsid w:val="00FC7838"/>
    <w:rsid w:val="00FD0BFD"/>
    <w:rsid w:val="00FD2682"/>
    <w:rsid w:val="00FD7CEE"/>
    <w:rsid w:val="00FE1E33"/>
    <w:rsid w:val="00FF2ED5"/>
    <w:rsid w:val="00FF37C8"/>
    <w:rsid w:val="00FF6D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56AA56B"/>
  <w15:chartTrackingRefBased/>
  <w15:docId w15:val="{A511A2A3-E422-4E12-8A12-98DBC77AA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4660"/>
    <w:rPr>
      <w:rFonts w:ascii="Arial" w:hAnsi="Arial"/>
      <w:sz w:val="24"/>
      <w:szCs w:val="24"/>
      <w:lang w:val="fr-BE" w:eastAsia="en-US"/>
    </w:rPr>
  </w:style>
  <w:style w:type="paragraph" w:styleId="Titre1">
    <w:name w:val="heading 1"/>
    <w:basedOn w:val="Normal"/>
    <w:next w:val="Normal"/>
    <w:link w:val="Titre1Car"/>
    <w:qFormat/>
    <w:rsid w:val="00864DD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A41B4A"/>
    <w:pPr>
      <w:ind w:left="720"/>
      <w:contextualSpacing/>
    </w:pPr>
  </w:style>
  <w:style w:type="paragraph" w:styleId="Notedebasdepage">
    <w:name w:val="footnote text"/>
    <w:basedOn w:val="Normal"/>
    <w:link w:val="NotedebasdepageCar"/>
    <w:uiPriority w:val="99"/>
    <w:rsid w:val="00AE00F2"/>
    <w:rPr>
      <w:sz w:val="20"/>
      <w:szCs w:val="20"/>
    </w:rPr>
  </w:style>
  <w:style w:type="character" w:customStyle="1" w:styleId="NotedebasdepageCar">
    <w:name w:val="Note de bas de page Car"/>
    <w:basedOn w:val="Policepardfaut"/>
    <w:link w:val="Notedebasdepage"/>
    <w:uiPriority w:val="99"/>
    <w:rsid w:val="00AE00F2"/>
    <w:rPr>
      <w:rFonts w:ascii="Arial" w:hAnsi="Arial"/>
      <w:lang w:val="fr-BE" w:eastAsia="en-US"/>
    </w:rPr>
  </w:style>
  <w:style w:type="character" w:styleId="Appelnotedebasdep">
    <w:name w:val="footnote reference"/>
    <w:basedOn w:val="Policepardfaut"/>
    <w:rsid w:val="00AE00F2"/>
    <w:rPr>
      <w:vertAlign w:val="superscript"/>
    </w:rPr>
  </w:style>
  <w:style w:type="table" w:styleId="Grilledutableau">
    <w:name w:val="Table Grid"/>
    <w:basedOn w:val="TableauNormal"/>
    <w:uiPriority w:val="39"/>
    <w:rsid w:val="000425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9339A"/>
    <w:pPr>
      <w:spacing w:before="100" w:beforeAutospacing="1" w:after="100" w:afterAutospacing="1"/>
    </w:pPr>
    <w:rPr>
      <w:rFonts w:ascii="Times New Roman" w:eastAsiaTheme="minorHAnsi" w:hAnsi="Times New Roman"/>
      <w:lang w:val="en-GB" w:eastAsia="en-GB"/>
    </w:rPr>
  </w:style>
  <w:style w:type="character" w:customStyle="1" w:styleId="fontstyle01">
    <w:name w:val="fontstyle01"/>
    <w:basedOn w:val="Policepardfaut"/>
    <w:rsid w:val="00864DD3"/>
    <w:rPr>
      <w:rFonts w:ascii="Helvetica" w:hAnsi="Helvetica" w:hint="default"/>
      <w:b w:val="0"/>
      <w:bCs w:val="0"/>
      <w:i w:val="0"/>
      <w:iCs w:val="0"/>
      <w:color w:val="000000"/>
      <w:sz w:val="20"/>
      <w:szCs w:val="20"/>
    </w:rPr>
  </w:style>
  <w:style w:type="character" w:customStyle="1" w:styleId="Titre1Car">
    <w:name w:val="Titre 1 Car"/>
    <w:basedOn w:val="Policepardfaut"/>
    <w:link w:val="Titre1"/>
    <w:rsid w:val="00864DD3"/>
    <w:rPr>
      <w:rFonts w:asciiTheme="majorHAnsi" w:eastAsiaTheme="majorEastAsia" w:hAnsiTheme="majorHAnsi" w:cstheme="majorBidi"/>
      <w:color w:val="2E74B5" w:themeColor="accent1" w:themeShade="BF"/>
      <w:sz w:val="32"/>
      <w:szCs w:val="32"/>
      <w:lang w:val="fr-BE" w:eastAsia="en-US"/>
    </w:rPr>
  </w:style>
  <w:style w:type="character" w:styleId="Marquedecommentaire">
    <w:name w:val="annotation reference"/>
    <w:basedOn w:val="Policepardfaut"/>
    <w:uiPriority w:val="99"/>
    <w:rsid w:val="00EB4A53"/>
    <w:rPr>
      <w:sz w:val="16"/>
      <w:szCs w:val="16"/>
    </w:rPr>
  </w:style>
  <w:style w:type="paragraph" w:styleId="Commentaire">
    <w:name w:val="annotation text"/>
    <w:basedOn w:val="Normal"/>
    <w:link w:val="CommentaireCar"/>
    <w:uiPriority w:val="99"/>
    <w:rsid w:val="00EB4A53"/>
    <w:rPr>
      <w:sz w:val="20"/>
      <w:szCs w:val="20"/>
    </w:rPr>
  </w:style>
  <w:style w:type="character" w:customStyle="1" w:styleId="CommentaireCar">
    <w:name w:val="Commentaire Car"/>
    <w:basedOn w:val="Policepardfaut"/>
    <w:link w:val="Commentaire"/>
    <w:uiPriority w:val="99"/>
    <w:rsid w:val="00EB4A53"/>
    <w:rPr>
      <w:rFonts w:ascii="Arial" w:hAnsi="Arial"/>
      <w:lang w:val="fr-BE" w:eastAsia="en-US"/>
    </w:rPr>
  </w:style>
  <w:style w:type="paragraph" w:styleId="Objetducommentaire">
    <w:name w:val="annotation subject"/>
    <w:basedOn w:val="Commentaire"/>
    <w:next w:val="Commentaire"/>
    <w:link w:val="ObjetducommentaireCar"/>
    <w:rsid w:val="00EB4A53"/>
    <w:rPr>
      <w:b/>
      <w:bCs/>
    </w:rPr>
  </w:style>
  <w:style w:type="character" w:customStyle="1" w:styleId="ObjetducommentaireCar">
    <w:name w:val="Objet du commentaire Car"/>
    <w:basedOn w:val="CommentaireCar"/>
    <w:link w:val="Objetducommentaire"/>
    <w:rsid w:val="00EB4A53"/>
    <w:rPr>
      <w:rFonts w:ascii="Arial" w:hAnsi="Arial"/>
      <w:b/>
      <w:bCs/>
      <w:lang w:val="fr-BE" w:eastAsia="en-US"/>
    </w:rPr>
  </w:style>
  <w:style w:type="paragraph" w:styleId="Textedebulles">
    <w:name w:val="Balloon Text"/>
    <w:basedOn w:val="Normal"/>
    <w:link w:val="TextedebullesCar"/>
    <w:rsid w:val="00EB4A53"/>
    <w:rPr>
      <w:rFonts w:ascii="Segoe UI" w:hAnsi="Segoe UI" w:cs="Segoe UI"/>
      <w:sz w:val="18"/>
      <w:szCs w:val="18"/>
    </w:rPr>
  </w:style>
  <w:style w:type="character" w:customStyle="1" w:styleId="TextedebullesCar">
    <w:name w:val="Texte de bulles Car"/>
    <w:basedOn w:val="Policepardfaut"/>
    <w:link w:val="Textedebulles"/>
    <w:rsid w:val="00EB4A53"/>
    <w:rPr>
      <w:rFonts w:ascii="Segoe UI" w:hAnsi="Segoe UI" w:cs="Segoe UI"/>
      <w:sz w:val="18"/>
      <w:szCs w:val="18"/>
      <w:lang w:val="fr-BE" w:eastAsia="en-US"/>
    </w:rPr>
  </w:style>
  <w:style w:type="character" w:customStyle="1" w:styleId="ParagraphedelisteCar">
    <w:name w:val="Paragraphe de liste Car"/>
    <w:basedOn w:val="Policepardfaut"/>
    <w:link w:val="Paragraphedeliste"/>
    <w:uiPriority w:val="34"/>
    <w:rsid w:val="00AA63F8"/>
    <w:rPr>
      <w:rFonts w:ascii="Arial" w:hAnsi="Arial"/>
      <w:sz w:val="24"/>
      <w:szCs w:val="24"/>
      <w:lang w:val="fr-BE" w:eastAsia="en-US"/>
    </w:rPr>
  </w:style>
  <w:style w:type="paragraph" w:styleId="Rvision">
    <w:name w:val="Revision"/>
    <w:hidden/>
    <w:uiPriority w:val="99"/>
    <w:semiHidden/>
    <w:rsid w:val="00BA162E"/>
    <w:rPr>
      <w:rFonts w:ascii="Arial" w:hAnsi="Arial"/>
      <w:sz w:val="24"/>
      <w:szCs w:val="24"/>
      <w:lang w:val="fr-BE" w:eastAsia="en-US"/>
    </w:rPr>
  </w:style>
  <w:style w:type="paragraph" w:styleId="En-tte">
    <w:name w:val="header"/>
    <w:basedOn w:val="Normal"/>
    <w:link w:val="En-tteCar"/>
    <w:rsid w:val="00915975"/>
    <w:pPr>
      <w:tabs>
        <w:tab w:val="center" w:pos="4513"/>
        <w:tab w:val="right" w:pos="9026"/>
      </w:tabs>
    </w:pPr>
  </w:style>
  <w:style w:type="character" w:customStyle="1" w:styleId="En-tteCar">
    <w:name w:val="En-tête Car"/>
    <w:basedOn w:val="Policepardfaut"/>
    <w:link w:val="En-tte"/>
    <w:rsid w:val="00915975"/>
    <w:rPr>
      <w:rFonts w:ascii="Arial" w:hAnsi="Arial"/>
      <w:sz w:val="24"/>
      <w:szCs w:val="24"/>
      <w:lang w:val="fr-BE" w:eastAsia="en-US"/>
    </w:rPr>
  </w:style>
  <w:style w:type="paragraph" w:styleId="Pieddepage">
    <w:name w:val="footer"/>
    <w:basedOn w:val="Normal"/>
    <w:link w:val="PieddepageCar"/>
    <w:uiPriority w:val="99"/>
    <w:rsid w:val="00915975"/>
    <w:pPr>
      <w:tabs>
        <w:tab w:val="center" w:pos="4513"/>
        <w:tab w:val="right" w:pos="9026"/>
      </w:tabs>
    </w:pPr>
  </w:style>
  <w:style w:type="character" w:customStyle="1" w:styleId="PieddepageCar">
    <w:name w:val="Pied de page Car"/>
    <w:basedOn w:val="Policepardfaut"/>
    <w:link w:val="Pieddepage"/>
    <w:uiPriority w:val="99"/>
    <w:rsid w:val="00915975"/>
    <w:rPr>
      <w:rFonts w:ascii="Arial" w:hAnsi="Arial"/>
      <w:sz w:val="24"/>
      <w:szCs w:val="24"/>
      <w:lang w:val="fr-BE" w:eastAsia="en-US"/>
    </w:rPr>
  </w:style>
  <w:style w:type="character" w:styleId="lev">
    <w:name w:val="Strong"/>
    <w:basedOn w:val="Policepardfaut"/>
    <w:uiPriority w:val="22"/>
    <w:qFormat/>
    <w:rsid w:val="00E505CD"/>
    <w:rPr>
      <w:b/>
      <w:bCs/>
    </w:rPr>
  </w:style>
  <w:style w:type="character" w:customStyle="1" w:styleId="HL">
    <w:name w:val="HL"/>
    <w:basedOn w:val="Lienhypertexte"/>
    <w:uiPriority w:val="1"/>
    <w:rsid w:val="00E505CD"/>
    <w:rPr>
      <w:color w:val="0563C1" w:themeColor="hyperlink"/>
      <w:u w:val="single"/>
    </w:rPr>
  </w:style>
  <w:style w:type="character" w:styleId="Lienhypertexte">
    <w:name w:val="Hyperlink"/>
    <w:basedOn w:val="Policepardfaut"/>
    <w:uiPriority w:val="99"/>
    <w:unhideWhenUsed/>
    <w:rsid w:val="00E505CD"/>
    <w:rPr>
      <w:color w:val="0563C1" w:themeColor="hyperlink"/>
      <w:u w:val="single"/>
    </w:rPr>
  </w:style>
  <w:style w:type="table" w:customStyle="1" w:styleId="Grilledutableau1">
    <w:name w:val="Grille du tableau1"/>
    <w:basedOn w:val="TableauNormal"/>
    <w:next w:val="Grilledutableau"/>
    <w:rsid w:val="00E505CD"/>
    <w:rPr>
      <w:lang w:val="fr-BE" w:eastAsia="nl-BE" w:bidi="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TableauNormal"/>
    <w:next w:val="Grilledutableau"/>
    <w:rsid w:val="00E505CD"/>
    <w:rPr>
      <w:lang w:val="fr-BE" w:eastAsia="nl-BE" w:bidi="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auNormal"/>
    <w:next w:val="Grilledutableau"/>
    <w:uiPriority w:val="39"/>
    <w:rsid w:val="00402E92"/>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58211">
      <w:bodyDiv w:val="1"/>
      <w:marLeft w:val="0"/>
      <w:marRight w:val="0"/>
      <w:marTop w:val="0"/>
      <w:marBottom w:val="0"/>
      <w:divBdr>
        <w:top w:val="none" w:sz="0" w:space="0" w:color="auto"/>
        <w:left w:val="none" w:sz="0" w:space="0" w:color="auto"/>
        <w:bottom w:val="none" w:sz="0" w:space="0" w:color="auto"/>
        <w:right w:val="none" w:sz="0" w:space="0" w:color="auto"/>
      </w:divBdr>
    </w:div>
    <w:div w:id="109276536">
      <w:bodyDiv w:val="1"/>
      <w:marLeft w:val="0"/>
      <w:marRight w:val="0"/>
      <w:marTop w:val="0"/>
      <w:marBottom w:val="0"/>
      <w:divBdr>
        <w:top w:val="none" w:sz="0" w:space="0" w:color="auto"/>
        <w:left w:val="none" w:sz="0" w:space="0" w:color="auto"/>
        <w:bottom w:val="none" w:sz="0" w:space="0" w:color="auto"/>
        <w:right w:val="none" w:sz="0" w:space="0" w:color="auto"/>
      </w:divBdr>
    </w:div>
    <w:div w:id="267353681">
      <w:bodyDiv w:val="1"/>
      <w:marLeft w:val="0"/>
      <w:marRight w:val="0"/>
      <w:marTop w:val="0"/>
      <w:marBottom w:val="0"/>
      <w:divBdr>
        <w:top w:val="none" w:sz="0" w:space="0" w:color="auto"/>
        <w:left w:val="none" w:sz="0" w:space="0" w:color="auto"/>
        <w:bottom w:val="none" w:sz="0" w:space="0" w:color="auto"/>
        <w:right w:val="none" w:sz="0" w:space="0" w:color="auto"/>
      </w:divBdr>
    </w:div>
    <w:div w:id="272828917">
      <w:bodyDiv w:val="1"/>
      <w:marLeft w:val="0"/>
      <w:marRight w:val="0"/>
      <w:marTop w:val="0"/>
      <w:marBottom w:val="0"/>
      <w:divBdr>
        <w:top w:val="none" w:sz="0" w:space="0" w:color="auto"/>
        <w:left w:val="none" w:sz="0" w:space="0" w:color="auto"/>
        <w:bottom w:val="none" w:sz="0" w:space="0" w:color="auto"/>
        <w:right w:val="none" w:sz="0" w:space="0" w:color="auto"/>
      </w:divBdr>
      <w:divsChild>
        <w:div w:id="1734738052">
          <w:marLeft w:val="0"/>
          <w:marRight w:val="0"/>
          <w:marTop w:val="0"/>
          <w:marBottom w:val="0"/>
          <w:divBdr>
            <w:top w:val="none" w:sz="0" w:space="0" w:color="auto"/>
            <w:left w:val="none" w:sz="0" w:space="0" w:color="auto"/>
            <w:bottom w:val="none" w:sz="0" w:space="0" w:color="auto"/>
            <w:right w:val="none" w:sz="0" w:space="0" w:color="auto"/>
          </w:divBdr>
          <w:divsChild>
            <w:div w:id="1654867005">
              <w:marLeft w:val="0"/>
              <w:marRight w:val="0"/>
              <w:marTop w:val="0"/>
              <w:marBottom w:val="0"/>
              <w:divBdr>
                <w:top w:val="none" w:sz="0" w:space="0" w:color="auto"/>
                <w:left w:val="none" w:sz="0" w:space="0" w:color="auto"/>
                <w:bottom w:val="none" w:sz="0" w:space="0" w:color="auto"/>
                <w:right w:val="none" w:sz="0" w:space="0" w:color="auto"/>
              </w:divBdr>
            </w:div>
          </w:divsChild>
        </w:div>
        <w:div w:id="2031910903">
          <w:marLeft w:val="0"/>
          <w:marRight w:val="0"/>
          <w:marTop w:val="0"/>
          <w:marBottom w:val="0"/>
          <w:divBdr>
            <w:top w:val="none" w:sz="0" w:space="0" w:color="auto"/>
            <w:left w:val="none" w:sz="0" w:space="0" w:color="auto"/>
            <w:bottom w:val="none" w:sz="0" w:space="0" w:color="auto"/>
            <w:right w:val="none" w:sz="0" w:space="0" w:color="auto"/>
          </w:divBdr>
          <w:divsChild>
            <w:div w:id="1049454883">
              <w:marLeft w:val="0"/>
              <w:marRight w:val="0"/>
              <w:marTop w:val="0"/>
              <w:marBottom w:val="0"/>
              <w:divBdr>
                <w:top w:val="none" w:sz="0" w:space="0" w:color="auto"/>
                <w:left w:val="none" w:sz="0" w:space="0" w:color="auto"/>
                <w:bottom w:val="none" w:sz="0" w:space="0" w:color="auto"/>
                <w:right w:val="none" w:sz="0" w:space="0" w:color="auto"/>
              </w:divBdr>
            </w:div>
          </w:divsChild>
        </w:div>
        <w:div w:id="523322847">
          <w:marLeft w:val="0"/>
          <w:marRight w:val="0"/>
          <w:marTop w:val="0"/>
          <w:marBottom w:val="0"/>
          <w:divBdr>
            <w:top w:val="none" w:sz="0" w:space="0" w:color="auto"/>
            <w:left w:val="none" w:sz="0" w:space="0" w:color="auto"/>
            <w:bottom w:val="none" w:sz="0" w:space="0" w:color="auto"/>
            <w:right w:val="none" w:sz="0" w:space="0" w:color="auto"/>
          </w:divBdr>
          <w:divsChild>
            <w:div w:id="1554849021">
              <w:marLeft w:val="0"/>
              <w:marRight w:val="0"/>
              <w:marTop w:val="0"/>
              <w:marBottom w:val="0"/>
              <w:divBdr>
                <w:top w:val="none" w:sz="0" w:space="0" w:color="auto"/>
                <w:left w:val="none" w:sz="0" w:space="0" w:color="auto"/>
                <w:bottom w:val="none" w:sz="0" w:space="0" w:color="auto"/>
                <w:right w:val="none" w:sz="0" w:space="0" w:color="auto"/>
              </w:divBdr>
            </w:div>
          </w:divsChild>
        </w:div>
        <w:div w:id="2130076891">
          <w:marLeft w:val="0"/>
          <w:marRight w:val="0"/>
          <w:marTop w:val="0"/>
          <w:marBottom w:val="0"/>
          <w:divBdr>
            <w:top w:val="none" w:sz="0" w:space="0" w:color="auto"/>
            <w:left w:val="none" w:sz="0" w:space="0" w:color="auto"/>
            <w:bottom w:val="none" w:sz="0" w:space="0" w:color="auto"/>
            <w:right w:val="none" w:sz="0" w:space="0" w:color="auto"/>
          </w:divBdr>
          <w:divsChild>
            <w:div w:id="270944181">
              <w:marLeft w:val="0"/>
              <w:marRight w:val="0"/>
              <w:marTop w:val="0"/>
              <w:marBottom w:val="0"/>
              <w:divBdr>
                <w:top w:val="none" w:sz="0" w:space="0" w:color="auto"/>
                <w:left w:val="none" w:sz="0" w:space="0" w:color="auto"/>
                <w:bottom w:val="none" w:sz="0" w:space="0" w:color="auto"/>
                <w:right w:val="none" w:sz="0" w:space="0" w:color="auto"/>
              </w:divBdr>
            </w:div>
          </w:divsChild>
        </w:div>
        <w:div w:id="1224750770">
          <w:marLeft w:val="0"/>
          <w:marRight w:val="0"/>
          <w:marTop w:val="0"/>
          <w:marBottom w:val="0"/>
          <w:divBdr>
            <w:top w:val="none" w:sz="0" w:space="0" w:color="auto"/>
            <w:left w:val="none" w:sz="0" w:space="0" w:color="auto"/>
            <w:bottom w:val="none" w:sz="0" w:space="0" w:color="auto"/>
            <w:right w:val="none" w:sz="0" w:space="0" w:color="auto"/>
          </w:divBdr>
          <w:divsChild>
            <w:div w:id="1535851573">
              <w:marLeft w:val="0"/>
              <w:marRight w:val="0"/>
              <w:marTop w:val="0"/>
              <w:marBottom w:val="0"/>
              <w:divBdr>
                <w:top w:val="none" w:sz="0" w:space="0" w:color="auto"/>
                <w:left w:val="none" w:sz="0" w:space="0" w:color="auto"/>
                <w:bottom w:val="none" w:sz="0" w:space="0" w:color="auto"/>
                <w:right w:val="none" w:sz="0" w:space="0" w:color="auto"/>
              </w:divBdr>
            </w:div>
          </w:divsChild>
        </w:div>
        <w:div w:id="690496367">
          <w:marLeft w:val="0"/>
          <w:marRight w:val="0"/>
          <w:marTop w:val="0"/>
          <w:marBottom w:val="0"/>
          <w:divBdr>
            <w:top w:val="none" w:sz="0" w:space="0" w:color="auto"/>
            <w:left w:val="none" w:sz="0" w:space="0" w:color="auto"/>
            <w:bottom w:val="none" w:sz="0" w:space="0" w:color="auto"/>
            <w:right w:val="none" w:sz="0" w:space="0" w:color="auto"/>
          </w:divBdr>
          <w:divsChild>
            <w:div w:id="1895462668">
              <w:marLeft w:val="0"/>
              <w:marRight w:val="0"/>
              <w:marTop w:val="0"/>
              <w:marBottom w:val="0"/>
              <w:divBdr>
                <w:top w:val="none" w:sz="0" w:space="0" w:color="auto"/>
                <w:left w:val="none" w:sz="0" w:space="0" w:color="auto"/>
                <w:bottom w:val="none" w:sz="0" w:space="0" w:color="auto"/>
                <w:right w:val="none" w:sz="0" w:space="0" w:color="auto"/>
              </w:divBdr>
            </w:div>
          </w:divsChild>
        </w:div>
        <w:div w:id="1321037948">
          <w:marLeft w:val="0"/>
          <w:marRight w:val="0"/>
          <w:marTop w:val="0"/>
          <w:marBottom w:val="0"/>
          <w:divBdr>
            <w:top w:val="none" w:sz="0" w:space="0" w:color="auto"/>
            <w:left w:val="none" w:sz="0" w:space="0" w:color="auto"/>
            <w:bottom w:val="none" w:sz="0" w:space="0" w:color="auto"/>
            <w:right w:val="none" w:sz="0" w:space="0" w:color="auto"/>
          </w:divBdr>
          <w:divsChild>
            <w:div w:id="173442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85485">
      <w:bodyDiv w:val="1"/>
      <w:marLeft w:val="0"/>
      <w:marRight w:val="0"/>
      <w:marTop w:val="0"/>
      <w:marBottom w:val="0"/>
      <w:divBdr>
        <w:top w:val="none" w:sz="0" w:space="0" w:color="auto"/>
        <w:left w:val="none" w:sz="0" w:space="0" w:color="auto"/>
        <w:bottom w:val="none" w:sz="0" w:space="0" w:color="auto"/>
        <w:right w:val="none" w:sz="0" w:space="0" w:color="auto"/>
      </w:divBdr>
    </w:div>
    <w:div w:id="317150071">
      <w:bodyDiv w:val="1"/>
      <w:marLeft w:val="0"/>
      <w:marRight w:val="0"/>
      <w:marTop w:val="0"/>
      <w:marBottom w:val="0"/>
      <w:divBdr>
        <w:top w:val="none" w:sz="0" w:space="0" w:color="auto"/>
        <w:left w:val="none" w:sz="0" w:space="0" w:color="auto"/>
        <w:bottom w:val="none" w:sz="0" w:space="0" w:color="auto"/>
        <w:right w:val="none" w:sz="0" w:space="0" w:color="auto"/>
      </w:divBdr>
    </w:div>
    <w:div w:id="325285425">
      <w:bodyDiv w:val="1"/>
      <w:marLeft w:val="0"/>
      <w:marRight w:val="0"/>
      <w:marTop w:val="0"/>
      <w:marBottom w:val="0"/>
      <w:divBdr>
        <w:top w:val="none" w:sz="0" w:space="0" w:color="auto"/>
        <w:left w:val="none" w:sz="0" w:space="0" w:color="auto"/>
        <w:bottom w:val="none" w:sz="0" w:space="0" w:color="auto"/>
        <w:right w:val="none" w:sz="0" w:space="0" w:color="auto"/>
      </w:divBdr>
    </w:div>
    <w:div w:id="409889988">
      <w:bodyDiv w:val="1"/>
      <w:marLeft w:val="0"/>
      <w:marRight w:val="0"/>
      <w:marTop w:val="0"/>
      <w:marBottom w:val="0"/>
      <w:divBdr>
        <w:top w:val="none" w:sz="0" w:space="0" w:color="auto"/>
        <w:left w:val="none" w:sz="0" w:space="0" w:color="auto"/>
        <w:bottom w:val="none" w:sz="0" w:space="0" w:color="auto"/>
        <w:right w:val="none" w:sz="0" w:space="0" w:color="auto"/>
      </w:divBdr>
    </w:div>
    <w:div w:id="420418557">
      <w:bodyDiv w:val="1"/>
      <w:marLeft w:val="0"/>
      <w:marRight w:val="0"/>
      <w:marTop w:val="0"/>
      <w:marBottom w:val="0"/>
      <w:divBdr>
        <w:top w:val="none" w:sz="0" w:space="0" w:color="auto"/>
        <w:left w:val="none" w:sz="0" w:space="0" w:color="auto"/>
        <w:bottom w:val="none" w:sz="0" w:space="0" w:color="auto"/>
        <w:right w:val="none" w:sz="0" w:space="0" w:color="auto"/>
      </w:divBdr>
      <w:divsChild>
        <w:div w:id="1116826128">
          <w:marLeft w:val="0"/>
          <w:marRight w:val="0"/>
          <w:marTop w:val="0"/>
          <w:marBottom w:val="0"/>
          <w:divBdr>
            <w:top w:val="none" w:sz="0" w:space="0" w:color="auto"/>
            <w:left w:val="none" w:sz="0" w:space="0" w:color="auto"/>
            <w:bottom w:val="none" w:sz="0" w:space="0" w:color="auto"/>
            <w:right w:val="none" w:sz="0" w:space="0" w:color="auto"/>
          </w:divBdr>
          <w:divsChild>
            <w:div w:id="1185560378">
              <w:marLeft w:val="0"/>
              <w:marRight w:val="0"/>
              <w:marTop w:val="0"/>
              <w:marBottom w:val="0"/>
              <w:divBdr>
                <w:top w:val="none" w:sz="0" w:space="0" w:color="auto"/>
                <w:left w:val="none" w:sz="0" w:space="0" w:color="auto"/>
                <w:bottom w:val="none" w:sz="0" w:space="0" w:color="auto"/>
                <w:right w:val="none" w:sz="0" w:space="0" w:color="auto"/>
              </w:divBdr>
            </w:div>
          </w:divsChild>
        </w:div>
        <w:div w:id="1897357220">
          <w:marLeft w:val="0"/>
          <w:marRight w:val="0"/>
          <w:marTop w:val="0"/>
          <w:marBottom w:val="0"/>
          <w:divBdr>
            <w:top w:val="none" w:sz="0" w:space="0" w:color="auto"/>
            <w:left w:val="none" w:sz="0" w:space="0" w:color="auto"/>
            <w:bottom w:val="none" w:sz="0" w:space="0" w:color="auto"/>
            <w:right w:val="none" w:sz="0" w:space="0" w:color="auto"/>
          </w:divBdr>
          <w:divsChild>
            <w:div w:id="410662752">
              <w:marLeft w:val="0"/>
              <w:marRight w:val="0"/>
              <w:marTop w:val="0"/>
              <w:marBottom w:val="0"/>
              <w:divBdr>
                <w:top w:val="none" w:sz="0" w:space="0" w:color="auto"/>
                <w:left w:val="none" w:sz="0" w:space="0" w:color="auto"/>
                <w:bottom w:val="none" w:sz="0" w:space="0" w:color="auto"/>
                <w:right w:val="none" w:sz="0" w:space="0" w:color="auto"/>
              </w:divBdr>
            </w:div>
          </w:divsChild>
        </w:div>
        <w:div w:id="2016421200">
          <w:marLeft w:val="0"/>
          <w:marRight w:val="0"/>
          <w:marTop w:val="0"/>
          <w:marBottom w:val="0"/>
          <w:divBdr>
            <w:top w:val="none" w:sz="0" w:space="0" w:color="auto"/>
            <w:left w:val="none" w:sz="0" w:space="0" w:color="auto"/>
            <w:bottom w:val="none" w:sz="0" w:space="0" w:color="auto"/>
            <w:right w:val="none" w:sz="0" w:space="0" w:color="auto"/>
          </w:divBdr>
          <w:divsChild>
            <w:div w:id="812992587">
              <w:marLeft w:val="0"/>
              <w:marRight w:val="0"/>
              <w:marTop w:val="0"/>
              <w:marBottom w:val="0"/>
              <w:divBdr>
                <w:top w:val="none" w:sz="0" w:space="0" w:color="auto"/>
                <w:left w:val="none" w:sz="0" w:space="0" w:color="auto"/>
                <w:bottom w:val="none" w:sz="0" w:space="0" w:color="auto"/>
                <w:right w:val="none" w:sz="0" w:space="0" w:color="auto"/>
              </w:divBdr>
            </w:div>
          </w:divsChild>
        </w:div>
        <w:div w:id="619191122">
          <w:marLeft w:val="0"/>
          <w:marRight w:val="0"/>
          <w:marTop w:val="0"/>
          <w:marBottom w:val="0"/>
          <w:divBdr>
            <w:top w:val="none" w:sz="0" w:space="0" w:color="auto"/>
            <w:left w:val="none" w:sz="0" w:space="0" w:color="auto"/>
            <w:bottom w:val="none" w:sz="0" w:space="0" w:color="auto"/>
            <w:right w:val="none" w:sz="0" w:space="0" w:color="auto"/>
          </w:divBdr>
          <w:divsChild>
            <w:div w:id="1890216218">
              <w:marLeft w:val="0"/>
              <w:marRight w:val="0"/>
              <w:marTop w:val="0"/>
              <w:marBottom w:val="0"/>
              <w:divBdr>
                <w:top w:val="none" w:sz="0" w:space="0" w:color="auto"/>
                <w:left w:val="none" w:sz="0" w:space="0" w:color="auto"/>
                <w:bottom w:val="none" w:sz="0" w:space="0" w:color="auto"/>
                <w:right w:val="none" w:sz="0" w:space="0" w:color="auto"/>
              </w:divBdr>
            </w:div>
          </w:divsChild>
        </w:div>
        <w:div w:id="1096898997">
          <w:marLeft w:val="0"/>
          <w:marRight w:val="0"/>
          <w:marTop w:val="0"/>
          <w:marBottom w:val="0"/>
          <w:divBdr>
            <w:top w:val="none" w:sz="0" w:space="0" w:color="auto"/>
            <w:left w:val="none" w:sz="0" w:space="0" w:color="auto"/>
            <w:bottom w:val="none" w:sz="0" w:space="0" w:color="auto"/>
            <w:right w:val="none" w:sz="0" w:space="0" w:color="auto"/>
          </w:divBdr>
          <w:divsChild>
            <w:div w:id="830486106">
              <w:marLeft w:val="0"/>
              <w:marRight w:val="0"/>
              <w:marTop w:val="0"/>
              <w:marBottom w:val="0"/>
              <w:divBdr>
                <w:top w:val="none" w:sz="0" w:space="0" w:color="auto"/>
                <w:left w:val="none" w:sz="0" w:space="0" w:color="auto"/>
                <w:bottom w:val="none" w:sz="0" w:space="0" w:color="auto"/>
                <w:right w:val="none" w:sz="0" w:space="0" w:color="auto"/>
              </w:divBdr>
            </w:div>
          </w:divsChild>
        </w:div>
        <w:div w:id="664090172">
          <w:marLeft w:val="0"/>
          <w:marRight w:val="0"/>
          <w:marTop w:val="0"/>
          <w:marBottom w:val="0"/>
          <w:divBdr>
            <w:top w:val="none" w:sz="0" w:space="0" w:color="auto"/>
            <w:left w:val="none" w:sz="0" w:space="0" w:color="auto"/>
            <w:bottom w:val="none" w:sz="0" w:space="0" w:color="auto"/>
            <w:right w:val="none" w:sz="0" w:space="0" w:color="auto"/>
          </w:divBdr>
          <w:divsChild>
            <w:div w:id="587009062">
              <w:marLeft w:val="0"/>
              <w:marRight w:val="0"/>
              <w:marTop w:val="0"/>
              <w:marBottom w:val="0"/>
              <w:divBdr>
                <w:top w:val="none" w:sz="0" w:space="0" w:color="auto"/>
                <w:left w:val="none" w:sz="0" w:space="0" w:color="auto"/>
                <w:bottom w:val="none" w:sz="0" w:space="0" w:color="auto"/>
                <w:right w:val="none" w:sz="0" w:space="0" w:color="auto"/>
              </w:divBdr>
            </w:div>
          </w:divsChild>
        </w:div>
        <w:div w:id="807282451">
          <w:marLeft w:val="0"/>
          <w:marRight w:val="0"/>
          <w:marTop w:val="0"/>
          <w:marBottom w:val="0"/>
          <w:divBdr>
            <w:top w:val="none" w:sz="0" w:space="0" w:color="auto"/>
            <w:left w:val="none" w:sz="0" w:space="0" w:color="auto"/>
            <w:bottom w:val="none" w:sz="0" w:space="0" w:color="auto"/>
            <w:right w:val="none" w:sz="0" w:space="0" w:color="auto"/>
          </w:divBdr>
          <w:divsChild>
            <w:div w:id="614598531">
              <w:marLeft w:val="0"/>
              <w:marRight w:val="0"/>
              <w:marTop w:val="0"/>
              <w:marBottom w:val="0"/>
              <w:divBdr>
                <w:top w:val="none" w:sz="0" w:space="0" w:color="auto"/>
                <w:left w:val="none" w:sz="0" w:space="0" w:color="auto"/>
                <w:bottom w:val="none" w:sz="0" w:space="0" w:color="auto"/>
                <w:right w:val="none" w:sz="0" w:space="0" w:color="auto"/>
              </w:divBdr>
            </w:div>
          </w:divsChild>
        </w:div>
        <w:div w:id="437483248">
          <w:marLeft w:val="0"/>
          <w:marRight w:val="0"/>
          <w:marTop w:val="0"/>
          <w:marBottom w:val="0"/>
          <w:divBdr>
            <w:top w:val="none" w:sz="0" w:space="0" w:color="auto"/>
            <w:left w:val="none" w:sz="0" w:space="0" w:color="auto"/>
            <w:bottom w:val="none" w:sz="0" w:space="0" w:color="auto"/>
            <w:right w:val="none" w:sz="0" w:space="0" w:color="auto"/>
          </w:divBdr>
          <w:divsChild>
            <w:div w:id="67777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339800">
      <w:bodyDiv w:val="1"/>
      <w:marLeft w:val="0"/>
      <w:marRight w:val="0"/>
      <w:marTop w:val="0"/>
      <w:marBottom w:val="0"/>
      <w:divBdr>
        <w:top w:val="none" w:sz="0" w:space="0" w:color="auto"/>
        <w:left w:val="none" w:sz="0" w:space="0" w:color="auto"/>
        <w:bottom w:val="none" w:sz="0" w:space="0" w:color="auto"/>
        <w:right w:val="none" w:sz="0" w:space="0" w:color="auto"/>
      </w:divBdr>
    </w:div>
    <w:div w:id="453404754">
      <w:bodyDiv w:val="1"/>
      <w:marLeft w:val="0"/>
      <w:marRight w:val="0"/>
      <w:marTop w:val="0"/>
      <w:marBottom w:val="0"/>
      <w:divBdr>
        <w:top w:val="none" w:sz="0" w:space="0" w:color="auto"/>
        <w:left w:val="none" w:sz="0" w:space="0" w:color="auto"/>
        <w:bottom w:val="none" w:sz="0" w:space="0" w:color="auto"/>
        <w:right w:val="none" w:sz="0" w:space="0" w:color="auto"/>
      </w:divBdr>
    </w:div>
    <w:div w:id="533350125">
      <w:bodyDiv w:val="1"/>
      <w:marLeft w:val="0"/>
      <w:marRight w:val="0"/>
      <w:marTop w:val="0"/>
      <w:marBottom w:val="0"/>
      <w:divBdr>
        <w:top w:val="none" w:sz="0" w:space="0" w:color="auto"/>
        <w:left w:val="none" w:sz="0" w:space="0" w:color="auto"/>
        <w:bottom w:val="none" w:sz="0" w:space="0" w:color="auto"/>
        <w:right w:val="none" w:sz="0" w:space="0" w:color="auto"/>
      </w:divBdr>
    </w:div>
    <w:div w:id="605427953">
      <w:bodyDiv w:val="1"/>
      <w:marLeft w:val="0"/>
      <w:marRight w:val="0"/>
      <w:marTop w:val="0"/>
      <w:marBottom w:val="0"/>
      <w:divBdr>
        <w:top w:val="none" w:sz="0" w:space="0" w:color="auto"/>
        <w:left w:val="none" w:sz="0" w:space="0" w:color="auto"/>
        <w:bottom w:val="none" w:sz="0" w:space="0" w:color="auto"/>
        <w:right w:val="none" w:sz="0" w:space="0" w:color="auto"/>
      </w:divBdr>
    </w:div>
    <w:div w:id="629241291">
      <w:bodyDiv w:val="1"/>
      <w:marLeft w:val="0"/>
      <w:marRight w:val="0"/>
      <w:marTop w:val="0"/>
      <w:marBottom w:val="0"/>
      <w:divBdr>
        <w:top w:val="none" w:sz="0" w:space="0" w:color="auto"/>
        <w:left w:val="none" w:sz="0" w:space="0" w:color="auto"/>
        <w:bottom w:val="none" w:sz="0" w:space="0" w:color="auto"/>
        <w:right w:val="none" w:sz="0" w:space="0" w:color="auto"/>
      </w:divBdr>
    </w:div>
    <w:div w:id="845706807">
      <w:bodyDiv w:val="1"/>
      <w:marLeft w:val="0"/>
      <w:marRight w:val="0"/>
      <w:marTop w:val="0"/>
      <w:marBottom w:val="0"/>
      <w:divBdr>
        <w:top w:val="none" w:sz="0" w:space="0" w:color="auto"/>
        <w:left w:val="none" w:sz="0" w:space="0" w:color="auto"/>
        <w:bottom w:val="none" w:sz="0" w:space="0" w:color="auto"/>
        <w:right w:val="none" w:sz="0" w:space="0" w:color="auto"/>
      </w:divBdr>
    </w:div>
    <w:div w:id="1052535668">
      <w:bodyDiv w:val="1"/>
      <w:marLeft w:val="0"/>
      <w:marRight w:val="0"/>
      <w:marTop w:val="0"/>
      <w:marBottom w:val="0"/>
      <w:divBdr>
        <w:top w:val="none" w:sz="0" w:space="0" w:color="auto"/>
        <w:left w:val="none" w:sz="0" w:space="0" w:color="auto"/>
        <w:bottom w:val="none" w:sz="0" w:space="0" w:color="auto"/>
        <w:right w:val="none" w:sz="0" w:space="0" w:color="auto"/>
      </w:divBdr>
    </w:div>
    <w:div w:id="1063724432">
      <w:bodyDiv w:val="1"/>
      <w:marLeft w:val="0"/>
      <w:marRight w:val="0"/>
      <w:marTop w:val="0"/>
      <w:marBottom w:val="0"/>
      <w:divBdr>
        <w:top w:val="none" w:sz="0" w:space="0" w:color="auto"/>
        <w:left w:val="none" w:sz="0" w:space="0" w:color="auto"/>
        <w:bottom w:val="none" w:sz="0" w:space="0" w:color="auto"/>
        <w:right w:val="none" w:sz="0" w:space="0" w:color="auto"/>
      </w:divBdr>
      <w:divsChild>
        <w:div w:id="435055028">
          <w:marLeft w:val="0"/>
          <w:marRight w:val="0"/>
          <w:marTop w:val="0"/>
          <w:marBottom w:val="0"/>
          <w:divBdr>
            <w:top w:val="none" w:sz="0" w:space="0" w:color="auto"/>
            <w:left w:val="none" w:sz="0" w:space="0" w:color="auto"/>
            <w:bottom w:val="none" w:sz="0" w:space="0" w:color="auto"/>
            <w:right w:val="none" w:sz="0" w:space="0" w:color="auto"/>
          </w:divBdr>
          <w:divsChild>
            <w:div w:id="1822194644">
              <w:marLeft w:val="0"/>
              <w:marRight w:val="0"/>
              <w:marTop w:val="0"/>
              <w:marBottom w:val="0"/>
              <w:divBdr>
                <w:top w:val="none" w:sz="0" w:space="0" w:color="auto"/>
                <w:left w:val="none" w:sz="0" w:space="0" w:color="auto"/>
                <w:bottom w:val="none" w:sz="0" w:space="0" w:color="auto"/>
                <w:right w:val="none" w:sz="0" w:space="0" w:color="auto"/>
              </w:divBdr>
            </w:div>
          </w:divsChild>
        </w:div>
        <w:div w:id="1471970802">
          <w:marLeft w:val="0"/>
          <w:marRight w:val="0"/>
          <w:marTop w:val="0"/>
          <w:marBottom w:val="0"/>
          <w:divBdr>
            <w:top w:val="none" w:sz="0" w:space="0" w:color="auto"/>
            <w:left w:val="none" w:sz="0" w:space="0" w:color="auto"/>
            <w:bottom w:val="none" w:sz="0" w:space="0" w:color="auto"/>
            <w:right w:val="none" w:sz="0" w:space="0" w:color="auto"/>
          </w:divBdr>
          <w:divsChild>
            <w:div w:id="1244685985">
              <w:marLeft w:val="0"/>
              <w:marRight w:val="0"/>
              <w:marTop w:val="0"/>
              <w:marBottom w:val="0"/>
              <w:divBdr>
                <w:top w:val="none" w:sz="0" w:space="0" w:color="auto"/>
                <w:left w:val="none" w:sz="0" w:space="0" w:color="auto"/>
                <w:bottom w:val="none" w:sz="0" w:space="0" w:color="auto"/>
                <w:right w:val="none" w:sz="0" w:space="0" w:color="auto"/>
              </w:divBdr>
            </w:div>
          </w:divsChild>
        </w:div>
        <w:div w:id="954210536">
          <w:marLeft w:val="0"/>
          <w:marRight w:val="0"/>
          <w:marTop w:val="0"/>
          <w:marBottom w:val="0"/>
          <w:divBdr>
            <w:top w:val="none" w:sz="0" w:space="0" w:color="auto"/>
            <w:left w:val="none" w:sz="0" w:space="0" w:color="auto"/>
            <w:bottom w:val="none" w:sz="0" w:space="0" w:color="auto"/>
            <w:right w:val="none" w:sz="0" w:space="0" w:color="auto"/>
          </w:divBdr>
          <w:divsChild>
            <w:div w:id="1515726932">
              <w:marLeft w:val="0"/>
              <w:marRight w:val="0"/>
              <w:marTop w:val="0"/>
              <w:marBottom w:val="0"/>
              <w:divBdr>
                <w:top w:val="none" w:sz="0" w:space="0" w:color="auto"/>
                <w:left w:val="none" w:sz="0" w:space="0" w:color="auto"/>
                <w:bottom w:val="none" w:sz="0" w:space="0" w:color="auto"/>
                <w:right w:val="none" w:sz="0" w:space="0" w:color="auto"/>
              </w:divBdr>
            </w:div>
          </w:divsChild>
        </w:div>
        <w:div w:id="1691372499">
          <w:marLeft w:val="0"/>
          <w:marRight w:val="0"/>
          <w:marTop w:val="0"/>
          <w:marBottom w:val="0"/>
          <w:divBdr>
            <w:top w:val="none" w:sz="0" w:space="0" w:color="auto"/>
            <w:left w:val="none" w:sz="0" w:space="0" w:color="auto"/>
            <w:bottom w:val="none" w:sz="0" w:space="0" w:color="auto"/>
            <w:right w:val="none" w:sz="0" w:space="0" w:color="auto"/>
          </w:divBdr>
          <w:divsChild>
            <w:div w:id="274094386">
              <w:marLeft w:val="0"/>
              <w:marRight w:val="0"/>
              <w:marTop w:val="0"/>
              <w:marBottom w:val="0"/>
              <w:divBdr>
                <w:top w:val="none" w:sz="0" w:space="0" w:color="auto"/>
                <w:left w:val="none" w:sz="0" w:space="0" w:color="auto"/>
                <w:bottom w:val="none" w:sz="0" w:space="0" w:color="auto"/>
                <w:right w:val="none" w:sz="0" w:space="0" w:color="auto"/>
              </w:divBdr>
            </w:div>
          </w:divsChild>
        </w:div>
        <w:div w:id="1025013377">
          <w:marLeft w:val="0"/>
          <w:marRight w:val="0"/>
          <w:marTop w:val="0"/>
          <w:marBottom w:val="0"/>
          <w:divBdr>
            <w:top w:val="none" w:sz="0" w:space="0" w:color="auto"/>
            <w:left w:val="none" w:sz="0" w:space="0" w:color="auto"/>
            <w:bottom w:val="none" w:sz="0" w:space="0" w:color="auto"/>
            <w:right w:val="none" w:sz="0" w:space="0" w:color="auto"/>
          </w:divBdr>
          <w:divsChild>
            <w:div w:id="2021470943">
              <w:marLeft w:val="0"/>
              <w:marRight w:val="0"/>
              <w:marTop w:val="0"/>
              <w:marBottom w:val="0"/>
              <w:divBdr>
                <w:top w:val="none" w:sz="0" w:space="0" w:color="auto"/>
                <w:left w:val="none" w:sz="0" w:space="0" w:color="auto"/>
                <w:bottom w:val="none" w:sz="0" w:space="0" w:color="auto"/>
                <w:right w:val="none" w:sz="0" w:space="0" w:color="auto"/>
              </w:divBdr>
            </w:div>
          </w:divsChild>
        </w:div>
        <w:div w:id="1882160893">
          <w:marLeft w:val="0"/>
          <w:marRight w:val="0"/>
          <w:marTop w:val="0"/>
          <w:marBottom w:val="0"/>
          <w:divBdr>
            <w:top w:val="none" w:sz="0" w:space="0" w:color="auto"/>
            <w:left w:val="none" w:sz="0" w:space="0" w:color="auto"/>
            <w:bottom w:val="none" w:sz="0" w:space="0" w:color="auto"/>
            <w:right w:val="none" w:sz="0" w:space="0" w:color="auto"/>
          </w:divBdr>
          <w:divsChild>
            <w:div w:id="1329477649">
              <w:marLeft w:val="0"/>
              <w:marRight w:val="0"/>
              <w:marTop w:val="0"/>
              <w:marBottom w:val="0"/>
              <w:divBdr>
                <w:top w:val="none" w:sz="0" w:space="0" w:color="auto"/>
                <w:left w:val="none" w:sz="0" w:space="0" w:color="auto"/>
                <w:bottom w:val="none" w:sz="0" w:space="0" w:color="auto"/>
                <w:right w:val="none" w:sz="0" w:space="0" w:color="auto"/>
              </w:divBdr>
            </w:div>
          </w:divsChild>
        </w:div>
        <w:div w:id="1175920288">
          <w:marLeft w:val="0"/>
          <w:marRight w:val="0"/>
          <w:marTop w:val="0"/>
          <w:marBottom w:val="0"/>
          <w:divBdr>
            <w:top w:val="none" w:sz="0" w:space="0" w:color="auto"/>
            <w:left w:val="none" w:sz="0" w:space="0" w:color="auto"/>
            <w:bottom w:val="none" w:sz="0" w:space="0" w:color="auto"/>
            <w:right w:val="none" w:sz="0" w:space="0" w:color="auto"/>
          </w:divBdr>
          <w:divsChild>
            <w:div w:id="1873617120">
              <w:marLeft w:val="0"/>
              <w:marRight w:val="0"/>
              <w:marTop w:val="0"/>
              <w:marBottom w:val="0"/>
              <w:divBdr>
                <w:top w:val="none" w:sz="0" w:space="0" w:color="auto"/>
                <w:left w:val="none" w:sz="0" w:space="0" w:color="auto"/>
                <w:bottom w:val="none" w:sz="0" w:space="0" w:color="auto"/>
                <w:right w:val="none" w:sz="0" w:space="0" w:color="auto"/>
              </w:divBdr>
            </w:div>
          </w:divsChild>
        </w:div>
        <w:div w:id="328674458">
          <w:marLeft w:val="0"/>
          <w:marRight w:val="0"/>
          <w:marTop w:val="0"/>
          <w:marBottom w:val="0"/>
          <w:divBdr>
            <w:top w:val="none" w:sz="0" w:space="0" w:color="auto"/>
            <w:left w:val="none" w:sz="0" w:space="0" w:color="auto"/>
            <w:bottom w:val="none" w:sz="0" w:space="0" w:color="auto"/>
            <w:right w:val="none" w:sz="0" w:space="0" w:color="auto"/>
          </w:divBdr>
          <w:divsChild>
            <w:div w:id="1804423094">
              <w:marLeft w:val="0"/>
              <w:marRight w:val="0"/>
              <w:marTop w:val="0"/>
              <w:marBottom w:val="0"/>
              <w:divBdr>
                <w:top w:val="none" w:sz="0" w:space="0" w:color="auto"/>
                <w:left w:val="none" w:sz="0" w:space="0" w:color="auto"/>
                <w:bottom w:val="none" w:sz="0" w:space="0" w:color="auto"/>
                <w:right w:val="none" w:sz="0" w:space="0" w:color="auto"/>
              </w:divBdr>
            </w:div>
          </w:divsChild>
        </w:div>
        <w:div w:id="1486776231">
          <w:marLeft w:val="0"/>
          <w:marRight w:val="0"/>
          <w:marTop w:val="0"/>
          <w:marBottom w:val="0"/>
          <w:divBdr>
            <w:top w:val="none" w:sz="0" w:space="0" w:color="auto"/>
            <w:left w:val="none" w:sz="0" w:space="0" w:color="auto"/>
            <w:bottom w:val="none" w:sz="0" w:space="0" w:color="auto"/>
            <w:right w:val="none" w:sz="0" w:space="0" w:color="auto"/>
          </w:divBdr>
          <w:divsChild>
            <w:div w:id="801114869">
              <w:marLeft w:val="0"/>
              <w:marRight w:val="0"/>
              <w:marTop w:val="0"/>
              <w:marBottom w:val="0"/>
              <w:divBdr>
                <w:top w:val="none" w:sz="0" w:space="0" w:color="auto"/>
                <w:left w:val="none" w:sz="0" w:space="0" w:color="auto"/>
                <w:bottom w:val="none" w:sz="0" w:space="0" w:color="auto"/>
                <w:right w:val="none" w:sz="0" w:space="0" w:color="auto"/>
              </w:divBdr>
            </w:div>
          </w:divsChild>
        </w:div>
        <w:div w:id="373044296">
          <w:marLeft w:val="0"/>
          <w:marRight w:val="0"/>
          <w:marTop w:val="0"/>
          <w:marBottom w:val="0"/>
          <w:divBdr>
            <w:top w:val="none" w:sz="0" w:space="0" w:color="auto"/>
            <w:left w:val="none" w:sz="0" w:space="0" w:color="auto"/>
            <w:bottom w:val="none" w:sz="0" w:space="0" w:color="auto"/>
            <w:right w:val="none" w:sz="0" w:space="0" w:color="auto"/>
          </w:divBdr>
          <w:divsChild>
            <w:div w:id="367919792">
              <w:marLeft w:val="0"/>
              <w:marRight w:val="0"/>
              <w:marTop w:val="0"/>
              <w:marBottom w:val="0"/>
              <w:divBdr>
                <w:top w:val="none" w:sz="0" w:space="0" w:color="auto"/>
                <w:left w:val="none" w:sz="0" w:space="0" w:color="auto"/>
                <w:bottom w:val="none" w:sz="0" w:space="0" w:color="auto"/>
                <w:right w:val="none" w:sz="0" w:space="0" w:color="auto"/>
              </w:divBdr>
            </w:div>
          </w:divsChild>
        </w:div>
        <w:div w:id="1945721833">
          <w:marLeft w:val="0"/>
          <w:marRight w:val="0"/>
          <w:marTop w:val="0"/>
          <w:marBottom w:val="0"/>
          <w:divBdr>
            <w:top w:val="none" w:sz="0" w:space="0" w:color="auto"/>
            <w:left w:val="none" w:sz="0" w:space="0" w:color="auto"/>
            <w:bottom w:val="none" w:sz="0" w:space="0" w:color="auto"/>
            <w:right w:val="none" w:sz="0" w:space="0" w:color="auto"/>
          </w:divBdr>
          <w:divsChild>
            <w:div w:id="93841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100926">
      <w:bodyDiv w:val="1"/>
      <w:marLeft w:val="0"/>
      <w:marRight w:val="0"/>
      <w:marTop w:val="0"/>
      <w:marBottom w:val="0"/>
      <w:divBdr>
        <w:top w:val="none" w:sz="0" w:space="0" w:color="auto"/>
        <w:left w:val="none" w:sz="0" w:space="0" w:color="auto"/>
        <w:bottom w:val="none" w:sz="0" w:space="0" w:color="auto"/>
        <w:right w:val="none" w:sz="0" w:space="0" w:color="auto"/>
      </w:divBdr>
      <w:divsChild>
        <w:div w:id="1835102931">
          <w:marLeft w:val="0"/>
          <w:marRight w:val="0"/>
          <w:marTop w:val="0"/>
          <w:marBottom w:val="0"/>
          <w:divBdr>
            <w:top w:val="none" w:sz="0" w:space="0" w:color="auto"/>
            <w:left w:val="none" w:sz="0" w:space="0" w:color="auto"/>
            <w:bottom w:val="none" w:sz="0" w:space="0" w:color="auto"/>
            <w:right w:val="none" w:sz="0" w:space="0" w:color="auto"/>
          </w:divBdr>
        </w:div>
      </w:divsChild>
    </w:div>
    <w:div w:id="1186942434">
      <w:bodyDiv w:val="1"/>
      <w:marLeft w:val="0"/>
      <w:marRight w:val="0"/>
      <w:marTop w:val="0"/>
      <w:marBottom w:val="0"/>
      <w:divBdr>
        <w:top w:val="none" w:sz="0" w:space="0" w:color="auto"/>
        <w:left w:val="none" w:sz="0" w:space="0" w:color="auto"/>
        <w:bottom w:val="none" w:sz="0" w:space="0" w:color="auto"/>
        <w:right w:val="none" w:sz="0" w:space="0" w:color="auto"/>
      </w:divBdr>
    </w:div>
    <w:div w:id="1231885311">
      <w:bodyDiv w:val="1"/>
      <w:marLeft w:val="0"/>
      <w:marRight w:val="0"/>
      <w:marTop w:val="0"/>
      <w:marBottom w:val="0"/>
      <w:divBdr>
        <w:top w:val="none" w:sz="0" w:space="0" w:color="auto"/>
        <w:left w:val="none" w:sz="0" w:space="0" w:color="auto"/>
        <w:bottom w:val="none" w:sz="0" w:space="0" w:color="auto"/>
        <w:right w:val="none" w:sz="0" w:space="0" w:color="auto"/>
      </w:divBdr>
    </w:div>
    <w:div w:id="1237983665">
      <w:bodyDiv w:val="1"/>
      <w:marLeft w:val="0"/>
      <w:marRight w:val="0"/>
      <w:marTop w:val="0"/>
      <w:marBottom w:val="0"/>
      <w:divBdr>
        <w:top w:val="none" w:sz="0" w:space="0" w:color="auto"/>
        <w:left w:val="none" w:sz="0" w:space="0" w:color="auto"/>
        <w:bottom w:val="none" w:sz="0" w:space="0" w:color="auto"/>
        <w:right w:val="none" w:sz="0" w:space="0" w:color="auto"/>
      </w:divBdr>
      <w:divsChild>
        <w:div w:id="418647997">
          <w:marLeft w:val="1166"/>
          <w:marRight w:val="0"/>
          <w:marTop w:val="0"/>
          <w:marBottom w:val="200"/>
          <w:divBdr>
            <w:top w:val="none" w:sz="0" w:space="0" w:color="auto"/>
            <w:left w:val="none" w:sz="0" w:space="0" w:color="auto"/>
            <w:bottom w:val="none" w:sz="0" w:space="0" w:color="auto"/>
            <w:right w:val="none" w:sz="0" w:space="0" w:color="auto"/>
          </w:divBdr>
        </w:div>
      </w:divsChild>
    </w:div>
    <w:div w:id="1456169329">
      <w:bodyDiv w:val="1"/>
      <w:marLeft w:val="0"/>
      <w:marRight w:val="0"/>
      <w:marTop w:val="0"/>
      <w:marBottom w:val="0"/>
      <w:divBdr>
        <w:top w:val="none" w:sz="0" w:space="0" w:color="auto"/>
        <w:left w:val="none" w:sz="0" w:space="0" w:color="auto"/>
        <w:bottom w:val="none" w:sz="0" w:space="0" w:color="auto"/>
        <w:right w:val="none" w:sz="0" w:space="0" w:color="auto"/>
      </w:divBdr>
    </w:div>
    <w:div w:id="1462458935">
      <w:bodyDiv w:val="1"/>
      <w:marLeft w:val="0"/>
      <w:marRight w:val="0"/>
      <w:marTop w:val="0"/>
      <w:marBottom w:val="0"/>
      <w:divBdr>
        <w:top w:val="none" w:sz="0" w:space="0" w:color="auto"/>
        <w:left w:val="none" w:sz="0" w:space="0" w:color="auto"/>
        <w:bottom w:val="none" w:sz="0" w:space="0" w:color="auto"/>
        <w:right w:val="none" w:sz="0" w:space="0" w:color="auto"/>
      </w:divBdr>
    </w:div>
    <w:div w:id="1591542883">
      <w:bodyDiv w:val="1"/>
      <w:marLeft w:val="0"/>
      <w:marRight w:val="0"/>
      <w:marTop w:val="0"/>
      <w:marBottom w:val="0"/>
      <w:divBdr>
        <w:top w:val="none" w:sz="0" w:space="0" w:color="auto"/>
        <w:left w:val="none" w:sz="0" w:space="0" w:color="auto"/>
        <w:bottom w:val="none" w:sz="0" w:space="0" w:color="auto"/>
        <w:right w:val="none" w:sz="0" w:space="0" w:color="auto"/>
      </w:divBdr>
      <w:divsChild>
        <w:div w:id="515771682">
          <w:marLeft w:val="0"/>
          <w:marRight w:val="0"/>
          <w:marTop w:val="0"/>
          <w:marBottom w:val="0"/>
          <w:divBdr>
            <w:top w:val="none" w:sz="0" w:space="0" w:color="auto"/>
            <w:left w:val="none" w:sz="0" w:space="0" w:color="auto"/>
            <w:bottom w:val="none" w:sz="0" w:space="0" w:color="auto"/>
            <w:right w:val="none" w:sz="0" w:space="0" w:color="auto"/>
          </w:divBdr>
        </w:div>
      </w:divsChild>
    </w:div>
    <w:div w:id="1756586640">
      <w:bodyDiv w:val="1"/>
      <w:marLeft w:val="0"/>
      <w:marRight w:val="0"/>
      <w:marTop w:val="0"/>
      <w:marBottom w:val="0"/>
      <w:divBdr>
        <w:top w:val="none" w:sz="0" w:space="0" w:color="auto"/>
        <w:left w:val="none" w:sz="0" w:space="0" w:color="auto"/>
        <w:bottom w:val="none" w:sz="0" w:space="0" w:color="auto"/>
        <w:right w:val="none" w:sz="0" w:space="0" w:color="auto"/>
      </w:divBdr>
    </w:div>
    <w:div w:id="1790657319">
      <w:bodyDiv w:val="1"/>
      <w:marLeft w:val="0"/>
      <w:marRight w:val="0"/>
      <w:marTop w:val="0"/>
      <w:marBottom w:val="0"/>
      <w:divBdr>
        <w:top w:val="none" w:sz="0" w:space="0" w:color="auto"/>
        <w:left w:val="none" w:sz="0" w:space="0" w:color="auto"/>
        <w:bottom w:val="none" w:sz="0" w:space="0" w:color="auto"/>
        <w:right w:val="none" w:sz="0" w:space="0" w:color="auto"/>
      </w:divBdr>
    </w:div>
    <w:div w:id="1943027902">
      <w:bodyDiv w:val="1"/>
      <w:marLeft w:val="0"/>
      <w:marRight w:val="0"/>
      <w:marTop w:val="0"/>
      <w:marBottom w:val="0"/>
      <w:divBdr>
        <w:top w:val="none" w:sz="0" w:space="0" w:color="auto"/>
        <w:left w:val="none" w:sz="0" w:space="0" w:color="auto"/>
        <w:bottom w:val="none" w:sz="0" w:space="0" w:color="auto"/>
        <w:right w:val="none" w:sz="0" w:space="0" w:color="auto"/>
      </w:divBdr>
    </w:div>
    <w:div w:id="1956715561">
      <w:bodyDiv w:val="1"/>
      <w:marLeft w:val="0"/>
      <w:marRight w:val="0"/>
      <w:marTop w:val="0"/>
      <w:marBottom w:val="0"/>
      <w:divBdr>
        <w:top w:val="none" w:sz="0" w:space="0" w:color="auto"/>
        <w:left w:val="none" w:sz="0" w:space="0" w:color="auto"/>
        <w:bottom w:val="none" w:sz="0" w:space="0" w:color="auto"/>
        <w:right w:val="none" w:sz="0" w:space="0" w:color="auto"/>
      </w:divBdr>
    </w:div>
    <w:div w:id="2052343707">
      <w:bodyDiv w:val="1"/>
      <w:marLeft w:val="0"/>
      <w:marRight w:val="0"/>
      <w:marTop w:val="0"/>
      <w:marBottom w:val="0"/>
      <w:divBdr>
        <w:top w:val="none" w:sz="0" w:space="0" w:color="auto"/>
        <w:left w:val="none" w:sz="0" w:space="0" w:color="auto"/>
        <w:bottom w:val="none" w:sz="0" w:space="0" w:color="auto"/>
        <w:right w:val="none" w:sz="0" w:space="0" w:color="auto"/>
      </w:divBdr>
    </w:div>
    <w:div w:id="207619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customXml" Target="../customXml/item6.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Bijlage" ma:contentTypeID="0x010100BDF9EAF7E7FE59449502797BFB51743F010047212EAE1E0D5848808B033EC5A9BB26" ma:contentTypeVersion="60" ma:contentTypeDescription="" ma:contentTypeScope="" ma:versionID="0355fa839c42160feb109b5eebbbe157">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59314be03b1d345637bead4ec769f28d"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date" minOccurs="0"/>
                <xsd:element ref="ns2:replaces-ozb-sequence-nr" minOccurs="0"/>
                <xsd:element ref="ns2:replaces-ozb-nr" minOccurs="0"/>
                <xsd:element ref="ns3:o137210e1cf54361bb77e636aee5ca5c" minOccurs="0"/>
                <xsd:element ref="ns2:SharedWithUsers" minOccurs="0"/>
                <xsd:element ref="ns2:SharedWithDetails"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7"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29"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1"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date" ma:index="36" nillable="true" ma:displayName="replaces-ozb-date" ma:format="DateOnly" ma:internalName="replaces_x002d_ozb_x002d_date">
      <xsd:simpleType>
        <xsd:restriction base="dms:DateTime"/>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nr" ma:index="38" nillable="true" ma:displayName="replaces-ozb-nr" ma:decimals="0" ma:indexed="true" ma:internalName="replaces_x002d_ozb_x002d_nr" ma:readOnly="false">
      <xsd:simpleType>
        <xsd:restriction base="dms:Text">
          <xsd:maxLength value="4"/>
        </xsd:restriction>
      </xsd:simple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3" nillable="true" ma:displayName="vervangen-door" ma:indexed="true" ma:internalName="vervangen_x002d_door" ma:readOnly="false">
      <xsd:simpleType>
        <xsd:restriction base="dms:Text">
          <xsd:maxLength value="255"/>
        </xsd:restriction>
      </xsd:simpleType>
    </xsd:element>
    <xsd:element name="rubr_x002d_multiline" ma:index="44"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8"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0"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2"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3"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Display>DocumentLibraryForm</Display>
  <Edit>DocumentLibraryForm</Edit>
  <New>DocumentLibraryForm</New>
  <MobileDisplayFormUrl/>
  <MobileEditFormUrl/>
  <MobileNewFormUrl/>
</FormTemplates>
</file>

<file path=customXml/item4.xml><?xml version="1.0" encoding="utf-8"?>
<?mso-contentType ?>
<FormTemplates xmlns="http://schemas.microsoft.com/sharepoint/v3/contenttype/forms">
  <Display>NFListDisplayForm</Display>
  <Edit>NFListEditForm</Edit>
  <New>NFListEditForm</New>
</FormTemplates>
</file>

<file path=customXml/item5.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6.xml><?xml version="1.0" encoding="utf-8"?>
<p:properties xmlns:p="http://schemas.microsoft.com/office/2006/metadata/properties" xmlns:xsi="http://www.w3.org/2001/XMLSchema-instance" xmlns:pc="http://schemas.microsoft.com/office/infopath/2007/PartnerControls">
  <documentManagement>
    <rubr_x002d_multiline xmlns="5c99ba27-9f4a-43d1-a433-cd21c0c58a91">    2272 /14</rubr_x002d_multiline>
    <ondertekenaar xmlns="a445d3d8-28a8-4826-ad51-85ae78dbc123">14</ondertekenaar>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2272 - Gedetineerden</TermName>
          <TermId xmlns="http://schemas.microsoft.com/office/infopath/2007/PartnerControls">b25b4d0e-f5cf-487b-be3d-32626db619d9</TermId>
        </TermInfo>
      </Terms>
    </g7ae3e1ae2664f8e8c2d1d16ac6e26f8>
    <replaces-ozb-sequence-nr xmlns="a445d3d8-28a8-4826-ad51-85ae78dbc123" xsi:nil="true"/>
    <vervangen-door xmlns="5c99ba27-9f4a-43d1-a433-cd21c0c58a91" xsi:nil="true"/>
    <Vertrouwelijk xmlns="a445d3d8-28a8-4826-ad51-85ae78dbc123">false</Vertrouwelijk>
    <Toepassing_x0020_tot xmlns="a445d3d8-28a8-4826-ad51-85ae78dbc123" xsi:nil="true"/>
    <DossierStatus xmlns="a445d3d8-28a8-4826-ad51-85ae78dbc123">In opmaak - En construction</DossierStatus>
    <Omzendbrief_x0020_volgnr xmlns="a445d3d8-28a8-4826-ad51-85ae78dbc123">295</Omzendbrief_x0020_volgnr>
    <TaxCatchAll xmlns="872641a8-5ee1-4ad8-a2c8-179bbc26f47e">
      <Value>14</Value>
      <Value>395</Value>
      <Value>364</Value>
    </TaxCatchAll>
    <replaces-ozb-nr xmlns="a445d3d8-28a8-4826-ad51-85ae78dbc123" xsi:nil="true"/>
    <Omzendbrief_x0020_nr xmlns="a445d3d8-28a8-4826-ad51-85ae78dbc123">2025</Omzendbrief_x0020_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Betreft-FR xmlns="5c99ba27-9f4a-43d1-a433-cd21c0c58a91">&lt;div class="ExternalClassB1E7C5B20C9A442AA846F68152C01FEF"&gt;&lt;p&gt;​&lt;strong&gt;Pièces justificatives relatives aux détenus et aux internés dans le cadre de l'ASSI &amp;#58; le flux de détention et les attestations relatives aux internés dans un établissement de soins&lt;/strong&gt;&lt;br&gt;&lt;/p&gt;&lt;/div&gt;</Betreft-FR>
    <FormData xmlns="http://schemas.microsoft.com/sharepoint/v3">&lt;?xml version="1.0" encoding="utf-8"?&gt;&lt;FormVariables&gt;&lt;Version /&gt;&lt;/FormVariables&gt;</FormData>
    <Toepassing_x0020_van xmlns="a445d3d8-28a8-4826-ad51-85ae78dbc123" xsi:nil="true"/>
    <Cel xmlns="5c99ba27-9f4a-43d1-a433-cd21c0c58a91" xsi:nil="true"/>
    <Omzendbrief_x0020_datum xmlns="a445d3d8-28a8-4826-ad51-85ae78dbc123">2025-12-04T23:00:00+00:00</Omzendbrief_x0020_datum>
    <Betreft xmlns="a445d3d8-28a8-4826-ad51-85ae78dbc123">&lt;div class="ExternalClass05AE72DEF32546258819EB681C92BBE6"&gt;&lt;p&gt;&lt;strong&gt;&lt;span lang="NL" style="font-size&amp;#58;10pt;font-family&amp;#58;arial, sans-serif;"&gt;Bewijsstukken gedetineerden
en geïnterneerden binnen de VGVU&amp;#58; de detentieflux en de attesten geïnterneerden
in een zorginstelling.&lt;/span&gt;&lt;/strong&gt;​&lt;br&gt;&lt;/p&gt;&lt;/div&gt;</Betreft>
    <Taal xmlns="a445d3d8-28a8-4826-ad51-85ae78dbc123">FR</Taal>
    <Circulaire-Name xmlns="5c99ba27-9f4a-43d1-a433-cd21c0c58a91" xsi:nil="true"/>
    <Dossier xmlns="a445d3d8-28a8-4826-ad51-85ae78dbc123">8450</Dossier>
    <replaces-ozb-date xmlns="a445d3d8-28a8-4826-ad51-85ae78dbc123" xsi:nil="true"/>
    <o137210e1cf54361bb77e636aee5ca5c xmlns="5c99ba27-9f4a-43d1-a433-cd21c0c58a91">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o137210e1cf54361bb77e636aee5ca5c>
  </documentManagement>
</p:properties>
</file>

<file path=customXml/itemProps1.xml><?xml version="1.0" encoding="utf-8"?>
<ds:datastoreItem xmlns:ds="http://schemas.openxmlformats.org/officeDocument/2006/customXml" ds:itemID="{54B46157-FC12-4194-859E-32658FE9ECA4}">
  <ds:schemaRefs>
    <ds:schemaRef ds:uri="http://schemas.openxmlformats.org/officeDocument/2006/bibliography"/>
  </ds:schemaRefs>
</ds:datastoreItem>
</file>

<file path=customXml/itemProps2.xml><?xml version="1.0" encoding="utf-8"?>
<ds:datastoreItem xmlns:ds="http://schemas.openxmlformats.org/officeDocument/2006/customXml" ds:itemID="{F46BBA4C-7DF2-4C3A-A94A-268C176BA441}"/>
</file>

<file path=customXml/itemProps3.xml><?xml version="1.0" encoding="utf-8"?>
<ds:datastoreItem xmlns:ds="http://schemas.openxmlformats.org/officeDocument/2006/customXml" ds:itemID="{7A1C2DC3-6959-47EC-BE16-4280C94C0246}"/>
</file>

<file path=customXml/itemProps4.xml><?xml version="1.0" encoding="utf-8"?>
<ds:datastoreItem xmlns:ds="http://schemas.openxmlformats.org/officeDocument/2006/customXml" ds:itemID="{3FC8FA17-C014-4866-B2F3-9DF1CC634050}"/>
</file>

<file path=customXml/itemProps5.xml><?xml version="1.0" encoding="utf-8"?>
<ds:datastoreItem xmlns:ds="http://schemas.openxmlformats.org/officeDocument/2006/customXml" ds:itemID="{C1705261-ADBB-4690-9CA6-5E1779F07F3B}"/>
</file>

<file path=customXml/itemProps6.xml><?xml version="1.0" encoding="utf-8"?>
<ds:datastoreItem xmlns:ds="http://schemas.openxmlformats.org/officeDocument/2006/customXml" ds:itemID="{11646610-7C36-40B3-8BB8-8FDB8A9F03C2}"/>
</file>

<file path=docProps/app.xml><?xml version="1.0" encoding="utf-8"?>
<Properties xmlns="http://schemas.openxmlformats.org/officeDocument/2006/extended-properties" xmlns:vt="http://schemas.openxmlformats.org/officeDocument/2006/docPropsVTypes">
  <Template>Normal.dotm</Template>
  <TotalTime>0</TotalTime>
  <Pages>11</Pages>
  <Words>3701</Words>
  <Characters>19565</Characters>
  <Application>Microsoft Office Word</Application>
  <DocSecurity>0</DocSecurity>
  <Lines>815</Lines>
  <Paragraphs>684</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RIZIV-INAMI</Company>
  <LinksUpToDate>false</LinksUpToDate>
  <CharactersWithSpaces>22582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Pièces justificatives relatives aux détenus et aux internés dans le cadre de l'ASSI : le flux de détention et les attestations relatives aux internés dans un établissement de soins</dc:title>
  <dc:subject/>
  <dc:creator>Daniil Gvardeitsev (RIZIV-INAMI)</dc:creator>
  <cp:keywords/>
  <dc:description/>
  <cp:lastModifiedBy>Simon Noël (RIZIV-INAMI)</cp:lastModifiedBy>
  <cp:revision>3</cp:revision>
  <cp:lastPrinted>2025-10-15T06:34:00Z</cp:lastPrinted>
  <dcterms:created xsi:type="dcterms:W3CDTF">2025-11-25T13:25:00Z</dcterms:created>
  <dcterms:modified xsi:type="dcterms:W3CDTF">2025-11-25T13:26:00Z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0x010100BDF9EAF7E7FE59449502797BFB51743F010047212EAE1E0D5848808B033EC5A9BB26</vt:lpwstr>
  </property>
  <property fmtid="{D5CDD505-2E9C-101B-9397-08002B2CF9AE}" pid="3" name="DienstOpBrief">
    <vt:lpwstr>395;#Administratieve Controle|83602510-5994-4c0f-b5c9-dfa9b0472570</vt:lpwstr>
  </property>
  <property fmtid="{D5CDD505-2E9C-101B-9397-08002B2CF9AE}" pid="4" name="Rubriek">
    <vt:lpwstr>364;#2272 - Gedetineerden|b25b4d0e-f5cf-487b-be3d-32626db619d9</vt:lpwstr>
  </property>
  <property fmtid="{D5CDD505-2E9C-101B-9397-08002B2CF9AE}" pid="5" name="Dienst">
    <vt:lpwstr>14;#Administratieve Controle|83602510-5994-4c0f-b5c9-dfa9b0472570</vt:lpwstr>
  </property>
  <property fmtid="{D5CDD505-2E9C-101B-9397-08002B2CF9AE}" pid="6" name="_docset_NoMedatataSyncRequired">
    <vt:lpwstr>False</vt:lpwstr>
  </property>
</Properties>
</file>