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63" w:rsidRDefault="001A7463" w:rsidP="000960D1">
      <w:pPr>
        <w:rPr>
          <w:b/>
        </w:rPr>
      </w:pPr>
    </w:p>
    <w:p w:rsidR="001A7463" w:rsidRDefault="001A7463" w:rsidP="000960D1"/>
    <w:p w:rsidR="001A7463" w:rsidRDefault="001A7463" w:rsidP="000960D1">
      <w:pPr>
        <w:pStyle w:val="Adresseexpditeur"/>
        <w:sectPr w:rsidR="001A7463" w:rsidSect="001A746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567" w:left="1701" w:header="720" w:footer="567" w:gutter="0"/>
          <w:paperSrc w:first="3" w:other="3"/>
          <w:pgNumType w:start="1"/>
          <w:cols w:space="720"/>
          <w:titlePg/>
        </w:sectPr>
      </w:pPr>
    </w:p>
    <w:p w:rsidR="001A7463" w:rsidRDefault="00374439" w:rsidP="000960D1">
      <w:r>
        <w:rPr>
          <w:noProof/>
          <w:lang w:eastAsia="fr-BE"/>
        </w:rPr>
        <w:lastRenderedPageBreak/>
        <mc:AlternateContent>
          <mc:Choice Requires="wps">
            <w:drawing>
              <wp:anchor distT="0" distB="0" distL="114300" distR="114300" simplePos="0" relativeHeight="251662336" behindDoc="0" locked="0" layoutInCell="1" allowOverlap="1" wp14:anchorId="3F9EE6C9" wp14:editId="4E087F4A">
                <wp:simplePos x="0" y="0"/>
                <wp:positionH relativeFrom="column">
                  <wp:posOffset>64770</wp:posOffset>
                </wp:positionH>
                <wp:positionV relativeFrom="paragraph">
                  <wp:posOffset>7620</wp:posOffset>
                </wp:positionV>
                <wp:extent cx="2616200" cy="1016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616200" cy="10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6742" w:rsidRDefault="00126742"/>
                          <w:p w:rsidR="00126742" w:rsidRPr="00374439" w:rsidRDefault="00126742" w:rsidP="00374439">
                            <w:pPr>
                              <w:tabs>
                                <w:tab w:val="clear" w:pos="567"/>
                                <w:tab w:val="clear" w:pos="1276"/>
                                <w:tab w:val="clear" w:pos="1560"/>
                                <w:tab w:val="clear" w:pos="3969"/>
                              </w:tabs>
                              <w:ind w:right="0"/>
                              <w:jc w:val="left"/>
                              <w:rPr>
                                <w:lang w:val="fr-FR"/>
                              </w:rPr>
                            </w:pPr>
                            <w:r w:rsidRPr="00374439">
                              <w:rPr>
                                <w:lang w:val="fr-FR"/>
                              </w:rPr>
                              <w:t xml:space="preserve">CIRCULAIRE AUX </w:t>
                            </w:r>
                            <w:bookmarkStart w:id="1" w:name="Adres"/>
                            <w:bookmarkEnd w:id="1"/>
                            <w:r w:rsidRPr="00374439">
                              <w:rPr>
                                <w:lang w:val="fr-FR"/>
                              </w:rPr>
                              <w:t>ETABLISSEMENTS HOSPITALIERS</w:t>
                            </w:r>
                            <w:r>
                              <w:rPr>
                                <w:lang w:val="fr-FR"/>
                              </w:rPr>
                              <w:t xml:space="preserve"> - Service</w:t>
                            </w:r>
                            <w:r w:rsidRPr="00374439">
                              <w:rPr>
                                <w:color w:val="1F497D"/>
                              </w:rPr>
                              <w:t xml:space="preserve"> </w:t>
                            </w:r>
                            <w:r w:rsidRPr="00374439">
                              <w:t>gastro-entérologie</w:t>
                            </w:r>
                          </w:p>
                          <w:p w:rsidR="00126742" w:rsidRDefault="00126742"/>
                          <w:p w:rsidR="00126742" w:rsidRDefault="00126742">
                            <w:r>
                              <w:t>CIRC. HOP. 2016/5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5.1pt;margin-top:.6pt;width:206pt;height:8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" fillcolor="white [3201]" stroked="f" strokeweight=".5pt">
                <v:textbox>
                  <w:txbxContent>
                    <w:p w:rsidR="00126742" w:rsidRDefault="00126742"/>
                    <w:p w:rsidR="00126742" w:rsidRPr="00374439" w:rsidRDefault="00126742" w:rsidP="00374439">
                      <w:pPr>
                        <w:tabs>
                          <w:tab w:val="clear" w:pos="567"/>
                          <w:tab w:val="clear" w:pos="1276"/>
                          <w:tab w:val="clear" w:pos="1560"/>
                          <w:tab w:val="clear" w:pos="3969"/>
                        </w:tabs>
                        <w:ind w:right="0"/>
                        <w:jc w:val="left"/>
                        <w:rPr>
                          <w:lang w:val="fr-FR"/>
                        </w:rPr>
                      </w:pPr>
                      <w:r w:rsidRPr="00374439">
                        <w:rPr>
                          <w:lang w:val="fr-FR"/>
                        </w:rPr>
                        <w:t xml:space="preserve">CIRCULAIRE AUX </w:t>
                      </w:r>
                      <w:bookmarkStart w:id="2" w:name="Adres"/>
                      <w:bookmarkEnd w:id="2"/>
                      <w:r w:rsidRPr="00374439">
                        <w:rPr>
                          <w:lang w:val="fr-FR"/>
                        </w:rPr>
                        <w:t>ETABLISSEMENTS HOSPITALIERS</w:t>
                      </w:r>
                      <w:r>
                        <w:rPr>
                          <w:lang w:val="fr-FR"/>
                        </w:rPr>
                        <w:t xml:space="preserve"> - Service</w:t>
                      </w:r>
                      <w:r w:rsidRPr="00374439">
                        <w:rPr>
                          <w:color w:val="1F497D"/>
                        </w:rPr>
                        <w:t xml:space="preserve"> </w:t>
                      </w:r>
                      <w:r w:rsidRPr="00374439">
                        <w:t>gastro-entérologie</w:t>
                      </w:r>
                    </w:p>
                    <w:p w:rsidR="00126742" w:rsidRDefault="00126742"/>
                    <w:p w:rsidR="00126742" w:rsidRDefault="00126742">
                      <w:r>
                        <w:t>CIRC. HOP. 2016/5</w:t>
                      </w:r>
                    </w:p>
                  </w:txbxContent>
                </v:textbox>
              </v:shape>
            </w:pict>
          </mc:Fallback>
        </mc:AlternateContent>
      </w:r>
    </w:p>
    <w:p w:rsidR="001A7463" w:rsidRPr="00FE07FB" w:rsidRDefault="001A7463" w:rsidP="000960D1"/>
    <w:p w:rsidR="001A7463" w:rsidRPr="008665CB" w:rsidRDefault="001A7463" w:rsidP="000960D1">
      <w:pPr>
        <w:pStyle w:val="Adresseexpditeur"/>
      </w:pPr>
      <w:r>
        <w:rPr>
          <w:noProof/>
          <w:lang w:eastAsia="fr-BE"/>
        </w:rPr>
        <mc:AlternateContent>
          <mc:Choice Requires="wps">
            <w:drawing>
              <wp:anchor distT="0" distB="0" distL="114300" distR="114300" simplePos="0" relativeHeight="251661312" behindDoc="0" locked="0" layoutInCell="0" allowOverlap="1" wp14:anchorId="370824A8" wp14:editId="4E7314A7">
                <wp:simplePos x="0" y="0"/>
                <wp:positionH relativeFrom="margin">
                  <wp:posOffset>-2538095</wp:posOffset>
                </wp:positionH>
                <wp:positionV relativeFrom="paragraph">
                  <wp:posOffset>242570</wp:posOffset>
                </wp:positionV>
                <wp:extent cx="1621790" cy="163830"/>
                <wp:effectExtent l="0" t="1905" r="190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6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6742" w:rsidRDefault="00126742" w:rsidP="000960D1">
                            <w:pPr>
                              <w:rPr>
                                <w:rFonts w:ascii="Arial Narrow" w:hAnsi="Arial Narrow"/>
                                <w:w w:val="103"/>
                                <w:sz w:val="14"/>
                              </w:rPr>
                            </w:pPr>
                            <w:r>
                              <w:rPr>
                                <w:rFonts w:ascii="Arial Narrow" w:hAnsi="Arial Narrow"/>
                                <w:w w:val="103"/>
                                <w:sz w:val="14"/>
                              </w:rPr>
                              <w:t xml:space="preserve">Institut National d'Assurance Maladie </w:t>
                            </w:r>
                            <w:r>
                              <w:rPr>
                                <w:rFonts w:ascii="Arial Narrow" w:hAnsi="Arial Narrow"/>
                                <w:w w:val="103"/>
                                <w:sz w:val="14"/>
                              </w:rPr>
                              <w:sym w:font="Symbol" w:char="F0B7"/>
                            </w:r>
                            <w:r>
                              <w:rPr>
                                <w:rFonts w:ascii="Arial Narrow" w:hAnsi="Arial Narrow"/>
                                <w:w w:val="103"/>
                                <w:sz w:val="14"/>
                              </w:rPr>
                              <w:t xml:space="preserve"> Invalidité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left:0;text-align:left;margin-left:-199.85pt;margin-top:19.1pt;width:127.7pt;height: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" o:allowincell="f" filled="f" stroked="f">
                <v:textbox inset="0,0,0,0">
                  <w:txbxContent>
                    <w:p w:rsidR="00126742" w:rsidRDefault="00126742" w:rsidP="000960D1">
                      <w:pPr>
                        <w:rPr>
                          <w:rFonts w:ascii="Arial Narrow" w:hAnsi="Arial Narrow"/>
                          <w:w w:val="103"/>
                          <w:sz w:val="14"/>
                        </w:rPr>
                      </w:pPr>
                      <w:r>
                        <w:rPr>
                          <w:rFonts w:ascii="Arial Narrow" w:hAnsi="Arial Narrow"/>
                          <w:w w:val="103"/>
                          <w:sz w:val="14"/>
                        </w:rPr>
                        <w:t xml:space="preserve">Institut National d'Assurance Maladie </w:t>
                      </w:r>
                      <w:r>
                        <w:rPr>
                          <w:rFonts w:ascii="Arial Narrow" w:hAnsi="Arial Narrow"/>
                          <w:w w:val="103"/>
                          <w:sz w:val="14"/>
                        </w:rPr>
                        <w:sym w:font="Symbol" w:char="F0B7"/>
                      </w:r>
                      <w:r>
                        <w:rPr>
                          <w:rFonts w:ascii="Arial Narrow" w:hAnsi="Arial Narrow"/>
                          <w:w w:val="103"/>
                          <w:sz w:val="14"/>
                        </w:rPr>
                        <w:t xml:space="preserve"> Invalidité</w:t>
                      </w:r>
                    </w:p>
                  </w:txbxContent>
                </v:textbox>
                <w10:wrap anchorx="margin"/>
              </v:shape>
            </w:pict>
          </mc:Fallback>
        </mc:AlternateContent>
      </w:r>
      <w:r>
        <w:rPr>
          <w:noProof/>
          <w:lang w:eastAsia="fr-BE"/>
        </w:rPr>
        <mc:AlternateContent>
          <mc:Choice Requires="wps">
            <w:drawing>
              <wp:anchor distT="0" distB="0" distL="114300" distR="114300" simplePos="0" relativeHeight="251660288" behindDoc="0" locked="0" layoutInCell="0" allowOverlap="1" wp14:anchorId="2FEC196B" wp14:editId="0F97F40B">
                <wp:simplePos x="0" y="0"/>
                <wp:positionH relativeFrom="margin">
                  <wp:posOffset>-2538095</wp:posOffset>
                </wp:positionH>
                <wp:positionV relativeFrom="paragraph">
                  <wp:posOffset>250190</wp:posOffset>
                </wp:positionV>
                <wp:extent cx="1583690" cy="0"/>
                <wp:effectExtent l="5080" t="9525" r="11430" b="9525"/>
                <wp:wrapTopAndBottom/>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85pt,19.7pt" to="-75.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" o:allowincell="f">
                <w10:wrap type="topAndBottom" anchorx="margin"/>
              </v:line>
            </w:pict>
          </mc:Fallback>
        </mc:AlternateContent>
      </w:r>
      <w:r>
        <w:rPr>
          <w:noProof/>
          <w:lang w:eastAsia="fr-BE"/>
        </w:rPr>
        <mc:AlternateContent>
          <mc:Choice Requires="wps">
            <w:drawing>
              <wp:anchor distT="0" distB="0" distL="114300" distR="114300" simplePos="0" relativeHeight="251659264" behindDoc="0" locked="0" layoutInCell="0" allowOverlap="1" wp14:anchorId="5379F920" wp14:editId="09572422">
                <wp:simplePos x="0" y="0"/>
                <wp:positionH relativeFrom="margin">
                  <wp:posOffset>-2556510</wp:posOffset>
                </wp:positionH>
                <wp:positionV relativeFrom="page">
                  <wp:posOffset>1624330</wp:posOffset>
                </wp:positionV>
                <wp:extent cx="1632585" cy="248920"/>
                <wp:effectExtent l="0" t="0" r="0" b="31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742" w:rsidRDefault="00126742" w:rsidP="000960D1">
                            <w:pPr>
                              <w:rPr>
                                <w:b/>
                                <w:spacing w:val="120"/>
                                <w:kern w:val="20"/>
                                <w:sz w:val="40"/>
                                <w:lang w:val="nl-BE"/>
                              </w:rPr>
                            </w:pPr>
                            <w:r>
                              <w:rPr>
                                <w:b/>
                                <w:spacing w:val="120"/>
                                <w:kern w:val="20"/>
                                <w:sz w:val="40"/>
                                <w:lang w:val="nl-BE"/>
                              </w:rPr>
                              <w:t>INAMI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8" type="#_x0000_t202" style="position:absolute;left:0;text-align:left;margin-left:-201.3pt;margin-top:127.9pt;width:128.55pt;height: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" o:allowincell="f" filled="f" stroked="f">
                <v:textbox inset="0,0,0,0">
                  <w:txbxContent>
                    <w:p w:rsidR="00126742" w:rsidRDefault="00126742" w:rsidP="000960D1">
                      <w:pPr>
                        <w:rPr>
                          <w:b/>
                          <w:spacing w:val="120"/>
                          <w:kern w:val="20"/>
                          <w:sz w:val="40"/>
                          <w:lang w:val="nl-BE"/>
                        </w:rPr>
                      </w:pPr>
                      <w:r>
                        <w:rPr>
                          <w:b/>
                          <w:spacing w:val="120"/>
                          <w:kern w:val="20"/>
                          <w:sz w:val="40"/>
                          <w:lang w:val="nl-BE"/>
                        </w:rPr>
                        <w:t>INAMI</w:t>
                      </w:r>
                    </w:p>
                  </w:txbxContent>
                </v:textbox>
                <w10:wrap anchorx="margin" anchory="page"/>
              </v:shape>
            </w:pict>
          </mc:Fallback>
        </mc:AlternateContent>
      </w:r>
    </w:p>
    <w:p w:rsidR="001A7463" w:rsidRDefault="001A7463" w:rsidP="000960D1"/>
    <w:p w:rsidR="001A7463" w:rsidRDefault="001A7463" w:rsidP="000960D1"/>
    <w:p w:rsidR="001A7463" w:rsidRDefault="001A7463" w:rsidP="000960D1"/>
    <w:p w:rsidR="001A7463" w:rsidRDefault="001A7463" w:rsidP="000960D1"/>
    <w:p w:rsidR="001A7463" w:rsidRDefault="001A7463" w:rsidP="000960D1"/>
    <w:p w:rsidR="001A7463" w:rsidRDefault="001A7463" w:rsidP="000960D1">
      <w:pPr>
        <w:rPr>
          <w:b/>
          <w:position w:val="6"/>
        </w:rPr>
        <w:sectPr w:rsidR="001A7463" w:rsidSect="0088486A">
          <w:type w:val="continuous"/>
          <w:pgSz w:w="11906" w:h="16838" w:code="9"/>
          <w:pgMar w:top="1701" w:right="1701" w:bottom="567" w:left="5670" w:header="720" w:footer="567" w:gutter="0"/>
          <w:paperSrc w:first="3" w:other="3"/>
          <w:cols w:space="720"/>
          <w:formProt w:val="0"/>
          <w:titlePg/>
        </w:sectPr>
      </w:pPr>
    </w:p>
    <w:tbl>
      <w:tblPr>
        <w:tblW w:w="8505" w:type="dxa"/>
        <w:tblLayout w:type="fixed"/>
        <w:tblCellMar>
          <w:left w:w="0" w:type="dxa"/>
          <w:right w:w="0" w:type="dxa"/>
        </w:tblCellMar>
        <w:tblLook w:val="0000" w:firstRow="0" w:lastRow="0" w:firstColumn="0" w:lastColumn="0" w:noHBand="0" w:noVBand="0"/>
      </w:tblPr>
      <w:tblGrid>
        <w:gridCol w:w="1985"/>
        <w:gridCol w:w="1984"/>
        <w:gridCol w:w="1560"/>
        <w:gridCol w:w="2976"/>
      </w:tblGrid>
      <w:tr w:rsidR="001A7463" w:rsidRPr="000960D1" w:rsidTr="00A12429">
        <w:trPr>
          <w:gridAfter w:val="2"/>
          <w:wAfter w:w="4536" w:type="dxa"/>
          <w:cantSplit/>
          <w:trHeight w:hRule="exact" w:val="240"/>
        </w:trPr>
        <w:tc>
          <w:tcPr>
            <w:tcW w:w="3969" w:type="dxa"/>
            <w:gridSpan w:val="2"/>
            <w:vAlign w:val="center"/>
          </w:tcPr>
          <w:p w:rsidR="001A7463" w:rsidRPr="000960D1" w:rsidRDefault="001A7463" w:rsidP="00A12429">
            <w:pPr>
              <w:rPr>
                <w:position w:val="6"/>
                <w:sz w:val="18"/>
                <w:szCs w:val="18"/>
              </w:rPr>
            </w:pPr>
            <w:r w:rsidRPr="000960D1">
              <w:rPr>
                <w:b/>
                <w:position w:val="6"/>
                <w:sz w:val="18"/>
                <w:szCs w:val="18"/>
              </w:rPr>
              <w:lastRenderedPageBreak/>
              <w:t xml:space="preserve">  Service des Soins de santé </w:t>
            </w:r>
            <w:r w:rsidRPr="000960D1">
              <w:rPr>
                <w:position w:val="6"/>
                <w:sz w:val="18"/>
                <w:szCs w:val="18"/>
              </w:rPr>
              <w:fldChar w:fldCharType="begin"/>
            </w:r>
            <w:r w:rsidRPr="000960D1">
              <w:rPr>
                <w:position w:val="6"/>
                <w:sz w:val="18"/>
                <w:szCs w:val="18"/>
              </w:rPr>
              <w:instrText xml:space="preserve"> GOTOBUTTON </w:instrText>
            </w:r>
            <w:r w:rsidRPr="000960D1">
              <w:rPr>
                <w:position w:val="6"/>
                <w:sz w:val="18"/>
                <w:szCs w:val="18"/>
              </w:rPr>
              <w:fldChar w:fldCharType="end"/>
            </w:r>
          </w:p>
        </w:tc>
      </w:tr>
      <w:tr w:rsidR="001A7463" w:rsidRPr="000960D1" w:rsidTr="00A12429">
        <w:trPr>
          <w:gridAfter w:val="2"/>
          <w:wAfter w:w="4536" w:type="dxa"/>
          <w:cantSplit/>
          <w:trHeight w:hRule="exact" w:val="127"/>
        </w:trPr>
        <w:tc>
          <w:tcPr>
            <w:tcW w:w="3969" w:type="dxa"/>
            <w:gridSpan w:val="2"/>
            <w:vAlign w:val="center"/>
          </w:tcPr>
          <w:p w:rsidR="001A7463" w:rsidRPr="000960D1" w:rsidRDefault="001A7463" w:rsidP="00A12429">
            <w:pPr>
              <w:rPr>
                <w:position w:val="6"/>
                <w:sz w:val="18"/>
                <w:szCs w:val="18"/>
              </w:rPr>
            </w:pPr>
          </w:p>
        </w:tc>
      </w:tr>
      <w:tr w:rsidR="001A7463" w:rsidRPr="000960D1" w:rsidTr="00A12429">
        <w:trPr>
          <w:gridAfter w:val="2"/>
          <w:wAfter w:w="4536" w:type="dxa"/>
          <w:cantSplit/>
          <w:trHeight w:hRule="exact" w:val="240"/>
        </w:trPr>
        <w:tc>
          <w:tcPr>
            <w:tcW w:w="3969" w:type="dxa"/>
            <w:gridSpan w:val="2"/>
            <w:vAlign w:val="center"/>
          </w:tcPr>
          <w:p w:rsidR="001A7463" w:rsidRPr="000960D1" w:rsidRDefault="001A7463" w:rsidP="00374439">
            <w:pPr>
              <w:spacing w:after="240"/>
              <w:rPr>
                <w:sz w:val="18"/>
                <w:szCs w:val="18"/>
              </w:rPr>
            </w:pPr>
            <w:r w:rsidRPr="000960D1">
              <w:rPr>
                <w:b/>
                <w:sz w:val="18"/>
                <w:szCs w:val="18"/>
              </w:rPr>
              <w:t xml:space="preserve">  Correspondant :</w:t>
            </w:r>
            <w:r w:rsidRPr="000960D1">
              <w:rPr>
                <w:sz w:val="18"/>
                <w:szCs w:val="18"/>
              </w:rPr>
              <w:t xml:space="preserve">  </w:t>
            </w:r>
            <w:r w:rsidR="00374439">
              <w:rPr>
                <w:sz w:val="18"/>
                <w:szCs w:val="18"/>
              </w:rPr>
              <w:t>Direction médicale</w:t>
            </w:r>
            <w:r>
              <w:rPr>
                <w:sz w:val="18"/>
                <w:szCs w:val="18"/>
              </w:rPr>
              <w:t xml:space="preserve"> </w:t>
            </w:r>
          </w:p>
        </w:tc>
      </w:tr>
      <w:tr w:rsidR="001A7463" w:rsidRPr="000960D1" w:rsidTr="00A12429">
        <w:trPr>
          <w:cantSplit/>
          <w:trHeight w:hRule="exact" w:val="240"/>
        </w:trPr>
        <w:tc>
          <w:tcPr>
            <w:tcW w:w="1985" w:type="dxa"/>
          </w:tcPr>
          <w:p w:rsidR="001A7463" w:rsidRPr="000960D1" w:rsidRDefault="001A7463" w:rsidP="000960D1">
            <w:pPr>
              <w:rPr>
                <w:sz w:val="18"/>
                <w:szCs w:val="18"/>
              </w:rPr>
            </w:pPr>
            <w:r w:rsidRPr="000960D1">
              <w:rPr>
                <w:sz w:val="18"/>
                <w:szCs w:val="18"/>
              </w:rPr>
              <w:t xml:space="preserve">  </w:t>
            </w:r>
            <w:r w:rsidRPr="000960D1">
              <w:rPr>
                <w:b/>
                <w:sz w:val="18"/>
                <w:szCs w:val="18"/>
              </w:rPr>
              <w:t>Tél.:</w:t>
            </w:r>
            <w:r w:rsidRPr="000960D1">
              <w:rPr>
                <w:sz w:val="18"/>
                <w:szCs w:val="18"/>
              </w:rPr>
              <w:t xml:space="preserve"> </w:t>
            </w:r>
            <w:r w:rsidRPr="000960D1">
              <w:rPr>
                <w:sz w:val="18"/>
                <w:szCs w:val="18"/>
              </w:rPr>
              <w:fldChar w:fldCharType="begin"/>
            </w:r>
            <w:r w:rsidRPr="000960D1">
              <w:rPr>
                <w:sz w:val="18"/>
                <w:szCs w:val="18"/>
              </w:rPr>
              <w:instrText xml:space="preserve"> GOTOBUTTON </w:instrText>
            </w:r>
            <w:r w:rsidRPr="000960D1">
              <w:rPr>
                <w:sz w:val="18"/>
                <w:szCs w:val="18"/>
              </w:rPr>
              <w:fldChar w:fldCharType="end"/>
            </w:r>
            <w:r>
              <w:rPr>
                <w:sz w:val="18"/>
                <w:szCs w:val="18"/>
              </w:rPr>
              <w:t>02/739 77 00</w:t>
            </w:r>
          </w:p>
        </w:tc>
        <w:tc>
          <w:tcPr>
            <w:tcW w:w="1984" w:type="dxa"/>
          </w:tcPr>
          <w:p w:rsidR="001A7463" w:rsidRPr="000960D1" w:rsidRDefault="001A7463" w:rsidP="00A12429">
            <w:pPr>
              <w:ind w:left="-108"/>
              <w:rPr>
                <w:sz w:val="18"/>
                <w:szCs w:val="18"/>
              </w:rPr>
            </w:pPr>
            <w:r w:rsidRPr="000960D1">
              <w:rPr>
                <w:sz w:val="18"/>
                <w:szCs w:val="18"/>
              </w:rPr>
              <w:t xml:space="preserve">- </w:t>
            </w:r>
            <w:r w:rsidRPr="000960D1">
              <w:rPr>
                <w:b/>
                <w:sz w:val="18"/>
                <w:szCs w:val="18"/>
              </w:rPr>
              <w:t xml:space="preserve">Fax </w:t>
            </w:r>
            <w:r w:rsidRPr="000960D1">
              <w:rPr>
                <w:sz w:val="18"/>
                <w:szCs w:val="18"/>
              </w:rPr>
              <w:t xml:space="preserve">: </w:t>
            </w:r>
            <w:r w:rsidRPr="000960D1">
              <w:rPr>
                <w:sz w:val="18"/>
                <w:szCs w:val="18"/>
              </w:rPr>
              <w:fldChar w:fldCharType="begin"/>
            </w:r>
            <w:r w:rsidRPr="000960D1">
              <w:rPr>
                <w:sz w:val="18"/>
                <w:szCs w:val="18"/>
              </w:rPr>
              <w:instrText xml:space="preserve"> GOTOBUTTON </w:instrText>
            </w:r>
            <w:r w:rsidRPr="000960D1">
              <w:rPr>
                <w:sz w:val="18"/>
                <w:szCs w:val="18"/>
              </w:rPr>
              <w:fldChar w:fldCharType="end"/>
            </w:r>
            <w:r>
              <w:rPr>
                <w:sz w:val="18"/>
                <w:szCs w:val="18"/>
              </w:rPr>
              <w:t>02/739 71 74</w:t>
            </w:r>
          </w:p>
          <w:p w:rsidR="001A7463" w:rsidRPr="000960D1" w:rsidRDefault="001A7463" w:rsidP="00A12429">
            <w:pPr>
              <w:ind w:left="-108"/>
              <w:rPr>
                <w:sz w:val="18"/>
                <w:szCs w:val="18"/>
              </w:rPr>
            </w:pPr>
          </w:p>
        </w:tc>
        <w:tc>
          <w:tcPr>
            <w:tcW w:w="1560" w:type="dxa"/>
          </w:tcPr>
          <w:p w:rsidR="001A7463" w:rsidRPr="000960D1" w:rsidRDefault="001A7463" w:rsidP="00A12429">
            <w:pPr>
              <w:tabs>
                <w:tab w:val="left" w:pos="1167"/>
              </w:tabs>
              <w:rPr>
                <w:sz w:val="18"/>
                <w:szCs w:val="18"/>
              </w:rPr>
            </w:pPr>
            <w:r w:rsidRPr="000960D1">
              <w:rPr>
                <w:sz w:val="18"/>
                <w:szCs w:val="18"/>
              </w:rPr>
              <w:t xml:space="preserve"> </w:t>
            </w:r>
            <w:r w:rsidRPr="000960D1">
              <w:rPr>
                <w:sz w:val="18"/>
                <w:szCs w:val="18"/>
              </w:rPr>
              <w:fldChar w:fldCharType="begin"/>
            </w:r>
            <w:r w:rsidRPr="000960D1">
              <w:rPr>
                <w:sz w:val="18"/>
                <w:szCs w:val="18"/>
              </w:rPr>
              <w:instrText xml:space="preserve"> GOTOBUTTON </w:instrText>
            </w:r>
            <w:r w:rsidRPr="000960D1">
              <w:rPr>
                <w:sz w:val="18"/>
                <w:szCs w:val="18"/>
              </w:rPr>
              <w:fldChar w:fldCharType="end"/>
            </w:r>
            <w:r w:rsidRPr="000960D1">
              <w:rPr>
                <w:sz w:val="18"/>
                <w:szCs w:val="18"/>
              </w:rPr>
              <w:t xml:space="preserve"> </w:t>
            </w:r>
            <w:r w:rsidRPr="000960D1">
              <w:rPr>
                <w:sz w:val="18"/>
                <w:szCs w:val="18"/>
              </w:rPr>
              <w:fldChar w:fldCharType="begin"/>
            </w:r>
            <w:r w:rsidRPr="000960D1">
              <w:rPr>
                <w:sz w:val="18"/>
                <w:szCs w:val="18"/>
              </w:rPr>
              <w:instrText xml:space="preserve"> GOTOBUTTON </w:instrText>
            </w:r>
            <w:r w:rsidRPr="000960D1">
              <w:rPr>
                <w:sz w:val="18"/>
                <w:szCs w:val="18"/>
              </w:rPr>
              <w:fldChar w:fldCharType="end"/>
            </w:r>
          </w:p>
        </w:tc>
        <w:tc>
          <w:tcPr>
            <w:tcW w:w="2976" w:type="dxa"/>
            <w:vMerge w:val="restart"/>
          </w:tcPr>
          <w:p w:rsidR="001A7463" w:rsidRPr="000960D1" w:rsidRDefault="001A7463" w:rsidP="00A12429">
            <w:pPr>
              <w:rPr>
                <w:sz w:val="18"/>
                <w:szCs w:val="18"/>
              </w:rPr>
            </w:pPr>
          </w:p>
          <w:p w:rsidR="001A7463" w:rsidRPr="000960D1" w:rsidRDefault="001A7463" w:rsidP="00A12429">
            <w:pPr>
              <w:tabs>
                <w:tab w:val="left" w:pos="1167"/>
              </w:tabs>
              <w:rPr>
                <w:sz w:val="18"/>
                <w:szCs w:val="18"/>
              </w:rPr>
            </w:pPr>
          </w:p>
        </w:tc>
      </w:tr>
      <w:tr w:rsidR="001A7463" w:rsidRPr="00126742" w:rsidTr="00A12429">
        <w:trPr>
          <w:cantSplit/>
          <w:trHeight w:hRule="exact" w:val="240"/>
        </w:trPr>
        <w:tc>
          <w:tcPr>
            <w:tcW w:w="5529" w:type="dxa"/>
            <w:gridSpan w:val="3"/>
            <w:vAlign w:val="center"/>
          </w:tcPr>
          <w:p w:rsidR="001A7463" w:rsidRPr="000960D1" w:rsidRDefault="001A7463" w:rsidP="000960D1">
            <w:pPr>
              <w:rPr>
                <w:sz w:val="18"/>
                <w:szCs w:val="18"/>
                <w:lang w:val="de-DE"/>
              </w:rPr>
            </w:pPr>
            <w:r w:rsidRPr="000960D1">
              <w:rPr>
                <w:sz w:val="18"/>
                <w:szCs w:val="18"/>
                <w:lang w:val="de-DE"/>
              </w:rPr>
              <w:t xml:space="preserve">  </w:t>
            </w:r>
            <w:r w:rsidRPr="000960D1">
              <w:rPr>
                <w:b/>
                <w:sz w:val="18"/>
                <w:szCs w:val="18"/>
                <w:lang w:val="de-DE"/>
              </w:rPr>
              <w:t>E-mail:</w:t>
            </w:r>
            <w:r w:rsidRPr="000960D1">
              <w:rPr>
                <w:sz w:val="18"/>
                <w:szCs w:val="18"/>
                <w:lang w:val="de-DE"/>
              </w:rPr>
              <w:t xml:space="preserve"> </w:t>
            </w:r>
            <w:r w:rsidRPr="000960D1">
              <w:rPr>
                <w:sz w:val="18"/>
                <w:szCs w:val="18"/>
              </w:rPr>
              <w:fldChar w:fldCharType="begin"/>
            </w:r>
            <w:r w:rsidRPr="000960D1">
              <w:rPr>
                <w:sz w:val="18"/>
                <w:szCs w:val="18"/>
                <w:lang w:val="de-DE"/>
              </w:rPr>
              <w:instrText xml:space="preserve"> GOTOBUTTON </w:instrText>
            </w:r>
            <w:r w:rsidRPr="000960D1">
              <w:rPr>
                <w:sz w:val="18"/>
                <w:szCs w:val="18"/>
              </w:rPr>
              <w:fldChar w:fldCharType="end"/>
            </w:r>
            <w:r>
              <w:rPr>
                <w:sz w:val="18"/>
                <w:szCs w:val="18"/>
                <w:lang w:val="de-DE"/>
              </w:rPr>
              <w:t>implant</w:t>
            </w:r>
            <w:r w:rsidRPr="000960D1">
              <w:rPr>
                <w:sz w:val="18"/>
                <w:szCs w:val="18"/>
                <w:lang w:val="de-DE"/>
              </w:rPr>
              <w:t>@inami.fgov.be</w:t>
            </w:r>
          </w:p>
        </w:tc>
        <w:tc>
          <w:tcPr>
            <w:tcW w:w="2976" w:type="dxa"/>
            <w:vMerge/>
          </w:tcPr>
          <w:p w:rsidR="001A7463" w:rsidRPr="000960D1" w:rsidRDefault="001A7463" w:rsidP="00A12429">
            <w:pPr>
              <w:rPr>
                <w:sz w:val="18"/>
                <w:szCs w:val="18"/>
                <w:lang w:val="de-DE"/>
              </w:rPr>
            </w:pPr>
          </w:p>
        </w:tc>
      </w:tr>
      <w:tr w:rsidR="001A7463" w:rsidRPr="000960D1" w:rsidTr="00A12429">
        <w:trPr>
          <w:cantSplit/>
          <w:trHeight w:hRule="exact" w:val="240"/>
        </w:trPr>
        <w:tc>
          <w:tcPr>
            <w:tcW w:w="3969" w:type="dxa"/>
            <w:gridSpan w:val="2"/>
            <w:vAlign w:val="center"/>
          </w:tcPr>
          <w:p w:rsidR="001A7463" w:rsidRPr="0048318E" w:rsidRDefault="001A7463" w:rsidP="009F6F17">
            <w:pPr>
              <w:rPr>
                <w:sz w:val="18"/>
                <w:szCs w:val="18"/>
                <w:lang w:val="de-DE"/>
              </w:rPr>
            </w:pPr>
            <w:r w:rsidRPr="000960D1">
              <w:rPr>
                <w:sz w:val="18"/>
                <w:szCs w:val="18"/>
                <w:lang w:val="de-DE"/>
              </w:rPr>
              <w:t xml:space="preserve">  </w:t>
            </w:r>
          </w:p>
        </w:tc>
        <w:tc>
          <w:tcPr>
            <w:tcW w:w="4536" w:type="dxa"/>
            <w:gridSpan w:val="2"/>
            <w:vAlign w:val="center"/>
          </w:tcPr>
          <w:p w:rsidR="001A7463" w:rsidRPr="000960D1" w:rsidRDefault="001A7463" w:rsidP="009B3C26">
            <w:pPr>
              <w:pStyle w:val="Communications"/>
              <w:rPr>
                <w:sz w:val="18"/>
                <w:szCs w:val="18"/>
              </w:rPr>
            </w:pPr>
            <w:r w:rsidRPr="0048318E">
              <w:rPr>
                <w:sz w:val="18"/>
                <w:szCs w:val="18"/>
                <w:lang w:val="de-DE"/>
              </w:rPr>
              <w:t xml:space="preserve">                       </w:t>
            </w:r>
            <w:r w:rsidRPr="000960D1">
              <w:rPr>
                <w:sz w:val="18"/>
                <w:szCs w:val="18"/>
              </w:rPr>
              <w:t>Bruxelles, le</w:t>
            </w:r>
            <w:r w:rsidR="00374439">
              <w:rPr>
                <w:sz w:val="18"/>
                <w:szCs w:val="18"/>
              </w:rPr>
              <w:t xml:space="preserve"> 10 mars</w:t>
            </w:r>
            <w:r>
              <w:rPr>
                <w:sz w:val="18"/>
                <w:szCs w:val="18"/>
              </w:rPr>
              <w:t xml:space="preserve"> 2016</w:t>
            </w:r>
          </w:p>
        </w:tc>
      </w:tr>
      <w:tr w:rsidR="001A7463" w:rsidRPr="000960D1" w:rsidTr="00A12429">
        <w:trPr>
          <w:cantSplit/>
          <w:trHeight w:hRule="exact" w:val="240"/>
        </w:trPr>
        <w:tc>
          <w:tcPr>
            <w:tcW w:w="3969" w:type="dxa"/>
            <w:gridSpan w:val="2"/>
            <w:vAlign w:val="center"/>
          </w:tcPr>
          <w:p w:rsidR="001A7463" w:rsidRPr="000960D1" w:rsidRDefault="001A7463" w:rsidP="00A12429">
            <w:pPr>
              <w:rPr>
                <w:sz w:val="18"/>
                <w:szCs w:val="18"/>
                <w:lang w:val="de-DE"/>
              </w:rPr>
            </w:pPr>
          </w:p>
        </w:tc>
        <w:tc>
          <w:tcPr>
            <w:tcW w:w="4536" w:type="dxa"/>
            <w:gridSpan w:val="2"/>
            <w:vAlign w:val="center"/>
          </w:tcPr>
          <w:p w:rsidR="001A7463" w:rsidRPr="000960D1" w:rsidRDefault="001A7463" w:rsidP="00A12429">
            <w:pPr>
              <w:pStyle w:val="Communications"/>
              <w:rPr>
                <w:sz w:val="18"/>
                <w:szCs w:val="18"/>
              </w:rPr>
            </w:pPr>
          </w:p>
        </w:tc>
      </w:tr>
    </w:tbl>
    <w:p w:rsidR="001A7463" w:rsidRDefault="001A7463" w:rsidP="000960D1"/>
    <w:p w:rsidR="001A7463" w:rsidRPr="009F6F17" w:rsidRDefault="001A7463" w:rsidP="000960D1">
      <w:pPr>
        <w:tabs>
          <w:tab w:val="clear" w:pos="567"/>
          <w:tab w:val="clear" w:pos="1276"/>
          <w:tab w:val="clear" w:pos="1560"/>
          <w:tab w:val="clear" w:pos="3969"/>
        </w:tabs>
        <w:ind w:right="0"/>
        <w:rPr>
          <w:b/>
          <w:snapToGrid w:val="0"/>
          <w:sz w:val="18"/>
          <w:szCs w:val="18"/>
        </w:rPr>
      </w:pPr>
      <w:r w:rsidRPr="00345A08">
        <w:rPr>
          <w:b/>
          <w:snapToGrid w:val="0"/>
          <w:sz w:val="18"/>
          <w:szCs w:val="18"/>
          <w:u w:val="single"/>
        </w:rPr>
        <w:t>Concerne</w:t>
      </w:r>
      <w:r w:rsidRPr="00345A08">
        <w:rPr>
          <w:b/>
          <w:snapToGrid w:val="0"/>
          <w:sz w:val="18"/>
          <w:szCs w:val="18"/>
        </w:rPr>
        <w:t> :</w:t>
      </w:r>
      <w:r>
        <w:rPr>
          <w:b/>
          <w:snapToGrid w:val="0"/>
          <w:sz w:val="18"/>
          <w:szCs w:val="18"/>
        </w:rPr>
        <w:t xml:space="preserve"> A</w:t>
      </w:r>
      <w:r w:rsidR="00A24E5F">
        <w:rPr>
          <w:b/>
          <w:snapToGrid w:val="0"/>
          <w:sz w:val="18"/>
          <w:szCs w:val="18"/>
        </w:rPr>
        <w:t>daption de la liste des prestations</w:t>
      </w:r>
      <w:r w:rsidR="00A24E5F" w:rsidRPr="00A24E5F">
        <w:t xml:space="preserve"> </w:t>
      </w:r>
      <w:r w:rsidR="00A24E5F" w:rsidRPr="00A24E5F">
        <w:rPr>
          <w:b/>
          <w:snapToGrid w:val="0"/>
          <w:sz w:val="18"/>
          <w:szCs w:val="18"/>
        </w:rPr>
        <w:t>des implants et dispositifs médicaux invasifs</w:t>
      </w:r>
      <w:r w:rsidR="00A24E5F">
        <w:rPr>
          <w:b/>
          <w:snapToGrid w:val="0"/>
          <w:sz w:val="18"/>
          <w:szCs w:val="18"/>
        </w:rPr>
        <w:t xml:space="preserve"> </w:t>
      </w:r>
      <w:r w:rsidR="00374439" w:rsidRPr="00374439">
        <w:rPr>
          <w:b/>
          <w:snapToGrid w:val="0"/>
          <w:sz w:val="18"/>
          <w:szCs w:val="18"/>
        </w:rPr>
        <w:t>relatives aux cathéters pour l</w:t>
      </w:r>
      <w:r w:rsidR="002C43BB">
        <w:rPr>
          <w:b/>
          <w:snapToGrid w:val="0"/>
          <w:sz w:val="18"/>
          <w:szCs w:val="18"/>
        </w:rPr>
        <w:t xml:space="preserve">’ablation par radiofréquence </w:t>
      </w:r>
      <w:r w:rsidR="00374439" w:rsidRPr="00374439">
        <w:rPr>
          <w:b/>
          <w:snapToGrid w:val="0"/>
          <w:sz w:val="18"/>
          <w:szCs w:val="18"/>
        </w:rPr>
        <w:t>d’un œsophage de Barrett</w:t>
      </w:r>
      <w:r>
        <w:rPr>
          <w:b/>
          <w:snapToGrid w:val="0"/>
          <w:sz w:val="18"/>
          <w:szCs w:val="18"/>
        </w:rPr>
        <w:t>:</w:t>
      </w:r>
      <w:r w:rsidRPr="009F6F17">
        <w:rPr>
          <w:b/>
          <w:snapToGrid w:val="0"/>
          <w:sz w:val="18"/>
          <w:szCs w:val="18"/>
        </w:rPr>
        <w:t xml:space="preserve"> </w:t>
      </w:r>
      <w:r w:rsidRPr="009B3C26">
        <w:rPr>
          <w:b/>
          <w:snapToGrid w:val="0"/>
          <w:sz w:val="18"/>
          <w:szCs w:val="18"/>
        </w:rPr>
        <w:t>remboursement à partir du 1</w:t>
      </w:r>
      <w:r w:rsidRPr="009B3C26">
        <w:rPr>
          <w:b/>
          <w:snapToGrid w:val="0"/>
          <w:sz w:val="18"/>
          <w:szCs w:val="18"/>
          <w:vertAlign w:val="superscript"/>
        </w:rPr>
        <w:t>er</w:t>
      </w:r>
      <w:r w:rsidRPr="009B3C26">
        <w:rPr>
          <w:b/>
          <w:snapToGrid w:val="0"/>
          <w:sz w:val="18"/>
          <w:szCs w:val="18"/>
        </w:rPr>
        <w:t xml:space="preserve"> </w:t>
      </w:r>
      <w:r w:rsidR="00374439">
        <w:rPr>
          <w:b/>
          <w:snapToGrid w:val="0"/>
          <w:sz w:val="18"/>
          <w:szCs w:val="18"/>
        </w:rPr>
        <w:t>avril</w:t>
      </w:r>
      <w:r>
        <w:rPr>
          <w:b/>
          <w:snapToGrid w:val="0"/>
          <w:sz w:val="18"/>
          <w:szCs w:val="18"/>
        </w:rPr>
        <w:t xml:space="preserve"> 2016</w:t>
      </w:r>
      <w:r w:rsidRPr="009B3C26">
        <w:rPr>
          <w:b/>
          <w:snapToGrid w:val="0"/>
          <w:sz w:val="18"/>
          <w:szCs w:val="18"/>
        </w:rPr>
        <w:t xml:space="preserve">.  </w:t>
      </w:r>
    </w:p>
    <w:p w:rsidR="001A7463" w:rsidRPr="009B3C26" w:rsidRDefault="001A7463" w:rsidP="0065517D">
      <w:pPr>
        <w:rPr>
          <w:sz w:val="18"/>
          <w:szCs w:val="18"/>
          <w:lang w:val="fr-FR"/>
        </w:rPr>
      </w:pPr>
    </w:p>
    <w:p w:rsidR="001A7463" w:rsidRPr="009B3C26" w:rsidRDefault="001A7463" w:rsidP="000960D1">
      <w:pPr>
        <w:tabs>
          <w:tab w:val="clear" w:pos="567"/>
          <w:tab w:val="clear" w:pos="1276"/>
          <w:tab w:val="clear" w:pos="1560"/>
          <w:tab w:val="clear" w:pos="3969"/>
        </w:tabs>
        <w:ind w:right="0"/>
        <w:rPr>
          <w:sz w:val="18"/>
          <w:szCs w:val="18"/>
          <w:lang w:val="fr-FR"/>
        </w:rPr>
      </w:pPr>
      <w:r w:rsidRPr="009B3C26">
        <w:rPr>
          <w:sz w:val="18"/>
          <w:szCs w:val="18"/>
          <w:lang w:val="fr-FR"/>
        </w:rPr>
        <w:t>Madame, Monsieur,</w:t>
      </w:r>
    </w:p>
    <w:p w:rsidR="001A7463" w:rsidRDefault="001A7463" w:rsidP="009B3C26">
      <w:pPr>
        <w:tabs>
          <w:tab w:val="clear" w:pos="567"/>
          <w:tab w:val="clear" w:pos="1276"/>
          <w:tab w:val="clear" w:pos="1560"/>
          <w:tab w:val="clear" w:pos="3969"/>
        </w:tabs>
        <w:ind w:right="0"/>
        <w:rPr>
          <w:sz w:val="18"/>
          <w:szCs w:val="18"/>
          <w:lang w:val="fr-FR"/>
        </w:rPr>
      </w:pPr>
    </w:p>
    <w:p w:rsidR="001A7463" w:rsidRPr="009B3C26" w:rsidRDefault="001A7463" w:rsidP="009B3C26">
      <w:pPr>
        <w:tabs>
          <w:tab w:val="clear" w:pos="567"/>
          <w:tab w:val="clear" w:pos="1276"/>
          <w:tab w:val="clear" w:pos="1560"/>
          <w:tab w:val="clear" w:pos="3969"/>
        </w:tabs>
        <w:ind w:right="0"/>
        <w:rPr>
          <w:sz w:val="18"/>
          <w:szCs w:val="18"/>
          <w:lang w:val="fr-FR"/>
        </w:rPr>
      </w:pPr>
      <w:r w:rsidRPr="009B3C26">
        <w:rPr>
          <w:sz w:val="18"/>
          <w:szCs w:val="18"/>
          <w:lang w:val="fr-FR"/>
        </w:rPr>
        <w:t xml:space="preserve">La Commission de remboursement des implants et des dispositifs médicaux invasifs (CRIDMI) a approuvé le projet de remboursement concernant </w:t>
      </w:r>
      <w:r w:rsidR="00A24E5F">
        <w:rPr>
          <w:sz w:val="18"/>
          <w:szCs w:val="18"/>
          <w:lang w:val="fr-FR"/>
        </w:rPr>
        <w:t>les</w:t>
      </w:r>
      <w:r w:rsidR="00A24E5F" w:rsidRPr="00A24E5F">
        <w:rPr>
          <w:sz w:val="18"/>
          <w:szCs w:val="18"/>
          <w:lang w:val="fr-FR"/>
        </w:rPr>
        <w:t xml:space="preserve"> cathéters pour l</w:t>
      </w:r>
      <w:r w:rsidR="002C43BB">
        <w:rPr>
          <w:sz w:val="18"/>
          <w:szCs w:val="18"/>
          <w:lang w:val="fr-FR"/>
        </w:rPr>
        <w:t xml:space="preserve">’ablation par radiofréquence </w:t>
      </w:r>
      <w:r w:rsidR="00A24E5F" w:rsidRPr="00A24E5F">
        <w:rPr>
          <w:sz w:val="18"/>
          <w:szCs w:val="18"/>
          <w:lang w:val="fr-FR"/>
        </w:rPr>
        <w:t xml:space="preserve">d’un œsophage de Barrett </w:t>
      </w:r>
      <w:r w:rsidR="00A24E5F">
        <w:rPr>
          <w:sz w:val="18"/>
          <w:szCs w:val="18"/>
          <w:lang w:val="fr-FR"/>
        </w:rPr>
        <w:t>lors de sa réunion du 3 décembre</w:t>
      </w:r>
      <w:r w:rsidRPr="009B3C26">
        <w:rPr>
          <w:sz w:val="18"/>
          <w:szCs w:val="18"/>
          <w:lang w:val="fr-FR"/>
        </w:rPr>
        <w:t xml:space="preserve"> 2015.  </w:t>
      </w:r>
    </w:p>
    <w:p w:rsidR="001A7463" w:rsidRPr="009B3C26" w:rsidRDefault="001A7463" w:rsidP="009B3C26">
      <w:pPr>
        <w:tabs>
          <w:tab w:val="clear" w:pos="567"/>
          <w:tab w:val="clear" w:pos="1276"/>
          <w:tab w:val="clear" w:pos="1560"/>
          <w:tab w:val="clear" w:pos="3969"/>
        </w:tabs>
        <w:ind w:right="0"/>
        <w:rPr>
          <w:sz w:val="18"/>
          <w:szCs w:val="18"/>
          <w:lang w:val="fr-FR"/>
        </w:rPr>
      </w:pPr>
    </w:p>
    <w:p w:rsidR="001A7463" w:rsidRDefault="00A24E5F" w:rsidP="00FF5368">
      <w:pPr>
        <w:tabs>
          <w:tab w:val="clear" w:pos="567"/>
          <w:tab w:val="clear" w:pos="1276"/>
          <w:tab w:val="clear" w:pos="1560"/>
          <w:tab w:val="clear" w:pos="3969"/>
        </w:tabs>
        <w:ind w:right="0"/>
        <w:rPr>
          <w:sz w:val="18"/>
          <w:szCs w:val="18"/>
          <w:lang w:val="fr-FR"/>
        </w:rPr>
      </w:pPr>
      <w:r>
        <w:rPr>
          <w:sz w:val="18"/>
          <w:szCs w:val="18"/>
          <w:lang w:val="fr-FR"/>
        </w:rPr>
        <w:t>Le 1</w:t>
      </w:r>
      <w:r w:rsidRPr="00A24E5F">
        <w:rPr>
          <w:sz w:val="18"/>
          <w:szCs w:val="18"/>
          <w:vertAlign w:val="superscript"/>
          <w:lang w:val="fr-FR"/>
        </w:rPr>
        <w:t>er</w:t>
      </w:r>
      <w:r>
        <w:rPr>
          <w:sz w:val="18"/>
          <w:szCs w:val="18"/>
          <w:lang w:val="fr-FR"/>
        </w:rPr>
        <w:t xml:space="preserve"> mars 2016</w:t>
      </w:r>
      <w:r w:rsidR="001A7463" w:rsidRPr="009B3C26">
        <w:rPr>
          <w:sz w:val="18"/>
          <w:szCs w:val="18"/>
          <w:lang w:val="fr-FR"/>
        </w:rPr>
        <w:t xml:space="preserve">, la Ministre des Affaires sociales a </w:t>
      </w:r>
      <w:r w:rsidR="001A7463">
        <w:rPr>
          <w:sz w:val="18"/>
          <w:szCs w:val="18"/>
          <w:lang w:val="fr-FR"/>
        </w:rPr>
        <w:t>pris une décision concernant ce</w:t>
      </w:r>
      <w:r w:rsidR="001A7463" w:rsidRPr="009B3C26">
        <w:rPr>
          <w:sz w:val="18"/>
          <w:szCs w:val="18"/>
          <w:lang w:val="fr-FR"/>
        </w:rPr>
        <w:t xml:space="preserve"> projet. </w:t>
      </w:r>
    </w:p>
    <w:p w:rsidR="00A24E5F" w:rsidRPr="009B3C26" w:rsidRDefault="00A24E5F" w:rsidP="00FF5368">
      <w:pPr>
        <w:tabs>
          <w:tab w:val="clear" w:pos="567"/>
          <w:tab w:val="clear" w:pos="1276"/>
          <w:tab w:val="clear" w:pos="1560"/>
          <w:tab w:val="clear" w:pos="3969"/>
        </w:tabs>
        <w:ind w:right="0"/>
        <w:rPr>
          <w:sz w:val="18"/>
          <w:szCs w:val="18"/>
          <w:lang w:val="fr-FR"/>
        </w:rPr>
      </w:pPr>
      <w:r w:rsidRPr="00A24E5F">
        <w:rPr>
          <w:sz w:val="18"/>
          <w:szCs w:val="18"/>
          <w:lang w:val="fr-FR"/>
        </w:rPr>
        <w:t>Nous vous invitons à prendre connaissance de cette nou</w:t>
      </w:r>
      <w:r>
        <w:rPr>
          <w:sz w:val="18"/>
          <w:szCs w:val="18"/>
          <w:lang w:val="fr-FR"/>
        </w:rPr>
        <w:t>velle réglementation (annexe 1).</w:t>
      </w:r>
    </w:p>
    <w:p w:rsidR="001A7463" w:rsidRPr="009B3C26" w:rsidRDefault="001A7463" w:rsidP="009B3C26">
      <w:pPr>
        <w:tabs>
          <w:tab w:val="clear" w:pos="567"/>
          <w:tab w:val="clear" w:pos="1276"/>
          <w:tab w:val="clear" w:pos="1560"/>
          <w:tab w:val="clear" w:pos="3969"/>
        </w:tabs>
        <w:ind w:right="0"/>
        <w:rPr>
          <w:sz w:val="18"/>
          <w:szCs w:val="18"/>
          <w:lang w:val="fr-FR"/>
        </w:rPr>
      </w:pPr>
    </w:p>
    <w:p w:rsidR="001A7463" w:rsidRPr="009B3C26" w:rsidRDefault="001A7463" w:rsidP="009B3C26">
      <w:pPr>
        <w:tabs>
          <w:tab w:val="clear" w:pos="567"/>
          <w:tab w:val="clear" w:pos="1276"/>
          <w:tab w:val="clear" w:pos="1560"/>
          <w:tab w:val="clear" w:pos="3969"/>
        </w:tabs>
        <w:ind w:right="0"/>
        <w:rPr>
          <w:sz w:val="18"/>
          <w:szCs w:val="18"/>
          <w:lang w:val="fr-FR"/>
        </w:rPr>
      </w:pPr>
      <w:r w:rsidRPr="009B3C26">
        <w:rPr>
          <w:sz w:val="18"/>
          <w:szCs w:val="18"/>
          <w:lang w:val="fr-FR"/>
        </w:rPr>
        <w:t xml:space="preserve">Cette nouvelle réglementation entrera en vigueur le </w:t>
      </w:r>
      <w:r w:rsidRPr="009B3C26">
        <w:rPr>
          <w:b/>
          <w:sz w:val="18"/>
          <w:szCs w:val="18"/>
          <w:u w:val="single"/>
          <w:lang w:val="fr-FR"/>
        </w:rPr>
        <w:t>1</w:t>
      </w:r>
      <w:r w:rsidRPr="009B3C26">
        <w:rPr>
          <w:b/>
          <w:sz w:val="18"/>
          <w:szCs w:val="18"/>
          <w:u w:val="single"/>
          <w:vertAlign w:val="superscript"/>
          <w:lang w:val="fr-FR"/>
        </w:rPr>
        <w:t>er</w:t>
      </w:r>
      <w:r w:rsidR="00A24E5F">
        <w:rPr>
          <w:b/>
          <w:sz w:val="18"/>
          <w:szCs w:val="18"/>
          <w:u w:val="single"/>
          <w:lang w:val="fr-FR"/>
        </w:rPr>
        <w:t xml:space="preserve"> avril</w:t>
      </w:r>
      <w:r>
        <w:rPr>
          <w:b/>
          <w:sz w:val="18"/>
          <w:szCs w:val="18"/>
          <w:u w:val="single"/>
          <w:lang w:val="fr-FR"/>
        </w:rPr>
        <w:t xml:space="preserve"> 2016</w:t>
      </w:r>
      <w:r w:rsidRPr="009B3C26">
        <w:rPr>
          <w:sz w:val="18"/>
          <w:szCs w:val="18"/>
          <w:lang w:val="fr-FR"/>
        </w:rPr>
        <w:t xml:space="preserve">. </w:t>
      </w:r>
    </w:p>
    <w:p w:rsidR="001A7463" w:rsidRPr="009B3C26" w:rsidRDefault="001A7463" w:rsidP="009B3C26">
      <w:pPr>
        <w:tabs>
          <w:tab w:val="clear" w:pos="567"/>
          <w:tab w:val="clear" w:pos="1276"/>
          <w:tab w:val="clear" w:pos="1560"/>
          <w:tab w:val="clear" w:pos="3969"/>
        </w:tabs>
        <w:ind w:right="0"/>
        <w:rPr>
          <w:sz w:val="18"/>
          <w:szCs w:val="18"/>
          <w:lang w:val="fr-FR"/>
        </w:rPr>
      </w:pPr>
    </w:p>
    <w:p w:rsidR="001A7463" w:rsidRDefault="001A7463" w:rsidP="009B3C26">
      <w:pPr>
        <w:tabs>
          <w:tab w:val="clear" w:pos="567"/>
          <w:tab w:val="clear" w:pos="1276"/>
          <w:tab w:val="clear" w:pos="1560"/>
          <w:tab w:val="clear" w:pos="3969"/>
        </w:tabs>
        <w:ind w:right="0"/>
        <w:rPr>
          <w:sz w:val="18"/>
          <w:szCs w:val="18"/>
          <w:lang w:val="fr-FR"/>
        </w:rPr>
      </w:pPr>
      <w:r w:rsidRPr="0048318E">
        <w:rPr>
          <w:sz w:val="18"/>
          <w:szCs w:val="18"/>
          <w:lang w:val="fr-FR"/>
        </w:rPr>
        <w:t xml:space="preserve">Afin de faire partie de la liste des </w:t>
      </w:r>
      <w:r w:rsidR="00A24E5F" w:rsidRPr="00A24E5F">
        <w:rPr>
          <w:sz w:val="18"/>
          <w:szCs w:val="18"/>
          <w:lang w:val="fr-FR"/>
        </w:rPr>
        <w:t>des établissements hospitaliers</w:t>
      </w:r>
      <w:r w:rsidRPr="0048318E">
        <w:rPr>
          <w:sz w:val="18"/>
          <w:szCs w:val="18"/>
          <w:lang w:val="fr-FR"/>
        </w:rPr>
        <w:t xml:space="preserve"> reconnus par l’INAMI</w:t>
      </w:r>
      <w:r w:rsidR="00A24E5F">
        <w:rPr>
          <w:sz w:val="18"/>
          <w:szCs w:val="18"/>
          <w:lang w:val="fr-FR"/>
        </w:rPr>
        <w:t>, veuillez</w:t>
      </w:r>
      <w:r w:rsidRPr="0048318E">
        <w:rPr>
          <w:sz w:val="18"/>
          <w:szCs w:val="18"/>
          <w:lang w:val="fr-FR"/>
        </w:rPr>
        <w:t xml:space="preserve"> compléter et signer le formulaire de candidature </w:t>
      </w:r>
      <w:r w:rsidR="00A24E5F" w:rsidRPr="00A24E5F">
        <w:rPr>
          <w:sz w:val="18"/>
          <w:szCs w:val="18"/>
          <w:lang w:val="fr-FR"/>
        </w:rPr>
        <w:t xml:space="preserve">E-FORM-II-01 </w:t>
      </w:r>
      <w:r w:rsidR="00A24E5F">
        <w:rPr>
          <w:sz w:val="18"/>
          <w:szCs w:val="18"/>
          <w:lang w:val="fr-FR"/>
        </w:rPr>
        <w:t xml:space="preserve">(annexe 2). </w:t>
      </w:r>
      <w:r w:rsidRPr="0048318E">
        <w:rPr>
          <w:sz w:val="18"/>
          <w:szCs w:val="18"/>
          <w:lang w:val="fr-FR"/>
        </w:rPr>
        <w:t>Veuillez les renvoyer à l’adresse suivante:</w:t>
      </w:r>
    </w:p>
    <w:p w:rsidR="001A7463" w:rsidRPr="00345A08" w:rsidRDefault="001A7463" w:rsidP="009B3C26">
      <w:pPr>
        <w:tabs>
          <w:tab w:val="clear" w:pos="567"/>
          <w:tab w:val="clear" w:pos="1276"/>
          <w:tab w:val="clear" w:pos="1560"/>
          <w:tab w:val="clear" w:pos="3969"/>
        </w:tabs>
        <w:ind w:right="0"/>
        <w:rPr>
          <w:sz w:val="18"/>
          <w:szCs w:val="18"/>
          <w:lang w:val="fr-FR"/>
        </w:rPr>
      </w:pPr>
    </w:p>
    <w:p w:rsidR="001A7463" w:rsidRPr="00345A08" w:rsidRDefault="001A7463" w:rsidP="009B3C26">
      <w:pPr>
        <w:tabs>
          <w:tab w:val="clear" w:pos="567"/>
          <w:tab w:val="clear" w:pos="1276"/>
          <w:tab w:val="clear" w:pos="1560"/>
          <w:tab w:val="clear" w:pos="3969"/>
        </w:tabs>
        <w:ind w:right="0"/>
        <w:jc w:val="center"/>
        <w:rPr>
          <w:sz w:val="18"/>
          <w:szCs w:val="18"/>
          <w:lang w:val="fr-FR"/>
        </w:rPr>
      </w:pPr>
      <w:r w:rsidRPr="00345A08">
        <w:rPr>
          <w:sz w:val="18"/>
          <w:szCs w:val="18"/>
          <w:lang w:val="fr-FR"/>
        </w:rPr>
        <w:t>INAMI</w:t>
      </w:r>
    </w:p>
    <w:p w:rsidR="001A7463" w:rsidRDefault="001A7463" w:rsidP="009B3C26">
      <w:pPr>
        <w:tabs>
          <w:tab w:val="clear" w:pos="567"/>
          <w:tab w:val="clear" w:pos="1276"/>
          <w:tab w:val="clear" w:pos="1560"/>
          <w:tab w:val="clear" w:pos="3969"/>
        </w:tabs>
        <w:ind w:right="0"/>
        <w:jc w:val="center"/>
        <w:rPr>
          <w:sz w:val="18"/>
          <w:szCs w:val="18"/>
          <w:lang w:val="fr-FR"/>
        </w:rPr>
      </w:pPr>
      <w:r w:rsidRPr="00345A08">
        <w:rPr>
          <w:sz w:val="18"/>
          <w:szCs w:val="18"/>
          <w:lang w:val="fr-FR"/>
        </w:rPr>
        <w:t>Service des soins de santé</w:t>
      </w:r>
    </w:p>
    <w:p w:rsidR="001A7463" w:rsidRPr="00345A08" w:rsidRDefault="001A7463" w:rsidP="009B3C26">
      <w:pPr>
        <w:tabs>
          <w:tab w:val="clear" w:pos="567"/>
          <w:tab w:val="clear" w:pos="1276"/>
          <w:tab w:val="clear" w:pos="1560"/>
          <w:tab w:val="clear" w:pos="3969"/>
        </w:tabs>
        <w:ind w:right="0"/>
        <w:jc w:val="center"/>
        <w:rPr>
          <w:sz w:val="18"/>
          <w:szCs w:val="18"/>
          <w:lang w:val="fr-FR"/>
        </w:rPr>
      </w:pPr>
      <w:r>
        <w:rPr>
          <w:sz w:val="18"/>
          <w:szCs w:val="18"/>
          <w:lang w:val="fr-FR"/>
        </w:rPr>
        <w:t xml:space="preserve">A l’attention de Mme </w:t>
      </w:r>
      <w:r w:rsidRPr="009B3C26">
        <w:rPr>
          <w:sz w:val="18"/>
          <w:szCs w:val="18"/>
          <w:lang w:val="fr-FR"/>
        </w:rPr>
        <w:t>Isabelle Hayon</w:t>
      </w:r>
    </w:p>
    <w:p w:rsidR="001A7463" w:rsidRPr="00345A08" w:rsidRDefault="001A7463" w:rsidP="009B3C26">
      <w:pPr>
        <w:tabs>
          <w:tab w:val="clear" w:pos="567"/>
          <w:tab w:val="clear" w:pos="1276"/>
          <w:tab w:val="clear" w:pos="1560"/>
          <w:tab w:val="clear" w:pos="3969"/>
        </w:tabs>
        <w:ind w:right="0"/>
        <w:jc w:val="center"/>
        <w:rPr>
          <w:sz w:val="18"/>
          <w:szCs w:val="18"/>
          <w:lang w:val="fr-FR"/>
        </w:rPr>
      </w:pPr>
      <w:r>
        <w:rPr>
          <w:sz w:val="18"/>
          <w:szCs w:val="18"/>
          <w:lang w:val="fr-FR"/>
        </w:rPr>
        <w:t>Bureau T580</w:t>
      </w:r>
    </w:p>
    <w:p w:rsidR="001A7463" w:rsidRPr="00345A08" w:rsidRDefault="001A7463" w:rsidP="009B3C26">
      <w:pPr>
        <w:tabs>
          <w:tab w:val="clear" w:pos="567"/>
          <w:tab w:val="clear" w:pos="1276"/>
          <w:tab w:val="clear" w:pos="1560"/>
          <w:tab w:val="clear" w:pos="3969"/>
        </w:tabs>
        <w:ind w:right="0"/>
        <w:jc w:val="center"/>
        <w:rPr>
          <w:sz w:val="18"/>
          <w:szCs w:val="18"/>
          <w:lang w:val="fr-FR"/>
        </w:rPr>
      </w:pPr>
      <w:r w:rsidRPr="00345A08">
        <w:rPr>
          <w:sz w:val="18"/>
          <w:szCs w:val="18"/>
          <w:lang w:val="fr-FR"/>
        </w:rPr>
        <w:t>Avenue de Tervueren 211</w:t>
      </w:r>
    </w:p>
    <w:p w:rsidR="001A7463" w:rsidRPr="00345A08" w:rsidRDefault="001A7463" w:rsidP="009B3C26">
      <w:pPr>
        <w:tabs>
          <w:tab w:val="clear" w:pos="567"/>
          <w:tab w:val="clear" w:pos="1276"/>
          <w:tab w:val="clear" w:pos="1560"/>
          <w:tab w:val="clear" w:pos="3969"/>
        </w:tabs>
        <w:ind w:right="0"/>
        <w:jc w:val="center"/>
        <w:rPr>
          <w:sz w:val="18"/>
          <w:szCs w:val="18"/>
          <w:lang w:val="fr-FR"/>
        </w:rPr>
      </w:pPr>
      <w:r w:rsidRPr="00345A08">
        <w:rPr>
          <w:sz w:val="18"/>
          <w:szCs w:val="18"/>
          <w:lang w:val="fr-FR"/>
        </w:rPr>
        <w:t>1150 Bruxelles</w:t>
      </w:r>
    </w:p>
    <w:p w:rsidR="001A7463" w:rsidRPr="00345A08" w:rsidRDefault="001A7463" w:rsidP="009B3C26">
      <w:pPr>
        <w:tabs>
          <w:tab w:val="clear" w:pos="567"/>
          <w:tab w:val="clear" w:pos="1276"/>
          <w:tab w:val="clear" w:pos="1560"/>
          <w:tab w:val="clear" w:pos="3969"/>
        </w:tabs>
        <w:ind w:right="0"/>
        <w:rPr>
          <w:sz w:val="18"/>
          <w:szCs w:val="18"/>
          <w:lang w:val="fr-FR"/>
        </w:rPr>
      </w:pPr>
    </w:p>
    <w:p w:rsidR="001A7463" w:rsidRPr="00345A08" w:rsidRDefault="001A7463" w:rsidP="009B3C26">
      <w:pPr>
        <w:tabs>
          <w:tab w:val="clear" w:pos="567"/>
          <w:tab w:val="clear" w:pos="1276"/>
          <w:tab w:val="clear" w:pos="1560"/>
          <w:tab w:val="clear" w:pos="3969"/>
        </w:tabs>
        <w:ind w:right="0"/>
        <w:rPr>
          <w:sz w:val="18"/>
          <w:szCs w:val="18"/>
          <w:lang w:val="fr-FR"/>
        </w:rPr>
      </w:pPr>
      <w:r w:rsidRPr="00345A08">
        <w:rPr>
          <w:sz w:val="18"/>
          <w:szCs w:val="18"/>
          <w:lang w:val="fr-FR"/>
        </w:rPr>
        <w:t>Nous vous demandons de bien vouloir l</w:t>
      </w:r>
      <w:r>
        <w:rPr>
          <w:sz w:val="18"/>
          <w:szCs w:val="18"/>
          <w:lang w:val="fr-FR"/>
        </w:rPr>
        <w:t xml:space="preserve">es </w:t>
      </w:r>
      <w:r w:rsidRPr="00345A08">
        <w:rPr>
          <w:sz w:val="18"/>
          <w:szCs w:val="18"/>
          <w:lang w:val="fr-FR"/>
        </w:rPr>
        <w:t xml:space="preserve">envoyer également par e-mail à l’adresse </w:t>
      </w:r>
      <w:hyperlink r:id="rId14" w:history="1">
        <w:r w:rsidRPr="00345A08">
          <w:rPr>
            <w:rStyle w:val="Lienhypertexte"/>
            <w:sz w:val="18"/>
            <w:szCs w:val="18"/>
            <w:lang w:val="fr-FR"/>
          </w:rPr>
          <w:t>implant</w:t>
        </w:r>
        <w:r w:rsidRPr="00345A08">
          <w:rPr>
            <w:rStyle w:val="Lienhypertexte"/>
            <w:rFonts w:ascii="Calibri" w:hAnsi="Calibri" w:cs="Calibri"/>
            <w:sz w:val="18"/>
            <w:szCs w:val="18"/>
            <w:lang w:val="fr-FR"/>
          </w:rPr>
          <w:t>@</w:t>
        </w:r>
        <w:r w:rsidRPr="00345A08">
          <w:rPr>
            <w:rStyle w:val="Lienhypertexte"/>
            <w:sz w:val="18"/>
            <w:szCs w:val="18"/>
            <w:lang w:val="fr-FR"/>
          </w:rPr>
          <w:t>inami.fgov.be</w:t>
        </w:r>
      </w:hyperlink>
      <w:r w:rsidRPr="00345A08">
        <w:rPr>
          <w:sz w:val="18"/>
          <w:szCs w:val="18"/>
          <w:lang w:val="fr-FR"/>
        </w:rPr>
        <w:t xml:space="preserve"> </w:t>
      </w:r>
    </w:p>
    <w:p w:rsidR="001A7463" w:rsidRDefault="001A7463" w:rsidP="009B3C26">
      <w:pPr>
        <w:tabs>
          <w:tab w:val="clear" w:pos="567"/>
          <w:tab w:val="clear" w:pos="1276"/>
          <w:tab w:val="clear" w:pos="1560"/>
          <w:tab w:val="clear" w:pos="3969"/>
        </w:tabs>
        <w:ind w:right="0"/>
        <w:rPr>
          <w:sz w:val="18"/>
          <w:szCs w:val="18"/>
          <w:lang w:val="fr-FR"/>
        </w:rPr>
      </w:pPr>
    </w:p>
    <w:p w:rsidR="001A7463" w:rsidRPr="00345A08" w:rsidRDefault="001A7463" w:rsidP="009B3C26">
      <w:pPr>
        <w:tabs>
          <w:tab w:val="clear" w:pos="567"/>
          <w:tab w:val="clear" w:pos="1276"/>
          <w:tab w:val="clear" w:pos="1560"/>
          <w:tab w:val="clear" w:pos="3969"/>
        </w:tabs>
        <w:ind w:right="0"/>
        <w:rPr>
          <w:sz w:val="18"/>
          <w:szCs w:val="18"/>
          <w:lang w:val="fr-FR"/>
        </w:rPr>
      </w:pPr>
      <w:r w:rsidRPr="00345A08">
        <w:rPr>
          <w:sz w:val="18"/>
          <w:szCs w:val="18"/>
          <w:lang w:val="fr-FR"/>
        </w:rPr>
        <w:t xml:space="preserve">Via ce document, vous confirmez que votre </w:t>
      </w:r>
      <w:r>
        <w:rPr>
          <w:sz w:val="18"/>
          <w:szCs w:val="18"/>
          <w:lang w:val="fr-FR"/>
        </w:rPr>
        <w:t>réseau</w:t>
      </w:r>
      <w:r w:rsidRPr="00345A08">
        <w:rPr>
          <w:sz w:val="18"/>
          <w:szCs w:val="18"/>
          <w:lang w:val="fr-FR"/>
        </w:rPr>
        <w:t xml:space="preserve"> répon</w:t>
      </w:r>
      <w:r w:rsidR="00A24E5F">
        <w:rPr>
          <w:sz w:val="18"/>
          <w:szCs w:val="18"/>
          <w:lang w:val="fr-FR"/>
        </w:rPr>
        <w:t>d à toutes les conditions.</w:t>
      </w:r>
    </w:p>
    <w:p w:rsidR="001A7463" w:rsidRDefault="001A7463" w:rsidP="000960D1">
      <w:pPr>
        <w:tabs>
          <w:tab w:val="clear" w:pos="567"/>
          <w:tab w:val="clear" w:pos="1276"/>
          <w:tab w:val="clear" w:pos="1560"/>
          <w:tab w:val="clear" w:pos="3969"/>
        </w:tabs>
        <w:ind w:right="0"/>
        <w:rPr>
          <w:sz w:val="18"/>
          <w:szCs w:val="18"/>
          <w:lang w:val="fr-FR"/>
        </w:rPr>
      </w:pPr>
    </w:p>
    <w:p w:rsidR="00A24E5F" w:rsidRPr="00345A08" w:rsidRDefault="00A24E5F" w:rsidP="000960D1">
      <w:pPr>
        <w:tabs>
          <w:tab w:val="clear" w:pos="567"/>
          <w:tab w:val="clear" w:pos="1276"/>
          <w:tab w:val="clear" w:pos="1560"/>
          <w:tab w:val="clear" w:pos="3969"/>
        </w:tabs>
        <w:ind w:right="0"/>
        <w:rPr>
          <w:sz w:val="18"/>
          <w:szCs w:val="18"/>
          <w:lang w:val="fr-FR"/>
        </w:rPr>
      </w:pPr>
    </w:p>
    <w:p w:rsidR="001A7463" w:rsidRPr="00345A08" w:rsidRDefault="001A7463" w:rsidP="000960D1">
      <w:pPr>
        <w:tabs>
          <w:tab w:val="clear" w:pos="567"/>
          <w:tab w:val="clear" w:pos="1276"/>
          <w:tab w:val="clear" w:pos="1560"/>
          <w:tab w:val="clear" w:pos="3969"/>
        </w:tabs>
        <w:ind w:right="0"/>
        <w:rPr>
          <w:sz w:val="18"/>
          <w:szCs w:val="18"/>
          <w:lang w:val="fr-FR"/>
        </w:rPr>
      </w:pPr>
      <w:r w:rsidRPr="00345A08">
        <w:rPr>
          <w:sz w:val="18"/>
          <w:szCs w:val="18"/>
          <w:lang w:val="fr-FR"/>
        </w:rPr>
        <w:t>Nous vous prions d'agréer, Madame, Monsieur</w:t>
      </w:r>
      <w:r w:rsidRPr="00345A08">
        <w:rPr>
          <w:spacing w:val="-3"/>
          <w:sz w:val="18"/>
          <w:szCs w:val="18"/>
          <w:lang w:val="fr-FR"/>
        </w:rPr>
        <w:t xml:space="preserve">, </w:t>
      </w:r>
      <w:r w:rsidRPr="00345A08">
        <w:rPr>
          <w:sz w:val="18"/>
          <w:szCs w:val="18"/>
          <w:lang w:val="fr-FR"/>
        </w:rPr>
        <w:t>l'expression de nos sentiments distingués.</w:t>
      </w:r>
    </w:p>
    <w:p w:rsidR="001A7463" w:rsidRDefault="001A7463" w:rsidP="000960D1">
      <w:pPr>
        <w:tabs>
          <w:tab w:val="clear" w:pos="567"/>
          <w:tab w:val="clear" w:pos="1276"/>
          <w:tab w:val="clear" w:pos="1560"/>
          <w:tab w:val="clear" w:pos="3969"/>
        </w:tabs>
        <w:ind w:right="0"/>
        <w:rPr>
          <w:sz w:val="18"/>
          <w:szCs w:val="18"/>
          <w:lang w:val="fr-FR"/>
        </w:rPr>
      </w:pPr>
    </w:p>
    <w:p w:rsidR="001A7463" w:rsidRPr="00345A08" w:rsidRDefault="001A7463" w:rsidP="000960D1">
      <w:pPr>
        <w:tabs>
          <w:tab w:val="clear" w:pos="567"/>
          <w:tab w:val="clear" w:pos="1276"/>
          <w:tab w:val="clear" w:pos="1560"/>
          <w:tab w:val="clear" w:pos="3969"/>
        </w:tabs>
        <w:ind w:right="0"/>
        <w:rPr>
          <w:sz w:val="18"/>
          <w:szCs w:val="18"/>
          <w:lang w:val="fr-FR"/>
        </w:rPr>
      </w:pPr>
    </w:p>
    <w:p w:rsidR="002F479C" w:rsidRPr="002F479C" w:rsidRDefault="002F479C" w:rsidP="002F479C">
      <w:pPr>
        <w:tabs>
          <w:tab w:val="clear" w:pos="567"/>
          <w:tab w:val="clear" w:pos="1276"/>
          <w:tab w:val="clear" w:pos="1560"/>
          <w:tab w:val="clear" w:pos="3969"/>
        </w:tabs>
        <w:ind w:right="0"/>
        <w:rPr>
          <w:sz w:val="18"/>
          <w:szCs w:val="18"/>
          <w:lang w:val="fr-FR"/>
        </w:rPr>
      </w:pPr>
      <w:r w:rsidRPr="002F479C">
        <w:rPr>
          <w:sz w:val="18"/>
          <w:szCs w:val="18"/>
          <w:lang w:val="fr-FR"/>
        </w:rPr>
        <w:t>Le Fonctionnaire Dirigeant,</w:t>
      </w:r>
    </w:p>
    <w:p w:rsidR="002F479C" w:rsidRPr="002F479C" w:rsidRDefault="002F479C" w:rsidP="002F479C">
      <w:pPr>
        <w:tabs>
          <w:tab w:val="clear" w:pos="567"/>
          <w:tab w:val="clear" w:pos="1276"/>
          <w:tab w:val="clear" w:pos="1560"/>
          <w:tab w:val="clear" w:pos="3969"/>
        </w:tabs>
        <w:ind w:right="0"/>
        <w:rPr>
          <w:sz w:val="18"/>
          <w:szCs w:val="18"/>
          <w:lang w:val="fr-FR"/>
        </w:rPr>
      </w:pPr>
    </w:p>
    <w:p w:rsidR="002F479C" w:rsidRPr="002F479C" w:rsidRDefault="002F479C" w:rsidP="002F479C">
      <w:pPr>
        <w:tabs>
          <w:tab w:val="clear" w:pos="567"/>
          <w:tab w:val="clear" w:pos="1276"/>
          <w:tab w:val="clear" w:pos="1560"/>
          <w:tab w:val="clear" w:pos="3969"/>
        </w:tabs>
        <w:ind w:right="0"/>
        <w:rPr>
          <w:sz w:val="18"/>
          <w:szCs w:val="18"/>
          <w:lang w:val="fr-FR"/>
        </w:rPr>
      </w:pPr>
    </w:p>
    <w:p w:rsidR="002F479C" w:rsidRPr="002F479C" w:rsidRDefault="002F479C" w:rsidP="002F479C">
      <w:pPr>
        <w:tabs>
          <w:tab w:val="clear" w:pos="567"/>
          <w:tab w:val="clear" w:pos="1276"/>
          <w:tab w:val="clear" w:pos="1560"/>
          <w:tab w:val="clear" w:pos="3969"/>
        </w:tabs>
        <w:ind w:right="0"/>
        <w:rPr>
          <w:sz w:val="18"/>
          <w:szCs w:val="18"/>
          <w:lang w:val="fr-FR"/>
        </w:rPr>
      </w:pPr>
    </w:p>
    <w:p w:rsidR="002F479C" w:rsidRPr="002F479C" w:rsidRDefault="002F479C" w:rsidP="002F479C">
      <w:pPr>
        <w:tabs>
          <w:tab w:val="clear" w:pos="567"/>
          <w:tab w:val="clear" w:pos="1276"/>
          <w:tab w:val="clear" w:pos="1560"/>
          <w:tab w:val="clear" w:pos="3969"/>
        </w:tabs>
        <w:ind w:right="0"/>
        <w:rPr>
          <w:sz w:val="18"/>
          <w:szCs w:val="18"/>
          <w:lang w:val="fr-FR"/>
        </w:rPr>
      </w:pPr>
      <w:r w:rsidRPr="002F479C">
        <w:rPr>
          <w:sz w:val="18"/>
          <w:szCs w:val="18"/>
          <w:lang w:val="fr-FR"/>
        </w:rPr>
        <w:t>H. De Ridder,</w:t>
      </w:r>
    </w:p>
    <w:p w:rsidR="00126742" w:rsidRDefault="002F479C" w:rsidP="002F479C">
      <w:pPr>
        <w:tabs>
          <w:tab w:val="clear" w:pos="567"/>
          <w:tab w:val="clear" w:pos="1276"/>
          <w:tab w:val="clear" w:pos="1560"/>
          <w:tab w:val="clear" w:pos="3969"/>
        </w:tabs>
        <w:ind w:right="0"/>
        <w:rPr>
          <w:sz w:val="18"/>
          <w:szCs w:val="18"/>
          <w:lang w:val="fr-FR"/>
        </w:rPr>
      </w:pPr>
      <w:r w:rsidRPr="002F479C">
        <w:rPr>
          <w:sz w:val="18"/>
          <w:szCs w:val="18"/>
          <w:lang w:val="fr-FR"/>
        </w:rPr>
        <w:t>Directeur général</w:t>
      </w:r>
    </w:p>
    <w:p w:rsidR="00126742" w:rsidRDefault="00126742" w:rsidP="002F479C">
      <w:pPr>
        <w:tabs>
          <w:tab w:val="clear" w:pos="567"/>
          <w:tab w:val="clear" w:pos="1276"/>
          <w:tab w:val="clear" w:pos="1560"/>
          <w:tab w:val="clear" w:pos="3969"/>
        </w:tabs>
        <w:ind w:right="0"/>
        <w:rPr>
          <w:sz w:val="18"/>
          <w:szCs w:val="18"/>
          <w:lang w:val="fr-FR"/>
        </w:rPr>
        <w:sectPr w:rsidR="00126742" w:rsidSect="00263495">
          <w:headerReference w:type="even" r:id="rId15"/>
          <w:type w:val="continuous"/>
          <w:pgSz w:w="11906" w:h="16838" w:code="9"/>
          <w:pgMar w:top="1701" w:right="1701" w:bottom="567" w:left="1701" w:header="720" w:footer="567" w:gutter="0"/>
          <w:paperSrc w:first="3" w:other="1"/>
          <w:cols w:space="720"/>
          <w:formProt w:val="0"/>
          <w:titlePg/>
        </w:sectPr>
      </w:pPr>
    </w:p>
    <w:tbl>
      <w:tblPr>
        <w:tblW w:w="11372"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3"/>
        <w:gridCol w:w="5729"/>
      </w:tblGrid>
      <w:tr w:rsidR="00126742" w:rsidRPr="00126742" w:rsidTr="00126742">
        <w:trPr>
          <w:trHeight w:val="254"/>
          <w:jc w:val="center"/>
        </w:trPr>
        <w:tc>
          <w:tcPr>
            <w:tcW w:w="11372" w:type="dxa"/>
            <w:gridSpan w:val="2"/>
            <w:tcBorders>
              <w:top w:val="nil"/>
              <w:left w:val="nil"/>
              <w:bottom w:val="nil"/>
              <w:right w:val="nil"/>
            </w:tcBorders>
          </w:tcPr>
          <w:p w:rsidR="00126742" w:rsidRPr="00DB30A1" w:rsidRDefault="00126742" w:rsidP="00126742">
            <w:pPr>
              <w:ind w:left="100"/>
              <w:rPr>
                <w:rFonts w:cs="Arial"/>
                <w:lang w:val="nl-BE"/>
              </w:rPr>
            </w:pPr>
            <w:r w:rsidRPr="00DB30A1">
              <w:rPr>
                <w:rFonts w:cs="Arial"/>
                <w:b/>
                <w:u w:val="single"/>
                <w:lang w:val="nl-BE"/>
              </w:rPr>
              <w:lastRenderedPageBreak/>
              <w:t>NOTIFICATIE VAN DE BESLISSING VAN DE MINISTER VAN SOCIALE ZAKEN BETREFFENDE HET DOSSIER: Aanpassing van de Lijst – “ HALO ” (2014/005)</w:t>
            </w:r>
          </w:p>
        </w:tc>
      </w:tr>
      <w:tr w:rsidR="00126742" w:rsidRPr="00DB30A1" w:rsidTr="00126742">
        <w:trPr>
          <w:trHeight w:val="254"/>
          <w:jc w:val="center"/>
        </w:trPr>
        <w:tc>
          <w:tcPr>
            <w:tcW w:w="5643" w:type="dxa"/>
            <w:tcBorders>
              <w:top w:val="nil"/>
              <w:left w:val="nil"/>
              <w:bottom w:val="nil"/>
              <w:right w:val="nil"/>
            </w:tcBorders>
          </w:tcPr>
          <w:p w:rsidR="00126742" w:rsidRPr="00DB30A1" w:rsidRDefault="00126742" w:rsidP="00126742">
            <w:pPr>
              <w:ind w:left="100"/>
              <w:rPr>
                <w:rFonts w:cs="Arial"/>
                <w:lang w:val="nl-BE"/>
              </w:rPr>
            </w:pPr>
          </w:p>
          <w:p w:rsidR="00126742" w:rsidRPr="00DB30A1" w:rsidRDefault="00126742" w:rsidP="00126742">
            <w:pPr>
              <w:ind w:left="100"/>
              <w:rPr>
                <w:rFonts w:cs="Arial"/>
                <w:lang w:val="nl-BE"/>
              </w:rPr>
            </w:pPr>
            <w:r w:rsidRPr="00DB30A1">
              <w:rPr>
                <w:rFonts w:cs="Arial"/>
                <w:bCs/>
                <w:snapToGrid w:val="0"/>
                <w:lang w:val="nl-BE"/>
              </w:rPr>
              <w:t xml:space="preserve">E. </w:t>
            </w:r>
            <w:r w:rsidRPr="00DB30A1">
              <w:rPr>
                <w:rFonts w:cs="Arial"/>
                <w:lang w:val="nl-BE"/>
              </w:rPr>
              <w:t xml:space="preserve">Heelkunde op het abdomen en pathologie van het spijsverteringsstelsel  </w:t>
            </w:r>
          </w:p>
        </w:tc>
        <w:tc>
          <w:tcPr>
            <w:tcW w:w="5729" w:type="dxa"/>
            <w:tcBorders>
              <w:top w:val="nil"/>
              <w:left w:val="nil"/>
              <w:bottom w:val="nil"/>
              <w:right w:val="nil"/>
            </w:tcBorders>
          </w:tcPr>
          <w:p w:rsidR="00126742" w:rsidRPr="00DB30A1" w:rsidRDefault="00126742" w:rsidP="00126742">
            <w:pPr>
              <w:ind w:left="100"/>
              <w:rPr>
                <w:rFonts w:cs="Arial"/>
                <w:lang w:val="nl-BE"/>
              </w:rPr>
            </w:pPr>
          </w:p>
          <w:p w:rsidR="00126742" w:rsidRPr="00DB30A1" w:rsidRDefault="00126742" w:rsidP="00126742">
            <w:pPr>
              <w:rPr>
                <w:rFonts w:cs="Arial"/>
              </w:rPr>
            </w:pPr>
            <w:r w:rsidRPr="00DB30A1">
              <w:rPr>
                <w:rFonts w:cs="Arial"/>
                <w:lang w:val="nl-BE"/>
              </w:rPr>
              <w:t xml:space="preserve"> </w:t>
            </w:r>
            <w:r w:rsidRPr="00DB30A1">
              <w:rPr>
                <w:rFonts w:cs="Arial"/>
                <w:snapToGrid w:val="0"/>
              </w:rPr>
              <w:t>E. Chirurgie abdominale et pathologie digestive</w:t>
            </w:r>
          </w:p>
        </w:tc>
      </w:tr>
      <w:tr w:rsidR="00126742" w:rsidRPr="00DB30A1" w:rsidTr="00126742">
        <w:trPr>
          <w:trHeight w:val="254"/>
          <w:jc w:val="center"/>
        </w:trPr>
        <w:tc>
          <w:tcPr>
            <w:tcW w:w="5643" w:type="dxa"/>
            <w:tcBorders>
              <w:top w:val="nil"/>
              <w:left w:val="nil"/>
              <w:bottom w:val="nil"/>
              <w:right w:val="nil"/>
            </w:tcBorders>
          </w:tcPr>
          <w:p w:rsidR="00126742" w:rsidRPr="00DB30A1" w:rsidRDefault="00126742" w:rsidP="00126742">
            <w:pPr>
              <w:ind w:left="100"/>
              <w:rPr>
                <w:rFonts w:cs="Arial"/>
              </w:rPr>
            </w:pPr>
          </w:p>
        </w:tc>
        <w:tc>
          <w:tcPr>
            <w:tcW w:w="5729" w:type="dxa"/>
            <w:tcBorders>
              <w:top w:val="nil"/>
              <w:left w:val="nil"/>
              <w:bottom w:val="nil"/>
              <w:right w:val="nil"/>
            </w:tcBorders>
          </w:tcPr>
          <w:p w:rsidR="00126742" w:rsidRPr="00DB30A1" w:rsidRDefault="00126742" w:rsidP="00126742">
            <w:pPr>
              <w:ind w:left="100"/>
              <w:rPr>
                <w:rFonts w:cs="Arial"/>
              </w:rPr>
            </w:pPr>
          </w:p>
        </w:tc>
      </w:tr>
      <w:tr w:rsidR="00126742" w:rsidRPr="00DB30A1" w:rsidTr="00126742">
        <w:trPr>
          <w:trHeight w:val="254"/>
          <w:jc w:val="center"/>
        </w:trPr>
        <w:tc>
          <w:tcPr>
            <w:tcW w:w="5643" w:type="dxa"/>
            <w:tcBorders>
              <w:top w:val="nil"/>
              <w:left w:val="nil"/>
              <w:bottom w:val="nil"/>
              <w:right w:val="nil"/>
            </w:tcBorders>
          </w:tcPr>
          <w:p w:rsidR="00126742" w:rsidRPr="00DB30A1" w:rsidRDefault="00126742" w:rsidP="00126742">
            <w:pPr>
              <w:ind w:left="100"/>
              <w:rPr>
                <w:rFonts w:cs="Arial"/>
                <w:lang w:val="nl-BE"/>
              </w:rPr>
            </w:pPr>
            <w:r w:rsidRPr="00DB30A1">
              <w:rPr>
                <w:rFonts w:cs="Arial"/>
                <w:lang w:val="nl-BE"/>
              </w:rPr>
              <w:t>De volgende wijzingen worden aangebracht:</w:t>
            </w:r>
            <w:r w:rsidRPr="00DB30A1">
              <w:rPr>
                <w:rFonts w:cs="Arial"/>
                <w:lang w:val="nl-BE"/>
              </w:rPr>
              <w:tab/>
            </w:r>
          </w:p>
          <w:p w:rsidR="00126742" w:rsidRPr="00DB30A1" w:rsidRDefault="00126742" w:rsidP="00126742">
            <w:pPr>
              <w:ind w:left="100"/>
              <w:rPr>
                <w:rFonts w:cs="Arial"/>
                <w:lang w:val="nl-BE"/>
              </w:rPr>
            </w:pPr>
          </w:p>
          <w:p w:rsidR="00126742" w:rsidRPr="00DB30A1" w:rsidRDefault="00126742" w:rsidP="00126742">
            <w:pPr>
              <w:ind w:left="100"/>
              <w:rPr>
                <w:rFonts w:cs="Arial"/>
                <w:lang w:val="nl-BE"/>
              </w:rPr>
            </w:pPr>
          </w:p>
        </w:tc>
        <w:tc>
          <w:tcPr>
            <w:tcW w:w="5729" w:type="dxa"/>
            <w:tcBorders>
              <w:top w:val="nil"/>
              <w:left w:val="nil"/>
              <w:bottom w:val="nil"/>
              <w:right w:val="nil"/>
            </w:tcBorders>
          </w:tcPr>
          <w:p w:rsidR="00126742" w:rsidRPr="00DB30A1" w:rsidRDefault="00126742" w:rsidP="00126742">
            <w:pPr>
              <w:rPr>
                <w:rFonts w:cs="Arial"/>
              </w:rPr>
            </w:pPr>
            <w:r w:rsidRPr="00DB30A1">
              <w:rPr>
                <w:rFonts w:cs="Arial"/>
              </w:rPr>
              <w:t>Les modifications suivantes sont apportées:</w:t>
            </w:r>
          </w:p>
        </w:tc>
      </w:tr>
    </w:tbl>
    <w:tbl>
      <w:tblPr>
        <w:tblStyle w:val="Grilledutableau1"/>
        <w:tblW w:w="1134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670"/>
      </w:tblGrid>
      <w:tr w:rsidR="00126742" w:rsidRPr="000163EF" w:rsidTr="00126742">
        <w:tc>
          <w:tcPr>
            <w:tcW w:w="5671" w:type="dxa"/>
          </w:tcPr>
          <w:p w:rsidR="00126742" w:rsidRPr="000163EF" w:rsidRDefault="00126742" w:rsidP="00126742">
            <w:pPr>
              <w:ind w:right="200"/>
              <w:rPr>
                <w:rFonts w:cs="Arial"/>
                <w:highlight w:val="yellow"/>
                <w:lang w:val="nl-BE"/>
              </w:rPr>
            </w:pPr>
            <w:r w:rsidRPr="000163EF">
              <w:rPr>
                <w:rFonts w:cs="Arial"/>
                <w:lang w:val="nl-BE"/>
              </w:rPr>
              <w:t>1° In het hoofdstuk “E.1. Ingreep op de slokdarm” wordt het opschrift “E.1.4. Andere” aangevuld met de volgende verstrekkingen en hun vergoedingsmodaliteiten:</w:t>
            </w:r>
          </w:p>
        </w:tc>
        <w:tc>
          <w:tcPr>
            <w:tcW w:w="5670" w:type="dxa"/>
          </w:tcPr>
          <w:p w:rsidR="00126742" w:rsidRPr="000163EF" w:rsidRDefault="00126742" w:rsidP="00126742">
            <w:pPr>
              <w:ind w:right="33"/>
              <w:rPr>
                <w:rFonts w:cs="Arial"/>
              </w:rPr>
            </w:pPr>
            <w:r w:rsidRPr="000163EF">
              <w:rPr>
                <w:rFonts w:cs="Arial"/>
              </w:rPr>
              <w:t>1° Au chapitre “ E.1.Intervention de l’œsophage” l’intitulé “E.1.4. Autres” est complété par les prestations suivantes et leurs modalités de remboursement:</w:t>
            </w:r>
          </w:p>
        </w:tc>
      </w:tr>
      <w:tr w:rsidR="00126742" w:rsidRPr="000163EF" w:rsidTr="00126742">
        <w:tc>
          <w:tcPr>
            <w:tcW w:w="5671" w:type="dxa"/>
          </w:tcPr>
          <w:p w:rsidR="00126742" w:rsidRPr="000163EF" w:rsidRDefault="00126742" w:rsidP="00126742">
            <w:pPr>
              <w:rPr>
                <w:rFonts w:cs="Arial"/>
              </w:rPr>
            </w:pPr>
          </w:p>
        </w:tc>
        <w:tc>
          <w:tcPr>
            <w:tcW w:w="5670" w:type="dxa"/>
          </w:tcPr>
          <w:p w:rsidR="00126742" w:rsidRPr="000163EF" w:rsidRDefault="00126742" w:rsidP="00126742">
            <w:pPr>
              <w:ind w:right="33"/>
              <w:rPr>
                <w:rFonts w:cs="Arial"/>
              </w:rPr>
            </w:pPr>
          </w:p>
        </w:tc>
      </w:tr>
      <w:tr w:rsidR="00126742" w:rsidRPr="000163EF" w:rsidTr="00126742">
        <w:tc>
          <w:tcPr>
            <w:tcW w:w="5671" w:type="dxa"/>
          </w:tcPr>
          <w:p w:rsidR="00126742" w:rsidRPr="000163EF" w:rsidRDefault="00126742" w:rsidP="00126742">
            <w:pPr>
              <w:ind w:right="200"/>
              <w:rPr>
                <w:rFonts w:cs="Arial"/>
                <w:lang w:val="nl-BE"/>
              </w:rPr>
            </w:pPr>
            <w:r w:rsidRPr="000163EF">
              <w:rPr>
                <w:rFonts w:cs="Arial"/>
                <w:lang w:val="nl-BE"/>
              </w:rPr>
              <w:t>“172616-172620 Geheel van verbruiksmateriaal gebruikt tijdens een circumferentiële radiofrequentie ablatie van circulair aangetast weefsel over een lengte van ≥ 30 mm in de Barrett slokdarm</w:t>
            </w:r>
          </w:p>
        </w:tc>
        <w:tc>
          <w:tcPr>
            <w:tcW w:w="5670" w:type="dxa"/>
          </w:tcPr>
          <w:p w:rsidR="00126742" w:rsidRPr="000163EF" w:rsidRDefault="00126742" w:rsidP="00126742">
            <w:pPr>
              <w:ind w:right="33"/>
              <w:rPr>
                <w:rFonts w:cs="Arial"/>
              </w:rPr>
            </w:pPr>
            <w:r w:rsidRPr="000163EF">
              <w:rPr>
                <w:rFonts w:cs="Arial"/>
              </w:rPr>
              <w:t>"172616-172620 Ensemble du matériel de consommation utilisé lors d’une ablation par radiofréquence circonférentielle des tissus circulaires affectés sur une longueur de ≥ 30 mm dans l’œsophage de Barrett</w:t>
            </w:r>
          </w:p>
        </w:tc>
      </w:tr>
      <w:tr w:rsidR="00126742" w:rsidRPr="000163EF" w:rsidTr="00126742">
        <w:tc>
          <w:tcPr>
            <w:tcW w:w="5671" w:type="dxa"/>
          </w:tcPr>
          <w:p w:rsidR="00126742" w:rsidRPr="000163EF" w:rsidRDefault="00126742" w:rsidP="00126742">
            <w:pPr>
              <w:ind w:right="200"/>
              <w:rPr>
                <w:rFonts w:cs="Arial"/>
              </w:rPr>
            </w:pPr>
          </w:p>
        </w:tc>
        <w:tc>
          <w:tcPr>
            <w:tcW w:w="5670" w:type="dxa"/>
          </w:tcPr>
          <w:p w:rsidR="00126742" w:rsidRPr="000163EF" w:rsidRDefault="00126742" w:rsidP="00126742">
            <w:pPr>
              <w:ind w:right="33"/>
              <w:rPr>
                <w:rFonts w:cs="Arial"/>
              </w:rPr>
            </w:pPr>
          </w:p>
        </w:tc>
      </w:tr>
    </w:tbl>
    <w:tbl>
      <w:tblPr>
        <w:tblW w:w="11299"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0"/>
        <w:gridCol w:w="5729"/>
      </w:tblGrid>
      <w:tr w:rsidR="00126742" w:rsidRPr="000163EF" w:rsidTr="00126742">
        <w:trPr>
          <w:trHeight w:val="254"/>
          <w:jc w:val="center"/>
        </w:trPr>
        <w:tc>
          <w:tcPr>
            <w:tcW w:w="5570" w:type="dxa"/>
            <w:tcBorders>
              <w:top w:val="nil"/>
              <w:left w:val="nil"/>
              <w:bottom w:val="nil"/>
              <w:right w:val="nil"/>
            </w:tcBorders>
          </w:tcPr>
          <w:tbl>
            <w:tblPr>
              <w:tblStyle w:val="TableGrid21"/>
              <w:tblW w:w="5958" w:type="dxa"/>
              <w:tblLayout w:type="fixed"/>
              <w:tblLook w:val="04A0" w:firstRow="1" w:lastRow="0" w:firstColumn="1" w:lastColumn="0" w:noHBand="0" w:noVBand="1"/>
            </w:tblPr>
            <w:tblGrid>
              <w:gridCol w:w="1844"/>
              <w:gridCol w:w="1166"/>
              <w:gridCol w:w="535"/>
              <w:gridCol w:w="346"/>
              <w:gridCol w:w="1721"/>
              <w:gridCol w:w="346"/>
            </w:tblGrid>
            <w:tr w:rsidR="00126742" w:rsidRPr="000163EF" w:rsidTr="00126742">
              <w:trPr>
                <w:gridAfter w:val="1"/>
                <w:wAfter w:w="346" w:type="dxa"/>
                <w:trHeight w:val="410"/>
              </w:trPr>
              <w:tc>
                <w:tcPr>
                  <w:tcW w:w="3010" w:type="dxa"/>
                  <w:gridSpan w:val="2"/>
                  <w:tcBorders>
                    <w:top w:val="nil"/>
                    <w:left w:val="nil"/>
                    <w:bottom w:val="nil"/>
                    <w:right w:val="nil"/>
                  </w:tcBorders>
                </w:tcPr>
                <w:p w:rsidR="00126742" w:rsidRPr="000163EF" w:rsidRDefault="00126742" w:rsidP="00126742">
                  <w:pPr>
                    <w:spacing w:after="200" w:line="276" w:lineRule="auto"/>
                    <w:ind w:left="97"/>
                    <w:rPr>
                      <w:rFonts w:eastAsiaTheme="minorEastAsia" w:cs="Arial"/>
                      <w:i/>
                      <w:lang w:val="en-US"/>
                    </w:rPr>
                  </w:pPr>
                  <w:r w:rsidRPr="000163EF">
                    <w:rPr>
                      <w:rFonts w:cs="Arial"/>
                      <w:i/>
                      <w:lang w:val="en-US"/>
                    </w:rPr>
                    <w:t xml:space="preserve">Vergoedingscategorie: </w:t>
                  </w:r>
                  <w:r w:rsidRPr="000163EF">
                    <w:rPr>
                      <w:rFonts w:cs="Arial"/>
                    </w:rPr>
                    <w:t>II.D.a</w:t>
                  </w:r>
                </w:p>
              </w:tc>
              <w:tc>
                <w:tcPr>
                  <w:tcW w:w="2602" w:type="dxa"/>
                  <w:gridSpan w:val="3"/>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Nominatieve lijst : /</w:t>
                  </w:r>
                </w:p>
              </w:tc>
            </w:tr>
            <w:tr w:rsidR="00126742" w:rsidRPr="000163EF" w:rsidTr="00126742">
              <w:trPr>
                <w:gridAfter w:val="1"/>
                <w:wAfter w:w="346" w:type="dxa"/>
                <w:trHeight w:val="281"/>
              </w:trPr>
              <w:tc>
                <w:tcPr>
                  <w:tcW w:w="1844" w:type="dxa"/>
                  <w:tcBorders>
                    <w:top w:val="nil"/>
                    <w:left w:val="nil"/>
                    <w:bottom w:val="nil"/>
                    <w:right w:val="nil"/>
                  </w:tcBorders>
                </w:tcPr>
                <w:p w:rsidR="00126742" w:rsidRPr="000163EF" w:rsidRDefault="00126742" w:rsidP="00126742">
                  <w:pPr>
                    <w:spacing w:after="200" w:line="276" w:lineRule="auto"/>
                    <w:ind w:left="97"/>
                    <w:rPr>
                      <w:rFonts w:eastAsiaTheme="minorEastAsia" w:cs="Arial"/>
                      <w:i/>
                      <w:lang w:val="en-US"/>
                    </w:rPr>
                  </w:pPr>
                  <w:r w:rsidRPr="000163EF">
                    <w:rPr>
                      <w:rFonts w:cs="Arial"/>
                      <w:i/>
                      <w:lang w:val="en-US"/>
                    </w:rPr>
                    <w:t>Vergoedings- basis</w:t>
                  </w:r>
                </w:p>
                <w:p w:rsidR="00126742" w:rsidRPr="000163EF" w:rsidRDefault="00126742" w:rsidP="00126742">
                  <w:pPr>
                    <w:spacing w:after="200" w:line="276" w:lineRule="auto"/>
                    <w:ind w:left="97"/>
                    <w:rPr>
                      <w:rFonts w:eastAsiaTheme="minorEastAsia" w:cs="Arial"/>
                      <w:i/>
                      <w:lang w:val="en-US"/>
                    </w:rPr>
                  </w:pPr>
                  <w:r w:rsidRPr="000163EF">
                    <w:rPr>
                      <w:rFonts w:eastAsiaTheme="minorEastAsia" w:cs="Arial"/>
                      <w:i/>
                      <w:lang w:val="en-US"/>
                    </w:rPr>
                    <w:t>€ 3000</w:t>
                  </w:r>
                </w:p>
              </w:tc>
              <w:tc>
                <w:tcPr>
                  <w:tcW w:w="1701"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r w:rsidRPr="000163EF">
                    <w:rPr>
                      <w:rFonts w:cs="Arial"/>
                      <w:i/>
                      <w:lang w:val="en-US"/>
                    </w:rPr>
                    <w:t>Veiligheidsgrens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Persoonlijk aandeel (%)</w:t>
                  </w:r>
                </w:p>
                <w:p w:rsidR="00126742" w:rsidRPr="000163EF" w:rsidRDefault="00126742" w:rsidP="00126742">
                  <w:pPr>
                    <w:spacing w:after="200" w:line="276" w:lineRule="auto"/>
                    <w:rPr>
                      <w:rFonts w:eastAsiaTheme="minorEastAsia" w:cs="Arial"/>
                      <w:i/>
                      <w:lang w:val="en-US"/>
                    </w:rPr>
                  </w:pPr>
                  <w:r w:rsidRPr="000163EF">
                    <w:rPr>
                      <w:rFonts w:cs="Arial"/>
                      <w:i/>
                      <w:iCs/>
                    </w:rPr>
                    <w:t>0,00%</w:t>
                  </w:r>
                </w:p>
              </w:tc>
            </w:tr>
            <w:tr w:rsidR="00126742" w:rsidRPr="000163EF" w:rsidTr="00126742">
              <w:trPr>
                <w:gridAfter w:val="1"/>
                <w:wAfter w:w="346" w:type="dxa"/>
                <w:trHeight w:val="281"/>
              </w:trPr>
              <w:tc>
                <w:tcPr>
                  <w:tcW w:w="1844" w:type="dxa"/>
                  <w:tcBorders>
                    <w:top w:val="nil"/>
                    <w:left w:val="nil"/>
                    <w:bottom w:val="nil"/>
                    <w:right w:val="nil"/>
                  </w:tcBorders>
                </w:tcPr>
                <w:p w:rsidR="00126742" w:rsidRPr="000163EF" w:rsidRDefault="00126742" w:rsidP="00126742">
                  <w:pPr>
                    <w:spacing w:after="200" w:line="276" w:lineRule="auto"/>
                    <w:ind w:left="97"/>
                    <w:rPr>
                      <w:rFonts w:cs="Arial"/>
                      <w:i/>
                      <w:lang w:val="en-US"/>
                    </w:rPr>
                  </w:pPr>
                  <w:r w:rsidRPr="000163EF">
                    <w:rPr>
                      <w:rFonts w:cs="Arial"/>
                      <w:i/>
                      <w:lang w:val="en-US"/>
                    </w:rPr>
                    <w:t xml:space="preserve">Plafondprijs </w:t>
                  </w:r>
                </w:p>
                <w:p w:rsidR="00126742" w:rsidRPr="000163EF" w:rsidRDefault="00126742" w:rsidP="00126742">
                  <w:pPr>
                    <w:spacing w:after="200" w:line="276" w:lineRule="auto"/>
                    <w:ind w:left="97"/>
                    <w:rPr>
                      <w:rFonts w:eastAsiaTheme="minorEastAsia" w:cs="Arial"/>
                      <w:i/>
                      <w:lang w:val="en-US"/>
                    </w:rPr>
                  </w:pPr>
                </w:p>
                <w:p w:rsidR="00126742" w:rsidRPr="000163EF" w:rsidRDefault="00126742" w:rsidP="00126742">
                  <w:pPr>
                    <w:spacing w:after="200" w:line="276" w:lineRule="auto"/>
                    <w:ind w:left="97"/>
                    <w:rPr>
                      <w:rFonts w:eastAsiaTheme="minorEastAsia" w:cs="Arial"/>
                      <w:i/>
                      <w:lang w:val="en-US"/>
                    </w:rPr>
                  </w:pPr>
                  <w:r w:rsidRPr="000163EF">
                    <w:rPr>
                      <w:rFonts w:cs="Arial"/>
                      <w:i/>
                      <w:lang w:val="en-US"/>
                    </w:rPr>
                    <w:t>/</w:t>
                  </w:r>
                </w:p>
              </w:tc>
              <w:tc>
                <w:tcPr>
                  <w:tcW w:w="1701"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r w:rsidRPr="000163EF">
                    <w:rPr>
                      <w:rFonts w:cs="Arial"/>
                      <w:i/>
                      <w:lang w:val="en-US"/>
                    </w:rPr>
                    <w:t>Veiligheidsgrens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Persoonlijk aandeel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r>
            <w:tr w:rsidR="00126742" w:rsidRPr="000163EF" w:rsidTr="00126742">
              <w:trPr>
                <w:gridAfter w:val="1"/>
                <w:wAfter w:w="346" w:type="dxa"/>
                <w:trHeight w:val="289"/>
              </w:trPr>
              <w:tc>
                <w:tcPr>
                  <w:tcW w:w="3545" w:type="dxa"/>
                  <w:gridSpan w:val="3"/>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cs="Arial"/>
                      <w:i/>
                      <w:lang w:val="en-US"/>
                    </w:rPr>
                  </w:pPr>
                  <w:r w:rsidRPr="000163EF">
                    <w:rPr>
                      <w:rFonts w:cs="Arial"/>
                      <w:i/>
                      <w:lang w:val="en-US"/>
                    </w:rPr>
                    <w:t>Vergoedings-bedrag</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€ 3000</w:t>
                  </w:r>
                </w:p>
              </w:tc>
            </w:tr>
            <w:tr w:rsidR="00126742" w:rsidRPr="000163EF" w:rsidTr="00126742">
              <w:trPr>
                <w:trHeight w:val="161"/>
              </w:trPr>
              <w:tc>
                <w:tcPr>
                  <w:tcW w:w="3891" w:type="dxa"/>
                  <w:gridSpan w:val="4"/>
                  <w:tcBorders>
                    <w:top w:val="nil"/>
                    <w:left w:val="nil"/>
                    <w:bottom w:val="nil"/>
                    <w:right w:val="nil"/>
                  </w:tcBorders>
                </w:tcPr>
                <w:p w:rsidR="00126742" w:rsidRPr="000163EF" w:rsidRDefault="00126742" w:rsidP="00126742">
                  <w:pPr>
                    <w:spacing w:after="200" w:line="276" w:lineRule="auto"/>
                    <w:rPr>
                      <w:rFonts w:cs="Arial"/>
                      <w:i/>
                      <w:lang w:val="en-US"/>
                    </w:rPr>
                  </w:pPr>
                  <w:r w:rsidRPr="000163EF">
                    <w:rPr>
                      <w:rFonts w:eastAsiaTheme="minorEastAsia" w:cs="Arial"/>
                      <w:i/>
                      <w:lang w:val="en-US"/>
                    </w:rPr>
                    <w:t>Vergoedingsvoorwaarde: E-§10;</w:t>
                  </w:r>
                </w:p>
              </w:tc>
              <w:tc>
                <w:tcPr>
                  <w:tcW w:w="2067"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r w:rsidR="00126742" w:rsidRPr="000163EF" w:rsidTr="00126742">
              <w:trPr>
                <w:trHeight w:val="161"/>
              </w:trPr>
              <w:tc>
                <w:tcPr>
                  <w:tcW w:w="3891" w:type="dxa"/>
                  <w:gridSpan w:val="4"/>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2067"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bl>
          <w:p w:rsidR="00126742" w:rsidRPr="000163EF" w:rsidRDefault="00126742" w:rsidP="00126742">
            <w:pPr>
              <w:spacing w:after="200"/>
              <w:ind w:left="100"/>
              <w:rPr>
                <w:rFonts w:cs="Arial"/>
                <w:i/>
              </w:rPr>
            </w:pPr>
          </w:p>
        </w:tc>
        <w:tc>
          <w:tcPr>
            <w:tcW w:w="5729" w:type="dxa"/>
            <w:tcBorders>
              <w:top w:val="nil"/>
              <w:left w:val="nil"/>
              <w:bottom w:val="nil"/>
              <w:right w:val="nil"/>
            </w:tcBorders>
          </w:tcPr>
          <w:tbl>
            <w:tblPr>
              <w:tblStyle w:val="TableGrid21"/>
              <w:tblW w:w="5877" w:type="dxa"/>
              <w:tblLayout w:type="fixed"/>
              <w:tblLook w:val="04A0" w:firstRow="1" w:lastRow="0" w:firstColumn="1" w:lastColumn="0" w:noHBand="0" w:noVBand="1"/>
            </w:tblPr>
            <w:tblGrid>
              <w:gridCol w:w="1736"/>
              <w:gridCol w:w="1842"/>
              <w:gridCol w:w="456"/>
              <w:gridCol w:w="1387"/>
              <w:gridCol w:w="456"/>
            </w:tblGrid>
            <w:tr w:rsidR="00126742" w:rsidRPr="000163EF" w:rsidTr="00126742">
              <w:trPr>
                <w:gridAfter w:val="1"/>
                <w:wAfter w:w="456" w:type="dxa"/>
                <w:trHeight w:val="410"/>
              </w:trPr>
              <w:tc>
                <w:tcPr>
                  <w:tcW w:w="3578"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ind w:left="98"/>
                    <w:rPr>
                      <w:rFonts w:cs="Arial"/>
                      <w:i/>
                    </w:rPr>
                  </w:pPr>
                  <w:r w:rsidRPr="000163EF">
                    <w:rPr>
                      <w:rFonts w:cs="Arial"/>
                      <w:bCs/>
                      <w:i/>
                      <w:iCs/>
                    </w:rPr>
                    <w:t>Catégorie de remboursement : II.D.a</w:t>
                  </w:r>
                </w:p>
              </w:tc>
              <w:tc>
                <w:tcPr>
                  <w:tcW w:w="1843"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cs="Arial"/>
                      <w:i/>
                    </w:rPr>
                  </w:pPr>
                  <w:r w:rsidRPr="000163EF">
                    <w:rPr>
                      <w:rFonts w:cs="Arial"/>
                      <w:bCs/>
                      <w:i/>
                    </w:rPr>
                    <w:t>Liste nominative :</w:t>
                  </w:r>
                  <w:r w:rsidRPr="000163EF">
                    <w:rPr>
                      <w:rFonts w:cs="Arial"/>
                      <w:b/>
                      <w:bCs/>
                      <w:i/>
                    </w:rPr>
                    <w:t xml:space="preserve"> </w:t>
                  </w:r>
                  <w:r w:rsidRPr="000163EF">
                    <w:rPr>
                      <w:rFonts w:cs="Arial"/>
                      <w:i/>
                      <w:lang w:val="en-US"/>
                    </w:rPr>
                    <w:t>/</w:t>
                  </w:r>
                </w:p>
              </w:tc>
            </w:tr>
            <w:tr w:rsidR="00126742" w:rsidRPr="000163EF" w:rsidTr="00126742">
              <w:trPr>
                <w:gridAfter w:val="1"/>
                <w:wAfter w:w="456" w:type="dxa"/>
                <w:trHeight w:val="281"/>
              </w:trPr>
              <w:tc>
                <w:tcPr>
                  <w:tcW w:w="1736" w:type="dxa"/>
                  <w:tcBorders>
                    <w:top w:val="nil"/>
                    <w:left w:val="nil"/>
                    <w:bottom w:val="nil"/>
                    <w:right w:val="nil"/>
                  </w:tcBorders>
                </w:tcPr>
                <w:p w:rsidR="00126742" w:rsidRPr="000163EF" w:rsidRDefault="00126742" w:rsidP="00126742">
                  <w:pPr>
                    <w:autoSpaceDE w:val="0"/>
                    <w:autoSpaceDN w:val="0"/>
                    <w:adjustRightInd w:val="0"/>
                    <w:spacing w:after="200" w:line="276" w:lineRule="auto"/>
                    <w:ind w:left="98"/>
                    <w:rPr>
                      <w:rFonts w:cs="Arial"/>
                      <w:i/>
                      <w:iCs/>
                    </w:rPr>
                  </w:pPr>
                  <w:r w:rsidRPr="000163EF">
                    <w:rPr>
                      <w:rFonts w:cs="Arial"/>
                      <w:i/>
                      <w:iCs/>
                    </w:rPr>
                    <w:t xml:space="preserve">Base de remboursement </w:t>
                  </w:r>
                </w:p>
                <w:p w:rsidR="00126742" w:rsidRPr="000163EF" w:rsidRDefault="00126742" w:rsidP="00126742">
                  <w:pPr>
                    <w:autoSpaceDE w:val="0"/>
                    <w:autoSpaceDN w:val="0"/>
                    <w:adjustRightInd w:val="0"/>
                    <w:spacing w:after="200" w:line="276" w:lineRule="auto"/>
                    <w:ind w:left="98"/>
                    <w:rPr>
                      <w:rFonts w:eastAsiaTheme="minorEastAsia" w:cs="Arial"/>
                      <w:i/>
                    </w:rPr>
                  </w:pPr>
                  <w:r w:rsidRPr="000163EF">
                    <w:rPr>
                      <w:rFonts w:cs="Arial"/>
                      <w:i/>
                      <w:iCs/>
                    </w:rPr>
                    <w:t>€ 3000</w:t>
                  </w:r>
                </w:p>
              </w:tc>
              <w:tc>
                <w:tcPr>
                  <w:tcW w:w="1842" w:type="dxa"/>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cs="Arial"/>
                      <w:i/>
                      <w:iCs/>
                    </w:rPr>
                  </w:pPr>
                  <w:r w:rsidRPr="000163EF">
                    <w:rPr>
                      <w:rFonts w:cs="Arial"/>
                      <w:i/>
                      <w:iCs/>
                    </w:rPr>
                    <w:t xml:space="preserve">Marge de sécurité (%) </w:t>
                  </w:r>
                </w:p>
                <w:p w:rsidR="00126742" w:rsidRPr="000163EF" w:rsidRDefault="00126742" w:rsidP="00126742">
                  <w:pPr>
                    <w:autoSpaceDE w:val="0"/>
                    <w:autoSpaceDN w:val="0"/>
                    <w:adjustRightInd w:val="0"/>
                    <w:spacing w:after="200" w:line="276" w:lineRule="auto"/>
                    <w:rPr>
                      <w:rFonts w:eastAsiaTheme="minorEastAsia" w:cs="Arial"/>
                      <w:i/>
                    </w:rPr>
                  </w:pPr>
                  <w:r w:rsidRPr="000163EF">
                    <w:rPr>
                      <w:rFonts w:cs="Arial"/>
                      <w:i/>
                      <w:iCs/>
                    </w:rPr>
                    <w:t xml:space="preserve">/    </w:t>
                  </w:r>
                </w:p>
              </w:tc>
              <w:tc>
                <w:tcPr>
                  <w:tcW w:w="1843"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eastAsiaTheme="minorEastAsia" w:cs="Arial"/>
                      <w:i/>
                    </w:rPr>
                  </w:pPr>
                  <w:r w:rsidRPr="000163EF">
                    <w:rPr>
                      <w:rFonts w:cs="Arial"/>
                      <w:i/>
                      <w:iCs/>
                    </w:rPr>
                    <w:t>Intervention personnelle (%) 0,00%</w:t>
                  </w:r>
                </w:p>
              </w:tc>
            </w:tr>
            <w:tr w:rsidR="00126742" w:rsidRPr="000163EF" w:rsidTr="00126742">
              <w:trPr>
                <w:gridAfter w:val="1"/>
                <w:wAfter w:w="456" w:type="dxa"/>
                <w:trHeight w:val="281"/>
              </w:trPr>
              <w:tc>
                <w:tcPr>
                  <w:tcW w:w="1736" w:type="dxa"/>
                  <w:tcBorders>
                    <w:top w:val="nil"/>
                    <w:left w:val="nil"/>
                    <w:bottom w:val="nil"/>
                    <w:right w:val="nil"/>
                  </w:tcBorders>
                </w:tcPr>
                <w:p w:rsidR="00126742" w:rsidRPr="000163EF" w:rsidRDefault="00126742" w:rsidP="00126742">
                  <w:pPr>
                    <w:spacing w:after="200" w:line="276" w:lineRule="auto"/>
                    <w:ind w:left="98"/>
                    <w:rPr>
                      <w:rFonts w:cs="Arial"/>
                      <w:i/>
                      <w:iCs/>
                    </w:rPr>
                  </w:pPr>
                  <w:r w:rsidRPr="000163EF">
                    <w:rPr>
                      <w:rFonts w:cs="Arial"/>
                      <w:i/>
                      <w:iCs/>
                    </w:rPr>
                    <w:t>Prix plafond</w:t>
                  </w:r>
                </w:p>
                <w:p w:rsidR="00126742" w:rsidRPr="000163EF" w:rsidRDefault="00126742" w:rsidP="00126742">
                  <w:pPr>
                    <w:spacing w:after="200" w:line="276" w:lineRule="auto"/>
                    <w:ind w:left="98"/>
                    <w:rPr>
                      <w:rFonts w:cs="Arial"/>
                      <w:i/>
                      <w:iCs/>
                    </w:rPr>
                  </w:pPr>
                </w:p>
                <w:p w:rsidR="00126742" w:rsidRPr="000163EF" w:rsidRDefault="00126742" w:rsidP="00126742">
                  <w:pPr>
                    <w:spacing w:after="200" w:line="276" w:lineRule="auto"/>
                    <w:ind w:left="98"/>
                    <w:rPr>
                      <w:rFonts w:eastAsiaTheme="minorEastAsia" w:cs="Arial"/>
                      <w:i/>
                    </w:rPr>
                  </w:pPr>
                  <w:r w:rsidRPr="000163EF">
                    <w:rPr>
                      <w:rFonts w:cs="Arial"/>
                      <w:i/>
                    </w:rPr>
                    <w:t>/</w:t>
                  </w:r>
                </w:p>
              </w:tc>
              <w:tc>
                <w:tcPr>
                  <w:tcW w:w="1842" w:type="dxa"/>
                  <w:tcBorders>
                    <w:top w:val="nil"/>
                    <w:left w:val="nil"/>
                    <w:bottom w:val="nil"/>
                    <w:right w:val="nil"/>
                  </w:tcBorders>
                </w:tcPr>
                <w:p w:rsidR="00126742" w:rsidRPr="000163EF" w:rsidRDefault="00126742" w:rsidP="00126742">
                  <w:pPr>
                    <w:spacing w:after="200" w:line="276" w:lineRule="auto"/>
                    <w:rPr>
                      <w:rFonts w:cs="Arial"/>
                      <w:i/>
                      <w:iCs/>
                    </w:rPr>
                  </w:pPr>
                  <w:r w:rsidRPr="000163EF">
                    <w:rPr>
                      <w:rFonts w:cs="Arial"/>
                      <w:i/>
                      <w:iCs/>
                    </w:rPr>
                    <w:t xml:space="preserve">Marge de sécurité (€) </w:t>
                  </w:r>
                </w:p>
                <w:p w:rsidR="00126742" w:rsidRPr="000163EF" w:rsidRDefault="00126742" w:rsidP="00126742">
                  <w:pPr>
                    <w:spacing w:after="200" w:line="276" w:lineRule="auto"/>
                    <w:rPr>
                      <w:rFonts w:eastAsiaTheme="minorEastAsia" w:cs="Arial"/>
                      <w:i/>
                    </w:rPr>
                  </w:pPr>
                  <w:r w:rsidRPr="000163EF">
                    <w:rPr>
                      <w:rFonts w:cs="Arial"/>
                      <w:i/>
                      <w:iCs/>
                    </w:rPr>
                    <w:t xml:space="preserve">/   </w:t>
                  </w:r>
                </w:p>
              </w:tc>
              <w:tc>
                <w:tcPr>
                  <w:tcW w:w="1843" w:type="dxa"/>
                  <w:gridSpan w:val="2"/>
                  <w:tcBorders>
                    <w:top w:val="nil"/>
                    <w:left w:val="nil"/>
                    <w:bottom w:val="nil"/>
                    <w:right w:val="nil"/>
                  </w:tcBorders>
                </w:tcPr>
                <w:p w:rsidR="00126742" w:rsidRPr="000163EF" w:rsidRDefault="00126742" w:rsidP="00126742">
                  <w:pPr>
                    <w:spacing w:after="200" w:line="276" w:lineRule="auto"/>
                    <w:rPr>
                      <w:rFonts w:cs="Arial"/>
                      <w:i/>
                      <w:iCs/>
                    </w:rPr>
                  </w:pPr>
                  <w:r w:rsidRPr="000163EF">
                    <w:rPr>
                      <w:rFonts w:cs="Arial"/>
                      <w:i/>
                      <w:iCs/>
                    </w:rPr>
                    <w:t>Intervention personnelle (€)</w:t>
                  </w:r>
                </w:p>
                <w:p w:rsidR="00126742" w:rsidRPr="000163EF" w:rsidRDefault="00126742" w:rsidP="00126742">
                  <w:pPr>
                    <w:spacing w:after="200" w:line="276" w:lineRule="auto"/>
                    <w:rPr>
                      <w:rFonts w:eastAsiaTheme="minorEastAsia" w:cs="Arial"/>
                      <w:i/>
                      <w:lang w:val="en-US"/>
                    </w:rPr>
                  </w:pPr>
                  <w:r w:rsidRPr="000163EF">
                    <w:rPr>
                      <w:rFonts w:cs="Arial"/>
                      <w:i/>
                      <w:iCs/>
                    </w:rPr>
                    <w:t>/</w:t>
                  </w:r>
                </w:p>
              </w:tc>
            </w:tr>
            <w:tr w:rsidR="00126742" w:rsidRPr="000163EF" w:rsidTr="00126742">
              <w:trPr>
                <w:gridAfter w:val="1"/>
                <w:wAfter w:w="456" w:type="dxa"/>
                <w:trHeight w:val="289"/>
              </w:trPr>
              <w:tc>
                <w:tcPr>
                  <w:tcW w:w="3578"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1843" w:type="dxa"/>
                  <w:gridSpan w:val="2"/>
                  <w:tcBorders>
                    <w:top w:val="nil"/>
                    <w:left w:val="nil"/>
                    <w:bottom w:val="nil"/>
                    <w:right w:val="nil"/>
                  </w:tcBorders>
                </w:tcPr>
                <w:p w:rsidR="00126742" w:rsidRPr="000163EF" w:rsidRDefault="00126742" w:rsidP="00126742">
                  <w:pPr>
                    <w:spacing w:after="200" w:line="276" w:lineRule="auto"/>
                    <w:rPr>
                      <w:rFonts w:cs="Arial"/>
                      <w:i/>
                    </w:rPr>
                  </w:pPr>
                  <w:r w:rsidRPr="000163EF">
                    <w:rPr>
                      <w:rFonts w:cs="Arial"/>
                      <w:i/>
                    </w:rPr>
                    <w:t xml:space="preserve">Montant du remboursement </w:t>
                  </w:r>
                </w:p>
                <w:p w:rsidR="00126742" w:rsidRPr="000163EF" w:rsidRDefault="00126742" w:rsidP="00126742">
                  <w:pPr>
                    <w:spacing w:after="200" w:line="276" w:lineRule="auto"/>
                    <w:rPr>
                      <w:rFonts w:eastAsiaTheme="minorEastAsia" w:cs="Arial"/>
                      <w:i/>
                    </w:rPr>
                  </w:pPr>
                  <w:r w:rsidRPr="000163EF">
                    <w:rPr>
                      <w:rFonts w:cs="Arial"/>
                      <w:i/>
                      <w:iCs/>
                    </w:rPr>
                    <w:t>€ 3000</w:t>
                  </w:r>
                </w:p>
              </w:tc>
            </w:tr>
            <w:tr w:rsidR="00126742" w:rsidRPr="000163EF" w:rsidTr="00126742">
              <w:trPr>
                <w:trHeight w:val="95"/>
              </w:trPr>
              <w:tc>
                <w:tcPr>
                  <w:tcW w:w="4034" w:type="dxa"/>
                  <w:gridSpan w:val="3"/>
                  <w:tcBorders>
                    <w:top w:val="nil"/>
                    <w:left w:val="nil"/>
                    <w:bottom w:val="nil"/>
                    <w:right w:val="nil"/>
                  </w:tcBorders>
                </w:tcPr>
                <w:p w:rsidR="00126742" w:rsidRPr="000163EF" w:rsidRDefault="00126742" w:rsidP="00126742">
                  <w:pPr>
                    <w:spacing w:after="200" w:line="276" w:lineRule="auto"/>
                    <w:ind w:left="98"/>
                    <w:rPr>
                      <w:rFonts w:cs="Arial"/>
                      <w:i/>
                    </w:rPr>
                  </w:pPr>
                  <w:r w:rsidRPr="000163EF">
                    <w:rPr>
                      <w:rFonts w:cs="Arial"/>
                      <w:i/>
                    </w:rPr>
                    <w:t xml:space="preserve">Condition de remboursement: </w:t>
                  </w:r>
                  <w:r w:rsidRPr="000163EF">
                    <w:rPr>
                      <w:rFonts w:cs="Arial"/>
                      <w:i/>
                      <w:lang w:val="en-US"/>
                    </w:rPr>
                    <w:t>E-§10;</w:t>
                  </w:r>
                </w:p>
              </w:tc>
              <w:tc>
                <w:tcPr>
                  <w:tcW w:w="1843"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bl>
          <w:p w:rsidR="00126742" w:rsidRPr="000163EF" w:rsidRDefault="00126742" w:rsidP="00126742">
            <w:pPr>
              <w:spacing w:after="200"/>
              <w:ind w:left="168" w:right="34"/>
              <w:rPr>
                <w:rFonts w:cs="Arial"/>
                <w:i/>
              </w:rPr>
            </w:pPr>
          </w:p>
        </w:tc>
      </w:tr>
    </w:tbl>
    <w:tbl>
      <w:tblPr>
        <w:tblStyle w:val="Grilledutableau1"/>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670"/>
      </w:tblGrid>
      <w:tr w:rsidR="00126742" w:rsidRPr="000163EF" w:rsidTr="00126742">
        <w:tc>
          <w:tcPr>
            <w:tcW w:w="5529" w:type="dxa"/>
          </w:tcPr>
          <w:p w:rsidR="00126742" w:rsidRPr="000163EF" w:rsidRDefault="00126742" w:rsidP="00126742">
            <w:pPr>
              <w:ind w:right="820"/>
              <w:rPr>
                <w:rFonts w:cs="Arial"/>
                <w:lang w:val="nl-BE"/>
              </w:rPr>
            </w:pPr>
            <w:r w:rsidRPr="000163EF">
              <w:rPr>
                <w:rFonts w:cs="Arial"/>
                <w:lang w:val="nl-BE"/>
              </w:rPr>
              <w:t>172631-172642 Geheel van verbruiksmateriaal gebruikt tijdens een focale radiofrequentie ablatie van aangetast weefsel over een lengte ≤ 20 mm in de Barrett slokdarm</w:t>
            </w:r>
          </w:p>
        </w:tc>
        <w:tc>
          <w:tcPr>
            <w:tcW w:w="5670" w:type="dxa"/>
          </w:tcPr>
          <w:p w:rsidR="00126742" w:rsidRPr="000163EF" w:rsidRDefault="00126742" w:rsidP="00126742">
            <w:pPr>
              <w:ind w:right="200"/>
              <w:rPr>
                <w:rFonts w:cs="Arial"/>
              </w:rPr>
            </w:pPr>
            <w:r w:rsidRPr="000163EF">
              <w:rPr>
                <w:rFonts w:cs="Arial"/>
              </w:rPr>
              <w:t xml:space="preserve">172631-172642 </w:t>
            </w:r>
            <w:r w:rsidRPr="000163EF">
              <w:rPr>
                <w:rFonts w:cs="Arial"/>
                <w:i/>
                <w:iCs/>
              </w:rPr>
              <w:t>Ensemble de matériel de consommation utilisé lors d’une ablation par radiofréquence focale des tissus affectés sur une longueur de ≤ 20 mm dans l’œsophage de Barrett</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200"/>
              <w:rPr>
                <w:rFonts w:cs="Arial"/>
              </w:rPr>
            </w:pPr>
          </w:p>
        </w:tc>
      </w:tr>
      <w:tr w:rsidR="00126742" w:rsidRPr="000163EF" w:rsidTr="00126742">
        <w:tc>
          <w:tcPr>
            <w:tcW w:w="5529" w:type="dxa"/>
          </w:tcPr>
          <w:tbl>
            <w:tblPr>
              <w:tblStyle w:val="TableGrid21"/>
              <w:tblW w:w="5958" w:type="dxa"/>
              <w:tblLayout w:type="fixed"/>
              <w:tblLook w:val="04A0" w:firstRow="1" w:lastRow="0" w:firstColumn="1" w:lastColumn="0" w:noHBand="0" w:noVBand="1"/>
            </w:tblPr>
            <w:tblGrid>
              <w:gridCol w:w="1844"/>
              <w:gridCol w:w="1166"/>
              <w:gridCol w:w="535"/>
              <w:gridCol w:w="346"/>
              <w:gridCol w:w="1721"/>
              <w:gridCol w:w="346"/>
            </w:tblGrid>
            <w:tr w:rsidR="00126742" w:rsidRPr="000163EF" w:rsidTr="00126742">
              <w:trPr>
                <w:gridAfter w:val="1"/>
                <w:wAfter w:w="346" w:type="dxa"/>
                <w:trHeight w:val="410"/>
              </w:trPr>
              <w:tc>
                <w:tcPr>
                  <w:tcW w:w="3010" w:type="dxa"/>
                  <w:gridSpan w:val="2"/>
                  <w:tcBorders>
                    <w:top w:val="nil"/>
                    <w:left w:val="nil"/>
                    <w:bottom w:val="nil"/>
                    <w:right w:val="nil"/>
                  </w:tcBorders>
                </w:tcPr>
                <w:p w:rsidR="00126742" w:rsidRPr="000163EF" w:rsidRDefault="00126742" w:rsidP="00126742">
                  <w:pPr>
                    <w:spacing w:after="200" w:line="276" w:lineRule="auto"/>
                    <w:ind w:left="97"/>
                    <w:rPr>
                      <w:rFonts w:eastAsiaTheme="minorEastAsia" w:cs="Arial"/>
                      <w:i/>
                      <w:lang w:val="en-US"/>
                    </w:rPr>
                  </w:pPr>
                  <w:r w:rsidRPr="000163EF">
                    <w:rPr>
                      <w:rFonts w:cs="Arial"/>
                      <w:i/>
                      <w:lang w:val="en-US"/>
                    </w:rPr>
                    <w:t xml:space="preserve">Vergoedingscategorie: </w:t>
                  </w:r>
                  <w:r w:rsidRPr="000163EF">
                    <w:rPr>
                      <w:rFonts w:cs="Arial"/>
                    </w:rPr>
                    <w:t>II.D.a</w:t>
                  </w:r>
                </w:p>
              </w:tc>
              <w:tc>
                <w:tcPr>
                  <w:tcW w:w="2602" w:type="dxa"/>
                  <w:gridSpan w:val="3"/>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Nominatieve lijst : /</w:t>
                  </w:r>
                </w:p>
              </w:tc>
            </w:tr>
            <w:tr w:rsidR="00126742" w:rsidRPr="000163EF" w:rsidTr="00126742">
              <w:trPr>
                <w:gridAfter w:val="1"/>
                <w:wAfter w:w="346" w:type="dxa"/>
                <w:trHeight w:val="281"/>
              </w:trPr>
              <w:tc>
                <w:tcPr>
                  <w:tcW w:w="1844" w:type="dxa"/>
                  <w:tcBorders>
                    <w:top w:val="nil"/>
                    <w:left w:val="nil"/>
                    <w:bottom w:val="nil"/>
                    <w:right w:val="nil"/>
                  </w:tcBorders>
                </w:tcPr>
                <w:p w:rsidR="00126742" w:rsidRPr="000163EF" w:rsidRDefault="00126742" w:rsidP="00126742">
                  <w:pPr>
                    <w:spacing w:after="200" w:line="276" w:lineRule="auto"/>
                    <w:ind w:left="97"/>
                    <w:rPr>
                      <w:rFonts w:eastAsiaTheme="minorEastAsia" w:cs="Arial"/>
                      <w:i/>
                      <w:lang w:val="en-US"/>
                    </w:rPr>
                  </w:pPr>
                  <w:r w:rsidRPr="000163EF">
                    <w:rPr>
                      <w:rFonts w:cs="Arial"/>
                      <w:i/>
                      <w:lang w:val="en-US"/>
                    </w:rPr>
                    <w:t>Vergoedings- basis</w:t>
                  </w:r>
                </w:p>
                <w:p w:rsidR="00126742" w:rsidRPr="000163EF" w:rsidRDefault="00126742" w:rsidP="00126742">
                  <w:pPr>
                    <w:spacing w:after="200" w:line="276" w:lineRule="auto"/>
                    <w:ind w:left="97"/>
                    <w:rPr>
                      <w:rFonts w:eastAsiaTheme="minorEastAsia" w:cs="Arial"/>
                      <w:i/>
                      <w:lang w:val="en-US"/>
                    </w:rPr>
                  </w:pPr>
                  <w:r w:rsidRPr="000163EF">
                    <w:rPr>
                      <w:rFonts w:eastAsiaTheme="minorEastAsia" w:cs="Arial"/>
                      <w:i/>
                      <w:lang w:val="en-US"/>
                    </w:rPr>
                    <w:t>€ 1500</w:t>
                  </w:r>
                </w:p>
              </w:tc>
              <w:tc>
                <w:tcPr>
                  <w:tcW w:w="1701"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r w:rsidRPr="000163EF">
                    <w:rPr>
                      <w:rFonts w:cs="Arial"/>
                      <w:i/>
                      <w:lang w:val="en-US"/>
                    </w:rPr>
                    <w:t>Veiligheidsgrens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Persoonlijk aandeel (%)</w:t>
                  </w:r>
                </w:p>
                <w:p w:rsidR="00126742" w:rsidRPr="000163EF" w:rsidRDefault="00126742" w:rsidP="00126742">
                  <w:pPr>
                    <w:spacing w:after="200" w:line="276" w:lineRule="auto"/>
                    <w:rPr>
                      <w:rFonts w:eastAsiaTheme="minorEastAsia" w:cs="Arial"/>
                      <w:i/>
                      <w:lang w:val="en-US"/>
                    </w:rPr>
                  </w:pPr>
                  <w:r w:rsidRPr="000163EF">
                    <w:rPr>
                      <w:rFonts w:cs="Arial"/>
                      <w:i/>
                      <w:iCs/>
                    </w:rPr>
                    <w:t>0,00%</w:t>
                  </w:r>
                </w:p>
              </w:tc>
            </w:tr>
            <w:tr w:rsidR="00126742" w:rsidRPr="000163EF" w:rsidTr="00126742">
              <w:trPr>
                <w:gridAfter w:val="1"/>
                <w:wAfter w:w="346" w:type="dxa"/>
                <w:trHeight w:val="281"/>
              </w:trPr>
              <w:tc>
                <w:tcPr>
                  <w:tcW w:w="1844" w:type="dxa"/>
                  <w:tcBorders>
                    <w:top w:val="nil"/>
                    <w:left w:val="nil"/>
                    <w:bottom w:val="nil"/>
                    <w:right w:val="nil"/>
                  </w:tcBorders>
                </w:tcPr>
                <w:p w:rsidR="00126742" w:rsidRPr="000163EF" w:rsidRDefault="00126742" w:rsidP="00126742">
                  <w:pPr>
                    <w:spacing w:after="200" w:line="276" w:lineRule="auto"/>
                    <w:ind w:left="97"/>
                    <w:rPr>
                      <w:rFonts w:cs="Arial"/>
                      <w:i/>
                      <w:lang w:val="en-US"/>
                    </w:rPr>
                  </w:pPr>
                  <w:r w:rsidRPr="000163EF">
                    <w:rPr>
                      <w:rFonts w:cs="Arial"/>
                      <w:i/>
                      <w:lang w:val="en-US"/>
                    </w:rPr>
                    <w:t xml:space="preserve">Plafondprijs </w:t>
                  </w:r>
                </w:p>
                <w:p w:rsidR="00126742" w:rsidRPr="000163EF" w:rsidRDefault="00126742" w:rsidP="00126742">
                  <w:pPr>
                    <w:spacing w:after="200" w:line="276" w:lineRule="auto"/>
                    <w:ind w:left="97"/>
                    <w:rPr>
                      <w:rFonts w:eastAsiaTheme="minorEastAsia" w:cs="Arial"/>
                      <w:i/>
                      <w:lang w:val="en-US"/>
                    </w:rPr>
                  </w:pPr>
                </w:p>
                <w:p w:rsidR="00126742" w:rsidRPr="000163EF" w:rsidRDefault="00126742" w:rsidP="00126742">
                  <w:pPr>
                    <w:spacing w:after="200" w:line="276" w:lineRule="auto"/>
                    <w:ind w:left="97"/>
                    <w:rPr>
                      <w:rFonts w:eastAsiaTheme="minorEastAsia" w:cs="Arial"/>
                      <w:i/>
                      <w:lang w:val="en-US"/>
                    </w:rPr>
                  </w:pPr>
                  <w:r w:rsidRPr="000163EF">
                    <w:rPr>
                      <w:rFonts w:cs="Arial"/>
                      <w:i/>
                      <w:lang w:val="en-US"/>
                    </w:rPr>
                    <w:t>/</w:t>
                  </w:r>
                </w:p>
              </w:tc>
              <w:tc>
                <w:tcPr>
                  <w:tcW w:w="1701"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r w:rsidRPr="000163EF">
                    <w:rPr>
                      <w:rFonts w:cs="Arial"/>
                      <w:i/>
                      <w:lang w:val="en-US"/>
                    </w:rPr>
                    <w:t>Veiligheidsgrens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Persoonlijk aandeel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r>
            <w:tr w:rsidR="00126742" w:rsidRPr="000163EF" w:rsidTr="00126742">
              <w:trPr>
                <w:gridAfter w:val="1"/>
                <w:wAfter w:w="346" w:type="dxa"/>
                <w:trHeight w:val="289"/>
              </w:trPr>
              <w:tc>
                <w:tcPr>
                  <w:tcW w:w="3545" w:type="dxa"/>
                  <w:gridSpan w:val="3"/>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cs="Arial"/>
                      <w:i/>
                      <w:lang w:val="en-US"/>
                    </w:rPr>
                  </w:pPr>
                  <w:r w:rsidRPr="000163EF">
                    <w:rPr>
                      <w:rFonts w:cs="Arial"/>
                      <w:i/>
                      <w:lang w:val="en-US"/>
                    </w:rPr>
                    <w:t>Vergoedings-bedrag</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€ 1500</w:t>
                  </w:r>
                </w:p>
              </w:tc>
            </w:tr>
            <w:tr w:rsidR="00126742" w:rsidRPr="000163EF" w:rsidTr="00126742">
              <w:trPr>
                <w:trHeight w:val="161"/>
              </w:trPr>
              <w:tc>
                <w:tcPr>
                  <w:tcW w:w="3891" w:type="dxa"/>
                  <w:gridSpan w:val="4"/>
                  <w:tcBorders>
                    <w:top w:val="nil"/>
                    <w:left w:val="nil"/>
                    <w:bottom w:val="nil"/>
                    <w:right w:val="nil"/>
                  </w:tcBorders>
                </w:tcPr>
                <w:p w:rsidR="00126742" w:rsidRPr="000163EF" w:rsidRDefault="00126742" w:rsidP="00126742">
                  <w:pPr>
                    <w:spacing w:after="200" w:line="276" w:lineRule="auto"/>
                    <w:rPr>
                      <w:rFonts w:cs="Arial"/>
                      <w:i/>
                      <w:lang w:val="en-US"/>
                    </w:rPr>
                  </w:pPr>
                  <w:r w:rsidRPr="000163EF">
                    <w:rPr>
                      <w:rFonts w:eastAsiaTheme="minorEastAsia" w:cs="Arial"/>
                      <w:i/>
                      <w:lang w:val="en-US"/>
                    </w:rPr>
                    <w:t>Vergoedingsvoorwaarde: E-§10;</w:t>
                  </w:r>
                </w:p>
              </w:tc>
              <w:tc>
                <w:tcPr>
                  <w:tcW w:w="2067"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bl>
          <w:p w:rsidR="00126742" w:rsidRPr="000163EF" w:rsidRDefault="00126742" w:rsidP="00126742">
            <w:pPr>
              <w:ind w:right="200"/>
              <w:rPr>
                <w:rFonts w:cs="Arial"/>
              </w:rPr>
            </w:pPr>
          </w:p>
        </w:tc>
        <w:tc>
          <w:tcPr>
            <w:tcW w:w="5670" w:type="dxa"/>
          </w:tcPr>
          <w:tbl>
            <w:tblPr>
              <w:tblStyle w:val="TableGrid21"/>
              <w:tblW w:w="5877" w:type="dxa"/>
              <w:tblLayout w:type="fixed"/>
              <w:tblLook w:val="04A0" w:firstRow="1" w:lastRow="0" w:firstColumn="1" w:lastColumn="0" w:noHBand="0" w:noVBand="1"/>
            </w:tblPr>
            <w:tblGrid>
              <w:gridCol w:w="1736"/>
              <w:gridCol w:w="1842"/>
              <w:gridCol w:w="456"/>
              <w:gridCol w:w="1387"/>
              <w:gridCol w:w="456"/>
            </w:tblGrid>
            <w:tr w:rsidR="00126742" w:rsidRPr="000163EF" w:rsidTr="00126742">
              <w:trPr>
                <w:gridAfter w:val="1"/>
                <w:wAfter w:w="456" w:type="dxa"/>
                <w:trHeight w:val="410"/>
              </w:trPr>
              <w:tc>
                <w:tcPr>
                  <w:tcW w:w="3578"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ind w:left="98"/>
                    <w:rPr>
                      <w:rFonts w:cs="Arial"/>
                      <w:i/>
                    </w:rPr>
                  </w:pPr>
                  <w:r w:rsidRPr="000163EF">
                    <w:rPr>
                      <w:rFonts w:cs="Arial"/>
                      <w:bCs/>
                      <w:i/>
                      <w:iCs/>
                    </w:rPr>
                    <w:lastRenderedPageBreak/>
                    <w:t>Catégorie de remboursement : II.D.a</w:t>
                  </w:r>
                </w:p>
              </w:tc>
              <w:tc>
                <w:tcPr>
                  <w:tcW w:w="1843"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cs="Arial"/>
                      <w:i/>
                    </w:rPr>
                  </w:pPr>
                  <w:r w:rsidRPr="000163EF">
                    <w:rPr>
                      <w:rFonts w:cs="Arial"/>
                      <w:bCs/>
                      <w:i/>
                    </w:rPr>
                    <w:t>Liste nominative :</w:t>
                  </w:r>
                  <w:r w:rsidRPr="000163EF">
                    <w:rPr>
                      <w:rFonts w:cs="Arial"/>
                      <w:b/>
                      <w:bCs/>
                      <w:i/>
                    </w:rPr>
                    <w:t xml:space="preserve"> </w:t>
                  </w:r>
                  <w:r w:rsidRPr="000163EF">
                    <w:rPr>
                      <w:rFonts w:cs="Arial"/>
                      <w:i/>
                      <w:lang w:val="en-US"/>
                    </w:rPr>
                    <w:t>/</w:t>
                  </w:r>
                </w:p>
              </w:tc>
            </w:tr>
            <w:tr w:rsidR="00126742" w:rsidRPr="000163EF" w:rsidTr="00126742">
              <w:trPr>
                <w:gridAfter w:val="1"/>
                <w:wAfter w:w="456" w:type="dxa"/>
                <w:trHeight w:val="281"/>
              </w:trPr>
              <w:tc>
                <w:tcPr>
                  <w:tcW w:w="1736" w:type="dxa"/>
                  <w:tcBorders>
                    <w:top w:val="nil"/>
                    <w:left w:val="nil"/>
                    <w:bottom w:val="nil"/>
                    <w:right w:val="nil"/>
                  </w:tcBorders>
                </w:tcPr>
                <w:p w:rsidR="00126742" w:rsidRPr="000163EF" w:rsidRDefault="00126742" w:rsidP="00126742">
                  <w:pPr>
                    <w:autoSpaceDE w:val="0"/>
                    <w:autoSpaceDN w:val="0"/>
                    <w:adjustRightInd w:val="0"/>
                    <w:spacing w:after="200" w:line="276" w:lineRule="auto"/>
                    <w:ind w:left="98"/>
                    <w:rPr>
                      <w:rFonts w:cs="Arial"/>
                      <w:i/>
                      <w:iCs/>
                    </w:rPr>
                  </w:pPr>
                  <w:r w:rsidRPr="000163EF">
                    <w:rPr>
                      <w:rFonts w:cs="Arial"/>
                      <w:i/>
                      <w:iCs/>
                    </w:rPr>
                    <w:t xml:space="preserve">Base de remboursement </w:t>
                  </w:r>
                </w:p>
                <w:p w:rsidR="00126742" w:rsidRPr="000163EF" w:rsidRDefault="00126742" w:rsidP="00126742">
                  <w:pPr>
                    <w:autoSpaceDE w:val="0"/>
                    <w:autoSpaceDN w:val="0"/>
                    <w:adjustRightInd w:val="0"/>
                    <w:spacing w:after="200" w:line="276" w:lineRule="auto"/>
                    <w:ind w:left="98"/>
                    <w:rPr>
                      <w:rFonts w:eastAsiaTheme="minorEastAsia" w:cs="Arial"/>
                      <w:i/>
                    </w:rPr>
                  </w:pPr>
                  <w:r w:rsidRPr="000163EF">
                    <w:rPr>
                      <w:rFonts w:cs="Arial"/>
                      <w:i/>
                      <w:iCs/>
                    </w:rPr>
                    <w:t>€ 1500</w:t>
                  </w:r>
                </w:p>
              </w:tc>
              <w:tc>
                <w:tcPr>
                  <w:tcW w:w="1842" w:type="dxa"/>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cs="Arial"/>
                      <w:i/>
                      <w:iCs/>
                    </w:rPr>
                  </w:pPr>
                  <w:r w:rsidRPr="000163EF">
                    <w:rPr>
                      <w:rFonts w:cs="Arial"/>
                      <w:i/>
                      <w:iCs/>
                    </w:rPr>
                    <w:t xml:space="preserve">Marge de sécurité (%) </w:t>
                  </w:r>
                </w:p>
                <w:p w:rsidR="00126742" w:rsidRPr="000163EF" w:rsidRDefault="00126742" w:rsidP="00126742">
                  <w:pPr>
                    <w:autoSpaceDE w:val="0"/>
                    <w:autoSpaceDN w:val="0"/>
                    <w:adjustRightInd w:val="0"/>
                    <w:spacing w:after="200" w:line="276" w:lineRule="auto"/>
                    <w:rPr>
                      <w:rFonts w:eastAsiaTheme="minorEastAsia" w:cs="Arial"/>
                      <w:i/>
                    </w:rPr>
                  </w:pPr>
                  <w:r w:rsidRPr="000163EF">
                    <w:rPr>
                      <w:rFonts w:cs="Arial"/>
                      <w:i/>
                      <w:iCs/>
                    </w:rPr>
                    <w:t xml:space="preserve">/    </w:t>
                  </w:r>
                </w:p>
              </w:tc>
              <w:tc>
                <w:tcPr>
                  <w:tcW w:w="1843"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eastAsiaTheme="minorEastAsia" w:cs="Arial"/>
                      <w:i/>
                    </w:rPr>
                  </w:pPr>
                  <w:r w:rsidRPr="000163EF">
                    <w:rPr>
                      <w:rFonts w:cs="Arial"/>
                      <w:i/>
                      <w:iCs/>
                    </w:rPr>
                    <w:t>Intervention personnelle (%) 0,00%</w:t>
                  </w:r>
                </w:p>
              </w:tc>
            </w:tr>
            <w:tr w:rsidR="00126742" w:rsidRPr="000163EF" w:rsidTr="00126742">
              <w:trPr>
                <w:gridAfter w:val="1"/>
                <w:wAfter w:w="456" w:type="dxa"/>
                <w:trHeight w:val="281"/>
              </w:trPr>
              <w:tc>
                <w:tcPr>
                  <w:tcW w:w="1736" w:type="dxa"/>
                  <w:tcBorders>
                    <w:top w:val="nil"/>
                    <w:left w:val="nil"/>
                    <w:bottom w:val="nil"/>
                    <w:right w:val="nil"/>
                  </w:tcBorders>
                </w:tcPr>
                <w:p w:rsidR="00126742" w:rsidRPr="000163EF" w:rsidRDefault="00126742" w:rsidP="00126742">
                  <w:pPr>
                    <w:spacing w:after="200" w:line="276" w:lineRule="auto"/>
                    <w:ind w:left="98"/>
                    <w:rPr>
                      <w:rFonts w:cs="Arial"/>
                      <w:i/>
                      <w:iCs/>
                    </w:rPr>
                  </w:pPr>
                  <w:r w:rsidRPr="000163EF">
                    <w:rPr>
                      <w:rFonts w:cs="Arial"/>
                      <w:i/>
                      <w:iCs/>
                    </w:rPr>
                    <w:t>Prix plafond</w:t>
                  </w:r>
                </w:p>
                <w:p w:rsidR="00126742" w:rsidRPr="000163EF" w:rsidRDefault="00126742" w:rsidP="00126742">
                  <w:pPr>
                    <w:spacing w:after="200" w:line="276" w:lineRule="auto"/>
                    <w:ind w:left="98"/>
                    <w:rPr>
                      <w:rFonts w:cs="Arial"/>
                      <w:i/>
                      <w:iCs/>
                    </w:rPr>
                  </w:pPr>
                </w:p>
                <w:p w:rsidR="00126742" w:rsidRPr="000163EF" w:rsidRDefault="00126742" w:rsidP="00126742">
                  <w:pPr>
                    <w:spacing w:after="200" w:line="276" w:lineRule="auto"/>
                    <w:ind w:left="98"/>
                    <w:rPr>
                      <w:rFonts w:eastAsiaTheme="minorEastAsia" w:cs="Arial"/>
                      <w:i/>
                    </w:rPr>
                  </w:pPr>
                  <w:r w:rsidRPr="000163EF">
                    <w:rPr>
                      <w:rFonts w:cs="Arial"/>
                      <w:i/>
                    </w:rPr>
                    <w:t>/</w:t>
                  </w:r>
                </w:p>
              </w:tc>
              <w:tc>
                <w:tcPr>
                  <w:tcW w:w="1842" w:type="dxa"/>
                  <w:tcBorders>
                    <w:top w:val="nil"/>
                    <w:left w:val="nil"/>
                    <w:bottom w:val="nil"/>
                    <w:right w:val="nil"/>
                  </w:tcBorders>
                </w:tcPr>
                <w:p w:rsidR="00126742" w:rsidRPr="000163EF" w:rsidRDefault="00126742" w:rsidP="00126742">
                  <w:pPr>
                    <w:spacing w:after="200" w:line="276" w:lineRule="auto"/>
                    <w:rPr>
                      <w:rFonts w:cs="Arial"/>
                      <w:i/>
                      <w:iCs/>
                    </w:rPr>
                  </w:pPr>
                  <w:r w:rsidRPr="000163EF">
                    <w:rPr>
                      <w:rFonts w:cs="Arial"/>
                      <w:i/>
                      <w:iCs/>
                    </w:rPr>
                    <w:t xml:space="preserve">Marge de sécurité (€) </w:t>
                  </w:r>
                </w:p>
                <w:p w:rsidR="00126742" w:rsidRPr="000163EF" w:rsidRDefault="00126742" w:rsidP="00126742">
                  <w:pPr>
                    <w:spacing w:after="200" w:line="276" w:lineRule="auto"/>
                    <w:rPr>
                      <w:rFonts w:eastAsiaTheme="minorEastAsia" w:cs="Arial"/>
                      <w:i/>
                    </w:rPr>
                  </w:pPr>
                  <w:r w:rsidRPr="000163EF">
                    <w:rPr>
                      <w:rFonts w:cs="Arial"/>
                      <w:i/>
                      <w:iCs/>
                    </w:rPr>
                    <w:t xml:space="preserve">/   </w:t>
                  </w:r>
                </w:p>
              </w:tc>
              <w:tc>
                <w:tcPr>
                  <w:tcW w:w="1843" w:type="dxa"/>
                  <w:gridSpan w:val="2"/>
                  <w:tcBorders>
                    <w:top w:val="nil"/>
                    <w:left w:val="nil"/>
                    <w:bottom w:val="nil"/>
                    <w:right w:val="nil"/>
                  </w:tcBorders>
                </w:tcPr>
                <w:p w:rsidR="00126742" w:rsidRPr="000163EF" w:rsidRDefault="00126742" w:rsidP="00126742">
                  <w:pPr>
                    <w:spacing w:after="200" w:line="276" w:lineRule="auto"/>
                    <w:rPr>
                      <w:rFonts w:cs="Arial"/>
                      <w:i/>
                      <w:iCs/>
                    </w:rPr>
                  </w:pPr>
                  <w:r w:rsidRPr="000163EF">
                    <w:rPr>
                      <w:rFonts w:cs="Arial"/>
                      <w:i/>
                      <w:iCs/>
                    </w:rPr>
                    <w:t>Intervention personnelle (€)</w:t>
                  </w:r>
                </w:p>
                <w:p w:rsidR="00126742" w:rsidRPr="000163EF" w:rsidRDefault="00126742" w:rsidP="00126742">
                  <w:pPr>
                    <w:spacing w:after="200" w:line="276" w:lineRule="auto"/>
                    <w:rPr>
                      <w:rFonts w:eastAsiaTheme="minorEastAsia" w:cs="Arial"/>
                      <w:i/>
                      <w:lang w:val="en-US"/>
                    </w:rPr>
                  </w:pPr>
                  <w:r w:rsidRPr="000163EF">
                    <w:rPr>
                      <w:rFonts w:cs="Arial"/>
                      <w:i/>
                      <w:iCs/>
                    </w:rPr>
                    <w:t>/</w:t>
                  </w:r>
                </w:p>
              </w:tc>
            </w:tr>
            <w:tr w:rsidR="00126742" w:rsidRPr="000163EF" w:rsidTr="00126742">
              <w:trPr>
                <w:gridAfter w:val="1"/>
                <w:wAfter w:w="456" w:type="dxa"/>
                <w:trHeight w:val="289"/>
              </w:trPr>
              <w:tc>
                <w:tcPr>
                  <w:tcW w:w="3578"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1843" w:type="dxa"/>
                  <w:gridSpan w:val="2"/>
                  <w:tcBorders>
                    <w:top w:val="nil"/>
                    <w:left w:val="nil"/>
                    <w:bottom w:val="nil"/>
                    <w:right w:val="nil"/>
                  </w:tcBorders>
                </w:tcPr>
                <w:p w:rsidR="00126742" w:rsidRPr="000163EF" w:rsidRDefault="00126742" w:rsidP="00126742">
                  <w:pPr>
                    <w:spacing w:after="200" w:line="276" w:lineRule="auto"/>
                    <w:rPr>
                      <w:rFonts w:cs="Arial"/>
                      <w:i/>
                    </w:rPr>
                  </w:pPr>
                  <w:r w:rsidRPr="000163EF">
                    <w:rPr>
                      <w:rFonts w:cs="Arial"/>
                      <w:i/>
                    </w:rPr>
                    <w:t xml:space="preserve">Montant du remboursement </w:t>
                  </w:r>
                </w:p>
                <w:p w:rsidR="00126742" w:rsidRPr="000163EF" w:rsidRDefault="00126742" w:rsidP="00126742">
                  <w:pPr>
                    <w:spacing w:after="200" w:line="276" w:lineRule="auto"/>
                    <w:rPr>
                      <w:rFonts w:eastAsiaTheme="minorEastAsia" w:cs="Arial"/>
                      <w:i/>
                    </w:rPr>
                  </w:pPr>
                  <w:r w:rsidRPr="000163EF">
                    <w:rPr>
                      <w:rFonts w:cs="Arial"/>
                      <w:i/>
                      <w:iCs/>
                    </w:rPr>
                    <w:t>€ 1500</w:t>
                  </w:r>
                </w:p>
              </w:tc>
            </w:tr>
            <w:tr w:rsidR="00126742" w:rsidRPr="000163EF" w:rsidTr="00126742">
              <w:trPr>
                <w:trHeight w:val="95"/>
              </w:trPr>
              <w:tc>
                <w:tcPr>
                  <w:tcW w:w="4034" w:type="dxa"/>
                  <w:gridSpan w:val="3"/>
                  <w:tcBorders>
                    <w:top w:val="nil"/>
                    <w:left w:val="nil"/>
                    <w:bottom w:val="nil"/>
                    <w:right w:val="nil"/>
                  </w:tcBorders>
                </w:tcPr>
                <w:p w:rsidR="00126742" w:rsidRPr="000163EF" w:rsidRDefault="00126742" w:rsidP="00126742">
                  <w:pPr>
                    <w:spacing w:after="200" w:line="276" w:lineRule="auto"/>
                    <w:ind w:left="98"/>
                    <w:rPr>
                      <w:rFonts w:cs="Arial"/>
                      <w:i/>
                    </w:rPr>
                  </w:pPr>
                  <w:r w:rsidRPr="000163EF">
                    <w:rPr>
                      <w:rFonts w:cs="Arial"/>
                      <w:i/>
                    </w:rPr>
                    <w:t xml:space="preserve">Condition de remboursement: </w:t>
                  </w:r>
                  <w:r w:rsidRPr="000163EF">
                    <w:rPr>
                      <w:rFonts w:cs="Arial"/>
                      <w:i/>
                      <w:lang w:val="en-US"/>
                    </w:rPr>
                    <w:t>E-§10;</w:t>
                  </w:r>
                </w:p>
              </w:tc>
              <w:tc>
                <w:tcPr>
                  <w:tcW w:w="1843"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bl>
          <w:p w:rsidR="00126742" w:rsidRPr="000163EF" w:rsidRDefault="00126742" w:rsidP="00126742">
            <w:pPr>
              <w:ind w:right="200"/>
              <w:rPr>
                <w:rFonts w:cs="Arial"/>
              </w:rPr>
            </w:pP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200"/>
              <w:rPr>
                <w:rFonts w:cs="Arial"/>
              </w:rPr>
            </w:pPr>
          </w:p>
        </w:tc>
      </w:tr>
      <w:tr w:rsidR="00126742" w:rsidRPr="000163EF" w:rsidTr="00126742">
        <w:tc>
          <w:tcPr>
            <w:tcW w:w="5529" w:type="dxa"/>
          </w:tcPr>
          <w:p w:rsidR="00126742" w:rsidRPr="000163EF" w:rsidRDefault="00126742" w:rsidP="00126742">
            <w:pPr>
              <w:ind w:right="820"/>
              <w:rPr>
                <w:rFonts w:cs="Arial"/>
                <w:lang w:val="nl-BE"/>
              </w:rPr>
            </w:pPr>
            <w:r w:rsidRPr="000163EF">
              <w:rPr>
                <w:rFonts w:cs="Arial"/>
                <w:lang w:val="nl-BE"/>
              </w:rPr>
              <w:t>172653-172664 Geheel van verbruiksmateriaal gebruikt tijdens een focale radiofrequentie ablatie van aangetast weefsel over een lengte &gt; 20 mm in de Barrett slokdarm</w:t>
            </w:r>
          </w:p>
        </w:tc>
        <w:tc>
          <w:tcPr>
            <w:tcW w:w="5670" w:type="dxa"/>
          </w:tcPr>
          <w:p w:rsidR="00126742" w:rsidRPr="000163EF" w:rsidRDefault="00126742" w:rsidP="00126742">
            <w:pPr>
              <w:ind w:right="200"/>
              <w:rPr>
                <w:rFonts w:cs="Arial"/>
              </w:rPr>
            </w:pPr>
            <w:r w:rsidRPr="000163EF">
              <w:rPr>
                <w:rFonts w:cs="Arial"/>
              </w:rPr>
              <w:t xml:space="preserve">172653-172664 </w:t>
            </w:r>
            <w:r w:rsidRPr="000163EF">
              <w:rPr>
                <w:rFonts w:cs="Arial"/>
                <w:i/>
                <w:iCs/>
              </w:rPr>
              <w:t>Ensemble de matériel de consommation utilisé lors d’une ablation par radiofréquence focale des tissus affectés sur une longueur de &gt; 20 mm dans l’œsophage de Barrett</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200"/>
              <w:rPr>
                <w:rFonts w:cs="Arial"/>
              </w:rPr>
            </w:pPr>
          </w:p>
        </w:tc>
      </w:tr>
      <w:tr w:rsidR="00126742" w:rsidRPr="000163EF" w:rsidTr="00126742">
        <w:tc>
          <w:tcPr>
            <w:tcW w:w="5529" w:type="dxa"/>
          </w:tcPr>
          <w:tbl>
            <w:tblPr>
              <w:tblStyle w:val="TableGrid21"/>
              <w:tblW w:w="5958" w:type="dxa"/>
              <w:tblLayout w:type="fixed"/>
              <w:tblLook w:val="04A0" w:firstRow="1" w:lastRow="0" w:firstColumn="1" w:lastColumn="0" w:noHBand="0" w:noVBand="1"/>
            </w:tblPr>
            <w:tblGrid>
              <w:gridCol w:w="1844"/>
              <w:gridCol w:w="1166"/>
              <w:gridCol w:w="535"/>
              <w:gridCol w:w="346"/>
              <w:gridCol w:w="1721"/>
              <w:gridCol w:w="346"/>
            </w:tblGrid>
            <w:tr w:rsidR="00126742" w:rsidRPr="000163EF" w:rsidTr="00126742">
              <w:trPr>
                <w:gridAfter w:val="1"/>
                <w:wAfter w:w="346" w:type="dxa"/>
                <w:trHeight w:val="410"/>
              </w:trPr>
              <w:tc>
                <w:tcPr>
                  <w:tcW w:w="3010" w:type="dxa"/>
                  <w:gridSpan w:val="2"/>
                  <w:tcBorders>
                    <w:top w:val="nil"/>
                    <w:left w:val="nil"/>
                    <w:bottom w:val="nil"/>
                    <w:right w:val="nil"/>
                  </w:tcBorders>
                </w:tcPr>
                <w:p w:rsidR="00126742" w:rsidRPr="000163EF" w:rsidRDefault="00126742" w:rsidP="00126742">
                  <w:pPr>
                    <w:spacing w:after="200" w:line="276" w:lineRule="auto"/>
                    <w:ind w:left="97"/>
                    <w:rPr>
                      <w:rFonts w:eastAsiaTheme="minorEastAsia" w:cs="Arial"/>
                      <w:i/>
                      <w:lang w:val="en-US"/>
                    </w:rPr>
                  </w:pPr>
                  <w:r w:rsidRPr="000163EF">
                    <w:rPr>
                      <w:rFonts w:cs="Arial"/>
                      <w:i/>
                      <w:lang w:val="en-US"/>
                    </w:rPr>
                    <w:t xml:space="preserve">Vergoedingscategorie: </w:t>
                  </w:r>
                  <w:r w:rsidRPr="000163EF">
                    <w:rPr>
                      <w:rFonts w:cs="Arial"/>
                    </w:rPr>
                    <w:t>II.D.a</w:t>
                  </w:r>
                </w:p>
              </w:tc>
              <w:tc>
                <w:tcPr>
                  <w:tcW w:w="2602" w:type="dxa"/>
                  <w:gridSpan w:val="3"/>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Nominatieve lijst : /</w:t>
                  </w:r>
                </w:p>
              </w:tc>
            </w:tr>
            <w:tr w:rsidR="00126742" w:rsidRPr="000163EF" w:rsidTr="00126742">
              <w:trPr>
                <w:gridAfter w:val="1"/>
                <w:wAfter w:w="346" w:type="dxa"/>
                <w:trHeight w:val="281"/>
              </w:trPr>
              <w:tc>
                <w:tcPr>
                  <w:tcW w:w="1844" w:type="dxa"/>
                  <w:tcBorders>
                    <w:top w:val="nil"/>
                    <w:left w:val="nil"/>
                    <w:bottom w:val="nil"/>
                    <w:right w:val="nil"/>
                  </w:tcBorders>
                </w:tcPr>
                <w:p w:rsidR="00126742" w:rsidRPr="000163EF" w:rsidRDefault="00126742" w:rsidP="00126742">
                  <w:pPr>
                    <w:spacing w:after="200" w:line="276" w:lineRule="auto"/>
                    <w:ind w:left="97"/>
                    <w:rPr>
                      <w:rFonts w:eastAsiaTheme="minorEastAsia" w:cs="Arial"/>
                      <w:i/>
                      <w:lang w:val="en-US"/>
                    </w:rPr>
                  </w:pPr>
                  <w:r w:rsidRPr="000163EF">
                    <w:rPr>
                      <w:rFonts w:cs="Arial"/>
                      <w:i/>
                      <w:lang w:val="en-US"/>
                    </w:rPr>
                    <w:t>Vergoedings- basis</w:t>
                  </w:r>
                </w:p>
                <w:p w:rsidR="00126742" w:rsidRPr="000163EF" w:rsidRDefault="00126742" w:rsidP="00126742">
                  <w:pPr>
                    <w:spacing w:after="200" w:line="276" w:lineRule="auto"/>
                    <w:ind w:left="97"/>
                    <w:rPr>
                      <w:rFonts w:eastAsiaTheme="minorEastAsia" w:cs="Arial"/>
                      <w:i/>
                      <w:lang w:val="en-US"/>
                    </w:rPr>
                  </w:pPr>
                  <w:r w:rsidRPr="000163EF">
                    <w:rPr>
                      <w:rFonts w:eastAsiaTheme="minorEastAsia" w:cs="Arial"/>
                      <w:i/>
                      <w:lang w:val="en-US"/>
                    </w:rPr>
                    <w:t>€ 2000</w:t>
                  </w:r>
                </w:p>
              </w:tc>
              <w:tc>
                <w:tcPr>
                  <w:tcW w:w="1701"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r w:rsidRPr="000163EF">
                    <w:rPr>
                      <w:rFonts w:cs="Arial"/>
                      <w:i/>
                      <w:lang w:val="en-US"/>
                    </w:rPr>
                    <w:t>Veiligheidsgrens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Persoonlijk aandeel (%)</w:t>
                  </w:r>
                </w:p>
                <w:p w:rsidR="00126742" w:rsidRPr="000163EF" w:rsidRDefault="00126742" w:rsidP="00126742">
                  <w:pPr>
                    <w:spacing w:after="200" w:line="276" w:lineRule="auto"/>
                    <w:rPr>
                      <w:rFonts w:eastAsiaTheme="minorEastAsia" w:cs="Arial"/>
                      <w:i/>
                      <w:lang w:val="en-US"/>
                    </w:rPr>
                  </w:pPr>
                  <w:r w:rsidRPr="000163EF">
                    <w:rPr>
                      <w:rFonts w:cs="Arial"/>
                      <w:i/>
                      <w:iCs/>
                    </w:rPr>
                    <w:t>0,00%</w:t>
                  </w:r>
                </w:p>
              </w:tc>
            </w:tr>
            <w:tr w:rsidR="00126742" w:rsidRPr="000163EF" w:rsidTr="00126742">
              <w:trPr>
                <w:gridAfter w:val="1"/>
                <w:wAfter w:w="346" w:type="dxa"/>
                <w:trHeight w:val="281"/>
              </w:trPr>
              <w:tc>
                <w:tcPr>
                  <w:tcW w:w="1844" w:type="dxa"/>
                  <w:tcBorders>
                    <w:top w:val="nil"/>
                    <w:left w:val="nil"/>
                    <w:bottom w:val="nil"/>
                    <w:right w:val="nil"/>
                  </w:tcBorders>
                </w:tcPr>
                <w:p w:rsidR="00126742" w:rsidRPr="000163EF" w:rsidRDefault="00126742" w:rsidP="00126742">
                  <w:pPr>
                    <w:spacing w:after="200" w:line="276" w:lineRule="auto"/>
                    <w:ind w:left="97"/>
                    <w:rPr>
                      <w:rFonts w:cs="Arial"/>
                      <w:i/>
                      <w:lang w:val="en-US"/>
                    </w:rPr>
                  </w:pPr>
                  <w:r w:rsidRPr="000163EF">
                    <w:rPr>
                      <w:rFonts w:cs="Arial"/>
                      <w:i/>
                      <w:lang w:val="en-US"/>
                    </w:rPr>
                    <w:t xml:space="preserve">Plafondprijs </w:t>
                  </w:r>
                </w:p>
                <w:p w:rsidR="00126742" w:rsidRPr="000163EF" w:rsidRDefault="00126742" w:rsidP="00126742">
                  <w:pPr>
                    <w:spacing w:after="200" w:line="276" w:lineRule="auto"/>
                    <w:ind w:left="97"/>
                    <w:rPr>
                      <w:rFonts w:eastAsiaTheme="minorEastAsia" w:cs="Arial"/>
                      <w:i/>
                      <w:lang w:val="en-US"/>
                    </w:rPr>
                  </w:pPr>
                </w:p>
                <w:p w:rsidR="00126742" w:rsidRPr="000163EF" w:rsidRDefault="00126742" w:rsidP="00126742">
                  <w:pPr>
                    <w:spacing w:after="200" w:line="276" w:lineRule="auto"/>
                    <w:ind w:left="97"/>
                    <w:rPr>
                      <w:rFonts w:eastAsiaTheme="minorEastAsia" w:cs="Arial"/>
                      <w:i/>
                      <w:lang w:val="en-US"/>
                    </w:rPr>
                  </w:pPr>
                  <w:r w:rsidRPr="000163EF">
                    <w:rPr>
                      <w:rFonts w:cs="Arial"/>
                      <w:i/>
                      <w:lang w:val="en-US"/>
                    </w:rPr>
                    <w:t>/</w:t>
                  </w:r>
                </w:p>
              </w:tc>
              <w:tc>
                <w:tcPr>
                  <w:tcW w:w="1701"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r w:rsidRPr="000163EF">
                    <w:rPr>
                      <w:rFonts w:cs="Arial"/>
                      <w:i/>
                      <w:lang w:val="en-US"/>
                    </w:rPr>
                    <w:t>Veiligheidsgrens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eastAsiaTheme="minorEastAsia" w:cs="Arial"/>
                      <w:i/>
                      <w:lang w:val="en-US"/>
                    </w:rPr>
                  </w:pPr>
                  <w:r w:rsidRPr="000163EF">
                    <w:rPr>
                      <w:rFonts w:cs="Arial"/>
                      <w:i/>
                      <w:lang w:val="en-US"/>
                    </w:rPr>
                    <w:t>Persoonlijk aandeel (€)</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w:t>
                  </w:r>
                </w:p>
              </w:tc>
            </w:tr>
            <w:tr w:rsidR="00126742" w:rsidRPr="000163EF" w:rsidTr="00126742">
              <w:trPr>
                <w:gridAfter w:val="1"/>
                <w:wAfter w:w="346" w:type="dxa"/>
                <w:trHeight w:val="289"/>
              </w:trPr>
              <w:tc>
                <w:tcPr>
                  <w:tcW w:w="3545" w:type="dxa"/>
                  <w:gridSpan w:val="3"/>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2067" w:type="dxa"/>
                  <w:gridSpan w:val="2"/>
                  <w:tcBorders>
                    <w:top w:val="nil"/>
                    <w:left w:val="nil"/>
                    <w:bottom w:val="nil"/>
                    <w:right w:val="nil"/>
                  </w:tcBorders>
                </w:tcPr>
                <w:p w:rsidR="00126742" w:rsidRPr="000163EF" w:rsidRDefault="00126742" w:rsidP="00126742">
                  <w:pPr>
                    <w:spacing w:after="200" w:line="276" w:lineRule="auto"/>
                    <w:ind w:right="196"/>
                    <w:rPr>
                      <w:rFonts w:cs="Arial"/>
                      <w:i/>
                      <w:lang w:val="en-US"/>
                    </w:rPr>
                  </w:pPr>
                  <w:r w:rsidRPr="000163EF">
                    <w:rPr>
                      <w:rFonts w:cs="Arial"/>
                      <w:i/>
                      <w:lang w:val="en-US"/>
                    </w:rPr>
                    <w:t>Vergoedings-bedrag</w:t>
                  </w:r>
                </w:p>
                <w:p w:rsidR="00126742" w:rsidRPr="000163EF" w:rsidRDefault="00126742" w:rsidP="00126742">
                  <w:pPr>
                    <w:spacing w:after="200" w:line="276" w:lineRule="auto"/>
                    <w:rPr>
                      <w:rFonts w:eastAsiaTheme="minorEastAsia" w:cs="Arial"/>
                      <w:i/>
                      <w:lang w:val="en-US"/>
                    </w:rPr>
                  </w:pPr>
                  <w:r w:rsidRPr="000163EF">
                    <w:rPr>
                      <w:rFonts w:eastAsiaTheme="minorEastAsia" w:cs="Arial"/>
                      <w:i/>
                      <w:lang w:val="en-US"/>
                    </w:rPr>
                    <w:t>€ 2000</w:t>
                  </w:r>
                </w:p>
              </w:tc>
            </w:tr>
            <w:tr w:rsidR="00126742" w:rsidRPr="000163EF" w:rsidTr="00126742">
              <w:trPr>
                <w:trHeight w:val="161"/>
              </w:trPr>
              <w:tc>
                <w:tcPr>
                  <w:tcW w:w="3891" w:type="dxa"/>
                  <w:gridSpan w:val="4"/>
                  <w:tcBorders>
                    <w:top w:val="nil"/>
                    <w:left w:val="nil"/>
                    <w:bottom w:val="nil"/>
                    <w:right w:val="nil"/>
                  </w:tcBorders>
                </w:tcPr>
                <w:p w:rsidR="00126742" w:rsidRPr="000163EF" w:rsidRDefault="00126742" w:rsidP="00126742">
                  <w:pPr>
                    <w:spacing w:after="200" w:line="276" w:lineRule="auto"/>
                    <w:rPr>
                      <w:rFonts w:cs="Arial"/>
                      <w:i/>
                      <w:lang w:val="en-US"/>
                    </w:rPr>
                  </w:pPr>
                  <w:r w:rsidRPr="000163EF">
                    <w:rPr>
                      <w:rFonts w:eastAsiaTheme="minorEastAsia" w:cs="Arial"/>
                      <w:i/>
                      <w:lang w:val="en-US"/>
                    </w:rPr>
                    <w:t>Vergoedingsvoorwaarde: E-§10”</w:t>
                  </w:r>
                </w:p>
              </w:tc>
              <w:tc>
                <w:tcPr>
                  <w:tcW w:w="2067"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bl>
          <w:p w:rsidR="00126742" w:rsidRPr="000163EF" w:rsidRDefault="00126742" w:rsidP="00126742">
            <w:pPr>
              <w:ind w:right="200"/>
              <w:rPr>
                <w:rFonts w:cs="Arial"/>
              </w:rPr>
            </w:pPr>
          </w:p>
        </w:tc>
        <w:tc>
          <w:tcPr>
            <w:tcW w:w="5670" w:type="dxa"/>
          </w:tcPr>
          <w:tbl>
            <w:tblPr>
              <w:tblStyle w:val="TableGrid21"/>
              <w:tblW w:w="5877" w:type="dxa"/>
              <w:tblLayout w:type="fixed"/>
              <w:tblLook w:val="04A0" w:firstRow="1" w:lastRow="0" w:firstColumn="1" w:lastColumn="0" w:noHBand="0" w:noVBand="1"/>
            </w:tblPr>
            <w:tblGrid>
              <w:gridCol w:w="1736"/>
              <w:gridCol w:w="1842"/>
              <w:gridCol w:w="456"/>
              <w:gridCol w:w="1387"/>
              <w:gridCol w:w="456"/>
            </w:tblGrid>
            <w:tr w:rsidR="00126742" w:rsidRPr="000163EF" w:rsidTr="00126742">
              <w:trPr>
                <w:gridAfter w:val="1"/>
                <w:wAfter w:w="456" w:type="dxa"/>
                <w:trHeight w:val="410"/>
              </w:trPr>
              <w:tc>
                <w:tcPr>
                  <w:tcW w:w="3578"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ind w:left="98"/>
                    <w:rPr>
                      <w:rFonts w:cs="Arial"/>
                      <w:i/>
                    </w:rPr>
                  </w:pPr>
                  <w:r w:rsidRPr="000163EF">
                    <w:rPr>
                      <w:rFonts w:cs="Arial"/>
                      <w:bCs/>
                      <w:i/>
                      <w:iCs/>
                    </w:rPr>
                    <w:t>Catégorie de remboursement : II.D.a</w:t>
                  </w:r>
                </w:p>
              </w:tc>
              <w:tc>
                <w:tcPr>
                  <w:tcW w:w="1843"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cs="Arial"/>
                      <w:i/>
                    </w:rPr>
                  </w:pPr>
                  <w:r w:rsidRPr="000163EF">
                    <w:rPr>
                      <w:rFonts w:cs="Arial"/>
                      <w:bCs/>
                      <w:i/>
                    </w:rPr>
                    <w:t>Liste nominative :</w:t>
                  </w:r>
                  <w:r w:rsidRPr="000163EF">
                    <w:rPr>
                      <w:rFonts w:cs="Arial"/>
                      <w:b/>
                      <w:bCs/>
                      <w:i/>
                    </w:rPr>
                    <w:t xml:space="preserve"> </w:t>
                  </w:r>
                  <w:r w:rsidRPr="000163EF">
                    <w:rPr>
                      <w:rFonts w:cs="Arial"/>
                      <w:i/>
                      <w:lang w:val="en-US"/>
                    </w:rPr>
                    <w:t>/</w:t>
                  </w:r>
                </w:p>
              </w:tc>
            </w:tr>
            <w:tr w:rsidR="00126742" w:rsidRPr="000163EF" w:rsidTr="00126742">
              <w:trPr>
                <w:gridAfter w:val="1"/>
                <w:wAfter w:w="456" w:type="dxa"/>
                <w:trHeight w:val="281"/>
              </w:trPr>
              <w:tc>
                <w:tcPr>
                  <w:tcW w:w="1736" w:type="dxa"/>
                  <w:tcBorders>
                    <w:top w:val="nil"/>
                    <w:left w:val="nil"/>
                    <w:bottom w:val="nil"/>
                    <w:right w:val="nil"/>
                  </w:tcBorders>
                </w:tcPr>
                <w:p w:rsidR="00126742" w:rsidRPr="000163EF" w:rsidRDefault="00126742" w:rsidP="00126742">
                  <w:pPr>
                    <w:autoSpaceDE w:val="0"/>
                    <w:autoSpaceDN w:val="0"/>
                    <w:adjustRightInd w:val="0"/>
                    <w:spacing w:after="200" w:line="276" w:lineRule="auto"/>
                    <w:ind w:left="98"/>
                    <w:rPr>
                      <w:rFonts w:cs="Arial"/>
                      <w:i/>
                      <w:iCs/>
                    </w:rPr>
                  </w:pPr>
                  <w:r w:rsidRPr="000163EF">
                    <w:rPr>
                      <w:rFonts w:cs="Arial"/>
                      <w:i/>
                      <w:iCs/>
                    </w:rPr>
                    <w:t xml:space="preserve">Base de remboursement </w:t>
                  </w:r>
                </w:p>
                <w:p w:rsidR="00126742" w:rsidRPr="000163EF" w:rsidRDefault="00126742" w:rsidP="00126742">
                  <w:pPr>
                    <w:autoSpaceDE w:val="0"/>
                    <w:autoSpaceDN w:val="0"/>
                    <w:adjustRightInd w:val="0"/>
                    <w:spacing w:after="200" w:line="276" w:lineRule="auto"/>
                    <w:ind w:left="98"/>
                    <w:rPr>
                      <w:rFonts w:eastAsiaTheme="minorEastAsia" w:cs="Arial"/>
                      <w:i/>
                    </w:rPr>
                  </w:pPr>
                  <w:r w:rsidRPr="000163EF">
                    <w:rPr>
                      <w:rFonts w:cs="Arial"/>
                      <w:i/>
                      <w:iCs/>
                    </w:rPr>
                    <w:t>€ 2000</w:t>
                  </w:r>
                </w:p>
              </w:tc>
              <w:tc>
                <w:tcPr>
                  <w:tcW w:w="1842" w:type="dxa"/>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cs="Arial"/>
                      <w:i/>
                      <w:iCs/>
                    </w:rPr>
                  </w:pPr>
                  <w:r w:rsidRPr="000163EF">
                    <w:rPr>
                      <w:rFonts w:cs="Arial"/>
                      <w:i/>
                      <w:iCs/>
                    </w:rPr>
                    <w:t xml:space="preserve">Marge de sécurité (%) </w:t>
                  </w:r>
                </w:p>
                <w:p w:rsidR="00126742" w:rsidRPr="000163EF" w:rsidRDefault="00126742" w:rsidP="00126742">
                  <w:pPr>
                    <w:autoSpaceDE w:val="0"/>
                    <w:autoSpaceDN w:val="0"/>
                    <w:adjustRightInd w:val="0"/>
                    <w:spacing w:after="200" w:line="276" w:lineRule="auto"/>
                    <w:rPr>
                      <w:rFonts w:eastAsiaTheme="minorEastAsia" w:cs="Arial"/>
                      <w:i/>
                    </w:rPr>
                  </w:pPr>
                  <w:r w:rsidRPr="000163EF">
                    <w:rPr>
                      <w:rFonts w:cs="Arial"/>
                      <w:i/>
                      <w:iCs/>
                    </w:rPr>
                    <w:t xml:space="preserve">/    </w:t>
                  </w:r>
                </w:p>
              </w:tc>
              <w:tc>
                <w:tcPr>
                  <w:tcW w:w="1843" w:type="dxa"/>
                  <w:gridSpan w:val="2"/>
                  <w:tcBorders>
                    <w:top w:val="nil"/>
                    <w:left w:val="nil"/>
                    <w:bottom w:val="nil"/>
                    <w:right w:val="nil"/>
                  </w:tcBorders>
                </w:tcPr>
                <w:p w:rsidR="00126742" w:rsidRPr="000163EF" w:rsidRDefault="00126742" w:rsidP="00126742">
                  <w:pPr>
                    <w:autoSpaceDE w:val="0"/>
                    <w:autoSpaceDN w:val="0"/>
                    <w:adjustRightInd w:val="0"/>
                    <w:spacing w:after="200" w:line="276" w:lineRule="auto"/>
                    <w:rPr>
                      <w:rFonts w:eastAsiaTheme="minorEastAsia" w:cs="Arial"/>
                      <w:i/>
                    </w:rPr>
                  </w:pPr>
                  <w:r w:rsidRPr="000163EF">
                    <w:rPr>
                      <w:rFonts w:cs="Arial"/>
                      <w:i/>
                      <w:iCs/>
                    </w:rPr>
                    <w:t>Intervention personnelle (%) 0,00%</w:t>
                  </w:r>
                </w:p>
              </w:tc>
            </w:tr>
            <w:tr w:rsidR="00126742" w:rsidRPr="000163EF" w:rsidTr="00126742">
              <w:trPr>
                <w:gridAfter w:val="1"/>
                <w:wAfter w:w="456" w:type="dxa"/>
                <w:trHeight w:val="281"/>
              </w:trPr>
              <w:tc>
                <w:tcPr>
                  <w:tcW w:w="1736" w:type="dxa"/>
                  <w:tcBorders>
                    <w:top w:val="nil"/>
                    <w:left w:val="nil"/>
                    <w:bottom w:val="nil"/>
                    <w:right w:val="nil"/>
                  </w:tcBorders>
                </w:tcPr>
                <w:p w:rsidR="00126742" w:rsidRPr="000163EF" w:rsidRDefault="00126742" w:rsidP="00126742">
                  <w:pPr>
                    <w:spacing w:after="200" w:line="276" w:lineRule="auto"/>
                    <w:ind w:left="98"/>
                    <w:rPr>
                      <w:rFonts w:cs="Arial"/>
                      <w:i/>
                      <w:iCs/>
                    </w:rPr>
                  </w:pPr>
                  <w:r w:rsidRPr="000163EF">
                    <w:rPr>
                      <w:rFonts w:cs="Arial"/>
                      <w:i/>
                      <w:iCs/>
                    </w:rPr>
                    <w:t>Prix plafond</w:t>
                  </w:r>
                </w:p>
                <w:p w:rsidR="00126742" w:rsidRPr="000163EF" w:rsidRDefault="00126742" w:rsidP="00126742">
                  <w:pPr>
                    <w:spacing w:after="200" w:line="276" w:lineRule="auto"/>
                    <w:ind w:left="98"/>
                    <w:rPr>
                      <w:rFonts w:cs="Arial"/>
                      <w:i/>
                      <w:iCs/>
                    </w:rPr>
                  </w:pPr>
                </w:p>
                <w:p w:rsidR="00126742" w:rsidRPr="000163EF" w:rsidRDefault="00126742" w:rsidP="00126742">
                  <w:pPr>
                    <w:spacing w:after="200" w:line="276" w:lineRule="auto"/>
                    <w:ind w:left="98"/>
                    <w:rPr>
                      <w:rFonts w:eastAsiaTheme="minorEastAsia" w:cs="Arial"/>
                      <w:i/>
                    </w:rPr>
                  </w:pPr>
                  <w:r w:rsidRPr="000163EF">
                    <w:rPr>
                      <w:rFonts w:cs="Arial"/>
                      <w:i/>
                    </w:rPr>
                    <w:t>/</w:t>
                  </w:r>
                </w:p>
              </w:tc>
              <w:tc>
                <w:tcPr>
                  <w:tcW w:w="1842" w:type="dxa"/>
                  <w:tcBorders>
                    <w:top w:val="nil"/>
                    <w:left w:val="nil"/>
                    <w:bottom w:val="nil"/>
                    <w:right w:val="nil"/>
                  </w:tcBorders>
                </w:tcPr>
                <w:p w:rsidR="00126742" w:rsidRPr="000163EF" w:rsidRDefault="00126742" w:rsidP="00126742">
                  <w:pPr>
                    <w:spacing w:after="200" w:line="276" w:lineRule="auto"/>
                    <w:rPr>
                      <w:rFonts w:cs="Arial"/>
                      <w:i/>
                      <w:iCs/>
                    </w:rPr>
                  </w:pPr>
                  <w:r w:rsidRPr="000163EF">
                    <w:rPr>
                      <w:rFonts w:cs="Arial"/>
                      <w:i/>
                      <w:iCs/>
                    </w:rPr>
                    <w:t xml:space="preserve">Marge de sécurité (€) </w:t>
                  </w:r>
                </w:p>
                <w:p w:rsidR="00126742" w:rsidRPr="000163EF" w:rsidRDefault="00126742" w:rsidP="00126742">
                  <w:pPr>
                    <w:spacing w:after="200" w:line="276" w:lineRule="auto"/>
                    <w:rPr>
                      <w:rFonts w:eastAsiaTheme="minorEastAsia" w:cs="Arial"/>
                      <w:i/>
                    </w:rPr>
                  </w:pPr>
                  <w:r w:rsidRPr="000163EF">
                    <w:rPr>
                      <w:rFonts w:cs="Arial"/>
                      <w:i/>
                      <w:iCs/>
                    </w:rPr>
                    <w:t xml:space="preserve">/   </w:t>
                  </w:r>
                </w:p>
              </w:tc>
              <w:tc>
                <w:tcPr>
                  <w:tcW w:w="1843" w:type="dxa"/>
                  <w:gridSpan w:val="2"/>
                  <w:tcBorders>
                    <w:top w:val="nil"/>
                    <w:left w:val="nil"/>
                    <w:bottom w:val="nil"/>
                    <w:right w:val="nil"/>
                  </w:tcBorders>
                </w:tcPr>
                <w:p w:rsidR="00126742" w:rsidRPr="000163EF" w:rsidRDefault="00126742" w:rsidP="00126742">
                  <w:pPr>
                    <w:spacing w:after="200" w:line="276" w:lineRule="auto"/>
                    <w:rPr>
                      <w:rFonts w:cs="Arial"/>
                      <w:i/>
                      <w:iCs/>
                    </w:rPr>
                  </w:pPr>
                  <w:r w:rsidRPr="000163EF">
                    <w:rPr>
                      <w:rFonts w:cs="Arial"/>
                      <w:i/>
                      <w:iCs/>
                    </w:rPr>
                    <w:t>Intervention personnelle (€)</w:t>
                  </w:r>
                </w:p>
                <w:p w:rsidR="00126742" w:rsidRPr="000163EF" w:rsidRDefault="00126742" w:rsidP="00126742">
                  <w:pPr>
                    <w:spacing w:after="200" w:line="276" w:lineRule="auto"/>
                    <w:rPr>
                      <w:rFonts w:eastAsiaTheme="minorEastAsia" w:cs="Arial"/>
                      <w:i/>
                      <w:lang w:val="en-US"/>
                    </w:rPr>
                  </w:pPr>
                  <w:r w:rsidRPr="000163EF">
                    <w:rPr>
                      <w:rFonts w:cs="Arial"/>
                      <w:i/>
                      <w:iCs/>
                    </w:rPr>
                    <w:t>/</w:t>
                  </w:r>
                </w:p>
              </w:tc>
            </w:tr>
            <w:tr w:rsidR="00126742" w:rsidRPr="000163EF" w:rsidTr="00126742">
              <w:trPr>
                <w:gridAfter w:val="1"/>
                <w:wAfter w:w="456" w:type="dxa"/>
                <w:trHeight w:val="289"/>
              </w:trPr>
              <w:tc>
                <w:tcPr>
                  <w:tcW w:w="3578"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c>
                <w:tcPr>
                  <w:tcW w:w="1843" w:type="dxa"/>
                  <w:gridSpan w:val="2"/>
                  <w:tcBorders>
                    <w:top w:val="nil"/>
                    <w:left w:val="nil"/>
                    <w:bottom w:val="nil"/>
                    <w:right w:val="nil"/>
                  </w:tcBorders>
                </w:tcPr>
                <w:p w:rsidR="00126742" w:rsidRPr="000163EF" w:rsidRDefault="00126742" w:rsidP="00126742">
                  <w:pPr>
                    <w:spacing w:after="200" w:line="276" w:lineRule="auto"/>
                    <w:rPr>
                      <w:rFonts w:cs="Arial"/>
                      <w:i/>
                    </w:rPr>
                  </w:pPr>
                  <w:r w:rsidRPr="000163EF">
                    <w:rPr>
                      <w:rFonts w:cs="Arial"/>
                      <w:i/>
                    </w:rPr>
                    <w:t xml:space="preserve">Montant du remboursement </w:t>
                  </w:r>
                </w:p>
                <w:p w:rsidR="00126742" w:rsidRPr="000163EF" w:rsidRDefault="00126742" w:rsidP="00126742">
                  <w:pPr>
                    <w:spacing w:after="200" w:line="276" w:lineRule="auto"/>
                    <w:rPr>
                      <w:rFonts w:eastAsiaTheme="minorEastAsia" w:cs="Arial"/>
                      <w:i/>
                    </w:rPr>
                  </w:pPr>
                  <w:r w:rsidRPr="000163EF">
                    <w:rPr>
                      <w:rFonts w:cs="Arial"/>
                      <w:i/>
                      <w:iCs/>
                    </w:rPr>
                    <w:t>€ 2000</w:t>
                  </w:r>
                </w:p>
              </w:tc>
            </w:tr>
            <w:tr w:rsidR="00126742" w:rsidRPr="000163EF" w:rsidTr="00126742">
              <w:trPr>
                <w:trHeight w:val="95"/>
              </w:trPr>
              <w:tc>
                <w:tcPr>
                  <w:tcW w:w="4034" w:type="dxa"/>
                  <w:gridSpan w:val="3"/>
                  <w:tcBorders>
                    <w:top w:val="nil"/>
                    <w:left w:val="nil"/>
                    <w:bottom w:val="nil"/>
                    <w:right w:val="nil"/>
                  </w:tcBorders>
                </w:tcPr>
                <w:p w:rsidR="00126742" w:rsidRPr="000163EF" w:rsidRDefault="00126742" w:rsidP="00126742">
                  <w:pPr>
                    <w:spacing w:after="200" w:line="276" w:lineRule="auto"/>
                    <w:ind w:left="98"/>
                    <w:rPr>
                      <w:rFonts w:cs="Arial"/>
                      <w:i/>
                    </w:rPr>
                  </w:pPr>
                  <w:r w:rsidRPr="000163EF">
                    <w:rPr>
                      <w:rFonts w:cs="Arial"/>
                      <w:i/>
                    </w:rPr>
                    <w:t xml:space="preserve">Condition de remboursement: </w:t>
                  </w:r>
                  <w:r w:rsidRPr="000163EF">
                    <w:rPr>
                      <w:rFonts w:cs="Arial"/>
                      <w:i/>
                      <w:lang w:val="en-US"/>
                    </w:rPr>
                    <w:t>E-§10”</w:t>
                  </w:r>
                </w:p>
              </w:tc>
              <w:tc>
                <w:tcPr>
                  <w:tcW w:w="1843" w:type="dxa"/>
                  <w:gridSpan w:val="2"/>
                  <w:tcBorders>
                    <w:top w:val="nil"/>
                    <w:left w:val="nil"/>
                    <w:bottom w:val="nil"/>
                    <w:right w:val="nil"/>
                  </w:tcBorders>
                </w:tcPr>
                <w:p w:rsidR="00126742" w:rsidRPr="000163EF" w:rsidRDefault="00126742" w:rsidP="00126742">
                  <w:pPr>
                    <w:spacing w:after="200" w:line="276" w:lineRule="auto"/>
                    <w:rPr>
                      <w:rFonts w:eastAsiaTheme="minorEastAsia" w:cs="Arial"/>
                      <w:i/>
                      <w:lang w:val="en-US"/>
                    </w:rPr>
                  </w:pPr>
                </w:p>
              </w:tc>
            </w:tr>
          </w:tbl>
          <w:p w:rsidR="00126742" w:rsidRPr="000163EF" w:rsidRDefault="00126742" w:rsidP="00126742">
            <w:pPr>
              <w:ind w:right="200"/>
              <w:rPr>
                <w:rFonts w:cs="Arial"/>
              </w:rPr>
            </w:pP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200"/>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2° De vergoedingsvoorwaarde E-§10 wordt ingevoegd, luidend als volgt:</w:t>
            </w:r>
          </w:p>
        </w:tc>
        <w:tc>
          <w:tcPr>
            <w:tcW w:w="5670" w:type="dxa"/>
          </w:tcPr>
          <w:p w:rsidR="00126742" w:rsidRPr="000163EF" w:rsidRDefault="00126742" w:rsidP="00126742">
            <w:pPr>
              <w:ind w:right="315"/>
              <w:rPr>
                <w:rFonts w:cs="Arial"/>
              </w:rPr>
            </w:pPr>
            <w:r w:rsidRPr="000163EF">
              <w:rPr>
                <w:rFonts w:cs="Arial"/>
              </w:rPr>
              <w:t>2° La condition de remboursement E-§10 est insérée, rédigée comme suit :</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rPr>
            </w:pPr>
            <w:r w:rsidRPr="000163EF">
              <w:rPr>
                <w:rFonts w:cs="Arial"/>
              </w:rPr>
              <w:t>Gelinkte verstrekking(en) :</w:t>
            </w:r>
          </w:p>
          <w:p w:rsidR="00126742" w:rsidRPr="000163EF" w:rsidRDefault="00126742" w:rsidP="00126742">
            <w:pPr>
              <w:ind w:right="200"/>
              <w:rPr>
                <w:rFonts w:cs="Arial"/>
              </w:rPr>
            </w:pPr>
            <w:r w:rsidRPr="000163EF">
              <w:rPr>
                <w:rFonts w:cs="Arial"/>
              </w:rPr>
              <w:t>172616-172620</w:t>
            </w:r>
          </w:p>
          <w:p w:rsidR="00126742" w:rsidRPr="000163EF" w:rsidRDefault="00126742" w:rsidP="00126742">
            <w:pPr>
              <w:ind w:right="200"/>
              <w:rPr>
                <w:rFonts w:cs="Arial"/>
              </w:rPr>
            </w:pPr>
            <w:r w:rsidRPr="000163EF">
              <w:rPr>
                <w:rFonts w:cs="Arial"/>
              </w:rPr>
              <w:t>172631-172642</w:t>
            </w:r>
          </w:p>
          <w:p w:rsidR="00126742" w:rsidRPr="000163EF" w:rsidRDefault="00126742" w:rsidP="00126742">
            <w:pPr>
              <w:ind w:right="200"/>
              <w:rPr>
                <w:rFonts w:cs="Arial"/>
              </w:rPr>
            </w:pPr>
            <w:r w:rsidRPr="000163EF">
              <w:rPr>
                <w:rFonts w:cs="Arial"/>
              </w:rPr>
              <w:t>172653-172664</w:t>
            </w:r>
          </w:p>
        </w:tc>
        <w:tc>
          <w:tcPr>
            <w:tcW w:w="5670" w:type="dxa"/>
          </w:tcPr>
          <w:p w:rsidR="00126742" w:rsidRPr="000163EF" w:rsidRDefault="00126742" w:rsidP="00126742">
            <w:pPr>
              <w:ind w:right="315"/>
              <w:rPr>
                <w:rFonts w:cs="Arial"/>
              </w:rPr>
            </w:pPr>
            <w:r w:rsidRPr="000163EF">
              <w:rPr>
                <w:rFonts w:cs="Arial"/>
              </w:rPr>
              <w:t>Prestation(s) liée(s)</w:t>
            </w:r>
          </w:p>
          <w:p w:rsidR="00126742" w:rsidRPr="000163EF" w:rsidRDefault="00126742" w:rsidP="00126742">
            <w:pPr>
              <w:ind w:right="315"/>
              <w:rPr>
                <w:rFonts w:cs="Arial"/>
              </w:rPr>
            </w:pPr>
            <w:r w:rsidRPr="000163EF">
              <w:rPr>
                <w:rFonts w:cs="Arial"/>
              </w:rPr>
              <w:t>172616-172620</w:t>
            </w:r>
          </w:p>
          <w:p w:rsidR="00126742" w:rsidRPr="000163EF" w:rsidRDefault="00126742" w:rsidP="00126742">
            <w:pPr>
              <w:ind w:right="315"/>
              <w:rPr>
                <w:rFonts w:cs="Arial"/>
              </w:rPr>
            </w:pPr>
            <w:r w:rsidRPr="000163EF">
              <w:rPr>
                <w:rFonts w:cs="Arial"/>
              </w:rPr>
              <w:t>172631-172642</w:t>
            </w:r>
          </w:p>
          <w:p w:rsidR="00126742" w:rsidRPr="000163EF" w:rsidRDefault="00126742" w:rsidP="00126742">
            <w:pPr>
              <w:ind w:right="315"/>
              <w:rPr>
                <w:rFonts w:cs="Arial"/>
              </w:rPr>
            </w:pPr>
            <w:r w:rsidRPr="000163EF">
              <w:rPr>
                <w:rFonts w:cs="Arial"/>
              </w:rPr>
              <w:t>172653-172664</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shd w:val="clear" w:color="auto" w:fill="auto"/>
          </w:tcPr>
          <w:p w:rsidR="00126742" w:rsidRPr="000163EF" w:rsidRDefault="00126742" w:rsidP="00126742">
            <w:pPr>
              <w:ind w:right="200"/>
              <w:rPr>
                <w:rFonts w:cs="Arial"/>
                <w:lang w:val="nl-BE"/>
              </w:rPr>
            </w:pPr>
            <w:r w:rsidRPr="000163EF">
              <w:rPr>
                <w:rFonts w:cs="Arial"/>
                <w:lang w:val="nl-BE"/>
              </w:rPr>
              <w:t>“E-§10</w:t>
            </w:r>
          </w:p>
        </w:tc>
        <w:tc>
          <w:tcPr>
            <w:tcW w:w="5670" w:type="dxa"/>
            <w:shd w:val="clear" w:color="auto" w:fill="auto"/>
          </w:tcPr>
          <w:p w:rsidR="00126742" w:rsidRPr="000163EF" w:rsidRDefault="00126742" w:rsidP="00126742">
            <w:pPr>
              <w:ind w:right="315"/>
              <w:rPr>
                <w:rFonts w:cs="Arial"/>
                <w:lang w:val="nl-BE"/>
              </w:rPr>
            </w:pPr>
            <w:r w:rsidRPr="000163EF">
              <w:rPr>
                <w:rFonts w:cs="Arial"/>
                <w:lang w:val="nl-BE"/>
              </w:rPr>
              <w:t>“E-§10</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lang w:val="nl-BE"/>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bCs/>
                <w:lang w:val="nl-BE"/>
              </w:rPr>
              <w:t>Teneinde een tegemoetkoming van de verplichte verzekering te kunnen genieten voor de verstrekkingen betreffende katheters voor radiofrequentie ablatie bij dysplastische Barrett slokdarm</w:t>
            </w:r>
            <w:r w:rsidRPr="000163EF">
              <w:rPr>
                <w:rFonts w:cs="Arial"/>
                <w:lang w:val="nl-BE"/>
              </w:rPr>
              <w:t>,</w:t>
            </w:r>
            <w:r w:rsidRPr="000163EF">
              <w:rPr>
                <w:rFonts w:cs="Arial"/>
                <w:bCs/>
                <w:lang w:val="nl-BE"/>
              </w:rPr>
              <w:t xml:space="preserve"> moet aan volgende voorwaarden worden voldaan</w:t>
            </w:r>
            <w:r w:rsidRPr="000163EF">
              <w:rPr>
                <w:rFonts w:cs="Arial"/>
                <w:lang w:val="nl-BE"/>
              </w:rPr>
              <w:t>:</w:t>
            </w:r>
          </w:p>
        </w:tc>
        <w:tc>
          <w:tcPr>
            <w:tcW w:w="5670" w:type="dxa"/>
          </w:tcPr>
          <w:p w:rsidR="00126742" w:rsidRPr="000163EF" w:rsidRDefault="00126742" w:rsidP="00126742">
            <w:pPr>
              <w:ind w:right="315"/>
              <w:rPr>
                <w:rFonts w:cs="Arial"/>
              </w:rPr>
            </w:pPr>
            <w:r w:rsidRPr="000163EF">
              <w:rPr>
                <w:rFonts w:cs="Arial"/>
                <w:bCs/>
              </w:rPr>
              <w:t>Afin de pouvoir bénéficier d’une intervention de l’assurance obligatoire pour les prestations relatives aux cathéters pour l’ablation par radiofréquence de dysplasies d’un œsophage de Barrett, il doit être satisfait aux conditions suivantes</w:t>
            </w:r>
            <w:r w:rsidRPr="000163EF">
              <w:rPr>
                <w:rFonts w:cs="Arial"/>
              </w:rPr>
              <w:t>:</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b/>
                <w:lang w:val="nl-BE"/>
              </w:rPr>
            </w:pPr>
            <w:r w:rsidRPr="000163EF">
              <w:rPr>
                <w:rFonts w:cs="Arial"/>
                <w:b/>
                <w:lang w:val="nl-BE"/>
              </w:rPr>
              <w:t xml:space="preserve">1. </w:t>
            </w:r>
            <w:r w:rsidRPr="000163EF">
              <w:rPr>
                <w:rFonts w:cs="Arial"/>
                <w:b/>
                <w:bCs/>
                <w:lang w:val="nl-BE"/>
              </w:rPr>
              <w:t>Criteria betreffende de verplegingsinrichting</w:t>
            </w:r>
          </w:p>
        </w:tc>
        <w:tc>
          <w:tcPr>
            <w:tcW w:w="5670" w:type="dxa"/>
          </w:tcPr>
          <w:p w:rsidR="00126742" w:rsidRPr="000163EF" w:rsidRDefault="00126742" w:rsidP="00126742">
            <w:pPr>
              <w:ind w:right="315"/>
              <w:rPr>
                <w:rFonts w:cs="Arial"/>
                <w:lang w:val="nl-BE"/>
              </w:rPr>
            </w:pPr>
            <w:r w:rsidRPr="000163EF">
              <w:rPr>
                <w:rFonts w:cs="Arial"/>
                <w:b/>
              </w:rPr>
              <w:t xml:space="preserve">1. </w:t>
            </w:r>
            <w:r w:rsidRPr="000163EF">
              <w:rPr>
                <w:rFonts w:cs="Arial"/>
                <w:b/>
                <w:bCs/>
              </w:rPr>
              <w:t>Critères concernant l’établissement hospitalier</w:t>
            </w:r>
          </w:p>
        </w:tc>
      </w:tr>
      <w:tr w:rsidR="00126742" w:rsidRPr="000163EF" w:rsidTr="00126742">
        <w:tc>
          <w:tcPr>
            <w:tcW w:w="5529" w:type="dxa"/>
          </w:tcPr>
          <w:p w:rsidR="00126742" w:rsidRPr="000163EF" w:rsidRDefault="00126742" w:rsidP="00126742">
            <w:pPr>
              <w:ind w:right="200"/>
              <w:rPr>
                <w:rFonts w:cs="Arial"/>
                <w:b/>
                <w:lang w:val="nl-BE"/>
              </w:rPr>
            </w:pPr>
          </w:p>
        </w:tc>
        <w:tc>
          <w:tcPr>
            <w:tcW w:w="5670" w:type="dxa"/>
          </w:tcPr>
          <w:p w:rsidR="00126742" w:rsidRPr="000163EF" w:rsidRDefault="00126742" w:rsidP="00126742">
            <w:pPr>
              <w:ind w:right="315"/>
              <w:rPr>
                <w:rFonts w:cs="Arial"/>
                <w:b/>
              </w:rPr>
            </w:pPr>
          </w:p>
        </w:tc>
      </w:tr>
      <w:tr w:rsidR="00126742" w:rsidRPr="000163EF" w:rsidTr="00126742">
        <w:tc>
          <w:tcPr>
            <w:tcW w:w="5529" w:type="dxa"/>
          </w:tcPr>
          <w:p w:rsidR="00126742" w:rsidRPr="000163EF" w:rsidRDefault="00126742" w:rsidP="00126742">
            <w:pPr>
              <w:autoSpaceDE w:val="0"/>
              <w:autoSpaceDN w:val="0"/>
              <w:adjustRightInd w:val="0"/>
              <w:spacing w:after="120"/>
              <w:rPr>
                <w:rFonts w:cs="Arial"/>
                <w:lang w:val="nl-BE"/>
              </w:rPr>
            </w:pPr>
            <w:r w:rsidRPr="000163EF">
              <w:rPr>
                <w:rFonts w:cs="Arial"/>
                <w:lang w:val="nl-BE"/>
              </w:rPr>
              <w:t>De verstrekkingen 172616-172620, 172631-172642 en 172653-172664 kunnen enkel in aanmerking komen voor een tegemoetkoming van de verplichte verzekering indien ze zijn uitgevoerd in een verplegingsinrichting die aan de volgende criteria voldoet:</w:t>
            </w:r>
          </w:p>
        </w:tc>
        <w:tc>
          <w:tcPr>
            <w:tcW w:w="5670" w:type="dxa"/>
          </w:tcPr>
          <w:p w:rsidR="00126742" w:rsidRPr="000163EF" w:rsidRDefault="00126742" w:rsidP="00126742">
            <w:pPr>
              <w:spacing w:after="120"/>
              <w:ind w:right="315"/>
              <w:rPr>
                <w:rFonts w:cs="Arial"/>
                <w:lang w:eastAsia="fr-BE"/>
              </w:rPr>
            </w:pPr>
            <w:r w:rsidRPr="000163EF">
              <w:rPr>
                <w:rFonts w:cs="Arial"/>
                <w:lang w:eastAsia="fr-BE"/>
              </w:rPr>
              <w:t xml:space="preserve">Les prestations </w:t>
            </w:r>
            <w:r w:rsidRPr="000163EF">
              <w:rPr>
                <w:rFonts w:cs="Arial"/>
              </w:rPr>
              <w:t xml:space="preserve">172616-172620, 172631-172642 et 172653-172664 </w:t>
            </w:r>
            <w:r w:rsidRPr="000163EF">
              <w:rPr>
                <w:rFonts w:cs="Arial"/>
                <w:lang w:eastAsia="fr-BE"/>
              </w:rPr>
              <w:t xml:space="preserve">ne peuvent faire l’objet d’une intervention de l’assurance obligatoire que si elles sont effectuées dans un établissement hospitalier qui répond au critère suivant: </w:t>
            </w:r>
          </w:p>
        </w:tc>
      </w:tr>
      <w:tr w:rsidR="00126742" w:rsidRPr="000163EF" w:rsidTr="00126742">
        <w:tc>
          <w:tcPr>
            <w:tcW w:w="5529" w:type="dxa"/>
          </w:tcPr>
          <w:p w:rsidR="00126742" w:rsidRPr="000163EF" w:rsidRDefault="00126742" w:rsidP="00126742">
            <w:pPr>
              <w:ind w:right="200"/>
              <w:rPr>
                <w:rFonts w:cs="Arial"/>
              </w:rPr>
            </w:pPr>
            <w:r w:rsidRPr="000163EF">
              <w:rPr>
                <w:rFonts w:cs="Arial"/>
                <w:b/>
              </w:rPr>
              <w:t>1.1</w:t>
            </w:r>
          </w:p>
        </w:tc>
        <w:tc>
          <w:tcPr>
            <w:tcW w:w="5670" w:type="dxa"/>
          </w:tcPr>
          <w:p w:rsidR="00126742" w:rsidRPr="000163EF" w:rsidRDefault="00126742" w:rsidP="00126742">
            <w:pPr>
              <w:ind w:right="315"/>
              <w:rPr>
                <w:rFonts w:cs="Arial"/>
              </w:rPr>
            </w:pPr>
            <w:r w:rsidRPr="000163EF">
              <w:rPr>
                <w:rFonts w:cs="Arial"/>
                <w:b/>
              </w:rPr>
              <w:t>1.1</w:t>
            </w: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verplegingsinrichting biedt de volledige behandeling voor Barrett slokdarm bij hooggradige dysplasie en oppervlakkig slokdarmcarcinoom aan. In de verplegingsinrichting die de radiofrequentie ablatie voor Barrett dysplasie uitvoert, moet ook expertise aanwezig zijn in mucosectomie.</w:t>
            </w:r>
          </w:p>
        </w:tc>
        <w:tc>
          <w:tcPr>
            <w:tcW w:w="5670" w:type="dxa"/>
          </w:tcPr>
          <w:p w:rsidR="00126742" w:rsidRPr="000163EF" w:rsidRDefault="00126742" w:rsidP="00126742">
            <w:pPr>
              <w:ind w:right="315"/>
              <w:rPr>
                <w:rFonts w:cs="Arial"/>
              </w:rPr>
            </w:pPr>
            <w:r w:rsidRPr="000163EF">
              <w:rPr>
                <w:rFonts w:cs="Arial"/>
              </w:rPr>
              <w:t>L’établissement offre la prise en charge complète de l’œsophage de Barrett avec dysplasie de haut grade et du carcinome superficiel de l’œsophage. L’établissement hospitalier qui effectue le traitement par ablation par radiofréquence pour dysplasie de Barrett, doit également disposer d’expertise en mucosectomie.</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verplegingsinrichting waar de radiofrequentie ablatie wordt uitgevoerd, dient te beschikken over een multidisciplinair team dat bestaat uit minstens een gastro-enteroloog, een chirurg met ervaring in de slokdarmchirurgie, een radioloog, een oncoloog en/of een gastro-enteroloog met een bijzondere bekwaamheid in de oncologie en een geneesheer-specialist in de anatomopathologie; allen met aantoonbare ervaring in de diagnose en/of de behandeling van Barrett slokdarm.</w:t>
            </w:r>
          </w:p>
        </w:tc>
        <w:tc>
          <w:tcPr>
            <w:tcW w:w="5670" w:type="dxa"/>
          </w:tcPr>
          <w:p w:rsidR="00126742" w:rsidRPr="000163EF" w:rsidRDefault="00126742" w:rsidP="00126742">
            <w:pPr>
              <w:ind w:right="315"/>
              <w:rPr>
                <w:rFonts w:cs="Arial"/>
              </w:rPr>
            </w:pPr>
            <w:r w:rsidRPr="000163EF">
              <w:rPr>
                <w:rFonts w:cs="Arial"/>
              </w:rPr>
              <w:t>L’établissement hospitalier dans lequel l’ablation par radiofréquence est exécutée doit disposer d’une équipe multidisciplinaire constituée d’au moins un gastro-entérologue, d’un chirurgien expérimenté en chirurgie de l’œsophage,  d’un radiologue, d’un oncologue et/ou d’un gastro-entérologue ayant une formation spéciale en oncologie et d’un médecin-spécialiste en anatomopathologie; tous pouvant attester avoir acquis de l’expérience dans le diagnostic et/ou le traitement de l’œsophage de Barrett.</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Voor het verwerven van de initiële expertise dient de gastro-enteroloog minimaal dertig mucosectomieën langs endoscopische weg onder supervisie verricht te hebben, een opleiding in radiofrequentie ablatie gevolgd te hebben en minimaal twintig radiofrequentie ablaties onder supervisie te hebben uitgevoerd.</w:t>
            </w:r>
          </w:p>
        </w:tc>
        <w:tc>
          <w:tcPr>
            <w:tcW w:w="5670" w:type="dxa"/>
          </w:tcPr>
          <w:p w:rsidR="00126742" w:rsidRPr="000163EF" w:rsidRDefault="00126742" w:rsidP="00126742">
            <w:pPr>
              <w:ind w:right="315"/>
              <w:rPr>
                <w:rFonts w:cs="Arial"/>
              </w:rPr>
            </w:pPr>
            <w:r w:rsidRPr="000163EF">
              <w:rPr>
                <w:rFonts w:cs="Arial"/>
              </w:rPr>
              <w:t>Pour acquérir l’expertise initiale, le gastro-entérologue doit avoir réalisé au moins trente mucosectomies par voie endoscopique sous supervision, avoir suivi une formation en ablation par radiofréquence et avoir réalisé au moins vingt ablations par radiofréquence sous supervision.</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Om voldoende expertise te behouden, dient de verplegingsinrichting waar de radiofrequentie ablatie wordt uitgevoerd per periode van drie jaar bij minstens twintig rechthebbenden een radiofrequentie ablatie uit te voeren.</w:t>
            </w:r>
          </w:p>
        </w:tc>
        <w:tc>
          <w:tcPr>
            <w:tcW w:w="5670" w:type="dxa"/>
          </w:tcPr>
          <w:p w:rsidR="00126742" w:rsidRPr="000163EF" w:rsidRDefault="00126742" w:rsidP="00126742">
            <w:pPr>
              <w:ind w:right="315"/>
              <w:rPr>
                <w:rFonts w:cs="Arial"/>
              </w:rPr>
            </w:pPr>
            <w:r w:rsidRPr="000163EF">
              <w:rPr>
                <w:rFonts w:cs="Arial"/>
              </w:rPr>
              <w:t>Afin de maintenir une expertise suffisante, l’établissement hospitalier dans lequel l’ablation par radiofréquence est exécuté, doit exécuter des ablations par radiofréquence chez minimum vingt bénéficiaires par période de trois ans.</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verplegingsinrichting waar de radiofrequentie ablatie wordt uitgevoerd, dient te beschikken over een hoge-resolutie endoscoop van de laatste generatie en apparatuur voor endoscopische resectie en radiofrequentie ablatie van hooggradige dysplasie en oppervlakkig carcinoom in Barrett slokdarm.</w:t>
            </w:r>
          </w:p>
        </w:tc>
        <w:tc>
          <w:tcPr>
            <w:tcW w:w="5670" w:type="dxa"/>
          </w:tcPr>
          <w:p w:rsidR="00126742" w:rsidRPr="000163EF" w:rsidRDefault="00126742" w:rsidP="00126742">
            <w:pPr>
              <w:ind w:right="315"/>
              <w:rPr>
                <w:rFonts w:cs="Arial"/>
              </w:rPr>
            </w:pPr>
            <w:r w:rsidRPr="000163EF">
              <w:rPr>
                <w:rFonts w:cs="Arial"/>
              </w:rPr>
              <w:t>L’établissement hospitalier dans lequel l’ablation par radiofréquence est exécutée doit disposer d’un endoscope à haute résolution de dernière génération et d’un appareil destiné aux résections endoscopiques et à l’ablation par radiofréquence de la dysplasie de haut grade et du carcinome superficiel de l’œsophage de Barrett.</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verplegingsinrichting waar de radiofrequentie ablatie wordt uitgevoerd, dient alle rechthebbenden met Barrett slokdarm met hooggradige dysplasie prospectief te registreren via het Kankerregister, met opname van de volgende gegevens: indicatie, anatomopathologische stadiëring, type behandeling, resultaat, complicaties.</w:t>
            </w:r>
          </w:p>
        </w:tc>
        <w:tc>
          <w:tcPr>
            <w:tcW w:w="5670" w:type="dxa"/>
          </w:tcPr>
          <w:p w:rsidR="00126742" w:rsidRPr="000163EF" w:rsidRDefault="00126742" w:rsidP="00126742">
            <w:pPr>
              <w:ind w:right="315"/>
              <w:rPr>
                <w:rFonts w:cs="Arial"/>
              </w:rPr>
            </w:pPr>
            <w:r w:rsidRPr="000163EF">
              <w:rPr>
                <w:rFonts w:cs="Arial"/>
              </w:rPr>
              <w:t>L’établissement hospitalier dans lequel l’ablation par radiofréquence est exécutée doit enregistrer de façon prospective via le Registre du Cancer tous les bénéficiaires atteints d’un œsophage de Barrett  avec dysplasie de haut grade, en introduisant les données suivantes: indication, stade anatomopathologique, type de traitement, résultat, complications.</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Een samenwerkingsovereenkomst kan ook gesloten worden tussen gastro-enterologische diensten van meerdere verplegingsinrichtingen, die samen voldoen aan alle criteria. De radiofrequentie ablatie wordt uitgevoerd in één verplegingsinrichting binnen het samenwerkingsverband.</w:t>
            </w:r>
          </w:p>
        </w:tc>
        <w:tc>
          <w:tcPr>
            <w:tcW w:w="5670" w:type="dxa"/>
          </w:tcPr>
          <w:p w:rsidR="00126742" w:rsidRPr="000163EF" w:rsidRDefault="00126742" w:rsidP="00126742">
            <w:pPr>
              <w:ind w:right="315"/>
              <w:rPr>
                <w:rFonts w:cs="Arial"/>
              </w:rPr>
            </w:pPr>
            <w:r w:rsidRPr="000163EF">
              <w:rPr>
                <w:rFonts w:cs="Arial"/>
              </w:rPr>
              <w:t>Une convention de collaboration peut également être établie entre des services de gastro-entérologie de plusieurs établissements hospitaliers qui ensemble satisfont aux critères. L’ablation par radiofréquence est effectuée dans un établissement de cette association.</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b/>
                <w:lang w:val="en-GB"/>
              </w:rPr>
              <w:t>1.2.</w:t>
            </w:r>
            <w:r w:rsidRPr="000163EF">
              <w:rPr>
                <w:rFonts w:cs="Arial"/>
                <w:lang w:val="en-GB"/>
              </w:rPr>
              <w:t xml:space="preserve"> </w:t>
            </w:r>
            <w:r w:rsidRPr="000163EF">
              <w:rPr>
                <w:rFonts w:cs="Arial"/>
                <w:b/>
                <w:bCs/>
                <w:lang w:val="en-GB"/>
              </w:rPr>
              <w:t>Kandidatuurformulier voor de verplegingsinrichting</w:t>
            </w:r>
          </w:p>
        </w:tc>
        <w:tc>
          <w:tcPr>
            <w:tcW w:w="5670" w:type="dxa"/>
          </w:tcPr>
          <w:p w:rsidR="00126742" w:rsidRPr="000163EF" w:rsidRDefault="00126742" w:rsidP="00126742">
            <w:pPr>
              <w:ind w:right="315"/>
              <w:rPr>
                <w:rFonts w:cs="Arial"/>
              </w:rPr>
            </w:pPr>
            <w:r w:rsidRPr="000163EF">
              <w:rPr>
                <w:rFonts w:cs="Arial"/>
                <w:b/>
              </w:rPr>
              <w:t>1.2. Candidature de l’établissement hospitalier</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Elke verplegingsinrichting of elk samenwerkingsverband van verplegingsinrichtingen kan zich te allen tijde kandidaat stellen bij de Dienst voor Geneeskundige verzorging op basis van het formulier E-FORM-II-01 aan de hand waarvan het certificeert dat alle voornoemde bepalingen gerespecteerd zijn.</w:t>
            </w:r>
          </w:p>
        </w:tc>
        <w:tc>
          <w:tcPr>
            <w:tcW w:w="5670" w:type="dxa"/>
          </w:tcPr>
          <w:p w:rsidR="00126742" w:rsidRPr="000163EF" w:rsidRDefault="00126742" w:rsidP="00126742">
            <w:pPr>
              <w:ind w:right="315"/>
              <w:rPr>
                <w:rFonts w:cs="Arial"/>
              </w:rPr>
            </w:pPr>
            <w:r w:rsidRPr="000163EF">
              <w:rPr>
                <w:rFonts w:cs="Arial"/>
              </w:rPr>
              <w:t>Chaque établissement hospitalier ou chaque convention de collaboration peut poser sa candidature à tout moment auprès du Service de soins de santé sur base du formulaire E-FORM-II-01 qui certifie que toutes les dispositions susmentionnées ont été respectées.</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Op basis van dit formulier stelt het Verzekeringscomité op voorstel van de Commissie een lijst op van de verplegingsinrichtingen en samenwerkingsverbanden, die gecertifieerd hebben aan de hiervoor bedoelde voorwaarden te beantwoorden.</w:t>
            </w:r>
          </w:p>
        </w:tc>
        <w:tc>
          <w:tcPr>
            <w:tcW w:w="5670" w:type="dxa"/>
          </w:tcPr>
          <w:p w:rsidR="00126742" w:rsidRPr="000163EF" w:rsidRDefault="00126742" w:rsidP="00126742">
            <w:pPr>
              <w:ind w:right="315"/>
              <w:rPr>
                <w:rFonts w:cs="Arial"/>
              </w:rPr>
            </w:pPr>
            <w:r w:rsidRPr="000163EF">
              <w:rPr>
                <w:rFonts w:cs="Arial"/>
              </w:rPr>
              <w:t>Sur la base de ce formulaire, le Comité de l’Assurance sur proposition de la Commission dresse une liste d’établissements hospitaliers et de conventions de collaborations qui ont certifié répondre aux conditions susmentionnées.</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verplegingsinrichting waar de radiofrequentie ablatie wordt uitgevoerd, voldoet niet meer aan de voorwaarden indien de samenstelling van het multidisciplinaire team niet meer wordt gerespecteerd. Vanaf het ogenblik dat dit vastgesteld wordt, verliest de verplegingsinrichting het recht om voornoemde verstrekkingen aan te rekenen totdat opnieuw aan de voorwaarden is voldaan. Wijzigingen in de samenstelling van het samenwerkingsverband gedurende het jaar worden spontaan meegedeeld aan de leidend ambtenaar van de Dienst voor Geneeskundige Verzorging.</w:t>
            </w:r>
          </w:p>
        </w:tc>
        <w:tc>
          <w:tcPr>
            <w:tcW w:w="5670" w:type="dxa"/>
          </w:tcPr>
          <w:p w:rsidR="00126742" w:rsidRPr="000163EF" w:rsidRDefault="00126742" w:rsidP="00126742">
            <w:pPr>
              <w:ind w:right="315"/>
              <w:rPr>
                <w:rFonts w:cs="Arial"/>
              </w:rPr>
            </w:pPr>
            <w:r w:rsidRPr="000163EF">
              <w:rPr>
                <w:rFonts w:cs="Arial"/>
              </w:rPr>
              <w:t>L’établissement hospitalier où l’ablation par radiofréquence est exécutée ne satisfait plus aux conditions dès le moment où la composition de l’équipe multidisciplinaire n’est plus respectée. Dès ce constat, l’établissement hospitalier perd le droit de facturer les prestations susmentionnées jusqu’à ce que les conditions soient de nouveau satisfaites. Les modifications à la composition de l’association pendant l’année sont communiquées spontanément au fonctionnaire dirigeant du Service des soins de santé.</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b/>
                <w:lang w:val="nl-BE"/>
              </w:rPr>
            </w:pPr>
            <w:r w:rsidRPr="000163EF">
              <w:rPr>
                <w:rFonts w:cs="Arial"/>
                <w:b/>
                <w:lang w:val="nl-BE"/>
              </w:rPr>
              <w:t>2. Criteria betreffende de rechthebbende</w:t>
            </w:r>
          </w:p>
        </w:tc>
        <w:tc>
          <w:tcPr>
            <w:tcW w:w="5670" w:type="dxa"/>
          </w:tcPr>
          <w:p w:rsidR="00126742" w:rsidRPr="000163EF" w:rsidRDefault="00126742" w:rsidP="00126742">
            <w:pPr>
              <w:ind w:right="315"/>
              <w:rPr>
                <w:rFonts w:cs="Arial"/>
                <w:lang w:val="nl-BE"/>
              </w:rPr>
            </w:pPr>
            <w:r w:rsidRPr="000163EF">
              <w:rPr>
                <w:rFonts w:cs="Arial"/>
                <w:b/>
              </w:rPr>
              <w:t>2. Critères concernant le bénéficiaire</w:t>
            </w:r>
          </w:p>
        </w:tc>
      </w:tr>
      <w:tr w:rsidR="00126742" w:rsidRPr="000163EF" w:rsidTr="00126742">
        <w:tc>
          <w:tcPr>
            <w:tcW w:w="5529" w:type="dxa"/>
          </w:tcPr>
          <w:p w:rsidR="00126742" w:rsidRPr="000163EF" w:rsidRDefault="00126742" w:rsidP="00126742">
            <w:pPr>
              <w:ind w:right="200"/>
              <w:rPr>
                <w:rFonts w:cs="Arial"/>
                <w:b/>
                <w:lang w:val="nl-BE"/>
              </w:rPr>
            </w:pPr>
          </w:p>
        </w:tc>
        <w:tc>
          <w:tcPr>
            <w:tcW w:w="5670" w:type="dxa"/>
          </w:tcPr>
          <w:p w:rsidR="00126742" w:rsidRPr="000163EF" w:rsidRDefault="00126742" w:rsidP="00126742">
            <w:pPr>
              <w:ind w:right="315"/>
              <w:rPr>
                <w:rFonts w:cs="Arial"/>
                <w:b/>
                <w:lang w:val="nl-BE"/>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verstrekkingen 172616-172620, 172631-172642 en 172653-172664 kunnen enkel in aanmerking komen voor een tegemoetkoming van de verplichte verzekering indien het hulpmiddel aan de volgende criteria voldoet:</w:t>
            </w:r>
          </w:p>
        </w:tc>
        <w:tc>
          <w:tcPr>
            <w:tcW w:w="5670" w:type="dxa"/>
          </w:tcPr>
          <w:p w:rsidR="00126742" w:rsidRPr="000163EF" w:rsidRDefault="00126742" w:rsidP="00126742">
            <w:pPr>
              <w:ind w:right="315"/>
              <w:rPr>
                <w:rFonts w:cs="Arial"/>
              </w:rPr>
            </w:pPr>
            <w:r w:rsidRPr="000163EF">
              <w:rPr>
                <w:rFonts w:cs="Arial"/>
              </w:rPr>
              <w:t>Les prestations 172616-172620, 172631-172642 et 172653-172664 ne peuvent faire l’objet d’une intervention de l’assurance obligatoire que si le dispositif répond aux critères suivants:</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numPr>
                <w:ilvl w:val="0"/>
                <w:numId w:val="2"/>
              </w:numPr>
              <w:tabs>
                <w:tab w:val="clear" w:pos="567"/>
                <w:tab w:val="clear" w:pos="1276"/>
                <w:tab w:val="clear" w:pos="1560"/>
                <w:tab w:val="clear" w:pos="3969"/>
              </w:tabs>
              <w:ind w:right="176"/>
              <w:contextualSpacing/>
              <w:rPr>
                <w:rFonts w:cs="Arial"/>
                <w:strike/>
                <w:lang w:val="nl-BE"/>
              </w:rPr>
            </w:pPr>
            <w:r w:rsidRPr="000163EF">
              <w:rPr>
                <w:rFonts w:cs="Arial"/>
                <w:lang w:val="nl-BE"/>
              </w:rPr>
              <w:t xml:space="preserve">De rechthebbende lijdt aan Barrett slokdarm met dysplasie van het HGIN type volgens de modified Vienna classificatie. </w:t>
            </w:r>
          </w:p>
          <w:p w:rsidR="00126742" w:rsidRPr="000163EF" w:rsidRDefault="00126742" w:rsidP="00126742">
            <w:pPr>
              <w:ind w:right="200"/>
              <w:rPr>
                <w:rFonts w:cs="Arial"/>
                <w:lang w:val="nl-BE"/>
              </w:rPr>
            </w:pPr>
          </w:p>
        </w:tc>
        <w:tc>
          <w:tcPr>
            <w:tcW w:w="5670" w:type="dxa"/>
          </w:tcPr>
          <w:p w:rsidR="00126742" w:rsidRPr="000163EF" w:rsidRDefault="00126742" w:rsidP="00126742">
            <w:pPr>
              <w:numPr>
                <w:ilvl w:val="0"/>
                <w:numId w:val="2"/>
              </w:numPr>
              <w:tabs>
                <w:tab w:val="clear" w:pos="567"/>
                <w:tab w:val="clear" w:pos="1276"/>
                <w:tab w:val="clear" w:pos="1560"/>
                <w:tab w:val="clear" w:pos="3969"/>
              </w:tabs>
              <w:ind w:right="0"/>
              <w:contextualSpacing/>
              <w:rPr>
                <w:rFonts w:cs="Arial"/>
                <w:strike/>
              </w:rPr>
            </w:pPr>
            <w:r w:rsidRPr="000163EF">
              <w:rPr>
                <w:rFonts w:cs="Arial"/>
              </w:rPr>
              <w:t>Le bénéficiaire souffre d’un œsophage de Barrett avec dysplasie de type HGIN, suivant la classification de Vienne modifiée.</w:t>
            </w:r>
          </w:p>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176"/>
              <w:contextualSpacing/>
              <w:rPr>
                <w:rFonts w:cs="Arial"/>
                <w:lang w:val="nl-BE"/>
              </w:rPr>
            </w:pPr>
            <w:r w:rsidRPr="000163EF">
              <w:rPr>
                <w:rFonts w:cs="Arial"/>
                <w:lang w:val="nl-BE"/>
              </w:rPr>
              <w:t>OF</w:t>
            </w:r>
          </w:p>
        </w:tc>
        <w:tc>
          <w:tcPr>
            <w:tcW w:w="5670" w:type="dxa"/>
          </w:tcPr>
          <w:p w:rsidR="00126742" w:rsidRPr="000163EF" w:rsidRDefault="00126742" w:rsidP="00126742">
            <w:pPr>
              <w:contextualSpacing/>
              <w:rPr>
                <w:rFonts w:cs="Arial"/>
              </w:rPr>
            </w:pPr>
            <w:r w:rsidRPr="000163EF">
              <w:rPr>
                <w:rFonts w:cs="Arial"/>
              </w:rPr>
              <w:t>OU</w:t>
            </w:r>
          </w:p>
        </w:tc>
      </w:tr>
      <w:tr w:rsidR="00126742" w:rsidRPr="000163EF" w:rsidTr="00126742">
        <w:tc>
          <w:tcPr>
            <w:tcW w:w="5529" w:type="dxa"/>
          </w:tcPr>
          <w:p w:rsidR="00126742" w:rsidRPr="000163EF" w:rsidRDefault="00126742" w:rsidP="00126742">
            <w:pPr>
              <w:numPr>
                <w:ilvl w:val="0"/>
                <w:numId w:val="2"/>
              </w:numPr>
              <w:tabs>
                <w:tab w:val="clear" w:pos="567"/>
                <w:tab w:val="clear" w:pos="1276"/>
                <w:tab w:val="clear" w:pos="1560"/>
                <w:tab w:val="clear" w:pos="3969"/>
              </w:tabs>
              <w:ind w:right="176"/>
              <w:contextualSpacing/>
              <w:rPr>
                <w:rFonts w:cs="Arial"/>
                <w:lang w:val="nl-BE"/>
              </w:rPr>
            </w:pPr>
            <w:r w:rsidRPr="000163EF">
              <w:rPr>
                <w:rFonts w:cs="Arial"/>
                <w:lang w:val="nl-BE"/>
              </w:rPr>
              <w:t>De rechthebbende lijdt aan residuele Barrett mucosa in de slokdarm na behandeling met mucosectomie/submucosale dissectie van een carcinoom van het type T1 volgens de modified Vienna classificatie.</w:t>
            </w:r>
          </w:p>
        </w:tc>
        <w:tc>
          <w:tcPr>
            <w:tcW w:w="5670" w:type="dxa"/>
          </w:tcPr>
          <w:p w:rsidR="00126742" w:rsidRPr="000163EF" w:rsidRDefault="00126742" w:rsidP="00126742">
            <w:pPr>
              <w:numPr>
                <w:ilvl w:val="0"/>
                <w:numId w:val="2"/>
              </w:numPr>
              <w:tabs>
                <w:tab w:val="clear" w:pos="567"/>
                <w:tab w:val="clear" w:pos="1276"/>
                <w:tab w:val="clear" w:pos="1560"/>
                <w:tab w:val="clear" w:pos="3969"/>
              </w:tabs>
              <w:ind w:right="0"/>
              <w:contextualSpacing/>
              <w:rPr>
                <w:rFonts w:cs="Arial"/>
              </w:rPr>
            </w:pPr>
            <w:r w:rsidRPr="000163EF">
              <w:rPr>
                <w:rFonts w:cs="Arial"/>
              </w:rPr>
              <w:t>Le bénéficiaire souffre d’une muqueuse de Barrett résiduelle dans l’œsophage après traitement par mucosectomie/dissection sous-muqueuse d’un carcinome de type T1</w:t>
            </w:r>
            <w:r w:rsidRPr="000163EF">
              <w:rPr>
                <w:rFonts w:cs="Arial"/>
                <w:color w:val="FF0000"/>
              </w:rPr>
              <w:t xml:space="preserve"> </w:t>
            </w:r>
            <w:r w:rsidRPr="000163EF">
              <w:rPr>
                <w:rFonts w:cs="Arial"/>
              </w:rPr>
              <w:t>suivant la classification de Vienne modifiée.</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en-US"/>
              </w:rPr>
            </w:pPr>
            <w:r w:rsidRPr="000163EF">
              <w:rPr>
                <w:rFonts w:cs="Arial"/>
                <w:b/>
                <w:lang w:val="nl-BE"/>
              </w:rPr>
              <w:t>3. Criteria betreffende het hulpmiddel</w:t>
            </w:r>
          </w:p>
        </w:tc>
        <w:tc>
          <w:tcPr>
            <w:tcW w:w="5670" w:type="dxa"/>
          </w:tcPr>
          <w:p w:rsidR="00126742" w:rsidRPr="000163EF" w:rsidRDefault="00126742" w:rsidP="00126742">
            <w:pPr>
              <w:ind w:right="315"/>
              <w:rPr>
                <w:rFonts w:cs="Arial"/>
                <w:b/>
              </w:rPr>
            </w:pPr>
            <w:r w:rsidRPr="000163EF">
              <w:rPr>
                <w:rFonts w:cs="Arial"/>
                <w:b/>
              </w:rPr>
              <w:t>3. Critères concernant le dispositif</w:t>
            </w:r>
          </w:p>
        </w:tc>
      </w:tr>
      <w:tr w:rsidR="00126742" w:rsidRPr="000163EF" w:rsidTr="00126742">
        <w:tc>
          <w:tcPr>
            <w:tcW w:w="5529" w:type="dxa"/>
          </w:tcPr>
          <w:p w:rsidR="00126742" w:rsidRPr="000163EF" w:rsidRDefault="00126742" w:rsidP="00126742">
            <w:pPr>
              <w:ind w:right="200"/>
              <w:rPr>
                <w:rFonts w:cs="Arial"/>
                <w:b/>
                <w:lang w:val="nl-BE"/>
              </w:rPr>
            </w:pPr>
          </w:p>
        </w:tc>
        <w:tc>
          <w:tcPr>
            <w:tcW w:w="5670" w:type="dxa"/>
          </w:tcPr>
          <w:p w:rsidR="00126742" w:rsidRPr="000163EF" w:rsidRDefault="00126742" w:rsidP="00126742">
            <w:pPr>
              <w:ind w:right="315"/>
              <w:rPr>
                <w:rFonts w:cs="Arial"/>
                <w:b/>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Niet van toepassing</w:t>
            </w:r>
          </w:p>
        </w:tc>
        <w:tc>
          <w:tcPr>
            <w:tcW w:w="5670" w:type="dxa"/>
          </w:tcPr>
          <w:p w:rsidR="00126742" w:rsidRPr="000163EF" w:rsidRDefault="00126742" w:rsidP="00126742">
            <w:pPr>
              <w:ind w:right="315"/>
              <w:rPr>
                <w:rFonts w:cs="Arial"/>
              </w:rPr>
            </w:pPr>
            <w:r w:rsidRPr="000163EF">
              <w:rPr>
                <w:rFonts w:cs="Arial"/>
              </w:rPr>
              <w:t>Pas d’application</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b/>
                <w:lang w:val="nl-BE"/>
              </w:rPr>
            </w:pPr>
            <w:r w:rsidRPr="000163EF">
              <w:rPr>
                <w:rFonts w:cs="Arial"/>
                <w:b/>
                <w:lang w:val="nl-BE"/>
              </w:rPr>
              <w:t>4. Aanvraagprocedure en formulieren</w:t>
            </w:r>
          </w:p>
        </w:tc>
        <w:tc>
          <w:tcPr>
            <w:tcW w:w="5670" w:type="dxa"/>
          </w:tcPr>
          <w:p w:rsidR="00126742" w:rsidRPr="000163EF" w:rsidRDefault="00126742" w:rsidP="00126742">
            <w:pPr>
              <w:ind w:right="315"/>
              <w:rPr>
                <w:rFonts w:cs="Arial"/>
              </w:rPr>
            </w:pPr>
            <w:r w:rsidRPr="000163EF">
              <w:rPr>
                <w:rFonts w:cs="Arial"/>
                <w:b/>
              </w:rPr>
              <w:t>4. Procédure de demande et formulaires</w:t>
            </w:r>
          </w:p>
        </w:tc>
      </w:tr>
      <w:tr w:rsidR="00126742" w:rsidRPr="000163EF" w:rsidTr="00126742">
        <w:tc>
          <w:tcPr>
            <w:tcW w:w="5529" w:type="dxa"/>
          </w:tcPr>
          <w:p w:rsidR="00126742" w:rsidRPr="000163EF" w:rsidRDefault="00126742" w:rsidP="00126742">
            <w:pPr>
              <w:ind w:right="200"/>
              <w:rPr>
                <w:rFonts w:cs="Arial"/>
                <w:b/>
              </w:rPr>
            </w:pPr>
          </w:p>
        </w:tc>
        <w:tc>
          <w:tcPr>
            <w:tcW w:w="5670" w:type="dxa"/>
          </w:tcPr>
          <w:p w:rsidR="00126742" w:rsidRPr="000163EF" w:rsidRDefault="00126742" w:rsidP="00126742">
            <w:pPr>
              <w:ind w:right="315"/>
              <w:rPr>
                <w:rFonts w:cs="Arial"/>
                <w:b/>
              </w:rPr>
            </w:pPr>
          </w:p>
        </w:tc>
      </w:tr>
      <w:tr w:rsidR="00126742" w:rsidRPr="000163EF" w:rsidTr="00126742">
        <w:tc>
          <w:tcPr>
            <w:tcW w:w="5529" w:type="dxa"/>
          </w:tcPr>
          <w:p w:rsidR="00126742" w:rsidRPr="000163EF" w:rsidRDefault="00126742" w:rsidP="00126742">
            <w:pPr>
              <w:ind w:right="200"/>
              <w:rPr>
                <w:rFonts w:cs="Arial"/>
              </w:rPr>
            </w:pPr>
            <w:r w:rsidRPr="000163EF">
              <w:rPr>
                <w:rFonts w:cs="Arial"/>
                <w:b/>
                <w:lang w:val="nl-BE"/>
              </w:rPr>
              <w:t>4.1. Eerste implantatie</w:t>
            </w:r>
          </w:p>
        </w:tc>
        <w:tc>
          <w:tcPr>
            <w:tcW w:w="5670" w:type="dxa"/>
          </w:tcPr>
          <w:p w:rsidR="00126742" w:rsidRPr="000163EF" w:rsidRDefault="00126742" w:rsidP="00126742">
            <w:pPr>
              <w:ind w:right="315"/>
              <w:rPr>
                <w:rFonts w:cs="Arial"/>
              </w:rPr>
            </w:pPr>
            <w:r w:rsidRPr="000163EF">
              <w:rPr>
                <w:rFonts w:cs="Arial"/>
                <w:b/>
              </w:rPr>
              <w:t>4.1 Première implantation</w:t>
            </w:r>
          </w:p>
        </w:tc>
      </w:tr>
      <w:tr w:rsidR="00126742" w:rsidRPr="000163EF" w:rsidTr="00126742">
        <w:tc>
          <w:tcPr>
            <w:tcW w:w="5529" w:type="dxa"/>
          </w:tcPr>
          <w:p w:rsidR="00126742" w:rsidRPr="000163EF" w:rsidRDefault="00126742" w:rsidP="00126742">
            <w:pPr>
              <w:ind w:right="200"/>
              <w:rPr>
                <w:rFonts w:cs="Arial"/>
                <w:b/>
                <w:lang w:val="nl-BE"/>
              </w:rPr>
            </w:pPr>
          </w:p>
        </w:tc>
        <w:tc>
          <w:tcPr>
            <w:tcW w:w="5670" w:type="dxa"/>
          </w:tcPr>
          <w:p w:rsidR="00126742" w:rsidRPr="000163EF" w:rsidRDefault="00126742" w:rsidP="00126742">
            <w:pPr>
              <w:ind w:right="315"/>
              <w:rPr>
                <w:rFonts w:cs="Arial"/>
                <w:b/>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Voorafgaand aan elke nieuwe behandeling dient het Multidisciplinair Oncologisch Consult te beslissen over de indicatie en de modaliteiten van de behandeling van elke rechthebbende met Barrett slokdarm met hooggradige dysplasie.</w:t>
            </w:r>
          </w:p>
        </w:tc>
        <w:tc>
          <w:tcPr>
            <w:tcW w:w="5670" w:type="dxa"/>
          </w:tcPr>
          <w:p w:rsidR="00126742" w:rsidRPr="000163EF" w:rsidRDefault="00126742" w:rsidP="00126742">
            <w:pPr>
              <w:ind w:right="315"/>
              <w:rPr>
                <w:rFonts w:cs="Arial"/>
              </w:rPr>
            </w:pPr>
            <w:r w:rsidRPr="000163EF">
              <w:rPr>
                <w:rFonts w:cs="Arial"/>
              </w:rPr>
              <w:t>Préalablement à tout nouveau traitement, la Consultation Oncologique Multidisciplinaire décidera de l’indication et des modalités du traitement de chaque bénéficiaire atteint de l’œsophage de Barrett avec dysplasie de haut grade.</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histologische diagnose wordt gesteld door twee ervaren geneesheer-specialisten in de anatomopathologie, waarvan één geneesheer-specialist behoort tot de verplegingsinrichting of het samenwerkingsverband en de andere een geneesheer-specialist in de anatomopathologie is van een andere verplegingsinrichting of een verplegingsinrichting behorend tot een ander samenwerkingsverband.</w:t>
            </w:r>
          </w:p>
        </w:tc>
        <w:tc>
          <w:tcPr>
            <w:tcW w:w="5670" w:type="dxa"/>
          </w:tcPr>
          <w:p w:rsidR="00126742" w:rsidRPr="000163EF" w:rsidRDefault="00126742" w:rsidP="00126742">
            <w:pPr>
              <w:ind w:right="315"/>
              <w:rPr>
                <w:rFonts w:cs="Arial"/>
              </w:rPr>
            </w:pPr>
            <w:r w:rsidRPr="000163EF">
              <w:rPr>
                <w:rFonts w:cs="Arial"/>
              </w:rPr>
              <w:t>Le diagnostic histologique sera établi par deux médecins-spécialistes en anatomopathologie expérimentés, dont un médecin-spécialiste fait partie de l’établissement hospitalier ou de l’association et l’autre étant médecin-spécialiste en anatomopathologie dans un autre établissement hospitalier ou dans un établissement hospitalier d’une autre association.</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De indicaties, de klinische evaluatie en de resultaten van het histologisch onderzoek dienen te worden vermeld in het medisch dossier van de rechthebbende.</w:t>
            </w:r>
          </w:p>
        </w:tc>
        <w:tc>
          <w:tcPr>
            <w:tcW w:w="5670" w:type="dxa"/>
          </w:tcPr>
          <w:p w:rsidR="00126742" w:rsidRPr="000163EF" w:rsidRDefault="00126742" w:rsidP="00126742">
            <w:pPr>
              <w:ind w:right="315"/>
              <w:rPr>
                <w:rFonts w:cs="Arial"/>
              </w:rPr>
            </w:pPr>
            <w:r w:rsidRPr="000163EF">
              <w:rPr>
                <w:rFonts w:cs="Arial"/>
              </w:rPr>
              <w:t>Les indications, l’évaluation clinique et les résultats de l’examen histologique doivent figurer dans le dossier médical du bénéficiaire.</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V</w:t>
            </w:r>
            <w:r w:rsidRPr="000163EF">
              <w:rPr>
                <w:rFonts w:cs="Arial"/>
              </w:rPr>
              <w:t>όὀ</w:t>
            </w:r>
            <w:r w:rsidRPr="000163EF">
              <w:rPr>
                <w:rFonts w:cs="Arial"/>
                <w:lang w:val="nl-BE"/>
              </w:rPr>
              <w:t>r elke behandelingssessie dient opnieuw het bewijs te worden geleverd dat er sprake is van Barrett slokdarm. Tevens dient de uitgebreidheid van de endoscopische of histologische residuele Barrett boven de gastro-oesofagale-junctie te worden gedocumenteerd. De documenten waaruit blijkt dat aan bovenvermelde voorwaarden is voldaan, moeten in het medisch dossier van de rechthebbende aanwezig zijn.</w:t>
            </w:r>
          </w:p>
        </w:tc>
        <w:tc>
          <w:tcPr>
            <w:tcW w:w="5670" w:type="dxa"/>
          </w:tcPr>
          <w:p w:rsidR="00126742" w:rsidRPr="000163EF" w:rsidRDefault="00126742" w:rsidP="00126742">
            <w:pPr>
              <w:ind w:right="315"/>
              <w:rPr>
                <w:rFonts w:cs="Arial"/>
              </w:rPr>
            </w:pPr>
            <w:r w:rsidRPr="000163EF">
              <w:rPr>
                <w:rFonts w:cs="Arial"/>
              </w:rPr>
              <w:t>Avant chaque séance de traitement, il convient d’apporter la preuve qu’il est question d’œsophage de Barrett. Il convient également de documenter l’étendue endoscopique ou histologique du Barrett résiduel en amont de la jonction gastro-oesophagienne. Les documents desquels il ressort qu'il est satisfait aux conditions susmentionnées doivent être conservés dans le dossier médical du bénéficiaire.</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rPr>
            </w:pPr>
            <w:r w:rsidRPr="000163EF">
              <w:rPr>
                <w:rFonts w:cs="Arial"/>
                <w:b/>
                <w:lang w:val="nl-BE"/>
              </w:rPr>
              <w:t>4.2. Volgende ingrepen</w:t>
            </w:r>
          </w:p>
        </w:tc>
        <w:tc>
          <w:tcPr>
            <w:tcW w:w="5670" w:type="dxa"/>
          </w:tcPr>
          <w:p w:rsidR="00126742" w:rsidRPr="000163EF" w:rsidRDefault="00126742" w:rsidP="00126742">
            <w:pPr>
              <w:ind w:right="315"/>
              <w:rPr>
                <w:rFonts w:cs="Arial"/>
              </w:rPr>
            </w:pPr>
            <w:r w:rsidRPr="000163EF">
              <w:rPr>
                <w:rFonts w:cs="Arial"/>
                <w:b/>
              </w:rPr>
              <w:t>4.2. Interventions ultérieures</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Bij een volgende ingreep dient de procedure beschreven onder punt 4.1. toegepast te worden.</w:t>
            </w:r>
          </w:p>
        </w:tc>
        <w:tc>
          <w:tcPr>
            <w:tcW w:w="5670" w:type="dxa"/>
          </w:tcPr>
          <w:p w:rsidR="00126742" w:rsidRPr="000163EF" w:rsidRDefault="00126742" w:rsidP="00126742">
            <w:pPr>
              <w:ind w:right="315"/>
              <w:rPr>
                <w:rFonts w:cs="Arial"/>
              </w:rPr>
            </w:pPr>
            <w:r w:rsidRPr="000163EF">
              <w:rPr>
                <w:rFonts w:cs="Arial"/>
              </w:rPr>
              <w:t>En cas d’une intervention ultérieure, la procédure décrite au point 4.1 doit être appliquée.</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b/>
                <w:lang w:val="nl-BE"/>
              </w:rPr>
              <w:t>4.3. Derogatie van de procedure</w:t>
            </w:r>
          </w:p>
        </w:tc>
        <w:tc>
          <w:tcPr>
            <w:tcW w:w="5670" w:type="dxa"/>
          </w:tcPr>
          <w:p w:rsidR="00126742" w:rsidRPr="000163EF" w:rsidRDefault="00126742" w:rsidP="00126742">
            <w:pPr>
              <w:ind w:right="315"/>
              <w:rPr>
                <w:rFonts w:cs="Arial"/>
              </w:rPr>
            </w:pPr>
            <w:r w:rsidRPr="000163EF">
              <w:rPr>
                <w:rFonts w:cs="Arial"/>
                <w:b/>
              </w:rPr>
              <w:t>4.3 Dérogation à la procédure</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spacing w:after="120"/>
              <w:rPr>
                <w:rFonts w:cs="Arial"/>
                <w:lang w:val="nl-BE"/>
              </w:rPr>
            </w:pPr>
            <w:r w:rsidRPr="000163EF">
              <w:rPr>
                <w:rFonts w:cs="Arial"/>
                <w:lang w:val="nl-BE"/>
              </w:rPr>
              <w:t>Niet van toepassing</w:t>
            </w:r>
          </w:p>
        </w:tc>
        <w:tc>
          <w:tcPr>
            <w:tcW w:w="5670" w:type="dxa"/>
          </w:tcPr>
          <w:p w:rsidR="00126742" w:rsidRPr="000163EF" w:rsidRDefault="00126742" w:rsidP="00126742">
            <w:pPr>
              <w:ind w:right="315"/>
              <w:rPr>
                <w:rFonts w:cs="Arial"/>
              </w:rPr>
            </w:pPr>
            <w:r w:rsidRPr="000163EF">
              <w:rPr>
                <w:rFonts w:cs="Arial"/>
              </w:rPr>
              <w:t>Pas d’application</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b/>
                <w:lang w:val="nl-BE"/>
              </w:rPr>
            </w:pPr>
            <w:r w:rsidRPr="000163EF">
              <w:rPr>
                <w:rFonts w:cs="Arial"/>
                <w:b/>
                <w:lang w:val="nl-BE"/>
              </w:rPr>
              <w:t>5. Regels voor attestering</w:t>
            </w:r>
          </w:p>
        </w:tc>
        <w:tc>
          <w:tcPr>
            <w:tcW w:w="5670" w:type="dxa"/>
          </w:tcPr>
          <w:p w:rsidR="00126742" w:rsidRPr="000163EF" w:rsidRDefault="00126742" w:rsidP="00126742">
            <w:pPr>
              <w:ind w:right="315"/>
              <w:rPr>
                <w:rFonts w:cs="Arial"/>
                <w:b/>
                <w:lang w:val="nl-BE"/>
              </w:rPr>
            </w:pPr>
            <w:r w:rsidRPr="000163EF">
              <w:rPr>
                <w:rFonts w:cs="Arial"/>
                <w:b/>
              </w:rPr>
              <w:t>5. Règles d’attestation</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lang w:val="nl-BE"/>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b/>
                <w:lang w:val="nl-BE"/>
              </w:rPr>
              <w:t>5.1. Cumul en non-cumulregels</w:t>
            </w:r>
          </w:p>
        </w:tc>
        <w:tc>
          <w:tcPr>
            <w:tcW w:w="5670" w:type="dxa"/>
          </w:tcPr>
          <w:p w:rsidR="00126742" w:rsidRPr="000163EF" w:rsidRDefault="00126742" w:rsidP="00126742">
            <w:pPr>
              <w:ind w:right="315"/>
              <w:rPr>
                <w:rFonts w:cs="Arial"/>
              </w:rPr>
            </w:pPr>
            <w:r w:rsidRPr="000163EF">
              <w:rPr>
                <w:rFonts w:cs="Arial"/>
                <w:b/>
              </w:rPr>
              <w:t xml:space="preserve">5.1 </w:t>
            </w:r>
            <w:r w:rsidRPr="000163EF">
              <w:rPr>
                <w:rFonts w:cs="Arial"/>
                <w:b/>
                <w:bCs/>
              </w:rPr>
              <w:t>Règles de cumul et de non-cumul</w:t>
            </w:r>
          </w:p>
        </w:tc>
      </w:tr>
      <w:tr w:rsidR="00126742" w:rsidRPr="000163EF" w:rsidTr="00126742">
        <w:tc>
          <w:tcPr>
            <w:tcW w:w="5529" w:type="dxa"/>
          </w:tcPr>
          <w:p w:rsidR="00126742" w:rsidRPr="000163EF" w:rsidRDefault="00126742" w:rsidP="00126742">
            <w:pPr>
              <w:ind w:right="200"/>
              <w:rPr>
                <w:rFonts w:cs="Arial"/>
                <w:b/>
              </w:rPr>
            </w:pPr>
          </w:p>
        </w:tc>
        <w:tc>
          <w:tcPr>
            <w:tcW w:w="5670" w:type="dxa"/>
          </w:tcPr>
          <w:p w:rsidR="00126742" w:rsidRPr="000163EF" w:rsidRDefault="00126742" w:rsidP="00126742">
            <w:pPr>
              <w:ind w:right="315"/>
              <w:rPr>
                <w:rFonts w:cs="Arial"/>
                <w:b/>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Niet van toepassing</w:t>
            </w:r>
          </w:p>
        </w:tc>
        <w:tc>
          <w:tcPr>
            <w:tcW w:w="5670" w:type="dxa"/>
          </w:tcPr>
          <w:p w:rsidR="00126742" w:rsidRPr="000163EF" w:rsidRDefault="00126742" w:rsidP="00126742">
            <w:pPr>
              <w:ind w:right="315"/>
              <w:rPr>
                <w:rFonts w:cs="Arial"/>
              </w:rPr>
            </w:pPr>
            <w:r w:rsidRPr="000163EF">
              <w:rPr>
                <w:rFonts w:cs="Arial"/>
              </w:rPr>
              <w:t>Pas d’application</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b/>
                <w:lang w:val="nl-BE"/>
              </w:rPr>
              <w:t>5.2. Andere regels</w:t>
            </w:r>
          </w:p>
        </w:tc>
        <w:tc>
          <w:tcPr>
            <w:tcW w:w="5670" w:type="dxa"/>
          </w:tcPr>
          <w:p w:rsidR="00126742" w:rsidRPr="000163EF" w:rsidRDefault="00126742" w:rsidP="00126742">
            <w:pPr>
              <w:ind w:right="315"/>
              <w:rPr>
                <w:rFonts w:cs="Arial"/>
                <w:lang w:val="nl-BE"/>
              </w:rPr>
            </w:pPr>
            <w:r w:rsidRPr="000163EF">
              <w:rPr>
                <w:rFonts w:cs="Arial"/>
                <w:b/>
              </w:rPr>
              <w:t xml:space="preserve">5.2. </w:t>
            </w:r>
            <w:r w:rsidRPr="000163EF">
              <w:rPr>
                <w:rFonts w:cs="Arial"/>
                <w:b/>
                <w:bCs/>
              </w:rPr>
              <w:t>Autres règles</w:t>
            </w:r>
          </w:p>
        </w:tc>
      </w:tr>
      <w:tr w:rsidR="00126742" w:rsidRPr="000163EF" w:rsidTr="00126742">
        <w:tc>
          <w:tcPr>
            <w:tcW w:w="5529" w:type="dxa"/>
          </w:tcPr>
          <w:p w:rsidR="00126742" w:rsidRPr="000163EF" w:rsidRDefault="00126742" w:rsidP="00126742">
            <w:pPr>
              <w:ind w:right="200"/>
              <w:rPr>
                <w:rFonts w:cs="Arial"/>
                <w:lang w:val="nl-BE"/>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Per te behandelen letsel kunnen in totaal maximaal vijf verstrekkingen voor radiofrequentie ablatie worden vergoed. Daarvan kan verstrekking 172616-172620 maximaal twee keer worden vergoed en de verstrekkingen 172631-172642 en 172653-172664 maximaal vier keer, te verdelen over beide verstrekkingen.</w:t>
            </w:r>
          </w:p>
        </w:tc>
        <w:tc>
          <w:tcPr>
            <w:tcW w:w="5670" w:type="dxa"/>
          </w:tcPr>
          <w:p w:rsidR="00126742" w:rsidRPr="000163EF" w:rsidRDefault="00126742" w:rsidP="00126742">
            <w:pPr>
              <w:ind w:right="315"/>
              <w:rPr>
                <w:rFonts w:cs="Arial"/>
              </w:rPr>
            </w:pPr>
            <w:r w:rsidRPr="000163EF">
              <w:rPr>
                <w:rFonts w:cs="Arial"/>
              </w:rPr>
              <w:t>Par lésion à traiter, un maximum de cinq prestations pour ablation par radiofréquence peut être remboursé. De ces cinq prestations, la prestation 172616-172620 peut être remboursée au maximum deux fois et les 172631-172642 et 172653-172664 au maximum quatre fois, à répartir entre les deux prestations.</w:t>
            </w:r>
          </w:p>
        </w:tc>
      </w:tr>
      <w:tr w:rsidR="00126742" w:rsidRPr="000163EF" w:rsidTr="00126742">
        <w:tc>
          <w:tcPr>
            <w:tcW w:w="5529" w:type="dxa"/>
          </w:tcPr>
          <w:p w:rsidR="00126742" w:rsidRPr="000163EF" w:rsidRDefault="00126742" w:rsidP="00126742">
            <w:pPr>
              <w:ind w:right="200"/>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b/>
                <w:lang w:val="nl-BE"/>
              </w:rPr>
            </w:pPr>
            <w:r w:rsidRPr="000163EF">
              <w:rPr>
                <w:rFonts w:cs="Arial"/>
                <w:b/>
                <w:lang w:val="nl-BE"/>
              </w:rPr>
              <w:t>6. Resultaten en statistieken</w:t>
            </w:r>
          </w:p>
          <w:p w:rsidR="00126742" w:rsidRPr="000163EF" w:rsidRDefault="00126742" w:rsidP="00126742">
            <w:pPr>
              <w:rPr>
                <w:rFonts w:cs="Arial"/>
              </w:rPr>
            </w:pPr>
          </w:p>
        </w:tc>
        <w:tc>
          <w:tcPr>
            <w:tcW w:w="5670" w:type="dxa"/>
          </w:tcPr>
          <w:p w:rsidR="00126742" w:rsidRPr="000163EF" w:rsidRDefault="00126742" w:rsidP="00126742">
            <w:pPr>
              <w:ind w:right="315"/>
              <w:rPr>
                <w:rFonts w:cs="Arial"/>
                <w:b/>
              </w:rPr>
            </w:pPr>
            <w:r w:rsidRPr="000163EF">
              <w:rPr>
                <w:rFonts w:cs="Arial"/>
                <w:b/>
              </w:rPr>
              <w:t>6. Résultats et statistiques</w:t>
            </w:r>
          </w:p>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ind w:right="200"/>
              <w:rPr>
                <w:rFonts w:cs="Arial"/>
                <w:lang w:val="nl-BE"/>
              </w:rPr>
            </w:pPr>
            <w:r w:rsidRPr="000163EF">
              <w:rPr>
                <w:rFonts w:cs="Arial"/>
                <w:lang w:val="nl-BE"/>
              </w:rPr>
              <w:t>Op vraag van de Commissie Tegemoetkoming Implantaten en invasieve medische hulpmiddelen of de Technisch geneeskundige Raad zal het Kankerregister een analyse van de verzamelde gegevens aan de Commissie Tegemoetkoming implantaten en invasieve medische hulpmiddelen en de Technisch Geneeskundige Raad toelichten.</w:t>
            </w:r>
          </w:p>
        </w:tc>
        <w:tc>
          <w:tcPr>
            <w:tcW w:w="5670" w:type="dxa"/>
          </w:tcPr>
          <w:p w:rsidR="00126742" w:rsidRPr="000163EF" w:rsidRDefault="00126742" w:rsidP="00126742">
            <w:pPr>
              <w:ind w:right="315"/>
              <w:rPr>
                <w:rFonts w:cs="Arial"/>
              </w:rPr>
            </w:pPr>
            <w:r w:rsidRPr="000163EF">
              <w:rPr>
                <w:rFonts w:cs="Arial"/>
              </w:rPr>
              <w:t>A la demande de la Commission de remboursement des implants et  des dispositifs médicaux invasifs ou du Conseil Technique Médical le Registre du Cancer présentera une analyse des données susmentionnées devant la Commission de remboursement des implants et des dispositifs médicaux invasifs et le Conseil Technique Médical.</w:t>
            </w:r>
          </w:p>
        </w:tc>
      </w:tr>
      <w:tr w:rsidR="00126742" w:rsidRPr="000163EF" w:rsidTr="00126742">
        <w:tc>
          <w:tcPr>
            <w:tcW w:w="5529" w:type="dxa"/>
          </w:tcPr>
          <w:p w:rsidR="00126742" w:rsidRPr="000163EF" w:rsidRDefault="00126742" w:rsidP="00126742">
            <w:pPr>
              <w:rPr>
                <w:rFonts w:cs="Arial"/>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rPr>
                <w:rFonts w:cs="Arial"/>
                <w:b/>
                <w:lang w:val="nl-BE"/>
              </w:rPr>
            </w:pPr>
            <w:r w:rsidRPr="000163EF">
              <w:rPr>
                <w:rFonts w:cs="Arial"/>
                <w:b/>
                <w:lang w:val="nl-BE"/>
              </w:rPr>
              <w:t>7. Varia</w:t>
            </w:r>
          </w:p>
        </w:tc>
        <w:tc>
          <w:tcPr>
            <w:tcW w:w="5670" w:type="dxa"/>
          </w:tcPr>
          <w:p w:rsidR="00126742" w:rsidRPr="000163EF" w:rsidRDefault="00126742" w:rsidP="00126742">
            <w:pPr>
              <w:ind w:right="315"/>
              <w:rPr>
                <w:rFonts w:cs="Arial"/>
                <w:lang w:val="nl-BE"/>
              </w:rPr>
            </w:pPr>
            <w:r w:rsidRPr="000163EF">
              <w:rPr>
                <w:rFonts w:cs="Arial"/>
                <w:b/>
                <w:lang w:val="nl-BE"/>
              </w:rPr>
              <w:t>7. Divers</w:t>
            </w:r>
          </w:p>
        </w:tc>
      </w:tr>
      <w:tr w:rsidR="00126742" w:rsidRPr="000163EF" w:rsidTr="00126742">
        <w:tc>
          <w:tcPr>
            <w:tcW w:w="5529" w:type="dxa"/>
          </w:tcPr>
          <w:p w:rsidR="00126742" w:rsidRPr="000163EF" w:rsidRDefault="00126742" w:rsidP="00126742">
            <w:pPr>
              <w:rPr>
                <w:rFonts w:cs="Arial"/>
                <w:lang w:val="nl-BE"/>
              </w:rPr>
            </w:pPr>
          </w:p>
        </w:tc>
        <w:tc>
          <w:tcPr>
            <w:tcW w:w="5670" w:type="dxa"/>
          </w:tcPr>
          <w:p w:rsidR="00126742" w:rsidRPr="000163EF" w:rsidRDefault="00126742" w:rsidP="00126742">
            <w:pPr>
              <w:ind w:right="315"/>
              <w:rPr>
                <w:rFonts w:cs="Arial"/>
              </w:rPr>
            </w:pPr>
          </w:p>
        </w:tc>
      </w:tr>
      <w:tr w:rsidR="00126742" w:rsidRPr="000163EF" w:rsidTr="00126742">
        <w:tc>
          <w:tcPr>
            <w:tcW w:w="5529" w:type="dxa"/>
          </w:tcPr>
          <w:p w:rsidR="00126742" w:rsidRPr="000163EF" w:rsidRDefault="00126742" w:rsidP="00126742">
            <w:pPr>
              <w:rPr>
                <w:rFonts w:cs="Arial"/>
              </w:rPr>
            </w:pPr>
            <w:r w:rsidRPr="000163EF">
              <w:rPr>
                <w:rFonts w:cs="Arial"/>
              </w:rPr>
              <w:t>Niet van toepassing”</w:t>
            </w:r>
          </w:p>
        </w:tc>
        <w:tc>
          <w:tcPr>
            <w:tcW w:w="5670" w:type="dxa"/>
          </w:tcPr>
          <w:p w:rsidR="00126742" w:rsidRPr="000163EF" w:rsidRDefault="00126742" w:rsidP="00126742">
            <w:pPr>
              <w:ind w:right="315"/>
              <w:rPr>
                <w:rFonts w:cs="Arial"/>
              </w:rPr>
            </w:pPr>
            <w:r w:rsidRPr="000163EF">
              <w:rPr>
                <w:rFonts w:cs="Arial"/>
              </w:rPr>
              <w:t>Pas d’application”</w:t>
            </w:r>
          </w:p>
        </w:tc>
      </w:tr>
    </w:tbl>
    <w:p w:rsidR="00126742" w:rsidRDefault="00126742" w:rsidP="00126742">
      <w:pPr>
        <w:tabs>
          <w:tab w:val="clear" w:pos="567"/>
          <w:tab w:val="clear" w:pos="1276"/>
          <w:tab w:val="clear" w:pos="1560"/>
          <w:tab w:val="clear" w:pos="3969"/>
        </w:tabs>
        <w:ind w:right="0"/>
        <w:rPr>
          <w:sz w:val="18"/>
          <w:szCs w:val="18"/>
          <w:lang w:val="fr-FR"/>
        </w:rPr>
        <w:sectPr w:rsidR="00126742" w:rsidSect="00263495">
          <w:pgSz w:w="12240" w:h="15840"/>
          <w:pgMar w:top="816" w:right="1440" w:bottom="1440" w:left="1440" w:header="284" w:footer="442" w:gutter="0"/>
          <w:cols w:space="708"/>
          <w:docGrid w:linePitch="360"/>
        </w:sectPr>
      </w:pPr>
    </w:p>
    <w:p w:rsidR="00126742" w:rsidRPr="00126742" w:rsidRDefault="00126742" w:rsidP="00126742">
      <w:pPr>
        <w:tabs>
          <w:tab w:val="clear" w:pos="567"/>
          <w:tab w:val="clear" w:pos="1276"/>
          <w:tab w:val="clear" w:pos="1560"/>
          <w:tab w:val="clear" w:pos="3969"/>
        </w:tabs>
        <w:autoSpaceDE w:val="0"/>
        <w:autoSpaceDN w:val="0"/>
        <w:adjustRightInd w:val="0"/>
        <w:ind w:left="-426" w:right="0" w:firstLine="426"/>
        <w:jc w:val="center"/>
        <w:rPr>
          <w:rFonts w:cs="Arial"/>
          <w:b/>
          <w:sz w:val="22"/>
          <w:szCs w:val="22"/>
          <w:u w:val="single"/>
          <w:lang w:val="fr-FR"/>
        </w:rPr>
      </w:pPr>
      <w:r w:rsidRPr="00126742">
        <w:rPr>
          <w:rFonts w:cs="Arial"/>
          <w:b/>
          <w:sz w:val="22"/>
          <w:szCs w:val="22"/>
          <w:u w:val="single"/>
          <w:lang w:val="fr-FR"/>
        </w:rPr>
        <w:t>FORMULAIRE E-Form-II-01</w:t>
      </w:r>
    </w:p>
    <w:p w:rsidR="00126742" w:rsidRPr="00126742" w:rsidRDefault="00126742" w:rsidP="00126742">
      <w:pPr>
        <w:tabs>
          <w:tab w:val="clear" w:pos="567"/>
          <w:tab w:val="clear" w:pos="1276"/>
          <w:tab w:val="clear" w:pos="1560"/>
          <w:tab w:val="clear" w:pos="3969"/>
        </w:tabs>
        <w:autoSpaceDE w:val="0"/>
        <w:autoSpaceDN w:val="0"/>
        <w:adjustRightInd w:val="0"/>
        <w:ind w:left="-426" w:right="0" w:firstLine="426"/>
        <w:jc w:val="left"/>
        <w:rPr>
          <w:rFonts w:cs="Arial"/>
          <w:b/>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eastAsia="Arial" w:cs="Arial"/>
        </w:rPr>
      </w:pPr>
      <w:r w:rsidRPr="00126742">
        <w:rPr>
          <w:rFonts w:cs="Arial"/>
          <w:b/>
          <w:sz w:val="22"/>
          <w:szCs w:val="22"/>
          <w:lang w:val="fr-FR"/>
        </w:rPr>
        <w:t xml:space="preserve">Candidature afin de figurer sur la liste des établissements hospitaliers pour les prestations relatives </w:t>
      </w:r>
      <w:r w:rsidRPr="00126742">
        <w:rPr>
          <w:rFonts w:eastAsia="Arial" w:cs="Arial"/>
          <w:b/>
          <w:sz w:val="22"/>
          <w:szCs w:val="22"/>
        </w:rPr>
        <w:t>aux cathéters pour l’ablation par radiofréquence de dysplasies d’un œsophage de Barrett</w:t>
      </w: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i/>
          <w:sz w:val="22"/>
          <w:szCs w:val="22"/>
          <w:lang w:val="fr-FR"/>
        </w:rPr>
      </w:pPr>
      <w:r w:rsidRPr="00126742">
        <w:rPr>
          <w:rFonts w:cs="Arial"/>
          <w:i/>
          <w:sz w:val="22"/>
          <w:szCs w:val="22"/>
          <w:lang w:val="fr-FR"/>
        </w:rPr>
        <w:t>(Veuillez remplir ce formulaire en caractères d’imprimerie)</w:t>
      </w: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i/>
          <w:sz w:val="22"/>
          <w:szCs w:val="22"/>
          <w:lang w:val="fr-FR"/>
        </w:rPr>
      </w:pPr>
    </w:p>
    <w:p w:rsidR="00126742" w:rsidRPr="00126742" w:rsidRDefault="00126742" w:rsidP="00126742">
      <w:pPr>
        <w:numPr>
          <w:ilvl w:val="0"/>
          <w:numId w:val="4"/>
        </w:numPr>
        <w:tabs>
          <w:tab w:val="clear" w:pos="567"/>
          <w:tab w:val="clear" w:pos="1276"/>
          <w:tab w:val="clear" w:pos="1560"/>
          <w:tab w:val="clear" w:pos="3969"/>
        </w:tabs>
        <w:autoSpaceDE w:val="0"/>
        <w:autoSpaceDN w:val="0"/>
        <w:adjustRightInd w:val="0"/>
        <w:spacing w:line="276" w:lineRule="auto"/>
        <w:ind w:right="0"/>
        <w:contextualSpacing/>
        <w:jc w:val="left"/>
        <w:rPr>
          <w:rFonts w:cs="Arial"/>
          <w:sz w:val="22"/>
          <w:szCs w:val="22"/>
          <w:lang w:val="fr-FR"/>
        </w:rPr>
      </w:pPr>
      <w:r w:rsidRPr="00126742">
        <w:rPr>
          <w:rFonts w:cs="Arial"/>
          <w:sz w:val="22"/>
          <w:szCs w:val="22"/>
          <w:lang w:val="fr-FR"/>
        </w:rPr>
        <w:t>À envoyer à :</w:t>
      </w:r>
      <w:r w:rsidRPr="00126742">
        <w:rPr>
          <w:rFonts w:eastAsia="Arial"/>
          <w:sz w:val="22"/>
          <w:szCs w:val="22"/>
        </w:rPr>
        <w:t xml:space="preserve"> </w:t>
      </w:r>
      <w:r w:rsidRPr="00126742">
        <w:rPr>
          <w:rFonts w:eastAsia="Arial"/>
          <w:sz w:val="22"/>
          <w:szCs w:val="22"/>
        </w:rPr>
        <w:tab/>
      </w:r>
      <w:r w:rsidRPr="00126742">
        <w:rPr>
          <w:rFonts w:cs="Arial"/>
          <w:sz w:val="22"/>
          <w:szCs w:val="22"/>
          <w:lang w:val="fr-FR"/>
        </w:rPr>
        <w:t>INAMI, Service des Soins de Santé</w:t>
      </w:r>
    </w:p>
    <w:p w:rsidR="00126742" w:rsidRPr="00126742" w:rsidRDefault="00126742" w:rsidP="00126742">
      <w:pPr>
        <w:tabs>
          <w:tab w:val="clear" w:pos="567"/>
          <w:tab w:val="clear" w:pos="1276"/>
          <w:tab w:val="clear" w:pos="1560"/>
          <w:tab w:val="clear" w:pos="3969"/>
        </w:tabs>
        <w:autoSpaceDE w:val="0"/>
        <w:autoSpaceDN w:val="0"/>
        <w:adjustRightInd w:val="0"/>
        <w:ind w:left="2160" w:right="0"/>
        <w:jc w:val="left"/>
        <w:rPr>
          <w:rFonts w:cs="Arial"/>
          <w:sz w:val="22"/>
          <w:szCs w:val="22"/>
          <w:lang w:val="fr-FR"/>
        </w:rPr>
      </w:pPr>
      <w:r w:rsidRPr="00126742">
        <w:rPr>
          <w:rFonts w:cs="Arial"/>
          <w:sz w:val="22"/>
          <w:szCs w:val="22"/>
          <w:lang w:val="fr-FR"/>
        </w:rPr>
        <w:t>Secrétariat de la Commission de remboursement des implants et des dispositifs médicaux invasifs</w:t>
      </w:r>
    </w:p>
    <w:p w:rsidR="00126742" w:rsidRPr="00126742" w:rsidRDefault="00126742" w:rsidP="00126742">
      <w:pPr>
        <w:tabs>
          <w:tab w:val="clear" w:pos="567"/>
          <w:tab w:val="clear" w:pos="1276"/>
          <w:tab w:val="clear" w:pos="1560"/>
          <w:tab w:val="clear" w:pos="3969"/>
        </w:tabs>
        <w:autoSpaceDE w:val="0"/>
        <w:autoSpaceDN w:val="0"/>
        <w:adjustRightInd w:val="0"/>
        <w:ind w:left="2160" w:right="0"/>
        <w:jc w:val="left"/>
        <w:rPr>
          <w:rFonts w:cs="Arial"/>
          <w:sz w:val="22"/>
          <w:szCs w:val="22"/>
          <w:lang w:val="fr-FR"/>
        </w:rPr>
      </w:pPr>
      <w:r w:rsidRPr="00126742">
        <w:rPr>
          <w:rFonts w:cs="Arial"/>
          <w:sz w:val="22"/>
          <w:szCs w:val="22"/>
          <w:lang w:val="fr-FR"/>
        </w:rPr>
        <w:t xml:space="preserve">Avenue de Tervueren 211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r w:rsidRPr="00126742">
        <w:rPr>
          <w:rFonts w:cs="Arial"/>
          <w:sz w:val="22"/>
          <w:szCs w:val="22"/>
          <w:lang w:val="fr-FR"/>
        </w:rPr>
        <w:tab/>
      </w:r>
      <w:r w:rsidRPr="00126742">
        <w:rPr>
          <w:rFonts w:cs="Arial"/>
          <w:sz w:val="22"/>
          <w:szCs w:val="22"/>
          <w:lang w:val="fr-FR"/>
        </w:rPr>
        <w:tab/>
      </w:r>
      <w:r w:rsidRPr="00126742">
        <w:rPr>
          <w:rFonts w:cs="Arial"/>
          <w:sz w:val="22"/>
          <w:szCs w:val="22"/>
          <w:lang w:val="fr-FR"/>
        </w:rPr>
        <w:tab/>
      </w:r>
      <w:r w:rsidRPr="00126742">
        <w:rPr>
          <w:rFonts w:cs="Arial"/>
          <w:sz w:val="22"/>
          <w:szCs w:val="22"/>
          <w:lang w:val="fr-FR"/>
        </w:rPr>
        <w:tab/>
        <w:t>1150 Bruxelles</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b/>
          <w:i/>
          <w:sz w:val="22"/>
          <w:szCs w:val="22"/>
          <w:u w:val="single"/>
        </w:rPr>
      </w:pPr>
      <w:r w:rsidRPr="00126742">
        <w:rPr>
          <w:rFonts w:eastAsia="Calibri" w:cs="Arial"/>
          <w:b/>
          <w:i/>
          <w:sz w:val="22"/>
          <w:szCs w:val="22"/>
          <w:u w:val="single"/>
        </w:rPr>
        <w:t>Identification de l’établissement hospitalier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Calibri" w:cs="Arial"/>
          <w:sz w:val="22"/>
          <w:szCs w:val="22"/>
        </w:rPr>
        <w:t>Nom de l’établissement hospitalier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Calibri" w:cs="Arial"/>
          <w:sz w:val="22"/>
          <w:szCs w:val="22"/>
        </w:rPr>
        <w:t>N° d’identification INAMI de l’établissement hospitalier : 710_ _ _ _ _</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Arial" w:cs="Arial"/>
          <w:sz w:val="22"/>
          <w:szCs w:val="22"/>
          <w:lang w:val="fr-FR"/>
        </w:rPr>
        <w:t>Adresse administrative (adresse à laquelle la correspondance doit être envoyée)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lang w:val="fr-FR"/>
        </w:rPr>
      </w:pPr>
      <w:r w:rsidRPr="00126742">
        <w:rPr>
          <w:rFonts w:eastAsia="Arial" w:cs="Arial"/>
          <w:sz w:val="22"/>
          <w:szCs w:val="22"/>
          <w:lang w:val="fr-FR"/>
        </w:rPr>
        <w:t>Rue et numéro:…………………………………………………………………………………..</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lang w:val="fr-FR"/>
        </w:rPr>
      </w:pPr>
      <w:r w:rsidRPr="00126742">
        <w:rPr>
          <w:rFonts w:cs="Arial"/>
          <w:sz w:val="22"/>
          <w:szCs w:val="22"/>
          <w:lang w:val="fr-FR"/>
        </w:rPr>
        <w:t>Code postal et commune: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u w:val="single"/>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u w:val="single"/>
        </w:rPr>
      </w:pPr>
      <w:r w:rsidRPr="00126742">
        <w:rPr>
          <w:rFonts w:eastAsia="Calibri" w:cs="Arial"/>
          <w:b/>
          <w:i/>
          <w:sz w:val="22"/>
          <w:szCs w:val="22"/>
          <w:u w:val="single"/>
        </w:rPr>
        <w:t>Identification du responsable agissant au nom du pouvoir organisateur de l’établissement hospitalier</w:t>
      </w:r>
      <w:r w:rsidRPr="00126742">
        <w:rPr>
          <w:rFonts w:eastAsia="Calibri" w:cs="Arial"/>
          <w:sz w:val="22"/>
          <w:szCs w:val="22"/>
          <w:u w:val="single"/>
        </w:rPr>
        <w:t>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Calibri" w:cs="Arial"/>
          <w:sz w:val="22"/>
          <w:szCs w:val="22"/>
        </w:rPr>
        <w:t>Nom et prénom:…………………………………………………………………………………….</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Calibri" w:cs="Arial"/>
          <w:sz w:val="22"/>
          <w:szCs w:val="22"/>
        </w:rPr>
        <w:t>Adresse E-mail:……………………………………………………………………………………..</w:t>
      </w:r>
    </w:p>
    <w:p w:rsidR="00126742" w:rsidRPr="00126742" w:rsidRDefault="00126742" w:rsidP="00126742">
      <w:pPr>
        <w:tabs>
          <w:tab w:val="clear" w:pos="567"/>
          <w:tab w:val="clear" w:pos="1276"/>
          <w:tab w:val="clear" w:pos="1560"/>
          <w:tab w:val="clear" w:pos="3969"/>
        </w:tabs>
        <w:spacing w:line="276" w:lineRule="auto"/>
        <w:ind w:left="720" w:right="0"/>
        <w:jc w:val="left"/>
        <w:rPr>
          <w:rFonts w:eastAsia="Arial" w:cs="Arial"/>
          <w:sz w:val="22"/>
          <w:szCs w:val="22"/>
          <w:u w:val="single"/>
          <w:lang w:val="fr-FR"/>
        </w:rPr>
      </w:pPr>
    </w:p>
    <w:p w:rsidR="00126742" w:rsidRPr="00126742" w:rsidRDefault="00126742" w:rsidP="00126742">
      <w:pPr>
        <w:tabs>
          <w:tab w:val="clear" w:pos="567"/>
          <w:tab w:val="clear" w:pos="1276"/>
          <w:tab w:val="clear" w:pos="1560"/>
          <w:tab w:val="clear" w:pos="3969"/>
        </w:tabs>
        <w:spacing w:line="276" w:lineRule="auto"/>
        <w:ind w:left="720" w:right="0"/>
        <w:jc w:val="left"/>
        <w:rPr>
          <w:rFonts w:eastAsia="Arial" w:cs="Arial"/>
          <w:sz w:val="22"/>
          <w:szCs w:val="22"/>
          <w:u w:val="single"/>
          <w:lang w:val="fr-FR"/>
        </w:rPr>
      </w:pPr>
    </w:p>
    <w:p w:rsidR="00126742" w:rsidRPr="00126742" w:rsidRDefault="00126742" w:rsidP="00126742">
      <w:pPr>
        <w:tabs>
          <w:tab w:val="clear" w:pos="567"/>
          <w:tab w:val="clear" w:pos="1276"/>
          <w:tab w:val="clear" w:pos="1560"/>
          <w:tab w:val="clear" w:pos="3969"/>
        </w:tabs>
        <w:spacing w:line="276" w:lineRule="auto"/>
        <w:ind w:left="720" w:right="0"/>
        <w:jc w:val="left"/>
        <w:rPr>
          <w:rFonts w:eastAsia="Arial" w:cs="Arial"/>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b/>
          <w:i/>
          <w:sz w:val="22"/>
          <w:szCs w:val="22"/>
          <w:u w:val="single"/>
        </w:rPr>
      </w:pPr>
      <w:r w:rsidRPr="00126742">
        <w:rPr>
          <w:rFonts w:eastAsia="Calibri" w:cs="Arial"/>
          <w:b/>
          <w:i/>
          <w:sz w:val="22"/>
          <w:szCs w:val="22"/>
          <w:u w:val="single"/>
        </w:rPr>
        <w:t>Identification du premier établissement hospitalier additionnel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Calibri" w:cs="Arial"/>
          <w:sz w:val="22"/>
          <w:szCs w:val="22"/>
        </w:rPr>
        <w:t>Nom de l’établissement hospitalier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Calibri" w:cs="Arial"/>
          <w:sz w:val="22"/>
          <w:szCs w:val="22"/>
        </w:rPr>
        <w:t>N° d’identification INAMI de l’établissement hospitalier : 710_ _ _ _ _</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Arial" w:cs="Arial"/>
          <w:sz w:val="22"/>
          <w:szCs w:val="22"/>
          <w:lang w:val="fr-FR"/>
        </w:rPr>
        <w:t>Adresse administrative (adresse à laquelle la correspondance doit être envoyée)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lang w:val="fr-FR"/>
        </w:rPr>
      </w:pPr>
      <w:r w:rsidRPr="00126742">
        <w:rPr>
          <w:rFonts w:eastAsia="Arial" w:cs="Arial"/>
          <w:sz w:val="22"/>
          <w:szCs w:val="22"/>
          <w:lang w:val="fr-FR"/>
        </w:rPr>
        <w:t>Rue et numéro:…………………………………………………………………………………..</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lang w:val="fr-FR"/>
        </w:rPr>
      </w:pPr>
      <w:r w:rsidRPr="00126742">
        <w:rPr>
          <w:rFonts w:cs="Arial"/>
          <w:sz w:val="22"/>
          <w:szCs w:val="22"/>
          <w:lang w:val="fr-FR"/>
        </w:rPr>
        <w:t>Code postal et commune: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u w:val="single"/>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u w:val="single"/>
        </w:rPr>
      </w:pPr>
      <w:r w:rsidRPr="00126742">
        <w:rPr>
          <w:rFonts w:eastAsia="Calibri" w:cs="Arial"/>
          <w:b/>
          <w:i/>
          <w:sz w:val="22"/>
          <w:szCs w:val="22"/>
          <w:u w:val="single"/>
        </w:rPr>
        <w:t>Identification du responsable agissant au nom du pouvoir organisateur du premier établissement hospitalier</w:t>
      </w:r>
      <w:r w:rsidRPr="00126742">
        <w:rPr>
          <w:rFonts w:eastAsia="Calibri" w:cs="Arial"/>
          <w:sz w:val="22"/>
          <w:szCs w:val="22"/>
          <w:u w:val="single"/>
        </w:rPr>
        <w:t xml:space="preserve">  </w:t>
      </w:r>
      <w:r w:rsidRPr="00126742">
        <w:rPr>
          <w:rFonts w:eastAsia="Calibri" w:cs="Arial"/>
          <w:b/>
          <w:i/>
          <w:sz w:val="22"/>
          <w:szCs w:val="22"/>
          <w:u w:val="single"/>
        </w:rPr>
        <w:t>additionnel</w:t>
      </w:r>
      <w:r w:rsidRPr="00126742">
        <w:rPr>
          <w:rFonts w:eastAsia="Calibri" w:cs="Arial"/>
          <w:sz w:val="22"/>
          <w:szCs w:val="22"/>
          <w:u w:val="single"/>
        </w:rPr>
        <w:t>:</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Calibri" w:cs="Arial"/>
          <w:sz w:val="22"/>
          <w:szCs w:val="22"/>
        </w:rPr>
        <w:t>Nom et prénom:…………………………………………………………………………………….</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Calibri" w:cs="Arial"/>
          <w:sz w:val="22"/>
          <w:szCs w:val="22"/>
        </w:rPr>
        <w:t>Adresse E-mail:……………………………………………………………………………………..</w:t>
      </w:r>
    </w:p>
    <w:p w:rsidR="00126742" w:rsidRPr="00126742" w:rsidRDefault="00126742" w:rsidP="00126742">
      <w:pPr>
        <w:tabs>
          <w:tab w:val="clear" w:pos="567"/>
          <w:tab w:val="clear" w:pos="1276"/>
          <w:tab w:val="clear" w:pos="1560"/>
          <w:tab w:val="clear" w:pos="3969"/>
        </w:tabs>
        <w:spacing w:line="276" w:lineRule="auto"/>
        <w:ind w:left="720" w:right="0"/>
        <w:jc w:val="left"/>
        <w:rPr>
          <w:rFonts w:eastAsia="Arial" w:cs="Arial"/>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b/>
          <w:i/>
          <w:sz w:val="22"/>
          <w:szCs w:val="22"/>
          <w:u w:val="single"/>
        </w:rPr>
      </w:pPr>
      <w:r w:rsidRPr="00126742">
        <w:rPr>
          <w:rFonts w:eastAsia="Calibri" w:cs="Arial"/>
          <w:b/>
          <w:i/>
          <w:sz w:val="22"/>
          <w:szCs w:val="22"/>
          <w:u w:val="single"/>
        </w:rPr>
        <w:t>Identification du deuxième établissement hospitalier additionnel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Calibri" w:cs="Arial"/>
          <w:sz w:val="22"/>
          <w:szCs w:val="22"/>
        </w:rPr>
        <w:t>Nom de l’établissement hospitalier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Calibri" w:cs="Arial"/>
          <w:sz w:val="22"/>
          <w:szCs w:val="22"/>
        </w:rPr>
        <w:t>N° d’identification INAMI de l’établissement hospitalier : 710_ _ _ _ _</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r w:rsidRPr="00126742">
        <w:rPr>
          <w:rFonts w:eastAsia="Arial" w:cs="Arial"/>
          <w:sz w:val="22"/>
          <w:szCs w:val="22"/>
          <w:lang w:val="fr-FR"/>
        </w:rPr>
        <w:t>Adresse administrative (adresse à laquelle la correspondance doit être envoyée)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lang w:val="fr-FR"/>
        </w:rPr>
      </w:pPr>
      <w:r w:rsidRPr="00126742">
        <w:rPr>
          <w:rFonts w:eastAsia="Arial" w:cs="Arial"/>
          <w:sz w:val="22"/>
          <w:szCs w:val="22"/>
          <w:lang w:val="fr-FR"/>
        </w:rPr>
        <w:t>Rue et numéro:…………………………………………………………………………………..</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lang w:val="fr-FR"/>
        </w:rPr>
      </w:pPr>
      <w:r w:rsidRPr="00126742">
        <w:rPr>
          <w:rFonts w:cs="Arial"/>
          <w:sz w:val="22"/>
          <w:szCs w:val="22"/>
          <w:lang w:val="fr-FR"/>
        </w:rPr>
        <w:t>Code postal et commune: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u w:val="single"/>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u w:val="single"/>
        </w:rPr>
      </w:pPr>
      <w:r w:rsidRPr="00126742">
        <w:rPr>
          <w:rFonts w:eastAsia="Calibri" w:cs="Arial"/>
          <w:b/>
          <w:i/>
          <w:sz w:val="22"/>
          <w:szCs w:val="22"/>
          <w:u w:val="single"/>
        </w:rPr>
        <w:t>Identification du responsable agissant au nom du pouvoir organisateur du deuxième établissement hospitalier</w:t>
      </w:r>
      <w:r w:rsidRPr="00126742">
        <w:rPr>
          <w:rFonts w:eastAsia="Calibri" w:cs="Arial"/>
          <w:sz w:val="22"/>
          <w:szCs w:val="22"/>
          <w:u w:val="single"/>
        </w:rPr>
        <w:t xml:space="preserve">  </w:t>
      </w:r>
      <w:r w:rsidRPr="00126742">
        <w:rPr>
          <w:rFonts w:eastAsia="Calibri" w:cs="Arial"/>
          <w:b/>
          <w:i/>
          <w:sz w:val="22"/>
          <w:szCs w:val="22"/>
          <w:u w:val="single"/>
        </w:rPr>
        <w:t>additionnel</w:t>
      </w:r>
      <w:r w:rsidRPr="00126742">
        <w:rPr>
          <w:rFonts w:eastAsia="Calibri" w:cs="Arial"/>
          <w:sz w:val="22"/>
          <w:szCs w:val="22"/>
          <w:u w:val="single"/>
        </w:rPr>
        <w:t>:</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Calibri" w:cs="Arial"/>
          <w:sz w:val="22"/>
          <w:szCs w:val="22"/>
        </w:rPr>
        <w:t>Nom et prénom:…………………………………………………………………………………….</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Calibri"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Calibri" w:cs="Arial"/>
          <w:sz w:val="22"/>
          <w:szCs w:val="22"/>
        </w:rPr>
        <w:t>Adresse E-mail:……………………………………………………………………………………..</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b/>
          <w:i/>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i/>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i/>
          <w:sz w:val="22"/>
          <w:szCs w:val="22"/>
          <w:lang w:val="fr-FR"/>
        </w:rPr>
      </w:pPr>
      <w:r w:rsidRPr="00126742">
        <w:rPr>
          <w:rFonts w:eastAsia="Arial" w:cs="Arial"/>
          <w:i/>
          <w:sz w:val="22"/>
          <w:szCs w:val="22"/>
          <w:lang w:val="fr-FR"/>
        </w:rPr>
        <w:t xml:space="preserve">En cas de &gt; 3 hôpitaux :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i/>
          <w:sz w:val="22"/>
          <w:szCs w:val="22"/>
          <w:lang w:val="fr-FR"/>
        </w:rPr>
      </w:pPr>
      <w:r w:rsidRPr="00126742">
        <w:rPr>
          <w:rFonts w:eastAsia="Arial" w:cs="Arial"/>
          <w:i/>
          <w:sz w:val="22"/>
          <w:szCs w:val="22"/>
          <w:lang w:val="fr-FR"/>
        </w:rPr>
        <w:t>ajouter les données sur l’identification et le responsable</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b/>
          <w:i/>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b/>
          <w:i/>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b/>
          <w:i/>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rPr>
      </w:pPr>
      <w:r w:rsidRPr="00126742">
        <w:rPr>
          <w:rFonts w:eastAsia="Arial" w:cs="Arial"/>
          <w:b/>
          <w:i/>
          <w:sz w:val="22"/>
          <w:szCs w:val="22"/>
          <w:u w:val="single"/>
          <w:lang w:val="fr-FR"/>
        </w:rPr>
        <w:t>Identification et composition de l’équipe</w:t>
      </w:r>
      <w:r w:rsidRPr="00126742">
        <w:rPr>
          <w:rFonts w:eastAsia="Arial" w:cs="Arial"/>
          <w:b/>
          <w:i/>
          <w:sz w:val="22"/>
          <w:szCs w:val="22"/>
          <w:lang w:val="fr-FR"/>
        </w:rPr>
        <w:t xml:space="preserve"> :</w:t>
      </w:r>
    </w:p>
    <w:p w:rsidR="00126742" w:rsidRPr="00126742" w:rsidRDefault="00126742" w:rsidP="00126742">
      <w:pPr>
        <w:tabs>
          <w:tab w:val="clear" w:pos="567"/>
          <w:tab w:val="clear" w:pos="1276"/>
          <w:tab w:val="clear" w:pos="1560"/>
          <w:tab w:val="clear" w:pos="3969"/>
        </w:tabs>
        <w:autoSpaceDE w:val="0"/>
        <w:autoSpaceDN w:val="0"/>
        <w:adjustRightInd w:val="0"/>
        <w:ind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right="0"/>
        <w:jc w:val="left"/>
        <w:rPr>
          <w:rFonts w:eastAsia="Arial" w:cs="Arial"/>
          <w:b/>
          <w:sz w:val="22"/>
          <w:szCs w:val="22"/>
          <w:lang w:val="fr-FR"/>
        </w:rPr>
      </w:pPr>
    </w:p>
    <w:p w:rsidR="00126742" w:rsidRPr="00126742" w:rsidRDefault="00126742" w:rsidP="00126742">
      <w:pPr>
        <w:numPr>
          <w:ilvl w:val="0"/>
          <w:numId w:val="3"/>
        </w:numPr>
        <w:tabs>
          <w:tab w:val="clear" w:pos="567"/>
          <w:tab w:val="clear" w:pos="1276"/>
          <w:tab w:val="clear" w:pos="1560"/>
          <w:tab w:val="clear" w:pos="3969"/>
        </w:tabs>
        <w:autoSpaceDE w:val="0"/>
        <w:autoSpaceDN w:val="0"/>
        <w:adjustRightInd w:val="0"/>
        <w:spacing w:line="276" w:lineRule="auto"/>
        <w:ind w:left="-425" w:right="0" w:firstLine="0"/>
        <w:jc w:val="left"/>
        <w:rPr>
          <w:rFonts w:eastAsia="Arial" w:cs="Arial"/>
          <w:i/>
          <w:sz w:val="22"/>
          <w:szCs w:val="22"/>
          <w:u w:val="single"/>
          <w:lang w:val="fr-FR"/>
        </w:rPr>
      </w:pPr>
      <w:r w:rsidRPr="00126742">
        <w:rPr>
          <w:rFonts w:eastAsia="Arial" w:cs="Arial"/>
          <w:i/>
          <w:sz w:val="22"/>
          <w:szCs w:val="22"/>
          <w:u w:val="single"/>
          <w:lang w:val="fr-FR"/>
        </w:rPr>
        <w:t>Gastro-entérologue</w:t>
      </w:r>
      <w:r w:rsidRPr="00126742">
        <w:rPr>
          <w:rFonts w:eastAsia="Arial" w:cs="Arial"/>
          <w:i/>
          <w:sz w:val="22"/>
          <w:szCs w:val="22"/>
          <w:lang w:val="fr-FR"/>
        </w:rPr>
        <w:t xml:space="preserve">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INAMI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ind w:left="-425" w:right="0"/>
        <w:jc w:val="left"/>
        <w:rPr>
          <w:rFonts w:eastAsia="Arial" w:cs="Arial"/>
          <w:i/>
          <w:sz w:val="22"/>
          <w:szCs w:val="22"/>
          <w:u w:val="single"/>
          <w:lang w:val="fr-FR"/>
        </w:rPr>
      </w:pPr>
    </w:p>
    <w:p w:rsidR="00126742" w:rsidRPr="00126742" w:rsidRDefault="00126742" w:rsidP="00126742">
      <w:pPr>
        <w:numPr>
          <w:ilvl w:val="0"/>
          <w:numId w:val="3"/>
        </w:numPr>
        <w:tabs>
          <w:tab w:val="clear" w:pos="567"/>
          <w:tab w:val="clear" w:pos="1276"/>
          <w:tab w:val="clear" w:pos="1560"/>
          <w:tab w:val="clear" w:pos="3969"/>
        </w:tabs>
        <w:autoSpaceDE w:val="0"/>
        <w:autoSpaceDN w:val="0"/>
        <w:adjustRightInd w:val="0"/>
        <w:spacing w:line="276" w:lineRule="auto"/>
        <w:ind w:left="0" w:right="0" w:firstLine="0"/>
        <w:jc w:val="left"/>
        <w:rPr>
          <w:rFonts w:eastAsia="Arial" w:cs="Arial"/>
          <w:i/>
          <w:sz w:val="22"/>
          <w:szCs w:val="22"/>
          <w:u w:val="single"/>
        </w:rPr>
      </w:pPr>
      <w:r w:rsidRPr="00126742">
        <w:rPr>
          <w:rFonts w:eastAsia="Arial" w:cs="Arial"/>
          <w:i/>
          <w:sz w:val="22"/>
          <w:szCs w:val="22"/>
          <w:u w:val="single"/>
        </w:rPr>
        <w:t>Chirurgien expérimenté en chirurgie de l’oesophage</w:t>
      </w:r>
      <w:r w:rsidRPr="00126742">
        <w:rPr>
          <w:rFonts w:eastAsia="Arial" w:cs="Arial"/>
          <w:i/>
          <w:sz w:val="22"/>
          <w:szCs w:val="22"/>
        </w:rPr>
        <w:t>:</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INAMI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ind w:left="-425"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5"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5"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5"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right="0"/>
        <w:jc w:val="left"/>
        <w:rPr>
          <w:rFonts w:eastAsia="Arial" w:cs="Arial"/>
          <w:sz w:val="22"/>
          <w:szCs w:val="22"/>
          <w:lang w:val="fr-FR"/>
        </w:rPr>
      </w:pPr>
    </w:p>
    <w:p w:rsidR="00126742" w:rsidRPr="00126742" w:rsidRDefault="00126742" w:rsidP="00126742">
      <w:pPr>
        <w:numPr>
          <w:ilvl w:val="0"/>
          <w:numId w:val="3"/>
        </w:numPr>
        <w:tabs>
          <w:tab w:val="clear" w:pos="567"/>
          <w:tab w:val="clear" w:pos="1276"/>
          <w:tab w:val="clear" w:pos="1560"/>
          <w:tab w:val="clear" w:pos="3969"/>
        </w:tabs>
        <w:autoSpaceDE w:val="0"/>
        <w:autoSpaceDN w:val="0"/>
        <w:adjustRightInd w:val="0"/>
        <w:spacing w:line="360" w:lineRule="auto"/>
        <w:ind w:left="-426" w:right="0" w:firstLine="0"/>
        <w:jc w:val="left"/>
        <w:rPr>
          <w:rFonts w:eastAsia="Arial" w:cs="Arial"/>
          <w:i/>
          <w:sz w:val="22"/>
          <w:szCs w:val="22"/>
          <w:u w:val="single"/>
          <w:lang w:val="fr-FR"/>
        </w:rPr>
      </w:pPr>
      <w:r w:rsidRPr="00126742">
        <w:rPr>
          <w:rFonts w:eastAsia="Arial" w:cs="Arial"/>
          <w:i/>
          <w:sz w:val="22"/>
          <w:szCs w:val="22"/>
          <w:u w:val="single"/>
          <w:lang w:val="fr-FR"/>
        </w:rPr>
        <w:t>Radiologue</w:t>
      </w:r>
      <w:r w:rsidRPr="00126742">
        <w:rPr>
          <w:rFonts w:eastAsia="Arial" w:cs="Arial"/>
          <w:i/>
          <w:sz w:val="22"/>
          <w:szCs w:val="22"/>
          <w:lang w:val="fr-FR"/>
        </w:rPr>
        <w:t>:</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INAMI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ind w:right="0"/>
        <w:jc w:val="left"/>
        <w:rPr>
          <w:rFonts w:eastAsia="Arial" w:cs="Arial"/>
          <w:b/>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eastAsia="Arial" w:cs="Arial"/>
          <w:sz w:val="22"/>
          <w:szCs w:val="22"/>
          <w:lang w:val="fr-FR"/>
        </w:rPr>
      </w:pPr>
    </w:p>
    <w:p w:rsidR="00126742" w:rsidRPr="00126742" w:rsidRDefault="00126742" w:rsidP="00126742">
      <w:pPr>
        <w:numPr>
          <w:ilvl w:val="0"/>
          <w:numId w:val="3"/>
        </w:numPr>
        <w:tabs>
          <w:tab w:val="clear" w:pos="567"/>
          <w:tab w:val="clear" w:pos="1276"/>
          <w:tab w:val="clear" w:pos="1560"/>
          <w:tab w:val="clear" w:pos="3969"/>
        </w:tabs>
        <w:autoSpaceDE w:val="0"/>
        <w:autoSpaceDN w:val="0"/>
        <w:adjustRightInd w:val="0"/>
        <w:spacing w:line="360" w:lineRule="auto"/>
        <w:ind w:left="0" w:right="0" w:firstLine="0"/>
        <w:jc w:val="left"/>
        <w:rPr>
          <w:rFonts w:eastAsia="Arial" w:cs="Arial"/>
          <w:i/>
          <w:sz w:val="22"/>
          <w:szCs w:val="22"/>
          <w:u w:val="single"/>
        </w:rPr>
      </w:pPr>
      <w:r w:rsidRPr="00126742">
        <w:rPr>
          <w:rFonts w:eastAsia="Arial" w:cs="Arial"/>
          <w:i/>
          <w:sz w:val="22"/>
          <w:szCs w:val="22"/>
          <w:u w:val="single"/>
          <w:lang w:val="fr-FR"/>
        </w:rPr>
        <w:t>O</w:t>
      </w:r>
      <w:r w:rsidRPr="00126742">
        <w:rPr>
          <w:rFonts w:eastAsia="Arial" w:cs="Arial"/>
          <w:i/>
          <w:sz w:val="22"/>
          <w:szCs w:val="22"/>
          <w:u w:val="single"/>
        </w:rPr>
        <w:t>ncologue et/ou d’un gastro-entérologue ayant une formation spéciale en oncologie</w:t>
      </w:r>
      <w:r w:rsidRPr="00126742">
        <w:rPr>
          <w:rFonts w:eastAsia="Arial" w:cs="Arial"/>
          <w:i/>
          <w:sz w:val="22"/>
          <w:szCs w:val="22"/>
        </w:rPr>
        <w:t xml:space="preserve">: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INAMI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i/>
          <w:sz w:val="22"/>
          <w:szCs w:val="22"/>
          <w:u w:val="single"/>
          <w:lang w:val="fr-FR"/>
        </w:rPr>
      </w:pPr>
    </w:p>
    <w:p w:rsidR="00126742" w:rsidRPr="00126742" w:rsidRDefault="00126742" w:rsidP="00126742">
      <w:pPr>
        <w:numPr>
          <w:ilvl w:val="0"/>
          <w:numId w:val="3"/>
        </w:numPr>
        <w:tabs>
          <w:tab w:val="clear" w:pos="567"/>
          <w:tab w:val="clear" w:pos="1276"/>
          <w:tab w:val="clear" w:pos="1560"/>
          <w:tab w:val="clear" w:pos="3969"/>
        </w:tabs>
        <w:autoSpaceDE w:val="0"/>
        <w:autoSpaceDN w:val="0"/>
        <w:adjustRightInd w:val="0"/>
        <w:spacing w:line="360" w:lineRule="auto"/>
        <w:ind w:left="0" w:right="0" w:firstLine="0"/>
        <w:jc w:val="left"/>
        <w:rPr>
          <w:rFonts w:eastAsia="Arial" w:cs="Arial"/>
          <w:i/>
          <w:sz w:val="22"/>
          <w:szCs w:val="22"/>
          <w:u w:val="single"/>
          <w:lang w:val="nl-BE"/>
        </w:rPr>
      </w:pPr>
      <w:r w:rsidRPr="00126742">
        <w:rPr>
          <w:rFonts w:eastAsia="Arial" w:cs="Arial"/>
          <w:i/>
          <w:sz w:val="22"/>
          <w:szCs w:val="22"/>
          <w:u w:val="single"/>
          <w:lang w:val="nl-BE"/>
        </w:rPr>
        <w:t>Médecin-spécialiste en anatomopathologie:</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INAMI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rPr>
          <w:rFonts w:eastAsia="Arial" w:cs="Arial"/>
          <w:b/>
          <w:sz w:val="22"/>
          <w:szCs w:val="22"/>
          <w:u w:val="single"/>
          <w:lang w:val="fr-FR"/>
        </w:rPr>
      </w:pPr>
      <w:r w:rsidRPr="00126742">
        <w:rPr>
          <w:rFonts w:eastAsia="Arial" w:cs="Arial"/>
          <w:b/>
          <w:sz w:val="22"/>
          <w:szCs w:val="22"/>
          <w:lang w:val="fr-FR"/>
        </w:rPr>
        <w:t xml:space="preserve">Administration (Personnes à contacter pour d’éventuelles questions administratives): </w:t>
      </w:r>
    </w:p>
    <w:p w:rsidR="00126742" w:rsidRPr="00126742" w:rsidRDefault="00126742" w:rsidP="00126742">
      <w:pPr>
        <w:numPr>
          <w:ilvl w:val="0"/>
          <w:numId w:val="3"/>
        </w:numPr>
        <w:tabs>
          <w:tab w:val="clear" w:pos="567"/>
          <w:tab w:val="clear" w:pos="1276"/>
          <w:tab w:val="clear" w:pos="1560"/>
          <w:tab w:val="clear" w:pos="3969"/>
        </w:tabs>
        <w:autoSpaceDE w:val="0"/>
        <w:autoSpaceDN w:val="0"/>
        <w:adjustRightInd w:val="0"/>
        <w:spacing w:line="360" w:lineRule="auto"/>
        <w:ind w:left="-426" w:right="-170" w:firstLine="0"/>
        <w:jc w:val="left"/>
        <w:rPr>
          <w:rFonts w:eastAsia="Arial" w:cs="Arial"/>
          <w:sz w:val="22"/>
          <w:szCs w:val="22"/>
          <w:lang w:val="fr-FR"/>
        </w:rPr>
      </w:pPr>
      <w:r w:rsidRPr="00126742">
        <w:rPr>
          <w:rFonts w:eastAsia="Arial" w:cs="Arial"/>
          <w:sz w:val="22"/>
          <w:szCs w:val="22"/>
          <w:lang w:val="fr-FR"/>
        </w:rPr>
        <w:t>Première personne de contact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756"/>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p>
    <w:p w:rsidR="00126742" w:rsidRPr="00126742" w:rsidRDefault="00126742" w:rsidP="00126742">
      <w:pPr>
        <w:numPr>
          <w:ilvl w:val="0"/>
          <w:numId w:val="3"/>
        </w:numPr>
        <w:tabs>
          <w:tab w:val="clear" w:pos="567"/>
          <w:tab w:val="clear" w:pos="1276"/>
          <w:tab w:val="clear" w:pos="1560"/>
          <w:tab w:val="clear" w:pos="3969"/>
          <w:tab w:val="num" w:pos="394"/>
        </w:tabs>
        <w:autoSpaceDE w:val="0"/>
        <w:autoSpaceDN w:val="0"/>
        <w:adjustRightInd w:val="0"/>
        <w:spacing w:line="360" w:lineRule="auto"/>
        <w:ind w:left="-426" w:right="-170" w:firstLine="0"/>
        <w:jc w:val="left"/>
        <w:rPr>
          <w:rFonts w:eastAsia="Arial" w:cs="Arial"/>
          <w:sz w:val="22"/>
          <w:szCs w:val="22"/>
          <w:lang w:val="fr-FR"/>
        </w:rPr>
      </w:pPr>
      <w:r w:rsidRPr="00126742">
        <w:rPr>
          <w:rFonts w:eastAsia="Arial" w:cs="Arial"/>
          <w:sz w:val="22"/>
          <w:szCs w:val="22"/>
          <w:lang w:val="fr-FR"/>
        </w:rPr>
        <w:t>Seconde personne de contact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r w:rsidRPr="00126742">
        <w:rPr>
          <w:rFonts w:eastAsia="Arial" w:cs="Arial"/>
          <w:sz w:val="22"/>
          <w:szCs w:val="22"/>
          <w:lang w:val="fr-FR"/>
        </w:rPr>
        <w:t>Nom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r w:rsidRPr="00126742">
        <w:rPr>
          <w:rFonts w:eastAsia="Arial" w:cs="Arial"/>
          <w:sz w:val="22"/>
          <w:szCs w:val="22"/>
          <w:lang w:val="fr-FR"/>
        </w:rPr>
        <w:t>Adresse E-mail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426" w:right="-170"/>
        <w:jc w:val="left"/>
        <w:rPr>
          <w:rFonts w:eastAsia="Arial" w:cs="Arial"/>
          <w:sz w:val="22"/>
          <w:szCs w:val="22"/>
          <w:lang w:val="fr-FR"/>
        </w:rPr>
      </w:pPr>
      <w:r w:rsidRPr="00126742">
        <w:rPr>
          <w:rFonts w:eastAsia="Arial" w:cs="Arial"/>
          <w:sz w:val="22"/>
          <w:szCs w:val="22"/>
          <w:lang w:val="fr-FR"/>
        </w:rPr>
        <w:t>Tél. :……………………………………………………Fax :…………………………..</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r w:rsidRPr="00126742">
        <w:rPr>
          <w:rFonts w:eastAsia="Arial" w:cs="Arial"/>
          <w:sz w:val="22"/>
          <w:szCs w:val="22"/>
          <w:lang w:val="fr-FR"/>
        </w:rPr>
        <w:t>Numéro NISS (Registre national):…………………………………………………..</w:t>
      </w:r>
    </w:p>
    <w:p w:rsidR="00126742" w:rsidRPr="00126742" w:rsidRDefault="00126742" w:rsidP="00126742">
      <w:pPr>
        <w:tabs>
          <w:tab w:val="clear" w:pos="567"/>
          <w:tab w:val="clear" w:pos="1276"/>
          <w:tab w:val="clear" w:pos="1560"/>
          <w:tab w:val="clear" w:pos="3969"/>
        </w:tabs>
        <w:autoSpaceDE w:val="0"/>
        <w:autoSpaceDN w:val="0"/>
        <w:adjustRightInd w:val="0"/>
        <w:ind w:right="0"/>
        <w:jc w:val="left"/>
        <w:rPr>
          <w:rFonts w:cs="Arial"/>
          <w:b/>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b/>
          <w:i/>
          <w:sz w:val="22"/>
          <w:szCs w:val="22"/>
          <w:u w:val="single"/>
          <w:lang w:val="fr-FR"/>
        </w:rPr>
      </w:pPr>
      <w:r w:rsidRPr="00126742">
        <w:rPr>
          <w:rFonts w:cs="Arial"/>
          <w:b/>
          <w:i/>
          <w:sz w:val="22"/>
          <w:szCs w:val="22"/>
          <w:u w:val="single"/>
          <w:lang w:val="fr-FR"/>
        </w:rPr>
        <w:t>Engagements</w:t>
      </w:r>
    </w:p>
    <w:p w:rsidR="00126742" w:rsidRPr="00126742" w:rsidRDefault="00126742" w:rsidP="00126742">
      <w:pPr>
        <w:tabs>
          <w:tab w:val="clear" w:pos="567"/>
          <w:tab w:val="clear" w:pos="1276"/>
          <w:tab w:val="clear" w:pos="1560"/>
          <w:tab w:val="clear" w:pos="3969"/>
        </w:tabs>
        <w:autoSpaceDE w:val="0"/>
        <w:autoSpaceDN w:val="0"/>
        <w:adjustRightInd w:val="0"/>
        <w:ind w:left="-426"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sz w:val="22"/>
          <w:szCs w:val="22"/>
          <w:lang w:val="fr-FR"/>
        </w:rPr>
      </w:pPr>
      <w:r w:rsidRPr="00126742">
        <w:rPr>
          <w:rFonts w:cs="Arial"/>
          <w:sz w:val="22"/>
          <w:szCs w:val="22"/>
          <w:lang w:val="fr-FR"/>
        </w:rPr>
        <w:t>L’établissement hospitalier déclare marquer son accord sur toutes les dispositions</w:t>
      </w:r>
      <w:r w:rsidRPr="00126742">
        <w:rPr>
          <w:rFonts w:eastAsia="Arial"/>
          <w:sz w:val="22"/>
          <w:szCs w:val="22"/>
        </w:rPr>
        <w:t xml:space="preserve"> </w:t>
      </w:r>
      <w:r w:rsidRPr="00126742">
        <w:rPr>
          <w:rFonts w:cs="Arial"/>
          <w:sz w:val="22"/>
          <w:szCs w:val="22"/>
          <w:lang w:val="fr-FR"/>
        </w:rPr>
        <w:t>de la condition de remboursement E§10, point 1 (Critères concernant l’établissement hospitalier) de la liste.</w:t>
      </w: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ind w:left="-426" w:right="0"/>
        <w:rPr>
          <w:rFonts w:cs="Arial"/>
          <w:sz w:val="22"/>
          <w:szCs w:val="22"/>
          <w:lang w:val="fr-FR"/>
        </w:rPr>
      </w:pPr>
      <w:r w:rsidRPr="00126742">
        <w:rPr>
          <w:rFonts w:cs="Arial"/>
          <w:sz w:val="22"/>
          <w:szCs w:val="22"/>
          <w:lang w:val="fr-FR"/>
        </w:rPr>
        <w:t xml:space="preserve">Établi à </w:t>
      </w:r>
      <w:r w:rsidRPr="00126742">
        <w:rPr>
          <w:rFonts w:cs="Arial"/>
          <w:i/>
          <w:iCs/>
          <w:sz w:val="22"/>
          <w:szCs w:val="22"/>
          <w:lang w:val="fr-FR"/>
        </w:rPr>
        <w:t xml:space="preserve">(lieu)                          </w:t>
      </w:r>
      <w:r w:rsidRPr="00126742">
        <w:rPr>
          <w:rFonts w:cs="Arial"/>
          <w:sz w:val="22"/>
          <w:szCs w:val="22"/>
          <w:lang w:val="fr-FR"/>
        </w:rPr>
        <w:t xml:space="preserve">              </w:t>
      </w:r>
      <w:r w:rsidRPr="00126742">
        <w:rPr>
          <w:rFonts w:cs="Arial"/>
          <w:sz w:val="22"/>
          <w:szCs w:val="22"/>
          <w:lang w:val="fr-FR"/>
        </w:rPr>
        <w:tab/>
      </w:r>
      <w:r w:rsidRPr="00126742">
        <w:rPr>
          <w:rFonts w:cs="Arial"/>
          <w:sz w:val="22"/>
          <w:szCs w:val="22"/>
          <w:lang w:val="fr-FR"/>
        </w:rPr>
        <w:tab/>
        <w:t xml:space="preserve">  le</w:t>
      </w:r>
      <w:r w:rsidRPr="00126742">
        <w:rPr>
          <w:rFonts w:cs="Arial"/>
          <w:i/>
          <w:iCs/>
          <w:sz w:val="22"/>
          <w:szCs w:val="22"/>
          <w:lang w:val="fr-FR"/>
        </w:rPr>
        <w:t xml:space="preserve"> (date)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b/>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b/>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b/>
          <w:sz w:val="22"/>
          <w:szCs w:val="22"/>
          <w:u w:val="single"/>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sz w:val="22"/>
          <w:szCs w:val="22"/>
          <w:u w:val="single"/>
          <w:lang w:val="fr-FR"/>
        </w:rPr>
      </w:pPr>
      <w:r w:rsidRPr="00126742">
        <w:rPr>
          <w:rFonts w:cs="Arial"/>
          <w:b/>
          <w:sz w:val="22"/>
          <w:szCs w:val="22"/>
          <w:u w:val="single"/>
          <w:lang w:val="fr-FR"/>
        </w:rPr>
        <w:t>Les soussignés confirment avoir pris connaissance des dispositions de la condition de remboursement E§10 de la liste et d’en accepter toutes les conditions</w:t>
      </w:r>
      <w:r w:rsidRPr="00126742">
        <w:rPr>
          <w:rFonts w:cs="Arial"/>
          <w:b/>
          <w:sz w:val="22"/>
          <w:szCs w:val="22"/>
          <w:lang w:val="fr-FR"/>
        </w:rPr>
        <w:t xml:space="preserve"> </w:t>
      </w:r>
      <w:r w:rsidRPr="00126742">
        <w:rPr>
          <w:rFonts w:cs="Arial"/>
          <w:sz w:val="22"/>
          <w:szCs w:val="22"/>
          <w:lang w:val="fr-FR"/>
        </w:rPr>
        <w:t>:</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sz w:val="22"/>
          <w:szCs w:val="22"/>
        </w:rPr>
      </w:pPr>
      <w:r w:rsidRPr="00126742">
        <w:rPr>
          <w:rFonts w:cs="Arial"/>
          <w:sz w:val="22"/>
          <w:szCs w:val="22"/>
          <w:lang w:val="fr-FR"/>
        </w:rPr>
        <w:t>Nom, prénom et signature du gestionnaire responsable agissant au nom du pouvoir organisateur de(s) (l’) l’établissement(s) hospitalier(s) :</w:t>
      </w:r>
      <w:r w:rsidRPr="00126742">
        <w:rPr>
          <w:rFonts w:cs="Arial"/>
          <w:color w:val="FF0000"/>
          <w:sz w:val="22"/>
          <w:szCs w:val="22"/>
          <w:lang w:val="fr-FR"/>
        </w:rPr>
        <w:t xml:space="preserve"> </w:t>
      </w: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autoSpaceDE w:val="0"/>
        <w:autoSpaceDN w:val="0"/>
        <w:adjustRightInd w:val="0"/>
        <w:spacing w:line="360" w:lineRule="auto"/>
        <w:ind w:left="-394" w:right="0"/>
        <w:rPr>
          <w:rFonts w:cs="Arial"/>
          <w:sz w:val="22"/>
          <w:szCs w:val="22"/>
          <w:lang w:val="fr-FR"/>
        </w:rPr>
      </w:pPr>
      <w:r w:rsidRPr="00126742">
        <w:rPr>
          <w:rFonts w:eastAsia="Arial" w:cs="Arial"/>
          <w:sz w:val="22"/>
          <w:szCs w:val="22"/>
        </w:rPr>
        <w:t xml:space="preserve">Nom, prénom, signature et cachet </w:t>
      </w:r>
      <w:r w:rsidRPr="00126742">
        <w:rPr>
          <w:rFonts w:cs="Arial"/>
          <w:sz w:val="22"/>
          <w:szCs w:val="22"/>
          <w:lang w:val="fr-FR"/>
        </w:rPr>
        <w:t>de chaque médecin-spécialiste :</w:t>
      </w:r>
    </w:p>
    <w:p w:rsidR="00126742" w:rsidRPr="00126742" w:rsidRDefault="00126742" w:rsidP="00126742">
      <w:pPr>
        <w:tabs>
          <w:tab w:val="clear" w:pos="567"/>
          <w:tab w:val="clear" w:pos="1276"/>
          <w:tab w:val="clear" w:pos="1560"/>
          <w:tab w:val="clear" w:pos="3969"/>
        </w:tabs>
        <w:ind w:left="-394" w:right="0"/>
        <w:jc w:val="left"/>
        <w:rPr>
          <w:rFonts w:cs="Arial"/>
          <w:sz w:val="22"/>
          <w:szCs w:val="22"/>
          <w:lang w:val="fr-FR"/>
        </w:rPr>
      </w:pPr>
    </w:p>
    <w:p w:rsidR="00126742" w:rsidRPr="00126742" w:rsidRDefault="00126742" w:rsidP="00126742">
      <w:pPr>
        <w:tabs>
          <w:tab w:val="clear" w:pos="567"/>
          <w:tab w:val="clear" w:pos="1276"/>
          <w:tab w:val="clear" w:pos="1560"/>
          <w:tab w:val="clear" w:pos="3969"/>
        </w:tabs>
        <w:spacing w:line="276" w:lineRule="auto"/>
        <w:ind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spacing w:line="276" w:lineRule="auto"/>
        <w:ind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spacing w:line="276" w:lineRule="auto"/>
        <w:ind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spacing w:line="276" w:lineRule="auto"/>
        <w:ind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spacing w:line="276" w:lineRule="auto"/>
        <w:ind w:right="0"/>
        <w:jc w:val="left"/>
        <w:rPr>
          <w:rFonts w:eastAsia="Arial" w:cs="Arial"/>
          <w:sz w:val="22"/>
          <w:szCs w:val="22"/>
          <w:lang w:val="fr-FR"/>
        </w:rPr>
      </w:pPr>
    </w:p>
    <w:p w:rsidR="00126742" w:rsidRPr="00126742" w:rsidRDefault="00126742" w:rsidP="00126742">
      <w:pPr>
        <w:tabs>
          <w:tab w:val="clear" w:pos="567"/>
          <w:tab w:val="clear" w:pos="1276"/>
          <w:tab w:val="clear" w:pos="1560"/>
          <w:tab w:val="clear" w:pos="3969"/>
        </w:tabs>
        <w:spacing w:line="276" w:lineRule="auto"/>
        <w:ind w:right="0"/>
        <w:jc w:val="left"/>
        <w:rPr>
          <w:rFonts w:eastAsia="Arial" w:cs="Arial"/>
          <w:sz w:val="22"/>
          <w:szCs w:val="22"/>
          <w:lang w:val="fr-FR"/>
        </w:rPr>
      </w:pPr>
    </w:p>
    <w:p w:rsidR="00126742" w:rsidRPr="00345A08" w:rsidRDefault="00126742" w:rsidP="00126742">
      <w:pPr>
        <w:tabs>
          <w:tab w:val="clear" w:pos="567"/>
          <w:tab w:val="clear" w:pos="1276"/>
          <w:tab w:val="clear" w:pos="1560"/>
          <w:tab w:val="clear" w:pos="3969"/>
        </w:tabs>
        <w:ind w:right="0"/>
        <w:rPr>
          <w:sz w:val="18"/>
          <w:szCs w:val="18"/>
          <w:lang w:val="fr-FR"/>
        </w:rPr>
      </w:pPr>
    </w:p>
    <w:sectPr w:rsidR="00126742" w:rsidRPr="00345A08" w:rsidSect="005344EF">
      <w:headerReference w:type="default" r:id="rId16"/>
      <w:footerReference w:type="default" r:id="rId17"/>
      <w:pgSz w:w="11906" w:h="16838"/>
      <w:pgMar w:top="1440" w:right="1797" w:bottom="1276"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42" w:rsidRDefault="00126742" w:rsidP="00CC1F8D">
      <w:r>
        <w:separator/>
      </w:r>
    </w:p>
    <w:p w:rsidR="00126742" w:rsidRDefault="00126742"/>
    <w:p w:rsidR="00126742" w:rsidRDefault="00126742"/>
  </w:endnote>
  <w:endnote w:type="continuationSeparator" w:id="0">
    <w:p w:rsidR="00126742" w:rsidRDefault="00126742" w:rsidP="00CC1F8D">
      <w:r>
        <w:continuationSeparator/>
      </w:r>
    </w:p>
    <w:p w:rsidR="00126742" w:rsidRDefault="00126742"/>
    <w:p w:rsidR="00126742" w:rsidRDefault="0012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F" w:rsidRDefault="005344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F" w:rsidRDefault="005344E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42" w:rsidRDefault="00126742" w:rsidP="00126742">
    <w:pPr>
      <w:pStyle w:val="Pieddepage"/>
      <w:tabs>
        <w:tab w:val="clear" w:pos="8306"/>
        <w:tab w:val="right" w:pos="8505"/>
      </w:tabs>
      <w:jc w:val="right"/>
      <w:rPr>
        <w:sz w:val="18"/>
      </w:rPr>
    </w:pPr>
    <w:r>
      <w:rPr>
        <w:sz w:val="18"/>
      </w:rPr>
      <w:t>1.25.02.00</w:t>
    </w:r>
  </w:p>
  <w:p w:rsidR="00126742" w:rsidRDefault="00126742" w:rsidP="00126742">
    <w:pPr>
      <w:pStyle w:val="Pieddepage"/>
      <w:tabs>
        <w:tab w:val="clear" w:pos="8306"/>
        <w:tab w:val="right" w:pos="8505"/>
      </w:tabs>
      <w:rPr>
        <w:sz w:val="18"/>
      </w:rPr>
    </w:pPr>
  </w:p>
  <w:p w:rsidR="00126742" w:rsidRPr="007614AB" w:rsidRDefault="00126742" w:rsidP="00126742">
    <w:pPr>
      <w:pStyle w:val="Pieddepage"/>
      <w:tabs>
        <w:tab w:val="clear" w:pos="8306"/>
        <w:tab w:val="right" w:pos="8505"/>
      </w:tabs>
      <w:rPr>
        <w:sz w:val="18"/>
        <w:lang w:val="fr-FR"/>
      </w:rPr>
    </w:pPr>
    <w:r w:rsidRPr="007614AB">
      <w:rPr>
        <w:sz w:val="18"/>
        <w:lang w:val="fr-FR"/>
      </w:rPr>
      <w:t xml:space="preserve">Avenue de Tervueren 211 </w:t>
    </w:r>
    <w:r>
      <w:rPr>
        <w:sz w:val="18"/>
      </w:rPr>
      <w:sym w:font="Symbol" w:char="F0B7"/>
    </w:r>
    <w:r w:rsidRPr="007614AB">
      <w:rPr>
        <w:sz w:val="18"/>
        <w:lang w:val="fr-FR"/>
      </w:rPr>
      <w:t xml:space="preserve"> B - 1150 Bruxelles </w:t>
    </w:r>
    <w:r w:rsidRPr="007614AB">
      <w:rPr>
        <w:sz w:val="18"/>
        <w:lang w:val="fr-FR"/>
      </w:rPr>
      <w:tab/>
    </w:r>
    <w:r w:rsidRPr="007614AB">
      <w:rPr>
        <w:sz w:val="18"/>
        <w:lang w:val="fr-FR"/>
      </w:rPr>
      <w:tab/>
      <w:t xml:space="preserve">Tél. : 02 739 71 11 </w:t>
    </w:r>
    <w:r>
      <w:rPr>
        <w:sz w:val="18"/>
      </w:rPr>
      <w:sym w:font="Symbol" w:char="F0B7"/>
    </w:r>
    <w:r w:rsidRPr="007614AB">
      <w:rPr>
        <w:sz w:val="18"/>
        <w:lang w:val="fr-FR"/>
      </w:rPr>
      <w:t xml:space="preserve"> Fax : 02 739 72 91</w:t>
    </w:r>
  </w:p>
  <w:p w:rsidR="00126742" w:rsidRPr="008F50A2" w:rsidRDefault="00126742" w:rsidP="00126742">
    <w:pPr>
      <w:pStyle w:val="Pieddepage"/>
      <w:tabs>
        <w:tab w:val="clear" w:pos="8306"/>
        <w:tab w:val="right" w:pos="8505"/>
      </w:tabs>
      <w:rPr>
        <w:spacing w:val="2"/>
        <w:sz w:val="18"/>
        <w:lang w:val="fr-FR"/>
      </w:rPr>
    </w:pPr>
    <w:r w:rsidRPr="007614AB">
      <w:rPr>
        <w:b/>
        <w:spacing w:val="2"/>
        <w:sz w:val="18"/>
        <w:lang w:val="fr-FR"/>
      </w:rPr>
      <w:t>Heures d'ouverture des bureaux :</w:t>
    </w:r>
    <w:r w:rsidRPr="007614AB">
      <w:rPr>
        <w:spacing w:val="2"/>
        <w:sz w:val="18"/>
        <w:lang w:val="fr-FR"/>
      </w:rPr>
      <w:t xml:space="preserve"> de 9 à 12 heures</w:t>
    </w:r>
    <w:r>
      <w:rPr>
        <w:spacing w:val="2"/>
        <w:sz w:val="18"/>
        <w:lang w:val="fr-FR"/>
      </w:rPr>
      <w:tab/>
    </w:r>
    <w:r w:rsidRPr="007614AB">
      <w:rPr>
        <w:spacing w:val="2"/>
        <w:sz w:val="18"/>
        <w:lang w:val="fr-FR"/>
      </w:rPr>
      <w:t xml:space="preserve">. </w:t>
    </w:r>
    <w:r w:rsidRPr="008F50A2">
      <w:rPr>
        <w:spacing w:val="2"/>
        <w:sz w:val="18"/>
        <w:lang w:val="fr-FR"/>
      </w:rPr>
      <w:t>Possibilité de rendez-vous.</w:t>
    </w:r>
  </w:p>
  <w:p w:rsidR="00126742" w:rsidRPr="008F50A2" w:rsidRDefault="00126742" w:rsidP="00126742">
    <w:pPr>
      <w:pStyle w:val="Pieddepage"/>
      <w:rPr>
        <w:sz w:val="18"/>
        <w:lang w:val="fr-FR"/>
      </w:rPr>
    </w:pPr>
    <w:bookmarkStart w:id="0" w:name="foot"/>
    <w:bookmarkEnd w:id="0"/>
  </w:p>
  <w:p w:rsidR="00126742" w:rsidRDefault="00126742" w:rsidP="00B17082">
    <w:pPr>
      <w:pStyle w:val="Pieddepage"/>
      <w:tabs>
        <w:tab w:val="clear" w:pos="3969"/>
        <w:tab w:val="clear" w:pos="8306"/>
        <w:tab w:val="right" w:pos="8505"/>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05046"/>
      <w:docPartObj>
        <w:docPartGallery w:val="Page Numbers (Bottom of Page)"/>
        <w:docPartUnique/>
      </w:docPartObj>
    </w:sdtPr>
    <w:sdtEndPr/>
    <w:sdtContent>
      <w:bookmarkStart w:id="2" w:name="_GoBack" w:displacedByCustomXml="prev"/>
      <w:bookmarkEnd w:id="2" w:displacedByCustomXml="prev"/>
      <w:p w:rsidR="00126742" w:rsidRDefault="00126742">
        <w:pPr>
          <w:pStyle w:val="Pieddepage"/>
          <w:jc w:val="right"/>
        </w:pPr>
        <w:r>
          <w:fldChar w:fldCharType="begin"/>
        </w:r>
        <w:r>
          <w:instrText>PAGE   \* MERGEFORMAT</w:instrText>
        </w:r>
        <w:r>
          <w:fldChar w:fldCharType="separate"/>
        </w:r>
        <w:r w:rsidR="005344EF" w:rsidRPr="005344EF">
          <w:rPr>
            <w:noProof/>
            <w:lang w:val="fr-FR"/>
          </w:rPr>
          <w:t>1</w:t>
        </w:r>
        <w:r>
          <w:fldChar w:fldCharType="end"/>
        </w:r>
      </w:p>
    </w:sdtContent>
  </w:sdt>
  <w:p w:rsidR="00126742" w:rsidRDefault="001267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42" w:rsidRDefault="00126742" w:rsidP="00CC1F8D">
      <w:r>
        <w:separator/>
      </w:r>
    </w:p>
    <w:p w:rsidR="00126742" w:rsidRDefault="00126742"/>
    <w:p w:rsidR="00126742" w:rsidRDefault="00126742"/>
  </w:footnote>
  <w:footnote w:type="continuationSeparator" w:id="0">
    <w:p w:rsidR="00126742" w:rsidRDefault="00126742" w:rsidP="00CC1F8D">
      <w:r>
        <w:continuationSeparator/>
      </w:r>
    </w:p>
    <w:p w:rsidR="00126742" w:rsidRDefault="00126742"/>
    <w:p w:rsidR="00126742" w:rsidRDefault="001267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42" w:rsidRDefault="0012674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126742" w:rsidRDefault="0012674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42" w:rsidRDefault="0012674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344EF">
      <w:rPr>
        <w:rStyle w:val="Numrodepage"/>
        <w:noProof/>
      </w:rPr>
      <w:t>6</w:t>
    </w:r>
    <w:r>
      <w:rPr>
        <w:rStyle w:val="Numrodepage"/>
      </w:rPr>
      <w:fldChar w:fldCharType="end"/>
    </w:r>
  </w:p>
  <w:p w:rsidR="00126742" w:rsidRDefault="00126742">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F" w:rsidRDefault="005344E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42" w:rsidRDefault="00126742" w:rsidP="00A1242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42" w:rsidRPr="00B31AF8" w:rsidRDefault="00126742" w:rsidP="00126742">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F87"/>
    <w:multiLevelType w:val="hybridMultilevel"/>
    <w:tmpl w:val="FF6EC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95572"/>
    <w:multiLevelType w:val="hybridMultilevel"/>
    <w:tmpl w:val="BE2ADEE2"/>
    <w:lvl w:ilvl="0" w:tplc="A57AB8CA">
      <w:numFmt w:val="bullet"/>
      <w:lvlText w:val="-"/>
      <w:lvlJc w:val="left"/>
      <w:pPr>
        <w:ind w:left="819" w:hanging="360"/>
      </w:pPr>
      <w:rPr>
        <w:rFonts w:ascii="Cambria" w:eastAsia="Arial"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B3385"/>
    <w:multiLevelType w:val="hybridMultilevel"/>
    <w:tmpl w:val="973C832C"/>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595B8B"/>
    <w:multiLevelType w:val="hybridMultilevel"/>
    <w:tmpl w:val="DCFE9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D1"/>
    <w:rsid w:val="0001272F"/>
    <w:rsid w:val="000960D1"/>
    <w:rsid w:val="000A61CC"/>
    <w:rsid w:val="000C7520"/>
    <w:rsid w:val="000E4915"/>
    <w:rsid w:val="00111D36"/>
    <w:rsid w:val="00126742"/>
    <w:rsid w:val="001502CF"/>
    <w:rsid w:val="001A7463"/>
    <w:rsid w:val="002555CC"/>
    <w:rsid w:val="00263495"/>
    <w:rsid w:val="0028259E"/>
    <w:rsid w:val="002C43BB"/>
    <w:rsid w:val="002D0146"/>
    <w:rsid w:val="002F479C"/>
    <w:rsid w:val="00345A08"/>
    <w:rsid w:val="003516F2"/>
    <w:rsid w:val="00374439"/>
    <w:rsid w:val="003849BA"/>
    <w:rsid w:val="00425878"/>
    <w:rsid w:val="004311FC"/>
    <w:rsid w:val="00473D93"/>
    <w:rsid w:val="0048318E"/>
    <w:rsid w:val="00493E8C"/>
    <w:rsid w:val="004A3F2C"/>
    <w:rsid w:val="00500457"/>
    <w:rsid w:val="00526905"/>
    <w:rsid w:val="005344EF"/>
    <w:rsid w:val="005C3743"/>
    <w:rsid w:val="005C688E"/>
    <w:rsid w:val="005E11AC"/>
    <w:rsid w:val="0060304A"/>
    <w:rsid w:val="0065517D"/>
    <w:rsid w:val="00700C50"/>
    <w:rsid w:val="00720498"/>
    <w:rsid w:val="00753426"/>
    <w:rsid w:val="007626EE"/>
    <w:rsid w:val="007A1E4F"/>
    <w:rsid w:val="007D1942"/>
    <w:rsid w:val="0088486A"/>
    <w:rsid w:val="008E5081"/>
    <w:rsid w:val="00931BB6"/>
    <w:rsid w:val="0099582E"/>
    <w:rsid w:val="009A4EF0"/>
    <w:rsid w:val="009B3C26"/>
    <w:rsid w:val="009F6F17"/>
    <w:rsid w:val="00A12429"/>
    <w:rsid w:val="00A24E5F"/>
    <w:rsid w:val="00A601B4"/>
    <w:rsid w:val="00AF3D43"/>
    <w:rsid w:val="00AF3F5E"/>
    <w:rsid w:val="00B17082"/>
    <w:rsid w:val="00BC6C81"/>
    <w:rsid w:val="00BD03FC"/>
    <w:rsid w:val="00BF69DA"/>
    <w:rsid w:val="00C105F5"/>
    <w:rsid w:val="00C613D9"/>
    <w:rsid w:val="00C92BA3"/>
    <w:rsid w:val="00CC1F8D"/>
    <w:rsid w:val="00CD3C93"/>
    <w:rsid w:val="00CE539D"/>
    <w:rsid w:val="00D942EF"/>
    <w:rsid w:val="00DA26A8"/>
    <w:rsid w:val="00E2593A"/>
    <w:rsid w:val="00E77024"/>
    <w:rsid w:val="00F70337"/>
    <w:rsid w:val="00FF2B2E"/>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60D1"/>
    <w:pPr>
      <w:tabs>
        <w:tab w:val="left" w:pos="567"/>
        <w:tab w:val="left" w:pos="1276"/>
        <w:tab w:val="left" w:pos="1560"/>
        <w:tab w:val="left" w:pos="3969"/>
      </w:tabs>
      <w:spacing w:after="0" w:line="240" w:lineRule="auto"/>
      <w:ind w:right="-108"/>
      <w:jc w:val="both"/>
    </w:pPr>
    <w:rPr>
      <w:rFonts w:ascii="Arial" w:eastAsia="Times New Roman" w:hAnsi="Arial" w:cs="Times New Roman"/>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kst">
    <w:name w:val="tekst"/>
    <w:basedOn w:val="Normal"/>
    <w:rsid w:val="000960D1"/>
    <w:pPr>
      <w:widowControl w:val="0"/>
      <w:tabs>
        <w:tab w:val="left" w:pos="-1440"/>
        <w:tab w:val="left" w:pos="-720"/>
      </w:tabs>
    </w:pPr>
    <w:rPr>
      <w:snapToGrid w:val="0"/>
      <w:spacing w:val="-3"/>
      <w:sz w:val="22"/>
      <w:lang w:val="nl-NL" w:eastAsia="fr-FR"/>
    </w:rPr>
  </w:style>
  <w:style w:type="paragraph" w:styleId="Adresseexpditeur">
    <w:name w:val="envelope return"/>
    <w:basedOn w:val="Normal"/>
    <w:rsid w:val="000960D1"/>
  </w:style>
  <w:style w:type="paragraph" w:customStyle="1" w:styleId="Communications">
    <w:name w:val="Communications"/>
    <w:basedOn w:val="Normal"/>
    <w:autoRedefine/>
    <w:rsid w:val="000960D1"/>
    <w:pPr>
      <w:jc w:val="left"/>
    </w:pPr>
    <w:rPr>
      <w:b/>
    </w:rPr>
  </w:style>
  <w:style w:type="paragraph" w:styleId="En-tte">
    <w:name w:val="header"/>
    <w:basedOn w:val="Normal"/>
    <w:link w:val="En-tteCar"/>
    <w:rsid w:val="000960D1"/>
    <w:pPr>
      <w:tabs>
        <w:tab w:val="center" w:pos="4153"/>
        <w:tab w:val="right" w:pos="8306"/>
      </w:tabs>
    </w:pPr>
  </w:style>
  <w:style w:type="character" w:customStyle="1" w:styleId="En-tteCar">
    <w:name w:val="En-tête Car"/>
    <w:basedOn w:val="Policepardfaut"/>
    <w:link w:val="En-tte"/>
    <w:rsid w:val="000960D1"/>
    <w:rPr>
      <w:rFonts w:ascii="Arial" w:eastAsia="Times New Roman" w:hAnsi="Arial" w:cs="Times New Roman"/>
      <w:sz w:val="20"/>
      <w:szCs w:val="20"/>
      <w:lang w:val="fr-BE"/>
    </w:rPr>
  </w:style>
  <w:style w:type="paragraph" w:styleId="Pieddepage">
    <w:name w:val="footer"/>
    <w:basedOn w:val="Normal"/>
    <w:link w:val="PieddepageCar"/>
    <w:rsid w:val="000960D1"/>
    <w:pPr>
      <w:tabs>
        <w:tab w:val="center" w:pos="4153"/>
        <w:tab w:val="right" w:pos="8306"/>
      </w:tabs>
    </w:pPr>
  </w:style>
  <w:style w:type="character" w:customStyle="1" w:styleId="PieddepageCar">
    <w:name w:val="Pied de page Car"/>
    <w:basedOn w:val="Policepardfaut"/>
    <w:link w:val="Pieddepage"/>
    <w:rsid w:val="000960D1"/>
    <w:rPr>
      <w:rFonts w:ascii="Arial" w:eastAsia="Times New Roman" w:hAnsi="Arial" w:cs="Times New Roman"/>
      <w:sz w:val="20"/>
      <w:szCs w:val="20"/>
      <w:lang w:val="fr-BE"/>
    </w:rPr>
  </w:style>
  <w:style w:type="character" w:styleId="Numrodepage">
    <w:name w:val="page number"/>
    <w:basedOn w:val="Policepardfaut"/>
    <w:rsid w:val="000960D1"/>
  </w:style>
  <w:style w:type="paragraph" w:customStyle="1" w:styleId="com">
    <w:name w:val="com"/>
    <w:basedOn w:val="Normal"/>
    <w:autoRedefine/>
    <w:rsid w:val="000960D1"/>
    <w:rPr>
      <w:sz w:val="18"/>
    </w:rPr>
  </w:style>
  <w:style w:type="character" w:styleId="Lienhypertexte">
    <w:name w:val="Hyperlink"/>
    <w:basedOn w:val="Policepardfaut"/>
    <w:rsid w:val="000960D1"/>
    <w:rPr>
      <w:color w:val="0000FF"/>
      <w:u w:val="single"/>
    </w:rPr>
  </w:style>
  <w:style w:type="paragraph" w:styleId="Textedebulles">
    <w:name w:val="Balloon Text"/>
    <w:basedOn w:val="Normal"/>
    <w:link w:val="TextedebullesCar"/>
    <w:uiPriority w:val="99"/>
    <w:semiHidden/>
    <w:unhideWhenUsed/>
    <w:rsid w:val="00BD03FC"/>
    <w:rPr>
      <w:rFonts w:ascii="Tahoma" w:hAnsi="Tahoma" w:cs="Tahoma"/>
      <w:sz w:val="16"/>
      <w:szCs w:val="16"/>
    </w:rPr>
  </w:style>
  <w:style w:type="character" w:customStyle="1" w:styleId="TextedebullesCar">
    <w:name w:val="Texte de bulles Car"/>
    <w:basedOn w:val="Policepardfaut"/>
    <w:link w:val="Textedebulles"/>
    <w:uiPriority w:val="99"/>
    <w:semiHidden/>
    <w:rsid w:val="00BD03FC"/>
    <w:rPr>
      <w:rFonts w:ascii="Tahoma" w:eastAsia="Times New Roman" w:hAnsi="Tahoma" w:cs="Tahoma"/>
      <w:sz w:val="16"/>
      <w:szCs w:val="16"/>
      <w:lang w:val="fr-BE"/>
    </w:rPr>
  </w:style>
  <w:style w:type="paragraph" w:styleId="Paragraphedeliste">
    <w:name w:val="List Paragraph"/>
    <w:basedOn w:val="Normal"/>
    <w:uiPriority w:val="34"/>
    <w:qFormat/>
    <w:rsid w:val="009B3C26"/>
    <w:pPr>
      <w:ind w:left="720"/>
      <w:contextualSpacing/>
    </w:pPr>
  </w:style>
  <w:style w:type="table" w:customStyle="1" w:styleId="Grilledutableau1">
    <w:name w:val="Grille du tableau1"/>
    <w:basedOn w:val="TableauNormal"/>
    <w:next w:val="Grilledutableau"/>
    <w:uiPriority w:val="59"/>
    <w:rsid w:val="0012674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auNormal"/>
    <w:next w:val="Grilledutableau"/>
    <w:uiPriority w:val="59"/>
    <w:rsid w:val="00126742"/>
    <w:pPr>
      <w:spacing w:after="0" w:line="240" w:lineRule="auto"/>
      <w:jc w:val="both"/>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126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60D1"/>
    <w:pPr>
      <w:tabs>
        <w:tab w:val="left" w:pos="567"/>
        <w:tab w:val="left" w:pos="1276"/>
        <w:tab w:val="left" w:pos="1560"/>
        <w:tab w:val="left" w:pos="3969"/>
      </w:tabs>
      <w:spacing w:after="0" w:line="240" w:lineRule="auto"/>
      <w:ind w:right="-108"/>
      <w:jc w:val="both"/>
    </w:pPr>
    <w:rPr>
      <w:rFonts w:ascii="Arial" w:eastAsia="Times New Roman" w:hAnsi="Arial" w:cs="Times New Roman"/>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kst">
    <w:name w:val="tekst"/>
    <w:basedOn w:val="Normal"/>
    <w:rsid w:val="000960D1"/>
    <w:pPr>
      <w:widowControl w:val="0"/>
      <w:tabs>
        <w:tab w:val="left" w:pos="-1440"/>
        <w:tab w:val="left" w:pos="-720"/>
      </w:tabs>
    </w:pPr>
    <w:rPr>
      <w:snapToGrid w:val="0"/>
      <w:spacing w:val="-3"/>
      <w:sz w:val="22"/>
      <w:lang w:val="nl-NL" w:eastAsia="fr-FR"/>
    </w:rPr>
  </w:style>
  <w:style w:type="paragraph" w:styleId="Adresseexpditeur">
    <w:name w:val="envelope return"/>
    <w:basedOn w:val="Normal"/>
    <w:rsid w:val="000960D1"/>
  </w:style>
  <w:style w:type="paragraph" w:customStyle="1" w:styleId="Communications">
    <w:name w:val="Communications"/>
    <w:basedOn w:val="Normal"/>
    <w:autoRedefine/>
    <w:rsid w:val="000960D1"/>
    <w:pPr>
      <w:jc w:val="left"/>
    </w:pPr>
    <w:rPr>
      <w:b/>
    </w:rPr>
  </w:style>
  <w:style w:type="paragraph" w:styleId="En-tte">
    <w:name w:val="header"/>
    <w:basedOn w:val="Normal"/>
    <w:link w:val="En-tteCar"/>
    <w:rsid w:val="000960D1"/>
    <w:pPr>
      <w:tabs>
        <w:tab w:val="center" w:pos="4153"/>
        <w:tab w:val="right" w:pos="8306"/>
      </w:tabs>
    </w:pPr>
  </w:style>
  <w:style w:type="character" w:customStyle="1" w:styleId="En-tteCar">
    <w:name w:val="En-tête Car"/>
    <w:basedOn w:val="Policepardfaut"/>
    <w:link w:val="En-tte"/>
    <w:rsid w:val="000960D1"/>
    <w:rPr>
      <w:rFonts w:ascii="Arial" w:eastAsia="Times New Roman" w:hAnsi="Arial" w:cs="Times New Roman"/>
      <w:sz w:val="20"/>
      <w:szCs w:val="20"/>
      <w:lang w:val="fr-BE"/>
    </w:rPr>
  </w:style>
  <w:style w:type="paragraph" w:styleId="Pieddepage">
    <w:name w:val="footer"/>
    <w:basedOn w:val="Normal"/>
    <w:link w:val="PieddepageCar"/>
    <w:rsid w:val="000960D1"/>
    <w:pPr>
      <w:tabs>
        <w:tab w:val="center" w:pos="4153"/>
        <w:tab w:val="right" w:pos="8306"/>
      </w:tabs>
    </w:pPr>
  </w:style>
  <w:style w:type="character" w:customStyle="1" w:styleId="PieddepageCar">
    <w:name w:val="Pied de page Car"/>
    <w:basedOn w:val="Policepardfaut"/>
    <w:link w:val="Pieddepage"/>
    <w:rsid w:val="000960D1"/>
    <w:rPr>
      <w:rFonts w:ascii="Arial" w:eastAsia="Times New Roman" w:hAnsi="Arial" w:cs="Times New Roman"/>
      <w:sz w:val="20"/>
      <w:szCs w:val="20"/>
      <w:lang w:val="fr-BE"/>
    </w:rPr>
  </w:style>
  <w:style w:type="character" w:styleId="Numrodepage">
    <w:name w:val="page number"/>
    <w:basedOn w:val="Policepardfaut"/>
    <w:rsid w:val="000960D1"/>
  </w:style>
  <w:style w:type="paragraph" w:customStyle="1" w:styleId="com">
    <w:name w:val="com"/>
    <w:basedOn w:val="Normal"/>
    <w:autoRedefine/>
    <w:rsid w:val="000960D1"/>
    <w:rPr>
      <w:sz w:val="18"/>
    </w:rPr>
  </w:style>
  <w:style w:type="character" w:styleId="Lienhypertexte">
    <w:name w:val="Hyperlink"/>
    <w:basedOn w:val="Policepardfaut"/>
    <w:rsid w:val="000960D1"/>
    <w:rPr>
      <w:color w:val="0000FF"/>
      <w:u w:val="single"/>
    </w:rPr>
  </w:style>
  <w:style w:type="paragraph" w:styleId="Textedebulles">
    <w:name w:val="Balloon Text"/>
    <w:basedOn w:val="Normal"/>
    <w:link w:val="TextedebullesCar"/>
    <w:uiPriority w:val="99"/>
    <w:semiHidden/>
    <w:unhideWhenUsed/>
    <w:rsid w:val="00BD03FC"/>
    <w:rPr>
      <w:rFonts w:ascii="Tahoma" w:hAnsi="Tahoma" w:cs="Tahoma"/>
      <w:sz w:val="16"/>
      <w:szCs w:val="16"/>
    </w:rPr>
  </w:style>
  <w:style w:type="character" w:customStyle="1" w:styleId="TextedebullesCar">
    <w:name w:val="Texte de bulles Car"/>
    <w:basedOn w:val="Policepardfaut"/>
    <w:link w:val="Textedebulles"/>
    <w:uiPriority w:val="99"/>
    <w:semiHidden/>
    <w:rsid w:val="00BD03FC"/>
    <w:rPr>
      <w:rFonts w:ascii="Tahoma" w:eastAsia="Times New Roman" w:hAnsi="Tahoma" w:cs="Tahoma"/>
      <w:sz w:val="16"/>
      <w:szCs w:val="16"/>
      <w:lang w:val="fr-BE"/>
    </w:rPr>
  </w:style>
  <w:style w:type="paragraph" w:styleId="Paragraphedeliste">
    <w:name w:val="List Paragraph"/>
    <w:basedOn w:val="Normal"/>
    <w:uiPriority w:val="34"/>
    <w:qFormat/>
    <w:rsid w:val="009B3C26"/>
    <w:pPr>
      <w:ind w:left="720"/>
      <w:contextualSpacing/>
    </w:pPr>
  </w:style>
  <w:style w:type="table" w:customStyle="1" w:styleId="Grilledutableau1">
    <w:name w:val="Grille du tableau1"/>
    <w:basedOn w:val="TableauNormal"/>
    <w:next w:val="Grilledutableau"/>
    <w:uiPriority w:val="59"/>
    <w:rsid w:val="0012674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auNormal"/>
    <w:next w:val="Grilledutableau"/>
    <w:uiPriority w:val="59"/>
    <w:rsid w:val="00126742"/>
    <w:pPr>
      <w:spacing w:after="0" w:line="240" w:lineRule="auto"/>
      <w:jc w:val="both"/>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126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mplant@inami.fgov.b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2016-03-14T23:00:00+00:00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62</Value>
      <Value>92</Value>
    </TaxCatchAll>
    <RIDocSummary xmlns="f15eea43-7fa7-45cf-8dc0-d5244e2cd467">Adaptation de la liste des prestations des implants et dispositifs médicaux invasifs relatives aux cathéters pour l’ablation par radiofréquence d’un œsophage de Barrett: remboursement à partir du 1er  avril 2016 - Formulaire de candidature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F8AE4-197B-4A3F-B475-4BE5182A89BE}"/>
</file>

<file path=customXml/itemProps2.xml><?xml version="1.0" encoding="utf-8"?>
<ds:datastoreItem xmlns:ds="http://schemas.openxmlformats.org/officeDocument/2006/customXml" ds:itemID="{9E1367AD-8C13-443D-AB2D-187528400C25}"/>
</file>

<file path=customXml/itemProps3.xml><?xml version="1.0" encoding="utf-8"?>
<ds:datastoreItem xmlns:ds="http://schemas.openxmlformats.org/officeDocument/2006/customXml" ds:itemID="{F884CCC2-9C9E-4215-82E0-677C08AA368A}"/>
</file>

<file path=docProps/app.xml><?xml version="1.0" encoding="utf-8"?>
<Properties xmlns="http://schemas.openxmlformats.org/officeDocument/2006/extended-properties" xmlns:vt="http://schemas.openxmlformats.org/officeDocument/2006/docPropsVTypes">
  <Template>C2FA6734</Template>
  <TotalTime>0</TotalTime>
  <Pages>10</Pages>
  <Words>3694</Words>
  <Characters>20318</Characters>
  <Application>Microsoft Office Word</Application>
  <DocSecurity>0</DocSecurity>
  <Lines>169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2016/05</dc:title>
  <dc:creator>Anne-Sophie Volant</dc:creator>
  <cp:lastModifiedBy>Catherine Haubruge</cp:lastModifiedBy>
  <cp:revision>9</cp:revision>
  <cp:lastPrinted>2016-03-14T14:39:00Z</cp:lastPrinted>
  <dcterms:created xsi:type="dcterms:W3CDTF">2016-03-10T13:27:00Z</dcterms:created>
  <dcterms:modified xsi:type="dcterms:W3CDTF">2016-03-14T14:41:00Z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