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2B862" w14:textId="77777777" w:rsidR="00E73476" w:rsidRPr="00F91C2B" w:rsidRDefault="00E73476" w:rsidP="00E73476">
      <w:pPr>
        <w:shd w:val="clear" w:color="auto" w:fill="FFFFFF"/>
        <w:spacing w:after="0" w:line="240" w:lineRule="auto"/>
        <w:jc w:val="both"/>
        <w:outlineLvl w:val="0"/>
        <w:rPr>
          <w:rFonts w:ascii="Trebuchet MS" w:eastAsia="Times New Roman" w:hAnsi="Trebuchet MS" w:cs="Times New Roman"/>
          <w:b/>
          <w:bCs/>
          <w:color w:val="2D3235"/>
          <w:kern w:val="36"/>
          <w:sz w:val="35"/>
          <w:szCs w:val="35"/>
          <w:lang w:val="nl-BE" w:eastAsia="en-GB"/>
        </w:rPr>
      </w:pPr>
      <w:bookmarkStart w:id="0" w:name="_GoBack"/>
      <w:bookmarkEnd w:id="0"/>
      <w:r w:rsidRPr="00F91C2B">
        <w:rPr>
          <w:rFonts w:ascii="Trebuchet MS" w:eastAsia="Times New Roman" w:hAnsi="Trebuchet MS" w:cs="Times New Roman"/>
          <w:b/>
          <w:bCs/>
          <w:color w:val="2D3235"/>
          <w:kern w:val="36"/>
          <w:sz w:val="35"/>
          <w:szCs w:val="35"/>
          <w:lang w:val="nl-BE" w:eastAsia="en-GB"/>
        </w:rPr>
        <w:t xml:space="preserve">Continuïteit van de zorg door </w:t>
      </w:r>
      <w:r>
        <w:rPr>
          <w:rFonts w:ascii="Trebuchet MS" w:eastAsia="Times New Roman" w:hAnsi="Trebuchet MS" w:cs="Times New Roman"/>
          <w:b/>
          <w:bCs/>
          <w:color w:val="2D3235"/>
          <w:kern w:val="36"/>
          <w:sz w:val="35"/>
          <w:szCs w:val="35"/>
          <w:lang w:val="nl-BE" w:eastAsia="en-GB"/>
        </w:rPr>
        <w:t>artsen</w:t>
      </w:r>
      <w:r w:rsidR="00556042">
        <w:rPr>
          <w:rFonts w:ascii="Trebuchet MS" w:eastAsia="Times New Roman" w:hAnsi="Trebuchet MS" w:cs="Times New Roman"/>
          <w:b/>
          <w:bCs/>
          <w:color w:val="2D3235"/>
          <w:kern w:val="36"/>
          <w:sz w:val="35"/>
          <w:szCs w:val="35"/>
          <w:lang w:val="nl-BE" w:eastAsia="en-GB"/>
        </w:rPr>
        <w:t>-specialisten</w:t>
      </w:r>
      <w:r w:rsidRPr="00F91C2B">
        <w:rPr>
          <w:rFonts w:ascii="Trebuchet MS" w:eastAsia="Times New Roman" w:hAnsi="Trebuchet MS" w:cs="Times New Roman"/>
          <w:b/>
          <w:bCs/>
          <w:color w:val="2D3235"/>
          <w:kern w:val="36"/>
          <w:sz w:val="35"/>
          <w:szCs w:val="35"/>
          <w:lang w:val="nl-BE" w:eastAsia="en-GB"/>
        </w:rPr>
        <w:t>: verstrekkingen en terugbetaling in de</w:t>
      </w:r>
      <w:r>
        <w:rPr>
          <w:rFonts w:ascii="Trebuchet MS" w:eastAsia="Times New Roman" w:hAnsi="Trebuchet MS" w:cs="Times New Roman"/>
          <w:b/>
          <w:bCs/>
          <w:color w:val="2D3235"/>
          <w:kern w:val="36"/>
          <w:sz w:val="35"/>
          <w:szCs w:val="35"/>
          <w:lang w:val="nl-BE" w:eastAsia="en-GB"/>
        </w:rPr>
        <w:t xml:space="preserve"> context van de COVID-19-crisis</w:t>
      </w:r>
    </w:p>
    <w:p w14:paraId="52584D0F" w14:textId="77777777" w:rsidR="00E73476" w:rsidRPr="0064569D" w:rsidRDefault="00E73476" w:rsidP="00E73476">
      <w:pPr>
        <w:jc w:val="both"/>
        <w:rPr>
          <w:lang w:val="nl-BE"/>
        </w:rPr>
      </w:pPr>
    </w:p>
    <w:p w14:paraId="209120E7" w14:textId="77777777" w:rsidR="00E73476" w:rsidRPr="00A55B3F" w:rsidRDefault="00E73476" w:rsidP="00A55B3F">
      <w:pPr>
        <w:spacing w:after="0"/>
        <w:jc w:val="both"/>
        <w:rPr>
          <w:rFonts w:cstheme="minorHAnsi"/>
          <w:lang w:val="nl-BE"/>
        </w:rPr>
      </w:pPr>
      <w:r w:rsidRPr="00A55B3F">
        <w:rPr>
          <w:rFonts w:cstheme="minorHAnsi"/>
          <w:lang w:val="nl-BE"/>
        </w:rPr>
        <w:t>We willen de zorgkwaliteit en zorgcontinuïteit ook tijdens de COVID-19-crisis garanderen, uiteraard met respect voor de regels van de sociale distantiëring.</w:t>
      </w:r>
    </w:p>
    <w:p w14:paraId="7AA7F955" w14:textId="77777777" w:rsidR="00E73476" w:rsidRPr="00A55B3F" w:rsidRDefault="00E73476" w:rsidP="00A55B3F">
      <w:pPr>
        <w:spacing w:after="0"/>
        <w:jc w:val="both"/>
        <w:rPr>
          <w:rFonts w:cstheme="minorHAnsi"/>
          <w:lang w:val="nl-BE"/>
        </w:rPr>
      </w:pPr>
    </w:p>
    <w:p w14:paraId="191533A8" w14:textId="77777777" w:rsidR="00E73476" w:rsidRPr="00A55B3F" w:rsidRDefault="00E73476" w:rsidP="00A55B3F">
      <w:pPr>
        <w:spacing w:after="0"/>
        <w:jc w:val="both"/>
        <w:rPr>
          <w:rFonts w:cstheme="minorHAnsi"/>
          <w:lang w:val="nl-BE"/>
        </w:rPr>
      </w:pPr>
      <w:r w:rsidRPr="00A55B3F">
        <w:rPr>
          <w:rFonts w:cstheme="minorHAnsi"/>
          <w:lang w:val="nl-BE"/>
        </w:rPr>
        <w:t>Daarom passen we bepaalde regels van de verzekering voor geneeskundige verzorging aan voor de terugbetaling</w:t>
      </w:r>
      <w:r w:rsidR="002B1A74" w:rsidRPr="00A55B3F">
        <w:rPr>
          <w:rFonts w:cstheme="minorHAnsi"/>
          <w:lang w:val="nl-BE"/>
        </w:rPr>
        <w:t xml:space="preserve"> van verstrekkingen die door artsen</w:t>
      </w:r>
      <w:r w:rsidR="00556042" w:rsidRPr="00A55B3F">
        <w:rPr>
          <w:rFonts w:cstheme="minorHAnsi"/>
          <w:lang w:val="nl-BE"/>
        </w:rPr>
        <w:t>-specialisten</w:t>
      </w:r>
      <w:r w:rsidR="002B1A74" w:rsidRPr="00A55B3F">
        <w:rPr>
          <w:rFonts w:cstheme="minorHAnsi"/>
          <w:lang w:val="nl-BE"/>
        </w:rPr>
        <w:t xml:space="preserve"> </w:t>
      </w:r>
      <w:r w:rsidRPr="00A55B3F">
        <w:rPr>
          <w:rFonts w:cstheme="minorHAnsi"/>
          <w:lang w:val="nl-BE"/>
        </w:rPr>
        <w:t xml:space="preserve">worden </w:t>
      </w:r>
      <w:r w:rsidR="002B1A74" w:rsidRPr="00A55B3F">
        <w:rPr>
          <w:rFonts w:cstheme="minorHAnsi"/>
          <w:lang w:val="nl-BE"/>
        </w:rPr>
        <w:t>uitgevoerd</w:t>
      </w:r>
      <w:r w:rsidRPr="00A55B3F">
        <w:rPr>
          <w:rFonts w:cstheme="minorHAnsi"/>
          <w:lang w:val="nl-BE"/>
        </w:rPr>
        <w:t xml:space="preserve"> (</w:t>
      </w:r>
      <w:r w:rsidR="00556042" w:rsidRPr="00A55B3F">
        <w:rPr>
          <w:rFonts w:cstheme="minorHAnsi"/>
          <w:lang w:val="nl-BE"/>
        </w:rPr>
        <w:t>a</w:t>
      </w:r>
      <w:r w:rsidR="00211FC5" w:rsidRPr="00A55B3F">
        <w:rPr>
          <w:rFonts w:cstheme="minorHAnsi"/>
          <w:lang w:val="nl-BE"/>
        </w:rPr>
        <w:t>rtikels van de nomenclatuur 1, 2, 3, 9, 10, 11, 12,13, 14, 15, 16, 17, 18, 19, 20, 21, 22 23, 24, 24bis, 25, 26, 32, 33, 33bis, 33ter, 34)</w:t>
      </w:r>
    </w:p>
    <w:p w14:paraId="5D6B7E95" w14:textId="77777777" w:rsidR="00E73476" w:rsidRPr="00A55B3F" w:rsidRDefault="00E73476" w:rsidP="00A55B3F">
      <w:pPr>
        <w:spacing w:after="0"/>
        <w:jc w:val="both"/>
        <w:rPr>
          <w:rFonts w:cstheme="minorHAnsi"/>
          <w:lang w:val="nl-BE"/>
        </w:rPr>
      </w:pPr>
      <w:r w:rsidRPr="00A55B3F">
        <w:rPr>
          <w:rFonts w:cstheme="minorHAnsi"/>
          <w:lang w:val="nl-BE"/>
        </w:rPr>
        <w:t>Deze maatregelen zijn van toepassing vanaf 1 maart en gedurende de hele COVID-19-crisis.</w:t>
      </w:r>
    </w:p>
    <w:p w14:paraId="7FE41010" w14:textId="77777777" w:rsidR="00E73476" w:rsidRDefault="00E73476" w:rsidP="00E73476">
      <w:pPr>
        <w:jc w:val="both"/>
        <w:rPr>
          <w:lang w:val="nl-BE"/>
        </w:rPr>
      </w:pPr>
    </w:p>
    <w:p w14:paraId="6B493244" w14:textId="77777777" w:rsidR="002B1A74" w:rsidRPr="003A3186" w:rsidRDefault="002B1A74" w:rsidP="002B1A74">
      <w:pPr>
        <w:jc w:val="both"/>
        <w:rPr>
          <w:rFonts w:ascii="Trebuchet MS" w:eastAsiaTheme="majorEastAsia" w:hAnsi="Trebuchet MS" w:cstheme="majorBidi"/>
          <w:color w:val="02819B"/>
          <w:sz w:val="25"/>
          <w:szCs w:val="25"/>
          <w:lang w:val="nl-BE"/>
        </w:rPr>
      </w:pPr>
      <w:r w:rsidRPr="003A3186">
        <w:rPr>
          <w:rFonts w:ascii="Trebuchet MS" w:eastAsiaTheme="majorEastAsia" w:hAnsi="Trebuchet MS" w:cstheme="majorBidi"/>
          <w:color w:val="02819B"/>
          <w:sz w:val="25"/>
          <w:szCs w:val="25"/>
          <w:lang w:val="nl-BE"/>
        </w:rPr>
        <w:t>Worden de leeftijdsgebonden vergoedingsvoorwaarden aangepast?</w:t>
      </w:r>
    </w:p>
    <w:p w14:paraId="721A4FAA" w14:textId="77777777" w:rsidR="002B1A74" w:rsidRPr="00F635E5" w:rsidRDefault="002B1A74" w:rsidP="002B1A74">
      <w:pPr>
        <w:spacing w:after="0"/>
        <w:jc w:val="both"/>
        <w:rPr>
          <w:rFonts w:cstheme="minorHAnsi"/>
          <w:lang w:val="nl-BE"/>
        </w:rPr>
      </w:pPr>
      <w:r w:rsidRPr="00F635E5">
        <w:rPr>
          <w:rFonts w:cstheme="minorHAnsi"/>
          <w:lang w:val="nl-BE"/>
        </w:rPr>
        <w:t>Als in de vergoedingsvoorwaarden van een verstrekking een maximale leeftijdsvoorwaarde wordt vermeld en indien de rechthebbende deze leeftijd bereikt tijdens de COVID-19-periode, wordt deze leeftijd verlengd met 6 maanden.</w:t>
      </w:r>
    </w:p>
    <w:p w14:paraId="766F1B6D" w14:textId="77777777" w:rsidR="00BB2D73" w:rsidRDefault="002B1A74" w:rsidP="002B1A74">
      <w:pPr>
        <w:jc w:val="both"/>
        <w:rPr>
          <w:lang w:val="nl-BE"/>
        </w:rPr>
      </w:pPr>
      <w:r w:rsidRPr="00B760E8">
        <w:rPr>
          <w:lang w:val="nl-BE"/>
        </w:rPr>
        <w:t>Dit wil zeggen dat de teksten in de nomenclatuur dienen gelezen te worden als bijvoorbeeld: ‘jonger dan 18 jaar en 6 maanden’ i.p.v. ‘jonger dan 18 jaar’.</w:t>
      </w:r>
    </w:p>
    <w:p w14:paraId="1F7C0961" w14:textId="77777777" w:rsidR="00BB2D73" w:rsidRDefault="00BB2D73" w:rsidP="002B1A74">
      <w:pPr>
        <w:jc w:val="both"/>
        <w:rPr>
          <w:lang w:val="nl-BE"/>
        </w:rPr>
      </w:pPr>
      <w:r>
        <w:rPr>
          <w:lang w:val="nl-BE"/>
        </w:rPr>
        <w:t>A</w:t>
      </w:r>
      <w:r w:rsidRPr="00BB2D73">
        <w:rPr>
          <w:lang w:val="nl-BE"/>
        </w:rPr>
        <w:t xml:space="preserve">ls er een leeftijd van … </w:t>
      </w:r>
      <w:r>
        <w:rPr>
          <w:lang w:val="nl-BE"/>
        </w:rPr>
        <w:t>tot … staat is het enkel de ‘tot-</w:t>
      </w:r>
      <w:r w:rsidRPr="00BB2D73">
        <w:rPr>
          <w:lang w:val="nl-BE"/>
        </w:rPr>
        <w:t>leeftijd</w:t>
      </w:r>
      <w:r>
        <w:rPr>
          <w:lang w:val="nl-BE"/>
        </w:rPr>
        <w:t>’</w:t>
      </w:r>
      <w:r w:rsidRPr="00BB2D73">
        <w:rPr>
          <w:lang w:val="nl-BE"/>
        </w:rPr>
        <w:t xml:space="preserve"> die met 6 maanden wordt verlengd.</w:t>
      </w:r>
    </w:p>
    <w:p w14:paraId="74808D8D" w14:textId="77777777" w:rsidR="00BB2D73" w:rsidRDefault="00BB2D73" w:rsidP="002B1A74">
      <w:pPr>
        <w:jc w:val="both"/>
        <w:rPr>
          <w:lang w:val="nl-BE"/>
        </w:rPr>
      </w:pPr>
      <w:r>
        <w:rPr>
          <w:lang w:val="nl-BE"/>
        </w:rPr>
        <w:t>Voor de m</w:t>
      </w:r>
      <w:r w:rsidRPr="00BB2D73">
        <w:rPr>
          <w:lang w:val="nl-BE"/>
        </w:rPr>
        <w:t>ammografie van beide borsten, in het kader van een door een overheid georganiseerd bevolkingsonderzoek</w:t>
      </w:r>
      <w:r>
        <w:rPr>
          <w:lang w:val="nl-BE"/>
        </w:rPr>
        <w:t xml:space="preserve"> wordt voor </w:t>
      </w:r>
      <w:r w:rsidRPr="00F635E5">
        <w:rPr>
          <w:rFonts w:cstheme="minorHAnsi"/>
          <w:lang w:val="nl-BE"/>
        </w:rPr>
        <w:t xml:space="preserve">de rechthebbende </w:t>
      </w:r>
      <w:r>
        <w:rPr>
          <w:rFonts w:cstheme="minorHAnsi"/>
          <w:lang w:val="nl-BE"/>
        </w:rPr>
        <w:t>die</w:t>
      </w:r>
      <w:r w:rsidR="007D7EC5">
        <w:rPr>
          <w:rFonts w:cstheme="minorHAnsi"/>
          <w:lang w:val="nl-BE"/>
        </w:rPr>
        <w:t xml:space="preserve"> de</w:t>
      </w:r>
      <w:r>
        <w:rPr>
          <w:rFonts w:cstheme="minorHAnsi"/>
          <w:lang w:val="nl-BE"/>
        </w:rPr>
        <w:t xml:space="preserve"> </w:t>
      </w:r>
      <w:r w:rsidRPr="00F635E5">
        <w:rPr>
          <w:rFonts w:cstheme="minorHAnsi"/>
          <w:lang w:val="nl-BE"/>
        </w:rPr>
        <w:t>leeftijd</w:t>
      </w:r>
      <w:r>
        <w:rPr>
          <w:rFonts w:cstheme="minorHAnsi"/>
          <w:lang w:val="nl-BE"/>
        </w:rPr>
        <w:t xml:space="preserve"> van 69 jaar</w:t>
      </w:r>
      <w:r w:rsidRPr="00F635E5">
        <w:rPr>
          <w:rFonts w:cstheme="minorHAnsi"/>
          <w:lang w:val="nl-BE"/>
        </w:rPr>
        <w:t xml:space="preserve"> bereikt tijdens de COVID-19-periode, </w:t>
      </w:r>
      <w:r>
        <w:rPr>
          <w:rFonts w:cstheme="minorHAnsi"/>
          <w:lang w:val="nl-BE"/>
        </w:rPr>
        <w:t xml:space="preserve">de </w:t>
      </w:r>
      <w:r w:rsidRPr="00F635E5">
        <w:rPr>
          <w:rFonts w:cstheme="minorHAnsi"/>
          <w:lang w:val="nl-BE"/>
        </w:rPr>
        <w:t xml:space="preserve">leeftijd verlengd met </w:t>
      </w:r>
      <w:r>
        <w:rPr>
          <w:rFonts w:cstheme="minorHAnsi"/>
          <w:lang w:val="nl-BE"/>
        </w:rPr>
        <w:t>1 jaar.</w:t>
      </w:r>
    </w:p>
    <w:p w14:paraId="02C346B9" w14:textId="77777777" w:rsidR="002B1A74" w:rsidRDefault="002B1A74" w:rsidP="002B1A74">
      <w:pPr>
        <w:jc w:val="both"/>
        <w:rPr>
          <w:rFonts w:ascii="Trebuchet MS" w:eastAsiaTheme="majorEastAsia" w:hAnsi="Trebuchet MS" w:cstheme="majorBidi"/>
          <w:color w:val="02819B"/>
          <w:sz w:val="25"/>
          <w:szCs w:val="25"/>
          <w:lang w:val="nl-BE"/>
        </w:rPr>
      </w:pPr>
      <w:r w:rsidRPr="003A3186">
        <w:rPr>
          <w:rFonts w:ascii="Trebuchet MS" w:eastAsiaTheme="majorEastAsia" w:hAnsi="Trebuchet MS" w:cstheme="majorBidi"/>
          <w:color w:val="02819B"/>
          <w:sz w:val="25"/>
          <w:szCs w:val="25"/>
          <w:lang w:val="nl-BE"/>
        </w:rPr>
        <w:t xml:space="preserve">Wordt de </w:t>
      </w:r>
      <w:r w:rsidR="00956A1F">
        <w:rPr>
          <w:rFonts w:ascii="Trebuchet MS" w:eastAsiaTheme="majorEastAsia" w:hAnsi="Trebuchet MS" w:cstheme="majorBidi"/>
          <w:color w:val="02819B"/>
          <w:sz w:val="25"/>
          <w:szCs w:val="25"/>
          <w:lang w:val="nl-BE"/>
        </w:rPr>
        <w:t>uitvoerings</w:t>
      </w:r>
      <w:r w:rsidRPr="003A3186">
        <w:rPr>
          <w:rFonts w:ascii="Trebuchet MS" w:eastAsiaTheme="majorEastAsia" w:hAnsi="Trebuchet MS" w:cstheme="majorBidi"/>
          <w:color w:val="02819B"/>
          <w:sz w:val="25"/>
          <w:szCs w:val="25"/>
          <w:lang w:val="nl-BE"/>
        </w:rPr>
        <w:t xml:space="preserve">termijn verlengd? </w:t>
      </w:r>
    </w:p>
    <w:p w14:paraId="187CDB49" w14:textId="77777777" w:rsidR="007F78A6" w:rsidRPr="007D7EC5" w:rsidRDefault="008C0640" w:rsidP="002B1A74">
      <w:pPr>
        <w:jc w:val="both"/>
        <w:rPr>
          <w:rFonts w:ascii="Calibri" w:eastAsia="Calibri" w:hAnsi="Calibri" w:cs="Times New Roman"/>
          <w:b/>
          <w:lang w:val="nl-BE"/>
        </w:rPr>
      </w:pPr>
      <w:r w:rsidRPr="00310C6F">
        <w:rPr>
          <w:rFonts w:ascii="Calibri" w:eastAsia="Calibri" w:hAnsi="Calibri" w:cs="Times New Roman"/>
          <w:b/>
          <w:lang w:val="nl-BE"/>
        </w:rPr>
        <w:t xml:space="preserve">Alle </w:t>
      </w:r>
      <w:r w:rsidR="007F78A6" w:rsidRPr="00310C6F">
        <w:rPr>
          <w:rFonts w:ascii="Calibri" w:eastAsia="Calibri" w:hAnsi="Calibri" w:cs="Times New Roman"/>
          <w:b/>
          <w:lang w:val="nl-BE"/>
        </w:rPr>
        <w:t xml:space="preserve">vergoedingsvoorwaarden </w:t>
      </w:r>
      <w:r w:rsidR="00E506F8" w:rsidRPr="00310C6F">
        <w:rPr>
          <w:rFonts w:ascii="Calibri" w:eastAsia="Calibri" w:hAnsi="Calibri" w:cs="Times New Roman"/>
          <w:b/>
          <w:lang w:val="nl-BE"/>
        </w:rPr>
        <w:t>met een maximum</w:t>
      </w:r>
      <w:r w:rsidR="007F78A6" w:rsidRPr="00310C6F">
        <w:rPr>
          <w:rFonts w:ascii="Calibri" w:eastAsia="Calibri" w:hAnsi="Calibri" w:cs="Times New Roman"/>
          <w:b/>
          <w:lang w:val="nl-BE"/>
        </w:rPr>
        <w:t>termijn</w:t>
      </w:r>
      <w:r w:rsidRPr="00310C6F">
        <w:rPr>
          <w:rFonts w:ascii="Calibri" w:eastAsia="Calibri" w:hAnsi="Calibri" w:cs="Times New Roman"/>
          <w:b/>
          <w:lang w:val="nl-BE"/>
        </w:rPr>
        <w:t xml:space="preserve"> worden voor de volgende verstrekkingen en toepassingsregels</w:t>
      </w:r>
      <w:r w:rsidR="007F78A6" w:rsidRPr="00310C6F">
        <w:rPr>
          <w:rFonts w:ascii="Calibri" w:eastAsia="Calibri" w:hAnsi="Calibri" w:cs="Times New Roman"/>
          <w:b/>
          <w:lang w:val="nl-BE"/>
        </w:rPr>
        <w:t xml:space="preserve"> met 6 maanden</w:t>
      </w:r>
      <w:r w:rsidRPr="00310C6F">
        <w:rPr>
          <w:rFonts w:ascii="Calibri" w:eastAsia="Calibri" w:hAnsi="Calibri" w:cs="Times New Roman"/>
          <w:b/>
          <w:lang w:val="nl-BE"/>
        </w:rPr>
        <w:t xml:space="preserve"> verlengd</w:t>
      </w:r>
      <w:r w:rsidR="007F78A6" w:rsidRPr="00310C6F">
        <w:rPr>
          <w:rFonts w:ascii="Calibri" w:eastAsia="Calibri" w:hAnsi="Calibri" w:cs="Times New Roman"/>
          <w:b/>
          <w:lang w:val="nl-BE"/>
        </w:rPr>
        <w:t xml:space="preserve"> wanneer minstens 1 dag van </w:t>
      </w:r>
      <w:r w:rsidR="007F78A6" w:rsidRPr="007D7EC5">
        <w:rPr>
          <w:rFonts w:ascii="Calibri" w:eastAsia="Calibri" w:hAnsi="Calibri" w:cs="Times New Roman"/>
          <w:b/>
          <w:lang w:val="nl-BE"/>
        </w:rPr>
        <w:t>die termijn binnen de COVID-periode valt (start</w:t>
      </w:r>
      <w:r w:rsidRPr="007D7EC5">
        <w:rPr>
          <w:rFonts w:ascii="Calibri" w:eastAsia="Calibri" w:hAnsi="Calibri" w:cs="Times New Roman"/>
          <w:b/>
          <w:lang w:val="nl-BE"/>
        </w:rPr>
        <w:t xml:space="preserve"> COVID-periode is 1 maart 2020):</w:t>
      </w:r>
    </w:p>
    <w:p w14:paraId="08F53C38" w14:textId="77777777" w:rsidR="00E506F8" w:rsidRPr="0078462B" w:rsidRDefault="00E506F8" w:rsidP="002B1A74">
      <w:pPr>
        <w:jc w:val="both"/>
        <w:rPr>
          <w:rFonts w:ascii="Calibri" w:eastAsia="Calibri" w:hAnsi="Calibri" w:cs="Times New Roman"/>
          <w:b/>
          <w:lang w:val="nl-BE"/>
        </w:rPr>
      </w:pPr>
      <w:r w:rsidRPr="0078462B">
        <w:rPr>
          <w:rFonts w:ascii="Calibri" w:eastAsia="Calibri" w:hAnsi="Calibri" w:cs="Times New Roman"/>
          <w:b/>
          <w:lang w:val="nl-BE"/>
        </w:rPr>
        <w:t xml:space="preserve">Artikel 12 </w:t>
      </w:r>
    </w:p>
    <w:p w14:paraId="4313D968" w14:textId="77777777" w:rsidR="00E506F8" w:rsidRDefault="00E506F8" w:rsidP="00E506F8">
      <w:pPr>
        <w:jc w:val="both"/>
        <w:rPr>
          <w:rFonts w:ascii="Calibri" w:eastAsia="Calibri" w:hAnsi="Calibri" w:cs="Times New Roman"/>
          <w:lang w:val="nl-BE"/>
        </w:rPr>
      </w:pPr>
      <w:r w:rsidRPr="00E506F8">
        <w:rPr>
          <w:rFonts w:ascii="Calibri" w:eastAsia="Calibri" w:hAnsi="Calibri" w:cs="Times New Roman"/>
          <w:lang w:val="nl-BE"/>
        </w:rPr>
        <w:t>De verzekeringstegemoetkoming voor de therapeutische verstrekkingen 202451 - 202462, 202473 - 202484, 202495 - 202506, 202532 - 202543, 202554 - 202565, 202591 - 202602, 202613 - 202624, 202650 - 202661, 202672 - 202683 en 202753 - 202764 is slechts verschuldigd indien de patiënt minstens éénmaal een selectieve diagnostische blokkade gehad heeft vermeld onder de respectievelijke prestatienummers 202436 - 202440, 202510 - 202521, 202576 - 202580, 202635 - 202646 en 202731 - 202742, maximum drie maand vóór de eerste van hogervermelde therapeutische verstrekkingen of vóór de eerste therapeutische verstrekking, na een onderbre</w:t>
      </w:r>
      <w:r>
        <w:rPr>
          <w:rFonts w:ascii="Calibri" w:eastAsia="Calibri" w:hAnsi="Calibri" w:cs="Times New Roman"/>
          <w:lang w:val="nl-BE"/>
        </w:rPr>
        <w:t>king van meer dan twaalf maand.</w:t>
      </w:r>
    </w:p>
    <w:p w14:paraId="6B8832EF" w14:textId="77777777" w:rsidR="00E506F8" w:rsidRPr="00310C6F" w:rsidRDefault="00E506F8" w:rsidP="00E506F8">
      <w:pPr>
        <w:jc w:val="both"/>
        <w:rPr>
          <w:rFonts w:ascii="Calibri" w:eastAsia="Calibri" w:hAnsi="Calibri" w:cs="Times New Roman"/>
          <w:b/>
          <w:lang w:val="nl-BE"/>
        </w:rPr>
      </w:pPr>
      <w:r w:rsidRPr="00310C6F">
        <w:rPr>
          <w:rFonts w:ascii="Calibri" w:eastAsia="Calibri" w:hAnsi="Calibri" w:cs="Times New Roman"/>
          <w:b/>
          <w:lang w:val="nl-BE"/>
        </w:rPr>
        <w:lastRenderedPageBreak/>
        <w:t>Artikel  14 h</w:t>
      </w:r>
    </w:p>
    <w:p w14:paraId="6316F7F4" w14:textId="77777777" w:rsidR="00E506F8" w:rsidRDefault="00E506F8" w:rsidP="00E506F8">
      <w:pPr>
        <w:jc w:val="both"/>
        <w:rPr>
          <w:rFonts w:ascii="Calibri" w:eastAsia="Calibri" w:hAnsi="Calibri" w:cs="Times New Roman"/>
          <w:lang w:val="nl-BE"/>
        </w:rPr>
      </w:pPr>
      <w:r w:rsidRPr="00E506F8">
        <w:rPr>
          <w:rFonts w:ascii="Calibri" w:eastAsia="Calibri" w:hAnsi="Calibri" w:cs="Times New Roman"/>
          <w:lang w:val="nl-BE"/>
        </w:rPr>
        <w:t>De verstrekking 248430-248441 mag maximaal 1 maal per patiënt  worden aangerekend binnen de 90 dagen voorafgaand aan één van de verstrekkingen 246654-246665 of 246772-246783 en maximaal 1 maal per patiënt tot 90 dagen na één van de verstrekkingen 246654-246665 of 246772-246783.</w:t>
      </w:r>
    </w:p>
    <w:p w14:paraId="033332AC" w14:textId="77777777" w:rsidR="007337CB" w:rsidRPr="00BD6304" w:rsidRDefault="007337CB" w:rsidP="00E506F8">
      <w:pPr>
        <w:jc w:val="both"/>
        <w:rPr>
          <w:rFonts w:ascii="Calibri" w:eastAsia="Calibri" w:hAnsi="Calibri" w:cs="Times New Roman"/>
          <w:lang w:val="nl-BE"/>
        </w:rPr>
      </w:pPr>
      <w:r w:rsidRPr="003F54F3">
        <w:rPr>
          <w:rFonts w:ascii="Calibri" w:eastAsia="Calibri" w:hAnsi="Calibri" w:cs="Times New Roman"/>
          <w:lang w:val="nl-BE"/>
        </w:rPr>
        <w:t>De verstrekking 248452-248463 mag maximaal 1 maal per patiënt  worden aangerekend binnen de 90 dagen voorafgaand aan de verstrekkingen 246912-246923, 246595-246606, 246610-246621, 246676-246680, 246934-246945 of 246890-246901.</w:t>
      </w:r>
    </w:p>
    <w:p w14:paraId="041A7F6F" w14:textId="77777777" w:rsidR="00147BEB" w:rsidRDefault="00E506F8" w:rsidP="00E506F8">
      <w:pPr>
        <w:jc w:val="both"/>
        <w:rPr>
          <w:rFonts w:ascii="Calibri" w:eastAsia="Calibri" w:hAnsi="Calibri" w:cs="Times New Roman"/>
          <w:lang w:val="nl-BE"/>
        </w:rPr>
      </w:pPr>
      <w:r w:rsidRPr="00E506F8">
        <w:rPr>
          <w:rFonts w:ascii="Calibri" w:eastAsia="Calibri" w:hAnsi="Calibri" w:cs="Times New Roman"/>
          <w:lang w:val="nl-BE"/>
        </w:rPr>
        <w:t>De verstrekkingen nrs 248172 - 248183, 248194 - 248205, 248216 - 248220, 248231 - 248242, 248253 - 248264, 248275 - 248286, 248290 - 248301 en 248312 - 248323 worden beschouwd per oog en mogen onderling niet worden gecumuleerd. Het maximum aantal zittingen geldt voor een periode van zes maanden vanaf de eerste zitting.</w:t>
      </w:r>
    </w:p>
    <w:p w14:paraId="01755F92" w14:textId="2CAAE415" w:rsidR="00147BEB" w:rsidRDefault="00147BEB" w:rsidP="00147BEB">
      <w:pPr>
        <w:ind w:left="720"/>
        <w:jc w:val="both"/>
        <w:rPr>
          <w:i/>
          <w:lang w:val="nl-BE"/>
        </w:rPr>
      </w:pPr>
      <w:r w:rsidRPr="00147BEB">
        <w:rPr>
          <w:i/>
          <w:lang w:val="nl-BE"/>
        </w:rPr>
        <w:t xml:space="preserve">De verlenging met zes maanden betekent in geval van de verstrekkingen </w:t>
      </w:r>
      <w:r w:rsidRPr="00147BEB">
        <w:rPr>
          <w:rFonts w:ascii="Calibri" w:eastAsia="Calibri" w:hAnsi="Calibri" w:cs="Times New Roman"/>
          <w:i/>
          <w:lang w:val="nl-BE"/>
        </w:rPr>
        <w:t xml:space="preserve">248172 - 248183, 248194 - 248205, 248216 - 248220, 248231 - 248242, 248253 - 248264, 248275 - 248286, 248290 - 248301 en 248312 - 248323 </w:t>
      </w:r>
      <w:r w:rsidRPr="00147BEB">
        <w:rPr>
          <w:i/>
          <w:lang w:val="nl-BE"/>
        </w:rPr>
        <w:t>da</w:t>
      </w:r>
      <w:r w:rsidR="00F15365">
        <w:rPr>
          <w:i/>
          <w:lang w:val="nl-BE"/>
        </w:rPr>
        <w:t xml:space="preserve">t </w:t>
      </w:r>
      <w:r w:rsidRPr="00147BEB">
        <w:rPr>
          <w:i/>
          <w:lang w:val="nl-BE"/>
        </w:rPr>
        <w:t>de niet</w:t>
      </w:r>
      <w:r w:rsidR="00F15365">
        <w:rPr>
          <w:i/>
          <w:lang w:val="nl-BE"/>
        </w:rPr>
        <w:t>-uitgevoerde</w:t>
      </w:r>
      <w:r w:rsidRPr="00147BEB">
        <w:rPr>
          <w:i/>
          <w:lang w:val="nl-BE"/>
        </w:rPr>
        <w:t xml:space="preserve"> verstrekkingen </w:t>
      </w:r>
      <w:r w:rsidR="002929FD">
        <w:rPr>
          <w:i/>
          <w:lang w:val="nl-BE"/>
        </w:rPr>
        <w:t xml:space="preserve">van een reeks verstrekkingen </w:t>
      </w:r>
      <w:r w:rsidR="008E3988">
        <w:rPr>
          <w:i/>
          <w:lang w:val="nl-BE"/>
        </w:rPr>
        <w:t>(</w:t>
      </w:r>
      <w:r w:rsidR="002929FD">
        <w:rPr>
          <w:i/>
          <w:lang w:val="nl-BE"/>
        </w:rPr>
        <w:t xml:space="preserve">waarvan minstens </w:t>
      </w:r>
      <w:r w:rsidR="002929FD" w:rsidRPr="00F15365">
        <w:rPr>
          <w:i/>
          <w:lang w:val="nl-BE"/>
        </w:rPr>
        <w:t>1 dag binnen de COVID-periode valt</w:t>
      </w:r>
      <w:r w:rsidR="008E3988">
        <w:rPr>
          <w:i/>
          <w:lang w:val="nl-BE"/>
        </w:rPr>
        <w:t>)</w:t>
      </w:r>
      <w:r w:rsidR="002929FD">
        <w:rPr>
          <w:i/>
          <w:lang w:val="nl-BE"/>
        </w:rPr>
        <w:t xml:space="preserve"> </w:t>
      </w:r>
      <w:r w:rsidR="00F15365">
        <w:rPr>
          <w:i/>
          <w:lang w:val="nl-BE"/>
        </w:rPr>
        <w:t xml:space="preserve">wegens overmacht door </w:t>
      </w:r>
      <w:r w:rsidR="002929FD">
        <w:rPr>
          <w:i/>
          <w:lang w:val="nl-BE"/>
        </w:rPr>
        <w:t>de COVID-19-crisis</w:t>
      </w:r>
      <w:r w:rsidR="00F15365">
        <w:rPr>
          <w:i/>
          <w:lang w:val="nl-BE"/>
        </w:rPr>
        <w:t xml:space="preserve">, </w:t>
      </w:r>
      <w:r w:rsidRPr="00147BEB">
        <w:rPr>
          <w:i/>
          <w:lang w:val="nl-BE"/>
        </w:rPr>
        <w:t xml:space="preserve">bijkomend kunnen </w:t>
      </w:r>
      <w:r w:rsidR="00F15365">
        <w:rPr>
          <w:i/>
          <w:lang w:val="nl-BE"/>
        </w:rPr>
        <w:t xml:space="preserve">uitgevoerd </w:t>
      </w:r>
      <w:r w:rsidR="002929FD">
        <w:rPr>
          <w:i/>
          <w:lang w:val="nl-BE"/>
        </w:rPr>
        <w:t xml:space="preserve">en aangerekend </w:t>
      </w:r>
      <w:r w:rsidR="00F15365">
        <w:rPr>
          <w:i/>
          <w:lang w:val="nl-BE"/>
        </w:rPr>
        <w:t xml:space="preserve">worden in </w:t>
      </w:r>
      <w:r w:rsidRPr="00147BEB">
        <w:rPr>
          <w:i/>
          <w:lang w:val="nl-BE"/>
        </w:rPr>
        <w:t>de volgende periode van 6 maanden.</w:t>
      </w:r>
    </w:p>
    <w:p w14:paraId="32FCBDE4" w14:textId="77777777" w:rsidR="00CF47D3" w:rsidRPr="00147BEB" w:rsidRDefault="00CF47D3" w:rsidP="00147BEB">
      <w:pPr>
        <w:ind w:left="720"/>
        <w:jc w:val="both"/>
        <w:rPr>
          <w:rFonts w:ascii="Calibri" w:eastAsia="Calibri" w:hAnsi="Calibri" w:cs="Times New Roman"/>
          <w:i/>
          <w:lang w:val="nl-BE"/>
        </w:rPr>
      </w:pPr>
    </w:p>
    <w:p w14:paraId="49D69635" w14:textId="77777777" w:rsidR="00E506F8" w:rsidRPr="00310C6F" w:rsidRDefault="00E506F8" w:rsidP="00E506F8">
      <w:pPr>
        <w:jc w:val="both"/>
        <w:rPr>
          <w:rFonts w:ascii="Calibri" w:eastAsia="Calibri" w:hAnsi="Calibri" w:cs="Times New Roman"/>
          <w:b/>
          <w:lang w:val="nl-BE"/>
        </w:rPr>
      </w:pPr>
      <w:r w:rsidRPr="00310C6F">
        <w:rPr>
          <w:rFonts w:ascii="Calibri" w:eastAsia="Calibri" w:hAnsi="Calibri" w:cs="Times New Roman"/>
          <w:b/>
          <w:lang w:val="nl-BE"/>
        </w:rPr>
        <w:t>Artikel 22</w:t>
      </w:r>
    </w:p>
    <w:p w14:paraId="484D49B1" w14:textId="77777777" w:rsidR="007F78A6" w:rsidRDefault="00E506F8" w:rsidP="002B1A74">
      <w:pPr>
        <w:jc w:val="both"/>
        <w:rPr>
          <w:rFonts w:ascii="Calibri" w:eastAsia="Calibri" w:hAnsi="Calibri" w:cs="Times New Roman"/>
          <w:lang w:val="nl-BE"/>
        </w:rPr>
      </w:pPr>
      <w:r>
        <w:rPr>
          <w:rFonts w:ascii="Calibri" w:eastAsia="Calibri" w:hAnsi="Calibri" w:cs="Times New Roman"/>
          <w:lang w:val="nl-BE"/>
        </w:rPr>
        <w:t>De ve</w:t>
      </w:r>
      <w:r w:rsidR="00310C6F">
        <w:rPr>
          <w:rFonts w:ascii="Calibri" w:eastAsia="Calibri" w:hAnsi="Calibri" w:cs="Times New Roman"/>
          <w:lang w:val="nl-BE"/>
        </w:rPr>
        <w:t>r</w:t>
      </w:r>
      <w:r>
        <w:rPr>
          <w:rFonts w:ascii="Calibri" w:eastAsia="Calibri" w:hAnsi="Calibri" w:cs="Times New Roman"/>
          <w:lang w:val="nl-BE"/>
        </w:rPr>
        <w:t>strekkingen</w:t>
      </w:r>
      <w:r w:rsidR="00310C6F">
        <w:rPr>
          <w:rFonts w:ascii="Calibri" w:eastAsia="Calibri" w:hAnsi="Calibri" w:cs="Times New Roman"/>
          <w:lang w:val="nl-BE"/>
        </w:rPr>
        <w:t xml:space="preserve"> </w:t>
      </w:r>
      <w:r w:rsidR="00310C6F" w:rsidRPr="00310C6F">
        <w:rPr>
          <w:rFonts w:ascii="Calibri" w:eastAsia="Calibri" w:hAnsi="Calibri" w:cs="Times New Roman"/>
          <w:lang w:val="nl-BE"/>
        </w:rPr>
        <w:t>558994</w:t>
      </w:r>
      <w:r w:rsidR="00310C6F">
        <w:rPr>
          <w:rFonts w:ascii="Calibri" w:eastAsia="Calibri" w:hAnsi="Calibri" w:cs="Times New Roman"/>
          <w:lang w:val="nl-BE"/>
        </w:rPr>
        <w:t>, 558095-</w:t>
      </w:r>
      <w:r w:rsidR="00310C6F" w:rsidRPr="00310C6F">
        <w:rPr>
          <w:rFonts w:ascii="Calibri" w:eastAsia="Calibri" w:hAnsi="Calibri" w:cs="Times New Roman"/>
          <w:lang w:val="nl-BE"/>
        </w:rPr>
        <w:t>558106</w:t>
      </w:r>
      <w:r w:rsidR="00310C6F">
        <w:rPr>
          <w:rFonts w:ascii="Calibri" w:eastAsia="Calibri" w:hAnsi="Calibri" w:cs="Times New Roman"/>
          <w:lang w:val="nl-BE"/>
        </w:rPr>
        <w:t>, en 558132-</w:t>
      </w:r>
      <w:r w:rsidR="00310C6F" w:rsidRPr="00310C6F">
        <w:rPr>
          <w:rFonts w:ascii="Calibri" w:eastAsia="Calibri" w:hAnsi="Calibri" w:cs="Times New Roman"/>
          <w:lang w:val="nl-BE"/>
        </w:rPr>
        <w:t>558143</w:t>
      </w:r>
      <w:r w:rsidR="00310C6F">
        <w:rPr>
          <w:rFonts w:ascii="Calibri" w:eastAsia="Calibri" w:hAnsi="Calibri" w:cs="Times New Roman"/>
          <w:lang w:val="nl-BE"/>
        </w:rPr>
        <w:t>.</w:t>
      </w:r>
    </w:p>
    <w:p w14:paraId="5810EE5B" w14:textId="77777777" w:rsidR="00310C6F" w:rsidRPr="00310C6F" w:rsidRDefault="00310C6F" w:rsidP="002B1A74">
      <w:pPr>
        <w:jc w:val="both"/>
        <w:rPr>
          <w:rFonts w:ascii="Calibri" w:eastAsia="Calibri" w:hAnsi="Calibri" w:cs="Times New Roman"/>
          <w:b/>
          <w:lang w:val="nl-BE"/>
        </w:rPr>
      </w:pPr>
      <w:r w:rsidRPr="00310C6F">
        <w:rPr>
          <w:rFonts w:ascii="Calibri" w:eastAsia="Calibri" w:hAnsi="Calibri" w:cs="Times New Roman"/>
          <w:b/>
          <w:lang w:val="nl-BE"/>
        </w:rPr>
        <w:t>Artikel 24bis</w:t>
      </w:r>
    </w:p>
    <w:p w14:paraId="1C94F7D8" w14:textId="77777777" w:rsidR="00310C6F" w:rsidRDefault="00310C6F" w:rsidP="002B1A74">
      <w:pPr>
        <w:jc w:val="both"/>
        <w:rPr>
          <w:rFonts w:ascii="Calibri" w:eastAsia="Calibri" w:hAnsi="Calibri" w:cs="Times New Roman"/>
          <w:lang w:val="nl-BE"/>
        </w:rPr>
      </w:pPr>
      <w:r>
        <w:rPr>
          <w:rFonts w:ascii="Calibri" w:eastAsia="Calibri" w:hAnsi="Calibri" w:cs="Times New Roman"/>
          <w:lang w:val="nl-BE"/>
        </w:rPr>
        <w:t>De verstrekking 556710-</w:t>
      </w:r>
      <w:r w:rsidRPr="00310C6F">
        <w:rPr>
          <w:rFonts w:ascii="Calibri" w:eastAsia="Calibri" w:hAnsi="Calibri" w:cs="Times New Roman"/>
          <w:lang w:val="nl-BE"/>
        </w:rPr>
        <w:t>556721</w:t>
      </w:r>
      <w:r>
        <w:rPr>
          <w:rFonts w:ascii="Calibri" w:eastAsia="Calibri" w:hAnsi="Calibri" w:cs="Times New Roman"/>
          <w:lang w:val="nl-BE"/>
        </w:rPr>
        <w:t>.</w:t>
      </w:r>
    </w:p>
    <w:p w14:paraId="19F4EAB2" w14:textId="77777777" w:rsidR="007D7EC5" w:rsidRDefault="007D7EC5" w:rsidP="002B1A74">
      <w:pPr>
        <w:jc w:val="both"/>
        <w:rPr>
          <w:rFonts w:ascii="Calibri" w:eastAsia="Calibri" w:hAnsi="Calibri" w:cs="Times New Roman"/>
          <w:b/>
          <w:lang w:val="nl-BE"/>
        </w:rPr>
      </w:pPr>
      <w:r w:rsidRPr="00E01812">
        <w:rPr>
          <w:rFonts w:ascii="Calibri" w:eastAsia="Calibri" w:hAnsi="Calibri" w:cs="Times New Roman"/>
          <w:b/>
          <w:lang w:val="nl-BE"/>
        </w:rPr>
        <w:t xml:space="preserve">Voor alle volgende verstrekkingen waarvoor een opvolgingstermijn is voorzien, wordt deze termijn opgeschort met ingang van </w:t>
      </w:r>
      <w:r w:rsidR="00E01812" w:rsidRPr="00E01812">
        <w:rPr>
          <w:rFonts w:ascii="Calibri" w:eastAsia="Calibri" w:hAnsi="Calibri" w:cs="Times New Roman"/>
          <w:b/>
          <w:lang w:val="nl-BE"/>
        </w:rPr>
        <w:t xml:space="preserve">1 maart 2020 en dat tot het einde van de Covidperiode. </w:t>
      </w:r>
      <w:r w:rsidR="0078462B">
        <w:rPr>
          <w:rFonts w:ascii="Calibri" w:eastAsia="Calibri" w:hAnsi="Calibri" w:cs="Times New Roman"/>
          <w:b/>
          <w:lang w:val="nl-BE"/>
        </w:rPr>
        <w:t>Daar</w:t>
      </w:r>
      <w:r w:rsidR="00E01812" w:rsidRPr="00E01812">
        <w:rPr>
          <w:rFonts w:ascii="Calibri" w:eastAsia="Calibri" w:hAnsi="Calibri" w:cs="Times New Roman"/>
          <w:b/>
          <w:lang w:val="nl-BE"/>
        </w:rPr>
        <w:t>boven wordt deze termijn verlengd met 30 dagen.</w:t>
      </w:r>
    </w:p>
    <w:p w14:paraId="63DC5E3E" w14:textId="77777777" w:rsidR="00E01812" w:rsidRDefault="00E01812" w:rsidP="002B1A74">
      <w:pPr>
        <w:jc w:val="both"/>
        <w:rPr>
          <w:rFonts w:ascii="Calibri" w:eastAsia="Calibri" w:hAnsi="Calibri" w:cs="Times New Roman"/>
          <w:b/>
          <w:lang w:val="nl-BE"/>
        </w:rPr>
      </w:pPr>
      <w:r>
        <w:rPr>
          <w:rFonts w:ascii="Calibri" w:eastAsia="Calibri" w:hAnsi="Calibri" w:cs="Times New Roman"/>
          <w:b/>
          <w:lang w:val="nl-BE"/>
        </w:rPr>
        <w:t>Artikel 14 b</w:t>
      </w:r>
    </w:p>
    <w:p w14:paraId="1818577A" w14:textId="77777777" w:rsidR="00E01812" w:rsidRDefault="00E01812" w:rsidP="002B1A74">
      <w:pPr>
        <w:jc w:val="both"/>
        <w:rPr>
          <w:rFonts w:ascii="Calibri" w:eastAsia="Calibri" w:hAnsi="Calibri" w:cs="Times New Roman"/>
          <w:lang w:val="nl-BE"/>
        </w:rPr>
      </w:pPr>
      <w:r w:rsidRPr="00E01812">
        <w:rPr>
          <w:rFonts w:ascii="Calibri" w:eastAsia="Calibri" w:hAnsi="Calibri" w:cs="Times New Roman"/>
          <w:lang w:val="nl-BE"/>
        </w:rPr>
        <w:t>De verstrekking 232433-232444 is maximum 2 maal per jaar vergoedbaar. Deze beperking is niet van toepassing in de drie maanden die volgen op de implantatie en ook niet bij uitzonderlijke urgentie gedocumenteerd in het medisch dossier.</w:t>
      </w:r>
    </w:p>
    <w:p w14:paraId="78E0ACD2" w14:textId="77777777" w:rsidR="00E01812" w:rsidRPr="00E01812" w:rsidRDefault="00E01812" w:rsidP="002B1A74">
      <w:pPr>
        <w:jc w:val="both"/>
        <w:rPr>
          <w:rFonts w:ascii="Calibri" w:eastAsia="Calibri" w:hAnsi="Calibri" w:cs="Times New Roman"/>
          <w:b/>
          <w:lang w:val="nl-BE"/>
        </w:rPr>
      </w:pPr>
      <w:r w:rsidRPr="00E01812">
        <w:rPr>
          <w:rFonts w:ascii="Calibri" w:eastAsia="Calibri" w:hAnsi="Calibri" w:cs="Times New Roman"/>
          <w:b/>
          <w:lang w:val="nl-BE"/>
        </w:rPr>
        <w:t>Artikel 14 l</w:t>
      </w:r>
    </w:p>
    <w:p w14:paraId="5E52FBC2" w14:textId="5B24077B" w:rsidR="00310C6F" w:rsidRDefault="00E01812" w:rsidP="002B1A74">
      <w:pPr>
        <w:jc w:val="both"/>
        <w:rPr>
          <w:rFonts w:ascii="Calibri" w:eastAsia="Calibri" w:hAnsi="Calibri" w:cs="Times New Roman"/>
          <w:lang w:val="nl-BE"/>
        </w:rPr>
      </w:pPr>
      <w:r w:rsidRPr="00E01812">
        <w:rPr>
          <w:rFonts w:ascii="Calibri" w:eastAsia="Calibri" w:hAnsi="Calibri" w:cs="Times New Roman"/>
          <w:lang w:val="nl-BE"/>
        </w:rPr>
        <w:t>De verstrekking 312491-312502 omvat het vervaardigen van afdrukken, bepalen van de beetrelatie, vervaardigen van de opbeetplaat in harde kunsthars, het plaatsen, inslijpen en correcties qua pasvorm, evenals de occlusie en articulatie tot 30 dagen na plaatsing</w:t>
      </w:r>
    </w:p>
    <w:p w14:paraId="103FEC1A" w14:textId="77777777" w:rsidR="00CF47D3" w:rsidRPr="00310C6F" w:rsidRDefault="00CF47D3" w:rsidP="002B1A74">
      <w:pPr>
        <w:jc w:val="both"/>
        <w:rPr>
          <w:rFonts w:ascii="Calibri" w:eastAsia="Calibri" w:hAnsi="Calibri" w:cs="Times New Roman"/>
          <w:lang w:val="nl-BE"/>
        </w:rPr>
      </w:pPr>
    </w:p>
    <w:p w14:paraId="30912AE7" w14:textId="77777777" w:rsidR="002B1A74" w:rsidRPr="00850232" w:rsidRDefault="002B1A74" w:rsidP="002B1A74">
      <w:pPr>
        <w:jc w:val="both"/>
        <w:rPr>
          <w:rFonts w:ascii="Trebuchet MS" w:eastAsiaTheme="majorEastAsia" w:hAnsi="Trebuchet MS" w:cstheme="majorBidi"/>
          <w:color w:val="02819B"/>
          <w:sz w:val="25"/>
          <w:szCs w:val="25"/>
          <w:lang w:val="nl-BE"/>
        </w:rPr>
      </w:pPr>
      <w:r w:rsidRPr="00850232">
        <w:rPr>
          <w:rFonts w:ascii="Trebuchet MS" w:eastAsiaTheme="majorEastAsia" w:hAnsi="Trebuchet MS" w:cstheme="majorBidi"/>
          <w:color w:val="02819B"/>
          <w:sz w:val="25"/>
          <w:szCs w:val="25"/>
          <w:lang w:val="nl-BE"/>
        </w:rPr>
        <w:lastRenderedPageBreak/>
        <w:t>Tijdens welke periode zijn de maatregelen van toepassing?</w:t>
      </w:r>
    </w:p>
    <w:p w14:paraId="4C27A933" w14:textId="77777777" w:rsidR="002B1A74" w:rsidRDefault="002B1A74" w:rsidP="002B1A74">
      <w:pPr>
        <w:jc w:val="both"/>
        <w:rPr>
          <w:rFonts w:cstheme="minorHAnsi"/>
          <w:lang w:val="nl-BE"/>
        </w:rPr>
      </w:pPr>
      <w:r w:rsidRPr="00B760E8">
        <w:rPr>
          <w:rFonts w:cstheme="minorHAnsi"/>
          <w:lang w:val="nl-BE"/>
        </w:rPr>
        <w:t xml:space="preserve">De uitzonderlijke maatregelen zijn van toepassing vanaf </w:t>
      </w:r>
      <w:r>
        <w:rPr>
          <w:rFonts w:cstheme="minorHAnsi"/>
          <w:lang w:val="nl-BE"/>
        </w:rPr>
        <w:t>1</w:t>
      </w:r>
      <w:r w:rsidRPr="00B760E8">
        <w:rPr>
          <w:rFonts w:cstheme="minorHAnsi"/>
          <w:lang w:val="nl-BE"/>
        </w:rPr>
        <w:t xml:space="preserve"> maart 2020 en blijven geldig gedurende de periode gelinkt aan de </w:t>
      </w:r>
      <w:r w:rsidRPr="00477BA7">
        <w:rPr>
          <w:rFonts w:cstheme="minorHAnsi"/>
          <w:color w:val="000000" w:themeColor="text1"/>
          <w:lang w:val="nl-BE"/>
        </w:rPr>
        <w:t>pandemie</w:t>
      </w:r>
      <w:r w:rsidRPr="00B760E8">
        <w:rPr>
          <w:rFonts w:cstheme="minorHAnsi"/>
          <w:lang w:val="nl-BE"/>
        </w:rPr>
        <w:t xml:space="preserve"> COVID-19.</w:t>
      </w:r>
    </w:p>
    <w:p w14:paraId="2892D5BB" w14:textId="77777777" w:rsidR="002B1A74" w:rsidRPr="00850232" w:rsidRDefault="002B1A74" w:rsidP="002B1A74">
      <w:pPr>
        <w:jc w:val="both"/>
        <w:rPr>
          <w:rFonts w:ascii="Trebuchet MS" w:eastAsiaTheme="majorEastAsia" w:hAnsi="Trebuchet MS" w:cstheme="majorBidi"/>
          <w:color w:val="02819B"/>
          <w:sz w:val="25"/>
          <w:szCs w:val="25"/>
          <w:lang w:val="nl-BE"/>
        </w:rPr>
      </w:pPr>
      <w:r w:rsidRPr="00850232">
        <w:rPr>
          <w:rFonts w:ascii="Trebuchet MS" w:eastAsiaTheme="majorEastAsia" w:hAnsi="Trebuchet MS" w:cstheme="majorBidi"/>
          <w:color w:val="02819B"/>
          <w:sz w:val="25"/>
          <w:szCs w:val="25"/>
          <w:lang w:val="nl-BE"/>
        </w:rPr>
        <w:t>Vragen?</w:t>
      </w:r>
    </w:p>
    <w:p w14:paraId="241E365C" w14:textId="77777777" w:rsidR="002B1A74" w:rsidRPr="00B760E8" w:rsidRDefault="002B1A74" w:rsidP="002B1A74">
      <w:pPr>
        <w:numPr>
          <w:ilvl w:val="0"/>
          <w:numId w:val="10"/>
        </w:numPr>
        <w:spacing w:after="0" w:line="240" w:lineRule="auto"/>
        <w:contextualSpacing/>
        <w:jc w:val="both"/>
        <w:rPr>
          <w:rFonts w:eastAsia="Times New Roman" w:cstheme="minorHAnsi"/>
          <w:color w:val="000000" w:themeColor="text1"/>
          <w:lang w:val="nl-NL"/>
        </w:rPr>
      </w:pPr>
      <w:r w:rsidRPr="00B760E8">
        <w:rPr>
          <w:rFonts w:eastAsia="Times New Roman" w:cstheme="minorHAnsi"/>
          <w:color w:val="000000" w:themeColor="text1"/>
          <w:lang w:val="nl-NL"/>
        </w:rPr>
        <w:t xml:space="preserve">Zorgverleners met vragen over de RIZIV-maatregelen genomen tijdens de COVID-19-crisis kunnen ze stellen via </w:t>
      </w:r>
      <w:hyperlink r:id="rId11" w:history="1">
        <w:r w:rsidRPr="00850232">
          <w:rPr>
            <w:rStyle w:val="Hyperlink"/>
            <w:rFonts w:ascii="Trebuchet MS" w:hAnsi="Trebuchet MS"/>
            <w:color w:val="02819B"/>
            <w:lang w:val="nl-BE"/>
          </w:rPr>
          <w:t>covid19@riziv-inami.fgov.be</w:t>
        </w:r>
      </w:hyperlink>
      <w:r w:rsidRPr="00B760E8">
        <w:rPr>
          <w:rFonts w:eastAsia="Times New Roman" w:cstheme="minorHAnsi"/>
          <w:color w:val="000000" w:themeColor="text1"/>
          <w:lang w:val="nl-NL"/>
        </w:rPr>
        <w:t>.</w:t>
      </w:r>
    </w:p>
    <w:p w14:paraId="36182F94" w14:textId="77777777" w:rsidR="002B1A74" w:rsidRPr="00B760E8" w:rsidRDefault="002B1A74" w:rsidP="002B1A74">
      <w:pPr>
        <w:numPr>
          <w:ilvl w:val="0"/>
          <w:numId w:val="10"/>
        </w:numPr>
        <w:spacing w:after="0" w:line="240" w:lineRule="auto"/>
        <w:ind w:left="714" w:hanging="357"/>
        <w:contextualSpacing/>
        <w:jc w:val="both"/>
        <w:rPr>
          <w:rFonts w:eastAsia="Times New Roman" w:cstheme="minorHAnsi"/>
          <w:color w:val="000000" w:themeColor="text1"/>
          <w:lang w:val="nl-NL"/>
        </w:rPr>
      </w:pPr>
      <w:r w:rsidRPr="00B760E8">
        <w:rPr>
          <w:rFonts w:eastAsia="Times New Roman" w:cstheme="minorHAnsi"/>
          <w:color w:val="000000" w:themeColor="text1"/>
          <w:lang w:val="nl-NL"/>
        </w:rPr>
        <w:t xml:space="preserve">Alle andere info gelinkt aan de COVID-19-crisis: </w:t>
      </w:r>
      <w:hyperlink r:id="rId12" w:history="1">
        <w:r w:rsidRPr="00850232">
          <w:rPr>
            <w:rStyle w:val="Hyperlink"/>
            <w:rFonts w:ascii="Trebuchet MS" w:hAnsi="Trebuchet MS"/>
            <w:color w:val="02819B"/>
            <w:lang w:val="nl-BE"/>
          </w:rPr>
          <w:t>www.info-coronavirus.be/</w:t>
        </w:r>
      </w:hyperlink>
      <w:r w:rsidRPr="00B760E8">
        <w:rPr>
          <w:rFonts w:eastAsia="Times New Roman" w:cstheme="minorHAnsi"/>
          <w:color w:val="000000" w:themeColor="text1"/>
          <w:lang w:val="nl-NL"/>
        </w:rPr>
        <w:t>of 0800 14 689 van 8u tot 20u.</w:t>
      </w:r>
    </w:p>
    <w:p w14:paraId="58E61788" w14:textId="77777777" w:rsidR="002B1A74" w:rsidRPr="007A3968" w:rsidRDefault="002B1A74" w:rsidP="002B1A74">
      <w:pPr>
        <w:shd w:val="clear" w:color="auto" w:fill="FFFFFF"/>
        <w:spacing w:line="360" w:lineRule="atLeast"/>
        <w:jc w:val="both"/>
        <w:rPr>
          <w:rFonts w:ascii="Trebuchet MS" w:hAnsi="Trebuchet MS"/>
          <w:color w:val="2D3235"/>
          <w:sz w:val="20"/>
          <w:szCs w:val="20"/>
          <w:lang w:val="nl-BE"/>
        </w:rPr>
      </w:pPr>
      <w:r w:rsidRPr="007A3968">
        <w:rPr>
          <w:rFonts w:ascii="Trebuchet MS" w:hAnsi="Trebuchet MS"/>
          <w:color w:val="2D3235"/>
          <w:sz w:val="20"/>
          <w:szCs w:val="20"/>
          <w:lang w:val="nl-BE"/>
        </w:rPr>
        <w:t> </w:t>
      </w:r>
    </w:p>
    <w:p w14:paraId="0E21A349" w14:textId="77777777" w:rsidR="000E7DC8" w:rsidRPr="0079428E" w:rsidRDefault="000E7DC8">
      <w:pPr>
        <w:rPr>
          <w:sz w:val="20"/>
          <w:lang w:val="nl-BE"/>
        </w:rPr>
      </w:pPr>
    </w:p>
    <w:sectPr w:rsidR="000E7DC8" w:rsidRPr="0079428E" w:rsidSect="00441B7F">
      <w:footerReference w:type="default" r:id="rId13"/>
      <w:headerReference w:type="first" r:id="rId14"/>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E3C97" w14:textId="77777777" w:rsidR="006F47D4" w:rsidRDefault="006F47D4" w:rsidP="00BB5D07">
      <w:r>
        <w:separator/>
      </w:r>
    </w:p>
  </w:endnote>
  <w:endnote w:type="continuationSeparator" w:id="0">
    <w:p w14:paraId="3B16E70D" w14:textId="77777777" w:rsidR="006F47D4" w:rsidRDefault="006F47D4" w:rsidP="00BB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BA0D5" w14:textId="090494E9" w:rsidR="00BB5D07" w:rsidRDefault="00CF47D3">
    <w:pPr>
      <w:pStyle w:val="Voettekst"/>
      <w:rPr>
        <w:sz w:val="12"/>
      </w:rPr>
    </w:pPr>
    <w:fldSimple w:instr=" AUTOTEXT  &quot;Filename and path&quot;  \* MERGEFORMAT ">
      <w:r w:rsidR="0036348C" w:rsidRPr="00BB5D07">
        <w:rPr>
          <w:snapToGrid w:val="0"/>
          <w:sz w:val="12"/>
        </w:rPr>
        <w:fldChar w:fldCharType="begin"/>
      </w:r>
      <w:r w:rsidR="00BB5D07" w:rsidRPr="00BB5D07">
        <w:rPr>
          <w:snapToGrid w:val="0"/>
          <w:sz w:val="12"/>
        </w:rPr>
        <w:instrText xml:space="preserve"> FILENAME \p </w:instrText>
      </w:r>
      <w:r w:rsidR="0036348C" w:rsidRPr="00BB5D07">
        <w:rPr>
          <w:snapToGrid w:val="0"/>
          <w:sz w:val="12"/>
        </w:rPr>
        <w:fldChar w:fldCharType="separate"/>
      </w:r>
      <w:r w:rsidR="00BB5D07">
        <w:rPr>
          <w:noProof/>
          <w:snapToGrid w:val="0"/>
          <w:sz w:val="12"/>
        </w:rPr>
        <w:t>U:\Microsoft office\Templates\Normal.dotm</w:t>
      </w:r>
      <w:r w:rsidR="0036348C" w:rsidRPr="00BB5D07">
        <w:rPr>
          <w:snapToGrid w:val="0"/>
          <w:sz w:val="12"/>
        </w:rPr>
        <w:fldChar w:fldCharType="end"/>
      </w:r>
    </w:fldSimple>
    <w:r w:rsidR="00BB5D07">
      <w:rPr>
        <w:sz w:val="12"/>
      </w:rPr>
      <w:t xml:space="preserve"> versie </w:t>
    </w:r>
    <w:r w:rsidR="0036348C">
      <w:rPr>
        <w:sz w:val="12"/>
      </w:rPr>
      <w:fldChar w:fldCharType="begin"/>
    </w:r>
    <w:r w:rsidR="00BB5D07">
      <w:rPr>
        <w:sz w:val="12"/>
      </w:rPr>
      <w:instrText xml:space="preserve"> SAVEDATE  \@ "dd-MM-yyyy H:mm"  \* MERGEFORMAT </w:instrText>
    </w:r>
    <w:r w:rsidR="0036348C">
      <w:rPr>
        <w:sz w:val="12"/>
      </w:rPr>
      <w:fldChar w:fldCharType="separate"/>
    </w:r>
    <w:r w:rsidR="004431A7">
      <w:rPr>
        <w:noProof/>
        <w:sz w:val="12"/>
      </w:rPr>
      <w:t>29-04-2020 18:45</w:t>
    </w:r>
    <w:r w:rsidR="0036348C">
      <w:rPr>
        <w:sz w:val="12"/>
      </w:rPr>
      <w:fldChar w:fldCharType="end"/>
    </w:r>
    <w:r w:rsidR="00BB5D07">
      <w:rPr>
        <w:sz w:val="12"/>
      </w:rPr>
      <w:t xml:space="preserve"> print </w:t>
    </w:r>
    <w:r w:rsidR="0036348C">
      <w:rPr>
        <w:sz w:val="12"/>
      </w:rPr>
      <w:fldChar w:fldCharType="begin"/>
    </w:r>
    <w:r w:rsidR="00BB5D07">
      <w:rPr>
        <w:sz w:val="12"/>
      </w:rPr>
      <w:instrText xml:space="preserve"> PRINTDATE  \@ "dd-MM-yyyy H:mm"  \* MERGEFORMAT </w:instrText>
    </w:r>
    <w:r w:rsidR="0036348C">
      <w:rPr>
        <w:sz w:val="12"/>
      </w:rPr>
      <w:fldChar w:fldCharType="separate"/>
    </w:r>
    <w:r w:rsidR="00BB5D07">
      <w:rPr>
        <w:noProof/>
        <w:sz w:val="12"/>
      </w:rPr>
      <w:t>00-00-0000 0:00</w:t>
    </w:r>
    <w:r w:rsidR="0036348C">
      <w:rPr>
        <w:sz w:val="12"/>
      </w:rPr>
      <w:fldChar w:fldCharType="end"/>
    </w:r>
  </w:p>
  <w:p w14:paraId="3E060896" w14:textId="340D4870" w:rsidR="00BB5D07" w:rsidRPr="00BB5D07" w:rsidRDefault="0036348C" w:rsidP="00BB5D07">
    <w:pPr>
      <w:pStyle w:val="Voettekst"/>
      <w:jc w:val="right"/>
      <w:rPr>
        <w:sz w:val="12"/>
      </w:rPr>
    </w:pPr>
    <w:r>
      <w:rPr>
        <w:sz w:val="12"/>
      </w:rPr>
      <w:fldChar w:fldCharType="begin"/>
    </w:r>
    <w:r w:rsidR="00BB5D07">
      <w:rPr>
        <w:sz w:val="12"/>
      </w:rPr>
      <w:instrText xml:space="preserve"> PAGE  \* MERGEFORMAT </w:instrText>
    </w:r>
    <w:r>
      <w:rPr>
        <w:sz w:val="12"/>
      </w:rPr>
      <w:fldChar w:fldCharType="separate"/>
    </w:r>
    <w:r w:rsidR="004431A7">
      <w:rPr>
        <w:noProof/>
        <w:sz w:val="12"/>
      </w:rPr>
      <w:t>3</w:t>
    </w:r>
    <w:r>
      <w:rPr>
        <w:sz w:val="12"/>
      </w:rPr>
      <w:fldChar w:fldCharType="end"/>
    </w:r>
    <w:r w:rsidR="00BB5D07">
      <w:rPr>
        <w:sz w:val="12"/>
      </w:rPr>
      <w:t xml:space="preserve"> / </w:t>
    </w:r>
    <w:fldSimple w:instr=" NUMPAGES  \* MERGEFORMAT ">
      <w:r w:rsidR="004431A7" w:rsidRPr="004431A7">
        <w:rPr>
          <w:noProof/>
          <w:sz w:val="12"/>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F6E7B" w14:textId="77777777" w:rsidR="006F47D4" w:rsidRDefault="006F47D4" w:rsidP="00BB5D07">
      <w:r>
        <w:separator/>
      </w:r>
    </w:p>
  </w:footnote>
  <w:footnote w:type="continuationSeparator" w:id="0">
    <w:p w14:paraId="2F208866" w14:textId="77777777" w:rsidR="006F47D4" w:rsidRDefault="006F47D4" w:rsidP="00BB5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1A3C" w14:textId="77777777" w:rsidR="00441B7F" w:rsidRPr="00441B7F" w:rsidRDefault="00441B7F" w:rsidP="00441B7F">
    <w:pPr>
      <w:rPr>
        <w:b/>
        <w:lang w:val="fr-BE"/>
      </w:rPr>
    </w:pPr>
    <w:r>
      <w:rPr>
        <w:b/>
        <w:lang w:val="fr-BE"/>
      </w:rPr>
      <w:t>Bijlage 6</w:t>
    </w:r>
    <w:r w:rsidRPr="005937B6">
      <w:rPr>
        <w:b/>
        <w:lang w:val="fr-BE"/>
      </w:rPr>
      <w:t xml:space="preserve">. </w:t>
    </w:r>
    <w:r>
      <w:rPr>
        <w:b/>
        <w:lang w:val="fr-BE"/>
      </w:rPr>
      <w:t>Artsen-specialisten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A06"/>
    <w:multiLevelType w:val="multilevel"/>
    <w:tmpl w:val="37506BD6"/>
    <w:lvl w:ilvl="0">
      <w:start w:val="1"/>
      <w:numFmt w:val="decimal"/>
      <w:lvlText w:val="%1"/>
      <w:lvlJc w:val="left"/>
      <w:pPr>
        <w:tabs>
          <w:tab w:val="num" w:pos="432"/>
        </w:tabs>
        <w:ind w:left="432" w:hanging="432"/>
      </w:pPr>
      <w:rPr>
        <w:rFonts w:ascii="Arial" w:hAnsi="Arial" w:hint="default"/>
        <w:b/>
        <w:i w:val="0"/>
        <w:sz w:val="28"/>
        <w:u w:val="single"/>
      </w:rPr>
    </w:lvl>
    <w:lvl w:ilvl="1">
      <w:start w:val="1"/>
      <w:numFmt w:val="decimal"/>
      <w:lvlText w:val="%1.%2"/>
      <w:lvlJc w:val="left"/>
      <w:pPr>
        <w:tabs>
          <w:tab w:val="num" w:pos="576"/>
        </w:tabs>
        <w:ind w:left="576" w:hanging="576"/>
      </w:pPr>
      <w:rPr>
        <w:rFonts w:ascii="Arial" w:hAnsi="Arial" w:hint="default"/>
        <w:b/>
        <w:i w:val="0"/>
        <w:sz w:val="22"/>
        <w:u w:val="single"/>
      </w:rPr>
    </w:lvl>
    <w:lvl w:ilvl="2">
      <w:start w:val="1"/>
      <w:numFmt w:val="decimal"/>
      <w:lvlText w:val="%1.%2.%3"/>
      <w:lvlJc w:val="left"/>
      <w:pPr>
        <w:tabs>
          <w:tab w:val="num" w:pos="720"/>
        </w:tabs>
        <w:ind w:left="720" w:hanging="720"/>
      </w:pPr>
      <w:rPr>
        <w:rFonts w:ascii="Arial" w:hAnsi="Arial" w:hint="default"/>
        <w:b/>
        <w:i w:val="0"/>
        <w:sz w:val="22"/>
        <w:u w:val="none"/>
      </w:rPr>
    </w:lvl>
    <w:lvl w:ilvl="3">
      <w:start w:val="1"/>
      <w:numFmt w:val="decimal"/>
      <w:lvlText w:val="%1.%2.%3.%4"/>
      <w:lvlJc w:val="left"/>
      <w:pPr>
        <w:tabs>
          <w:tab w:val="num" w:pos="864"/>
        </w:tabs>
        <w:ind w:left="864" w:hanging="864"/>
      </w:pPr>
      <w:rPr>
        <w:rFonts w:ascii="Arial" w:hAnsi="Arial" w:hint="default"/>
        <w:b w:val="0"/>
        <w:i/>
        <w:u w:val="single"/>
      </w:rPr>
    </w:lvl>
    <w:lvl w:ilvl="4">
      <w:start w:val="1"/>
      <w:numFmt w:val="decimal"/>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 w15:restartNumberingAfterBreak="0">
    <w:nsid w:val="258B6DDA"/>
    <w:multiLevelType w:val="hybridMultilevel"/>
    <w:tmpl w:val="1902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01C5C"/>
    <w:multiLevelType w:val="multilevel"/>
    <w:tmpl w:val="F716A96A"/>
    <w:lvl w:ilvl="0">
      <w:start w:val="1"/>
      <w:numFmt w:val="decimal"/>
      <w:pStyle w:val="Kop1"/>
      <w:lvlText w:val="%1."/>
      <w:lvlJc w:val="left"/>
      <w:pPr>
        <w:tabs>
          <w:tab w:val="num" w:pos="360"/>
        </w:tabs>
        <w:ind w:left="0" w:firstLine="0"/>
      </w:pPr>
    </w:lvl>
    <w:lvl w:ilvl="1">
      <w:start w:val="1"/>
      <w:numFmt w:val="decimal"/>
      <w:pStyle w:val="Kop2"/>
      <w:lvlText w:val="%1.%2."/>
      <w:lvlJc w:val="left"/>
      <w:pPr>
        <w:tabs>
          <w:tab w:val="num" w:pos="720"/>
        </w:tabs>
        <w:ind w:left="0" w:firstLine="0"/>
      </w:pPr>
    </w:lvl>
    <w:lvl w:ilvl="2">
      <w:start w:val="1"/>
      <w:numFmt w:val="decimal"/>
      <w:pStyle w:val="Kop3"/>
      <w:lvlText w:val="%1.%2.%3."/>
      <w:lvlJc w:val="left"/>
      <w:pPr>
        <w:tabs>
          <w:tab w:val="num" w:pos="720"/>
        </w:tabs>
        <w:ind w:left="0" w:firstLine="0"/>
      </w:pPr>
    </w:lvl>
    <w:lvl w:ilvl="3">
      <w:start w:val="1"/>
      <w:numFmt w:val="decimal"/>
      <w:pStyle w:val="Kop4"/>
      <w:lvlText w:val="%1.%2.%3.%4."/>
      <w:lvlJc w:val="left"/>
      <w:pPr>
        <w:tabs>
          <w:tab w:val="num" w:pos="1080"/>
        </w:tabs>
        <w:ind w:left="0" w:firstLine="0"/>
      </w:pPr>
    </w:lvl>
    <w:lvl w:ilvl="4">
      <w:start w:val="1"/>
      <w:numFmt w:val="decimal"/>
      <w:pStyle w:val="Kop5"/>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80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160"/>
        </w:tabs>
        <w:ind w:left="0" w:firstLine="0"/>
      </w:pPr>
    </w:lvl>
  </w:abstractNum>
  <w:num w:numId="1">
    <w:abstractNumId w:val="2"/>
  </w:num>
  <w:num w:numId="2">
    <w:abstractNumId w:val="2"/>
  </w:num>
  <w:num w:numId="3">
    <w:abstractNumId w:val="2"/>
  </w:num>
  <w:num w:numId="4">
    <w:abstractNumId w:val="2"/>
  </w:num>
  <w:num w:numId="5">
    <w:abstractNumId w:val="2"/>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76"/>
    <w:rsid w:val="000E7DC8"/>
    <w:rsid w:val="00147BEB"/>
    <w:rsid w:val="001938C7"/>
    <w:rsid w:val="001B74A4"/>
    <w:rsid w:val="001C51F3"/>
    <w:rsid w:val="001E5941"/>
    <w:rsid w:val="00211FC5"/>
    <w:rsid w:val="002304CF"/>
    <w:rsid w:val="002929FD"/>
    <w:rsid w:val="002B1A74"/>
    <w:rsid w:val="00310C6F"/>
    <w:rsid w:val="0036348C"/>
    <w:rsid w:val="003A6E4B"/>
    <w:rsid w:val="003F54F3"/>
    <w:rsid w:val="00416045"/>
    <w:rsid w:val="00441B7F"/>
    <w:rsid w:val="004431A7"/>
    <w:rsid w:val="00556042"/>
    <w:rsid w:val="006F47D4"/>
    <w:rsid w:val="00712680"/>
    <w:rsid w:val="007337CB"/>
    <w:rsid w:val="0078462B"/>
    <w:rsid w:val="0079428E"/>
    <w:rsid w:val="007D7EC5"/>
    <w:rsid w:val="007F78A6"/>
    <w:rsid w:val="008C0640"/>
    <w:rsid w:val="008E3988"/>
    <w:rsid w:val="009177C8"/>
    <w:rsid w:val="00956A1F"/>
    <w:rsid w:val="00A55B3F"/>
    <w:rsid w:val="00A732A5"/>
    <w:rsid w:val="00BB2D73"/>
    <w:rsid w:val="00BB5D07"/>
    <w:rsid w:val="00BD6304"/>
    <w:rsid w:val="00C740F4"/>
    <w:rsid w:val="00CD6F01"/>
    <w:rsid w:val="00CF47D3"/>
    <w:rsid w:val="00DA352B"/>
    <w:rsid w:val="00E01812"/>
    <w:rsid w:val="00E506F8"/>
    <w:rsid w:val="00E73476"/>
    <w:rsid w:val="00E96DCB"/>
    <w:rsid w:val="00EB60AA"/>
    <w:rsid w:val="00EE2124"/>
    <w:rsid w:val="00EF7EE4"/>
    <w:rsid w:val="00F15365"/>
    <w:rsid w:val="00F54E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E339F"/>
  <w15:chartTrackingRefBased/>
  <w15:docId w15:val="{4EA0902A-7855-4A0B-B079-07A629F3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3476"/>
    <w:pPr>
      <w:spacing w:after="200" w:line="276" w:lineRule="auto"/>
    </w:pPr>
    <w:rPr>
      <w:rFonts w:asciiTheme="minorHAnsi" w:eastAsiaTheme="minorHAnsi" w:hAnsiTheme="minorHAnsi" w:cstheme="minorBidi"/>
      <w:sz w:val="22"/>
      <w:szCs w:val="22"/>
      <w:lang w:val="en-US" w:eastAsia="en-US"/>
    </w:rPr>
  </w:style>
  <w:style w:type="paragraph" w:styleId="Kop1">
    <w:name w:val="heading 1"/>
    <w:basedOn w:val="Standaard"/>
    <w:next w:val="Plattetekst"/>
    <w:qFormat/>
    <w:rsid w:val="009177C8"/>
    <w:pPr>
      <w:keepNext/>
      <w:numPr>
        <w:numId w:val="1"/>
      </w:numPr>
      <w:tabs>
        <w:tab w:val="left" w:pos="567"/>
      </w:tabs>
      <w:spacing w:before="240" w:after="60"/>
      <w:outlineLvl w:val="0"/>
    </w:pPr>
    <w:rPr>
      <w:b/>
      <w:kern w:val="26"/>
      <w:sz w:val="26"/>
      <w:u w:val="single"/>
    </w:rPr>
  </w:style>
  <w:style w:type="paragraph" w:styleId="Kop2">
    <w:name w:val="heading 2"/>
    <w:basedOn w:val="Standaard"/>
    <w:next w:val="Standaard"/>
    <w:qFormat/>
    <w:rsid w:val="009177C8"/>
    <w:pPr>
      <w:keepNext/>
      <w:numPr>
        <w:ilvl w:val="1"/>
        <w:numId w:val="2"/>
      </w:numPr>
      <w:tabs>
        <w:tab w:val="clear" w:pos="720"/>
        <w:tab w:val="left" w:pos="709"/>
      </w:tabs>
      <w:spacing w:before="240" w:after="60"/>
      <w:jc w:val="both"/>
      <w:outlineLvl w:val="1"/>
    </w:pPr>
    <w:rPr>
      <w:b/>
      <w:kern w:val="22"/>
      <w:u w:val="single"/>
    </w:rPr>
  </w:style>
  <w:style w:type="paragraph" w:styleId="Kop3">
    <w:name w:val="heading 3"/>
    <w:basedOn w:val="Standaard"/>
    <w:next w:val="Standaard"/>
    <w:qFormat/>
    <w:rsid w:val="009177C8"/>
    <w:pPr>
      <w:keepNext/>
      <w:numPr>
        <w:ilvl w:val="2"/>
        <w:numId w:val="3"/>
      </w:numPr>
      <w:tabs>
        <w:tab w:val="clear" w:pos="720"/>
        <w:tab w:val="left" w:pos="936"/>
      </w:tabs>
      <w:spacing w:before="240" w:after="60"/>
      <w:jc w:val="both"/>
      <w:outlineLvl w:val="2"/>
    </w:pPr>
    <w:rPr>
      <w:b/>
      <w:kern w:val="22"/>
    </w:rPr>
  </w:style>
  <w:style w:type="paragraph" w:styleId="Kop4">
    <w:name w:val="heading 4"/>
    <w:basedOn w:val="Standaard"/>
    <w:next w:val="Standaard"/>
    <w:qFormat/>
    <w:rsid w:val="009177C8"/>
    <w:pPr>
      <w:keepNext/>
      <w:numPr>
        <w:ilvl w:val="3"/>
        <w:numId w:val="4"/>
      </w:numPr>
      <w:tabs>
        <w:tab w:val="clear" w:pos="1080"/>
        <w:tab w:val="left" w:pos="1134"/>
      </w:tabs>
      <w:spacing w:before="240" w:after="60"/>
      <w:jc w:val="both"/>
      <w:outlineLvl w:val="3"/>
    </w:pPr>
    <w:rPr>
      <w:kern w:val="22"/>
      <w:u w:val="single"/>
    </w:rPr>
  </w:style>
  <w:style w:type="paragraph" w:styleId="Kop5">
    <w:name w:val="heading 5"/>
    <w:basedOn w:val="Standaard"/>
    <w:next w:val="Standaard"/>
    <w:qFormat/>
    <w:rsid w:val="009177C8"/>
    <w:pPr>
      <w:numPr>
        <w:ilvl w:val="4"/>
        <w:numId w:val="5"/>
      </w:numPr>
      <w:tabs>
        <w:tab w:val="clear" w:pos="1440"/>
        <w:tab w:val="left" w:pos="1276"/>
      </w:tabs>
      <w:spacing w:before="240" w:after="60"/>
      <w:jc w:val="both"/>
      <w:outlineLvl w:val="4"/>
    </w:pPr>
    <w:rPr>
      <w:kern w:val="22"/>
      <w:u w:val="words"/>
    </w:rPr>
  </w:style>
  <w:style w:type="paragraph" w:styleId="Kop6">
    <w:name w:val="heading 6"/>
    <w:basedOn w:val="Standaard"/>
    <w:next w:val="Standaard"/>
    <w:qFormat/>
    <w:rsid w:val="009177C8"/>
    <w:pPr>
      <w:numPr>
        <w:ilvl w:val="5"/>
        <w:numId w:val="6"/>
      </w:numPr>
      <w:spacing w:before="240" w:after="60"/>
      <w:outlineLvl w:val="5"/>
    </w:pPr>
    <w:rPr>
      <w:rFonts w:ascii="Times New Roman" w:hAnsi="Times New Roman"/>
      <w:i/>
      <w:lang w:val="fr-FR"/>
    </w:rPr>
  </w:style>
  <w:style w:type="paragraph" w:styleId="Kop7">
    <w:name w:val="heading 7"/>
    <w:basedOn w:val="Standaard"/>
    <w:next w:val="Standaard"/>
    <w:qFormat/>
    <w:rsid w:val="009177C8"/>
    <w:pPr>
      <w:numPr>
        <w:ilvl w:val="6"/>
        <w:numId w:val="7"/>
      </w:numPr>
      <w:spacing w:before="240" w:after="60"/>
      <w:outlineLvl w:val="6"/>
    </w:pPr>
    <w:rPr>
      <w:sz w:val="20"/>
      <w:lang w:val="fr-FR"/>
    </w:rPr>
  </w:style>
  <w:style w:type="paragraph" w:styleId="Kop8">
    <w:name w:val="heading 8"/>
    <w:basedOn w:val="Standaard"/>
    <w:next w:val="Standaard"/>
    <w:qFormat/>
    <w:rsid w:val="009177C8"/>
    <w:pPr>
      <w:numPr>
        <w:ilvl w:val="7"/>
        <w:numId w:val="8"/>
      </w:numPr>
      <w:spacing w:before="240" w:after="60"/>
      <w:outlineLvl w:val="7"/>
    </w:pPr>
    <w:rPr>
      <w:i/>
      <w:sz w:val="20"/>
      <w:lang w:val="fr-FR"/>
    </w:rPr>
  </w:style>
  <w:style w:type="paragraph" w:styleId="Kop9">
    <w:name w:val="heading 9"/>
    <w:basedOn w:val="Standaard"/>
    <w:next w:val="Standaard"/>
    <w:qFormat/>
    <w:rsid w:val="009177C8"/>
    <w:pPr>
      <w:numPr>
        <w:ilvl w:val="8"/>
        <w:numId w:val="9"/>
      </w:numPr>
      <w:spacing w:before="240" w:after="60"/>
      <w:outlineLvl w:val="8"/>
    </w:pPr>
    <w:rPr>
      <w:b/>
      <w:i/>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9177C8"/>
    <w:pPr>
      <w:spacing w:after="120"/>
    </w:pPr>
  </w:style>
  <w:style w:type="paragraph" w:customStyle="1" w:styleId="Adresse">
    <w:name w:val="Adresse"/>
    <w:next w:val="Standaard"/>
    <w:rsid w:val="009177C8"/>
    <w:pPr>
      <w:framePr w:w="5954" w:h="2041" w:hRule="exact" w:hSpace="181" w:vSpace="181" w:wrap="notBeside" w:vAnchor="page" w:hAnchor="page" w:x="5388" w:y="2099"/>
      <w:widowControl w:val="0"/>
      <w:spacing w:line="240" w:lineRule="exact"/>
      <w:ind w:left="1701"/>
    </w:pPr>
    <w:rPr>
      <w:rFonts w:ascii="Arial" w:hAnsi="Arial"/>
      <w:lang w:eastAsia="en-US"/>
    </w:rPr>
  </w:style>
  <w:style w:type="paragraph" w:customStyle="1" w:styleId="Basdepage">
    <w:name w:val="Bas de page"/>
    <w:basedOn w:val="Standaard"/>
    <w:rsid w:val="009177C8"/>
    <w:pPr>
      <w:widowControl w:val="0"/>
      <w:tabs>
        <w:tab w:val="left" w:pos="3742"/>
      </w:tabs>
      <w:spacing w:line="220" w:lineRule="exact"/>
      <w:ind w:left="284"/>
    </w:pPr>
    <w:rPr>
      <w:sz w:val="16"/>
    </w:rPr>
  </w:style>
  <w:style w:type="paragraph" w:styleId="Citaat">
    <w:name w:val="Quote"/>
    <w:basedOn w:val="Standaard"/>
    <w:qFormat/>
    <w:rsid w:val="009177C8"/>
    <w:pPr>
      <w:ind w:left="567" w:right="567"/>
      <w:jc w:val="both"/>
    </w:pPr>
    <w:rPr>
      <w:i/>
    </w:rPr>
  </w:style>
  <w:style w:type="paragraph" w:customStyle="1" w:styleId="Concerne">
    <w:name w:val="Concerne"/>
    <w:basedOn w:val="Standaard"/>
    <w:rsid w:val="009177C8"/>
    <w:pPr>
      <w:spacing w:before="240"/>
    </w:pPr>
    <w:rPr>
      <w:b/>
    </w:rPr>
  </w:style>
  <w:style w:type="paragraph" w:customStyle="1" w:styleId="Coordonnes">
    <w:name w:val="Coordonnées"/>
    <w:basedOn w:val="Standaard"/>
    <w:rsid w:val="009177C8"/>
    <w:pPr>
      <w:tabs>
        <w:tab w:val="left" w:pos="3402"/>
      </w:tabs>
      <w:spacing w:after="120"/>
    </w:pPr>
    <w:rPr>
      <w:lang w:val="nl-BE"/>
    </w:rPr>
  </w:style>
  <w:style w:type="paragraph" w:styleId="Voettekst">
    <w:name w:val="footer"/>
    <w:basedOn w:val="Standaard"/>
    <w:rsid w:val="009177C8"/>
    <w:pPr>
      <w:tabs>
        <w:tab w:val="center" w:pos="4153"/>
        <w:tab w:val="right" w:pos="8306"/>
      </w:tabs>
    </w:pPr>
    <w:rPr>
      <w:lang w:val="fr-FR"/>
    </w:rPr>
  </w:style>
  <w:style w:type="paragraph" w:styleId="Koptekst">
    <w:name w:val="header"/>
    <w:basedOn w:val="Standaard"/>
    <w:rsid w:val="009177C8"/>
    <w:pPr>
      <w:tabs>
        <w:tab w:val="center" w:pos="4153"/>
        <w:tab w:val="right" w:pos="8306"/>
      </w:tabs>
    </w:pPr>
    <w:rPr>
      <w:lang w:val="fr-FR"/>
    </w:rPr>
  </w:style>
  <w:style w:type="character" w:styleId="Paginanummer">
    <w:name w:val="page number"/>
    <w:basedOn w:val="Standaardalinea-lettertype"/>
    <w:rsid w:val="009177C8"/>
  </w:style>
  <w:style w:type="paragraph" w:customStyle="1" w:styleId="Pices">
    <w:name w:val="Pièces"/>
    <w:basedOn w:val="Standaard"/>
    <w:rsid w:val="009177C8"/>
    <w:pPr>
      <w:jc w:val="both"/>
    </w:pPr>
    <w:rPr>
      <w:sz w:val="16"/>
    </w:rPr>
  </w:style>
  <w:style w:type="paragraph" w:customStyle="1" w:styleId="Service">
    <w:name w:val="Service"/>
    <w:basedOn w:val="Standaard"/>
    <w:next w:val="Standaard"/>
    <w:rsid w:val="009177C8"/>
    <w:pPr>
      <w:spacing w:before="120" w:after="120"/>
    </w:pPr>
    <w:rPr>
      <w:b/>
      <w:noProof/>
      <w:spacing w:val="20"/>
      <w:sz w:val="18"/>
    </w:rPr>
  </w:style>
  <w:style w:type="paragraph" w:customStyle="1" w:styleId="Rfrences">
    <w:name w:val="Références"/>
    <w:basedOn w:val="Service"/>
    <w:next w:val="Standaard"/>
    <w:rsid w:val="009177C8"/>
    <w:pPr>
      <w:tabs>
        <w:tab w:val="left" w:pos="4309"/>
      </w:tabs>
      <w:spacing w:before="0" w:after="0"/>
      <w:ind w:left="113"/>
    </w:pPr>
    <w:rPr>
      <w:sz w:val="16"/>
    </w:rPr>
  </w:style>
  <w:style w:type="paragraph" w:customStyle="1" w:styleId="Signataire">
    <w:name w:val="Signataire"/>
    <w:basedOn w:val="Standaard"/>
    <w:next w:val="Standaard"/>
    <w:rsid w:val="009177C8"/>
    <w:pPr>
      <w:ind w:left="5364"/>
    </w:pPr>
  </w:style>
  <w:style w:type="paragraph" w:customStyle="1" w:styleId="Vedette">
    <w:name w:val="Vedette"/>
    <w:basedOn w:val="Standaard"/>
    <w:rsid w:val="009177C8"/>
    <w:pPr>
      <w:spacing w:before="240" w:after="240"/>
    </w:pPr>
  </w:style>
  <w:style w:type="character" w:styleId="Hyperlink">
    <w:name w:val="Hyperlink"/>
    <w:basedOn w:val="Standaardalinea-lettertype"/>
    <w:uiPriority w:val="99"/>
    <w:unhideWhenUsed/>
    <w:rsid w:val="002B1A74"/>
    <w:rPr>
      <w:color w:val="0000FF"/>
      <w:u w:val="single"/>
    </w:rPr>
  </w:style>
  <w:style w:type="character" w:styleId="Verwijzingopmerking">
    <w:name w:val="annotation reference"/>
    <w:basedOn w:val="Standaardalinea-lettertype"/>
    <w:semiHidden/>
    <w:unhideWhenUsed/>
    <w:rsid w:val="007337CB"/>
    <w:rPr>
      <w:sz w:val="16"/>
      <w:szCs w:val="16"/>
    </w:rPr>
  </w:style>
  <w:style w:type="paragraph" w:styleId="Tekstopmerking">
    <w:name w:val="annotation text"/>
    <w:basedOn w:val="Standaard"/>
    <w:link w:val="TekstopmerkingChar"/>
    <w:semiHidden/>
    <w:unhideWhenUsed/>
    <w:rsid w:val="007337CB"/>
    <w:pPr>
      <w:spacing w:line="240" w:lineRule="auto"/>
    </w:pPr>
    <w:rPr>
      <w:sz w:val="20"/>
      <w:szCs w:val="20"/>
    </w:rPr>
  </w:style>
  <w:style w:type="character" w:customStyle="1" w:styleId="TekstopmerkingChar">
    <w:name w:val="Tekst opmerking Char"/>
    <w:basedOn w:val="Standaardalinea-lettertype"/>
    <w:link w:val="Tekstopmerking"/>
    <w:semiHidden/>
    <w:rsid w:val="007337CB"/>
    <w:rPr>
      <w:rFonts w:asciiTheme="minorHAnsi" w:eastAsiaTheme="minorHAnsi" w:hAnsiTheme="minorHAnsi" w:cstheme="minorBidi"/>
      <w:lang w:val="en-US" w:eastAsia="en-US"/>
    </w:rPr>
  </w:style>
  <w:style w:type="paragraph" w:styleId="Onderwerpvanopmerking">
    <w:name w:val="annotation subject"/>
    <w:basedOn w:val="Tekstopmerking"/>
    <w:next w:val="Tekstopmerking"/>
    <w:link w:val="OnderwerpvanopmerkingChar"/>
    <w:semiHidden/>
    <w:unhideWhenUsed/>
    <w:rsid w:val="007337CB"/>
    <w:rPr>
      <w:b/>
      <w:bCs/>
    </w:rPr>
  </w:style>
  <w:style w:type="character" w:customStyle="1" w:styleId="OnderwerpvanopmerkingChar">
    <w:name w:val="Onderwerp van opmerking Char"/>
    <w:basedOn w:val="TekstopmerkingChar"/>
    <w:link w:val="Onderwerpvanopmerking"/>
    <w:semiHidden/>
    <w:rsid w:val="007337CB"/>
    <w:rPr>
      <w:rFonts w:asciiTheme="minorHAnsi" w:eastAsiaTheme="minorHAnsi" w:hAnsiTheme="minorHAnsi" w:cstheme="minorBidi"/>
      <w:b/>
      <w:bCs/>
      <w:lang w:val="en-US" w:eastAsia="en-US"/>
    </w:rPr>
  </w:style>
  <w:style w:type="paragraph" w:styleId="Ballontekst">
    <w:name w:val="Balloon Text"/>
    <w:basedOn w:val="Standaard"/>
    <w:link w:val="BallontekstChar"/>
    <w:semiHidden/>
    <w:unhideWhenUsed/>
    <w:rsid w:val="007337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7337CB"/>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3971">
      <w:bodyDiv w:val="1"/>
      <w:marLeft w:val="0"/>
      <w:marRight w:val="0"/>
      <w:marTop w:val="0"/>
      <w:marBottom w:val="0"/>
      <w:divBdr>
        <w:top w:val="none" w:sz="0" w:space="0" w:color="auto"/>
        <w:left w:val="none" w:sz="0" w:space="0" w:color="auto"/>
        <w:bottom w:val="none" w:sz="0" w:space="0" w:color="auto"/>
        <w:right w:val="none" w:sz="0" w:space="0" w:color="auto"/>
      </w:divBdr>
    </w:div>
    <w:div w:id="16505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fo-coronavirus.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vid19@riziv-inami.fgov.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2020-04-29T22:00:00+00:00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21A1D-5568-49A8-AB67-2ABD76B5A965}"/>
</file>

<file path=customXml/itemProps2.xml><?xml version="1.0" encoding="utf-8"?>
<ds:datastoreItem xmlns:ds="http://schemas.openxmlformats.org/officeDocument/2006/customXml" ds:itemID="{A865232C-A177-4F42-8654-38B06844CF6F}"/>
</file>

<file path=customXml/itemProps3.xml><?xml version="1.0" encoding="utf-8"?>
<ds:datastoreItem xmlns:ds="http://schemas.openxmlformats.org/officeDocument/2006/customXml" ds:itemID="{57E50F3B-94A1-4A79-9B44-0096392879CF}"/>
</file>

<file path=customXml/itemProps4.xml><?xml version="1.0" encoding="utf-8"?>
<ds:datastoreItem xmlns:ds="http://schemas.openxmlformats.org/officeDocument/2006/customXml" ds:itemID="{83435875-D272-43BA-BCA8-BAEC3D5C4699}"/>
</file>

<file path=docProps/app.xml><?xml version="1.0" encoding="utf-8"?>
<Properties xmlns="http://schemas.openxmlformats.org/officeDocument/2006/extended-properties" xmlns:vt="http://schemas.openxmlformats.org/officeDocument/2006/docPropsVTypes">
  <Template>D642381E.dotm</Template>
  <TotalTime>0</TotalTime>
  <Pages>3</Pages>
  <Words>790</Words>
  <Characters>4348</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Liesenborghs (RIZIV-INAMI)</dc:creator>
  <cp:keywords/>
  <dc:description/>
  <cp:lastModifiedBy>Bruno De Bolle (RIZIV-INAMI)</cp:lastModifiedBy>
  <cp:revision>2</cp:revision>
  <dcterms:created xsi:type="dcterms:W3CDTF">2020-04-30T07:17:00Z</dcterms:created>
  <dcterms:modified xsi:type="dcterms:W3CDTF">2020-04-30T07:17:00Z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Order">
    <vt:r8>3166000</vt:r8>
  </property>
  <property fmtid="{D5CDD505-2E9C-101B-9397-08002B2CF9AE}" pid="4" name="RITargetGroup">
    <vt:lpwstr/>
  </property>
  <property fmtid="{D5CDD505-2E9C-101B-9397-08002B2CF9AE}" pid="5" name="xd_Signature">
    <vt:bool>false</vt:bool>
  </property>
  <property fmtid="{D5CDD505-2E9C-101B-9397-08002B2CF9AE}" pid="6" name="RITheme">
    <vt:lpwstr/>
  </property>
  <property fmtid="{D5CDD505-2E9C-101B-9397-08002B2CF9AE}" pid="7" name="RILanguage">
    <vt:lpwstr/>
  </property>
  <property fmtid="{D5CDD505-2E9C-101B-9397-08002B2CF9AE}" pid="8" name="xd_ProgID">
    <vt:lpwstr/>
  </property>
  <property fmtid="{D5CDD505-2E9C-101B-9397-08002B2CF9AE}" pid="9" name="RIDocType">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