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53" w:rsidRPr="005054CD" w:rsidRDefault="00703453" w:rsidP="00703453">
      <w:pPr>
        <w:pStyle w:val="Heading1"/>
        <w:spacing w:before="0" w:beforeAutospacing="0" w:afterAutospacing="0"/>
        <w:jc w:val="center"/>
        <w:rPr>
          <w:lang w:val="nl-BE"/>
        </w:rPr>
      </w:pPr>
      <w:r w:rsidRPr="005054CD">
        <w:rPr>
          <w:lang w:val="nl-BE"/>
        </w:rPr>
        <w:t>SELECTIEPROTOCOL</w:t>
      </w:r>
    </w:p>
    <w:p w:rsidR="00703453" w:rsidRPr="005054CD" w:rsidRDefault="00703453" w:rsidP="00703453">
      <w:pPr>
        <w:pStyle w:val="Heading1"/>
        <w:spacing w:before="0" w:beforeAutospacing="0" w:afterAutospacing="0"/>
        <w:jc w:val="center"/>
        <w:rPr>
          <w:lang w:val="nl-BE"/>
        </w:rPr>
      </w:pPr>
      <w:r w:rsidRPr="005054CD">
        <w:rPr>
          <w:lang w:val="nl-BE"/>
        </w:rPr>
        <w:t>VAN DE REFERENTIECENTRA VOOR HEMOFILIE</w:t>
      </w:r>
    </w:p>
    <w:p w:rsidR="00703453" w:rsidRPr="005054CD" w:rsidRDefault="00703453" w:rsidP="00703453">
      <w:pPr>
        <w:pStyle w:val="NoSpacing"/>
        <w:rPr>
          <w:rFonts w:cstheme="minorHAnsi"/>
          <w:lang w:val="nl-BE"/>
        </w:rPr>
      </w:pPr>
    </w:p>
    <w:p w:rsidR="00703453" w:rsidRPr="005054CD" w:rsidRDefault="00703453" w:rsidP="00703453">
      <w:pPr>
        <w:pStyle w:val="NoSpacing"/>
        <w:rPr>
          <w:rFonts w:cstheme="minorHAnsi"/>
          <w:lang w:val="nl-BE"/>
        </w:rPr>
      </w:pPr>
    </w:p>
    <w:p w:rsidR="00703453" w:rsidRPr="005054CD" w:rsidRDefault="00703453" w:rsidP="00703453">
      <w:pPr>
        <w:pStyle w:val="NoSpacing"/>
        <w:rPr>
          <w:rFonts w:cstheme="minorHAnsi"/>
          <w:i/>
          <w:lang w:val="nl-BE"/>
        </w:rPr>
      </w:pPr>
      <w:r w:rsidRPr="005054CD">
        <w:rPr>
          <w:rFonts w:cstheme="minorHAnsi"/>
          <w:lang w:val="nl-BE"/>
        </w:rPr>
        <w:t xml:space="preserve">U dient dit protocol te volgen indien u uw kandidatuur wenst in te dienen om de overeenkomst met de </w:t>
      </w:r>
      <w:r>
        <w:rPr>
          <w:rFonts w:cstheme="minorHAnsi"/>
          <w:i/>
          <w:lang w:val="nl-BE"/>
        </w:rPr>
        <w:t xml:space="preserve">referentiecentra voor hemofilie </w:t>
      </w:r>
      <w:r w:rsidRPr="005054CD">
        <w:rPr>
          <w:rFonts w:cstheme="minorHAnsi"/>
          <w:lang w:val="nl-BE"/>
        </w:rPr>
        <w:t>te sluiten.</w:t>
      </w:r>
    </w:p>
    <w:p w:rsidR="00703453" w:rsidRPr="005054CD" w:rsidRDefault="00703453" w:rsidP="00703453">
      <w:pPr>
        <w:pStyle w:val="NoSpacing"/>
        <w:rPr>
          <w:rFonts w:cstheme="minorHAnsi"/>
          <w:lang w:val="nl-BE"/>
        </w:rPr>
      </w:pPr>
    </w:p>
    <w:p w:rsidR="00703453" w:rsidRPr="005054CD" w:rsidRDefault="00703453" w:rsidP="00703453">
      <w:pPr>
        <w:pStyle w:val="NoSpacing"/>
        <w:rPr>
          <w:rFonts w:cstheme="minorHAnsi"/>
          <w:lang w:val="nl-BE"/>
        </w:rPr>
      </w:pPr>
    </w:p>
    <w:p w:rsidR="00703453" w:rsidRPr="005D49B9" w:rsidRDefault="00703453" w:rsidP="00703453">
      <w:pPr>
        <w:pStyle w:val="Heading1"/>
        <w:numPr>
          <w:ilvl w:val="0"/>
          <w:numId w:val="12"/>
        </w:numPr>
        <w:rPr>
          <w:lang w:val="fr-FR"/>
        </w:rPr>
      </w:pPr>
      <w:r>
        <w:rPr>
          <w:lang w:val="fr-FR"/>
        </w:rPr>
        <w:t>Algemene principes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166"/>
      </w:tblGrid>
      <w:tr w:rsidR="00703453" w:rsidRPr="00410B40" w:rsidTr="009D2E39">
        <w:tc>
          <w:tcPr>
            <w:tcW w:w="9166" w:type="dxa"/>
          </w:tcPr>
          <w:p w:rsidR="00703453" w:rsidRPr="005054CD" w:rsidRDefault="00703453" w:rsidP="009D2E39">
            <w:pPr>
              <w:pStyle w:val="NoSpacing"/>
              <w:rPr>
                <w:rFonts w:cstheme="minorHAnsi"/>
                <w:lang w:val="nl-BE"/>
              </w:rPr>
            </w:pPr>
            <w:r w:rsidRPr="005054CD">
              <w:rPr>
                <w:rFonts w:cstheme="minorHAnsi"/>
                <w:lang w:val="nl-BE"/>
              </w:rPr>
              <w:t>De selectie onder de kandida</w:t>
            </w:r>
            <w:r>
              <w:rPr>
                <w:rFonts w:cstheme="minorHAnsi"/>
                <w:lang w:val="nl-BE"/>
              </w:rPr>
              <w:t>tuur</w:t>
            </w:r>
            <w:r w:rsidRPr="005054CD">
              <w:rPr>
                <w:rFonts w:cstheme="minorHAnsi"/>
                <w:lang w:val="nl-BE"/>
              </w:rPr>
              <w:t xml:space="preserve">dossiers die werden ingediend, zal worden uitgevoerd door de bevoegde instanties van het RIZIV (het College van </w:t>
            </w:r>
            <w:r>
              <w:rPr>
                <w:rFonts w:cstheme="minorHAnsi"/>
                <w:lang w:val="nl-BE"/>
              </w:rPr>
              <w:t>Geneesheren-</w:t>
            </w:r>
            <w:r w:rsidRPr="005054CD">
              <w:rPr>
                <w:rFonts w:cstheme="minorHAnsi"/>
                <w:lang w:val="nl-BE"/>
              </w:rPr>
              <w:t>directeurs en het Verzekeringscomité), waarbij de formele procedure en de hieronder vastgelegde termijn</w:t>
            </w:r>
            <w:r>
              <w:rPr>
                <w:rFonts w:cstheme="minorHAnsi"/>
                <w:lang w:val="nl-BE"/>
              </w:rPr>
              <w:t>en</w:t>
            </w:r>
            <w:r w:rsidRPr="005054CD">
              <w:rPr>
                <w:rFonts w:cstheme="minorHAnsi"/>
                <w:lang w:val="nl-BE"/>
              </w:rPr>
              <w:t xml:space="preserve"> strikt </w:t>
            </w:r>
            <w:r>
              <w:rPr>
                <w:rFonts w:cstheme="minorHAnsi"/>
                <w:lang w:val="nl-BE"/>
              </w:rPr>
              <w:t xml:space="preserve">zullen </w:t>
            </w:r>
            <w:r w:rsidRPr="005054CD">
              <w:rPr>
                <w:rFonts w:cstheme="minorHAnsi"/>
                <w:lang w:val="nl-BE"/>
              </w:rPr>
              <w:t>worden nageleefd.</w:t>
            </w:r>
          </w:p>
          <w:p w:rsidR="00703453" w:rsidRPr="005054CD" w:rsidRDefault="00703453" w:rsidP="009D2E39">
            <w:pPr>
              <w:pStyle w:val="NoSpacing"/>
              <w:rPr>
                <w:rFonts w:cstheme="minorHAnsi"/>
                <w:lang w:val="nl-BE"/>
              </w:rPr>
            </w:pPr>
          </w:p>
          <w:p w:rsidR="00703453" w:rsidRPr="005054CD" w:rsidRDefault="00703453" w:rsidP="00703453">
            <w:pPr>
              <w:pStyle w:val="NoSpacing"/>
              <w:numPr>
                <w:ilvl w:val="0"/>
                <w:numId w:val="1"/>
              </w:numPr>
              <w:rPr>
                <w:rFonts w:cstheme="minorHAnsi"/>
                <w:lang w:val="nl-BE"/>
              </w:rPr>
            </w:pPr>
            <w:r w:rsidRPr="005054CD">
              <w:rPr>
                <w:rFonts w:cstheme="minorHAnsi"/>
                <w:lang w:val="nl-BE"/>
              </w:rPr>
              <w:t>De selectie zal zijn gebaseerd op de verplichte criteri</w:t>
            </w:r>
            <w:r>
              <w:rPr>
                <w:rFonts w:cstheme="minorHAnsi"/>
                <w:lang w:val="nl-BE"/>
              </w:rPr>
              <w:t>a die in punt 2 worden opgesomd</w:t>
            </w:r>
            <w:r w:rsidRPr="005054CD">
              <w:rPr>
                <w:rFonts w:cstheme="minorHAnsi"/>
                <w:lang w:val="nl-BE"/>
              </w:rPr>
              <w:t>.</w:t>
            </w:r>
          </w:p>
          <w:p w:rsidR="00703453" w:rsidRPr="005054CD" w:rsidRDefault="00703453" w:rsidP="009D2E39">
            <w:pPr>
              <w:pStyle w:val="NoSpacing"/>
              <w:rPr>
                <w:rFonts w:cstheme="minorHAnsi"/>
                <w:lang w:val="nl-BE"/>
              </w:rPr>
            </w:pPr>
          </w:p>
          <w:p w:rsidR="00703453" w:rsidRPr="005054CD" w:rsidRDefault="00703453" w:rsidP="009D2E39">
            <w:pPr>
              <w:pStyle w:val="NoSpacing"/>
              <w:ind w:left="360"/>
              <w:rPr>
                <w:rFonts w:cstheme="minorHAnsi"/>
                <w:lang w:val="nl-BE"/>
              </w:rPr>
            </w:pPr>
            <w:r w:rsidRPr="005054CD">
              <w:rPr>
                <w:rFonts w:cstheme="minorHAnsi"/>
                <w:lang w:val="nl-BE"/>
              </w:rPr>
              <w:t xml:space="preserve">Er zijn geen andere selectiecriteria. </w:t>
            </w:r>
            <w:r>
              <w:rPr>
                <w:rFonts w:cstheme="minorHAnsi"/>
                <w:lang w:val="nl-BE"/>
              </w:rPr>
              <w:t>Dat betekent dat elk kandidaat-centrum waarvoor de instanties van het RIZIV hebben vastgesteld dat het aan de verplichte criteria voldoet, de overeenkomst zal kunnen sluiten</w:t>
            </w:r>
            <w:r w:rsidRPr="005054CD">
              <w:rPr>
                <w:rFonts w:cstheme="minorHAnsi"/>
                <w:lang w:val="nl-BE"/>
              </w:rPr>
              <w:t>.</w:t>
            </w:r>
          </w:p>
          <w:p w:rsidR="00703453" w:rsidRPr="005054CD" w:rsidRDefault="00703453" w:rsidP="009D2E39">
            <w:pPr>
              <w:pStyle w:val="NoSpacing"/>
              <w:rPr>
                <w:rFonts w:cstheme="minorHAnsi"/>
                <w:lang w:val="nl-BE"/>
              </w:rPr>
            </w:pPr>
          </w:p>
          <w:p w:rsidR="00703453" w:rsidRPr="005054CD" w:rsidRDefault="00703453" w:rsidP="00703453">
            <w:pPr>
              <w:pStyle w:val="NoSpacing"/>
              <w:numPr>
                <w:ilvl w:val="0"/>
                <w:numId w:val="1"/>
              </w:numPr>
              <w:rPr>
                <w:rFonts w:cstheme="minorHAnsi"/>
                <w:lang w:val="nl-BE"/>
              </w:rPr>
            </w:pPr>
            <w:r w:rsidRPr="005054CD">
              <w:rPr>
                <w:rFonts w:cstheme="minorHAnsi"/>
                <w:lang w:val="nl-BE"/>
              </w:rPr>
              <w:t xml:space="preserve">Het aantal centra is niet beperkt door het beschikbare budget, maar </w:t>
            </w:r>
            <w:r>
              <w:rPr>
                <w:rFonts w:cstheme="minorHAnsi"/>
                <w:lang w:val="nl-BE"/>
              </w:rPr>
              <w:t xml:space="preserve">aan </w:t>
            </w:r>
            <w:r w:rsidRPr="005054CD">
              <w:rPr>
                <w:rFonts w:cstheme="minorHAnsi"/>
                <w:lang w:val="nl-BE"/>
              </w:rPr>
              <w:t xml:space="preserve">elk geselecteerd centrum zal </w:t>
            </w:r>
            <w:r>
              <w:rPr>
                <w:rFonts w:cstheme="minorHAnsi"/>
                <w:lang w:val="nl-BE"/>
              </w:rPr>
              <w:t>een maximale facturatiecapaciteit worden toegekend</w:t>
            </w:r>
            <w:r w:rsidRPr="005054CD">
              <w:rPr>
                <w:rFonts w:cstheme="minorHAnsi"/>
                <w:lang w:val="nl-BE"/>
              </w:rPr>
              <w:t>.</w:t>
            </w:r>
          </w:p>
          <w:p w:rsidR="00703453" w:rsidRPr="005054CD" w:rsidRDefault="00703453" w:rsidP="009D2E39">
            <w:pPr>
              <w:pStyle w:val="NoSpacing"/>
              <w:rPr>
                <w:rFonts w:cstheme="minorHAnsi"/>
                <w:lang w:val="nl-BE"/>
              </w:rPr>
            </w:pPr>
          </w:p>
          <w:p w:rsidR="00703453" w:rsidRPr="00E47E0A" w:rsidRDefault="00703453" w:rsidP="009D2E39">
            <w:pPr>
              <w:pStyle w:val="NoSpacing"/>
              <w:ind w:left="360"/>
              <w:rPr>
                <w:rFonts w:cstheme="minorHAnsi"/>
                <w:lang w:val="nl-BE"/>
              </w:rPr>
            </w:pPr>
            <w:r w:rsidRPr="005054CD">
              <w:rPr>
                <w:rFonts w:cstheme="minorHAnsi"/>
                <w:lang w:val="nl-BE"/>
              </w:rPr>
              <w:t xml:space="preserve">Die capaciteit zal na afloop van </w:t>
            </w:r>
            <w:r>
              <w:rPr>
                <w:rFonts w:cstheme="minorHAnsi"/>
                <w:lang w:val="nl-BE"/>
              </w:rPr>
              <w:t>de</w:t>
            </w:r>
            <w:r w:rsidRPr="005054CD">
              <w:rPr>
                <w:rFonts w:cstheme="minorHAnsi"/>
                <w:lang w:val="nl-BE"/>
              </w:rPr>
              <w:t xml:space="preserve"> selectieproce</w:t>
            </w:r>
            <w:r>
              <w:rPr>
                <w:rFonts w:cstheme="minorHAnsi"/>
                <w:lang w:val="nl-BE"/>
              </w:rPr>
              <w:t>dure</w:t>
            </w:r>
            <w:r w:rsidRPr="005054CD">
              <w:rPr>
                <w:rFonts w:cstheme="minorHAnsi"/>
                <w:lang w:val="nl-BE"/>
              </w:rPr>
              <w:t xml:space="preserve"> worden vastgesteld zodat de naleving van het beschikbare budget wordt gegarandeerd. </w:t>
            </w:r>
            <w:r w:rsidRPr="00E47E0A">
              <w:rPr>
                <w:rFonts w:cstheme="minorHAnsi"/>
                <w:lang w:val="nl-BE"/>
              </w:rPr>
              <w:t xml:space="preserve">De maximale facturatiecapaciteit van elk geselecteerd centrum zal worden bepaald </w:t>
            </w:r>
            <w:r>
              <w:rPr>
                <w:rFonts w:cstheme="minorHAnsi"/>
                <w:lang w:val="nl-BE"/>
              </w:rPr>
              <w:t>aan de hand van</w:t>
            </w:r>
            <w:r w:rsidRPr="00E47E0A">
              <w:rPr>
                <w:rFonts w:cstheme="minorHAnsi"/>
                <w:lang w:val="nl-BE"/>
              </w:rPr>
              <w:t xml:space="preserve"> de procedure die in bijlage 3 wordt beschreven.</w:t>
            </w:r>
          </w:p>
          <w:p w:rsidR="00703453" w:rsidRPr="00E47E0A" w:rsidRDefault="00703453" w:rsidP="009D2E39">
            <w:pPr>
              <w:pStyle w:val="NoSpacing"/>
              <w:rPr>
                <w:rFonts w:cstheme="minorHAnsi"/>
                <w:lang w:val="nl-BE"/>
              </w:rPr>
            </w:pPr>
          </w:p>
          <w:p w:rsidR="00703453" w:rsidRPr="00E47E0A" w:rsidRDefault="00703453" w:rsidP="00703453">
            <w:pPr>
              <w:pStyle w:val="NoSpacing"/>
              <w:numPr>
                <w:ilvl w:val="0"/>
                <w:numId w:val="1"/>
              </w:numPr>
              <w:rPr>
                <w:rFonts w:cstheme="minorHAnsi"/>
                <w:lang w:val="nl-BE"/>
              </w:rPr>
            </w:pPr>
            <w:r w:rsidRPr="00E47E0A">
              <w:rPr>
                <w:rFonts w:cstheme="minorHAnsi"/>
                <w:lang w:val="nl-BE"/>
              </w:rPr>
              <w:t xml:space="preserve">Een centrum dat kandidaat is om de overeenkomst te sluiten, kan een </w:t>
            </w:r>
            <w:r>
              <w:rPr>
                <w:rFonts w:cstheme="minorHAnsi"/>
                <w:lang w:val="nl-BE"/>
              </w:rPr>
              <w:t xml:space="preserve">reeds bestaand </w:t>
            </w:r>
            <w:r w:rsidRPr="00E47E0A">
              <w:rPr>
                <w:rFonts w:cstheme="minorHAnsi"/>
                <w:lang w:val="nl-BE"/>
              </w:rPr>
              <w:t xml:space="preserve">multidisciplinair team zijn, of een multidisciplinair team dat met het oog op het sluiten van de overeenkomst </w:t>
            </w:r>
            <w:r>
              <w:rPr>
                <w:rFonts w:cstheme="minorHAnsi"/>
                <w:lang w:val="nl-BE"/>
              </w:rPr>
              <w:t>is opgericht</w:t>
            </w:r>
            <w:r w:rsidRPr="00E47E0A">
              <w:rPr>
                <w:rFonts w:cstheme="minorHAnsi"/>
                <w:lang w:val="nl-BE"/>
              </w:rPr>
              <w:t>.</w:t>
            </w:r>
          </w:p>
          <w:p w:rsidR="00703453" w:rsidRPr="00E47E0A" w:rsidRDefault="00703453" w:rsidP="009D2E39">
            <w:pPr>
              <w:pStyle w:val="NoSpacing"/>
              <w:rPr>
                <w:rFonts w:cstheme="minorHAnsi"/>
                <w:lang w:val="nl-BE"/>
              </w:rPr>
            </w:pPr>
          </w:p>
          <w:p w:rsidR="00703453" w:rsidRPr="00E47E0A" w:rsidRDefault="00703453" w:rsidP="009D2E39">
            <w:pPr>
              <w:pStyle w:val="NoSpacing"/>
              <w:ind w:left="360"/>
              <w:rPr>
                <w:rFonts w:cstheme="minorHAnsi"/>
                <w:lang w:val="nl-BE"/>
              </w:rPr>
            </w:pPr>
            <w:r w:rsidRPr="00E47E0A">
              <w:rPr>
                <w:rFonts w:cstheme="minorHAnsi"/>
                <w:lang w:val="nl-BE"/>
              </w:rPr>
              <w:t xml:space="preserve">In dat tweede geval moeten het volledige team en het ziekenhuis waar het team beslist te werken, aan de selectiecriteria voldoen. Het kandidaat-centrum wordt enkel als </w:t>
            </w:r>
            <w:r>
              <w:rPr>
                <w:rFonts w:cstheme="minorHAnsi"/>
                <w:lang w:val="nl-BE"/>
              </w:rPr>
              <w:t>samengesteld</w:t>
            </w:r>
            <w:r w:rsidRPr="00E47E0A">
              <w:rPr>
                <w:rFonts w:cstheme="minorHAnsi"/>
                <w:lang w:val="nl-BE"/>
              </w:rPr>
              <w:t xml:space="preserve"> beschouwd en zijn kandidatuur wordt enkel als ontvankelijk beschouwd indien alle samenstellende delen ervan een samenwerkingsakkoord hebben ondertekend waarin, in geval de overeenkomst wordt </w:t>
            </w:r>
            <w:r>
              <w:rPr>
                <w:rFonts w:cstheme="minorHAnsi"/>
                <w:lang w:val="nl-BE"/>
              </w:rPr>
              <w:t>gesloten</w:t>
            </w:r>
            <w:r w:rsidRPr="00E47E0A">
              <w:rPr>
                <w:rFonts w:cstheme="minorHAnsi"/>
                <w:lang w:val="nl-BE"/>
              </w:rPr>
              <w:t xml:space="preserve">, uitdrukkelijk </w:t>
            </w:r>
            <w:r>
              <w:rPr>
                <w:rFonts w:cstheme="minorHAnsi"/>
                <w:lang w:val="nl-BE"/>
              </w:rPr>
              <w:t>met de volgende zak</w:t>
            </w:r>
            <w:r w:rsidRPr="00E47E0A">
              <w:rPr>
                <w:rFonts w:cstheme="minorHAnsi"/>
                <w:lang w:val="nl-BE"/>
              </w:rPr>
              <w:t>en word</w:t>
            </w:r>
            <w:r>
              <w:rPr>
                <w:rFonts w:cstheme="minorHAnsi"/>
                <w:lang w:val="nl-BE"/>
              </w:rPr>
              <w:t>t ingestemd</w:t>
            </w:r>
            <w:r w:rsidRPr="00E47E0A">
              <w:rPr>
                <w:rFonts w:cstheme="minorHAnsi"/>
                <w:lang w:val="nl-BE"/>
              </w:rPr>
              <w:t>:</w:t>
            </w:r>
          </w:p>
          <w:p w:rsidR="00703453" w:rsidRPr="00E47E0A" w:rsidRDefault="00703453" w:rsidP="009D2E39">
            <w:pPr>
              <w:pStyle w:val="NoSpacing"/>
              <w:rPr>
                <w:rFonts w:cstheme="minorHAnsi"/>
                <w:lang w:val="nl-BE"/>
              </w:rPr>
            </w:pPr>
          </w:p>
          <w:p w:rsidR="00703453" w:rsidRPr="0035501D" w:rsidRDefault="00703453" w:rsidP="00703453">
            <w:pPr>
              <w:pStyle w:val="NoSpacing"/>
              <w:numPr>
                <w:ilvl w:val="0"/>
                <w:numId w:val="2"/>
              </w:numPr>
              <w:rPr>
                <w:rFonts w:cstheme="minorHAnsi"/>
                <w:lang w:val="nl-BE"/>
              </w:rPr>
            </w:pPr>
            <w:r w:rsidRPr="0035501D">
              <w:rPr>
                <w:rFonts w:cstheme="minorHAnsi"/>
                <w:lang w:val="nl-BE"/>
              </w:rPr>
              <w:t xml:space="preserve">de coördinatie door één </w:t>
            </w:r>
            <w:r>
              <w:rPr>
                <w:rFonts w:cstheme="minorHAnsi"/>
                <w:lang w:val="nl-BE"/>
              </w:rPr>
              <w:t>enkele geneesheer</w:t>
            </w:r>
            <w:r w:rsidRPr="0035501D">
              <w:rPr>
                <w:rFonts w:cstheme="minorHAnsi"/>
                <w:lang w:val="nl-BE"/>
              </w:rPr>
              <w:t xml:space="preserve"> (internist, p</w:t>
            </w:r>
            <w:r>
              <w:rPr>
                <w:rFonts w:cstheme="minorHAnsi"/>
                <w:lang w:val="nl-BE"/>
              </w:rPr>
              <w:t>ediater o</w:t>
            </w:r>
            <w:r w:rsidRPr="0035501D">
              <w:rPr>
                <w:rFonts w:cstheme="minorHAnsi"/>
                <w:lang w:val="nl-BE"/>
              </w:rPr>
              <w:t>f klinisch bioloog), met name aangewezen en afkomstig uit een van de samenstellende delen (artikel 6, punt 1 van de overeenkomst),</w:t>
            </w:r>
          </w:p>
          <w:p w:rsidR="00703453" w:rsidRPr="0035501D" w:rsidRDefault="00703453" w:rsidP="00703453">
            <w:pPr>
              <w:pStyle w:val="NoSpacing"/>
              <w:numPr>
                <w:ilvl w:val="0"/>
                <w:numId w:val="2"/>
              </w:numPr>
              <w:rPr>
                <w:rFonts w:cstheme="minorHAnsi"/>
                <w:lang w:val="nl-BE"/>
              </w:rPr>
            </w:pPr>
            <w:r w:rsidRPr="0035501D">
              <w:rPr>
                <w:rFonts w:cstheme="minorHAnsi"/>
                <w:lang w:val="nl-BE"/>
              </w:rPr>
              <w:t>de werking op één</w:t>
            </w:r>
            <w:r>
              <w:rPr>
                <w:rFonts w:cstheme="minorHAnsi"/>
                <w:lang w:val="nl-BE"/>
              </w:rPr>
              <w:t xml:space="preserve"> enkele</w:t>
            </w:r>
            <w:r w:rsidRPr="0035501D">
              <w:rPr>
                <w:rFonts w:cstheme="minorHAnsi"/>
                <w:lang w:val="nl-BE"/>
              </w:rPr>
              <w:t>, uitdrukkelijk vermelde,</w:t>
            </w:r>
            <w:r>
              <w:rPr>
                <w:rFonts w:cstheme="minorHAnsi"/>
                <w:lang w:val="nl-BE"/>
              </w:rPr>
              <w:t xml:space="preserve"> site van een ziekenhuis </w:t>
            </w:r>
            <w:r w:rsidRPr="0035501D">
              <w:rPr>
                <w:rFonts w:cstheme="minorHAnsi"/>
                <w:lang w:val="nl-BE"/>
              </w:rPr>
              <w:t>(</w:t>
            </w:r>
            <w:r>
              <w:rPr>
                <w:rFonts w:cstheme="minorHAnsi"/>
                <w:lang w:val="nl-BE"/>
              </w:rPr>
              <w:t>artikel</w:t>
            </w:r>
            <w:r w:rsidRPr="0035501D">
              <w:rPr>
                <w:rFonts w:cstheme="minorHAnsi"/>
                <w:lang w:val="nl-BE"/>
              </w:rPr>
              <w:t xml:space="preserve"> 13, § 1 </w:t>
            </w:r>
            <w:r>
              <w:rPr>
                <w:rFonts w:cstheme="minorHAnsi"/>
                <w:lang w:val="nl-BE"/>
              </w:rPr>
              <w:t>van de overeenkomst</w:t>
            </w:r>
            <w:r w:rsidRPr="0035501D">
              <w:rPr>
                <w:rFonts w:cstheme="minorHAnsi"/>
                <w:lang w:val="nl-BE"/>
              </w:rPr>
              <w:t>),</w:t>
            </w:r>
          </w:p>
          <w:p w:rsidR="00703453" w:rsidRPr="0035501D" w:rsidRDefault="00703453" w:rsidP="00703453">
            <w:pPr>
              <w:pStyle w:val="NoSpacing"/>
              <w:numPr>
                <w:ilvl w:val="0"/>
                <w:numId w:val="2"/>
              </w:numPr>
              <w:rPr>
                <w:rFonts w:cstheme="minorHAnsi"/>
                <w:lang w:val="nl-BE"/>
              </w:rPr>
            </w:pPr>
            <w:r w:rsidRPr="0035501D">
              <w:rPr>
                <w:rFonts w:cstheme="minorHAnsi"/>
                <w:lang w:val="nl-BE"/>
              </w:rPr>
              <w:t>de doorverwijzing naar het geconventioneerde centrum van de patiënten die eerder in elk van de samenstellende delen werden behandeld.</w:t>
            </w:r>
          </w:p>
        </w:tc>
      </w:tr>
    </w:tbl>
    <w:p w:rsidR="00703453" w:rsidRPr="0035501D" w:rsidRDefault="00703453" w:rsidP="00703453">
      <w:pPr>
        <w:pStyle w:val="NoSpacing"/>
        <w:rPr>
          <w:rFonts w:cstheme="minorHAnsi"/>
          <w:lang w:val="nl-BE"/>
        </w:rPr>
      </w:pPr>
    </w:p>
    <w:p w:rsidR="00703453" w:rsidRPr="0035501D" w:rsidRDefault="00703453" w:rsidP="00703453">
      <w:pPr>
        <w:rPr>
          <w:rFonts w:cstheme="minorHAnsi"/>
          <w:lang w:val="nl-BE"/>
        </w:rPr>
      </w:pPr>
      <w:r w:rsidRPr="0035501D">
        <w:rPr>
          <w:rFonts w:cstheme="minorHAnsi"/>
          <w:lang w:val="nl-BE"/>
        </w:rP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166"/>
      </w:tblGrid>
      <w:tr w:rsidR="00703453" w:rsidRPr="00410B40" w:rsidTr="009D2E39">
        <w:tc>
          <w:tcPr>
            <w:tcW w:w="9166" w:type="dxa"/>
          </w:tcPr>
          <w:p w:rsidR="00703453" w:rsidRPr="0035501D" w:rsidRDefault="00703453" w:rsidP="009D2E39">
            <w:pPr>
              <w:pStyle w:val="NoSpacing"/>
              <w:rPr>
                <w:rFonts w:cstheme="minorHAnsi"/>
                <w:lang w:val="nl-BE"/>
              </w:rPr>
            </w:pPr>
            <w:r w:rsidRPr="0035501D">
              <w:rPr>
                <w:rFonts w:cstheme="minorHAnsi"/>
                <w:lang w:val="nl-BE"/>
              </w:rPr>
              <w:lastRenderedPageBreak/>
              <w:t>Uw volledig kandidatuurdossier moet uiterlijk op 31 mei 2014 (postdatum)</w:t>
            </w:r>
            <w:r>
              <w:rPr>
                <w:rFonts w:cstheme="minorHAnsi"/>
                <w:lang w:val="nl-BE"/>
              </w:rPr>
              <w:t>,</w:t>
            </w:r>
            <w:r w:rsidRPr="0035501D">
              <w:rPr>
                <w:rFonts w:cstheme="minorHAnsi"/>
                <w:lang w:val="nl-BE"/>
              </w:rPr>
              <w:t xml:space="preserve"> per aangetekende brief met ontvangstbewijs</w:t>
            </w:r>
            <w:r>
              <w:rPr>
                <w:rFonts w:cstheme="minorHAnsi"/>
                <w:lang w:val="nl-BE"/>
              </w:rPr>
              <w:t>,</w:t>
            </w:r>
            <w:r w:rsidRPr="0035501D">
              <w:rPr>
                <w:rFonts w:cstheme="minorHAnsi"/>
                <w:lang w:val="nl-BE"/>
              </w:rPr>
              <w:t xml:space="preserve"> naar het volgende adres worden verzonden:</w:t>
            </w:r>
          </w:p>
          <w:p w:rsidR="00703453" w:rsidRPr="0035501D" w:rsidRDefault="00703453" w:rsidP="009D2E39">
            <w:pPr>
              <w:pStyle w:val="NoSpacing"/>
              <w:rPr>
                <w:rFonts w:cstheme="minorHAnsi"/>
                <w:lang w:val="nl-BE"/>
              </w:rPr>
            </w:pPr>
          </w:p>
          <w:p w:rsidR="00703453" w:rsidRPr="0035501D" w:rsidRDefault="00703453" w:rsidP="009D2E39">
            <w:pPr>
              <w:pStyle w:val="NoSpacing"/>
              <w:ind w:left="1134"/>
              <w:rPr>
                <w:rFonts w:cstheme="minorHAnsi"/>
                <w:lang w:val="nl-BE"/>
              </w:rPr>
            </w:pPr>
            <w:r w:rsidRPr="0035501D">
              <w:rPr>
                <w:rFonts w:cstheme="minorHAnsi"/>
                <w:lang w:val="nl-BE"/>
              </w:rPr>
              <w:t xml:space="preserve">RIZIV – Dienst voor Geneeskundige Verzorging </w:t>
            </w:r>
          </w:p>
          <w:p w:rsidR="00703453" w:rsidRPr="0035501D" w:rsidRDefault="00703453" w:rsidP="009D2E39">
            <w:pPr>
              <w:pStyle w:val="NoSpacing"/>
              <w:ind w:left="1134"/>
              <w:rPr>
                <w:rFonts w:cstheme="minorHAnsi"/>
                <w:lang w:val="nl-BE"/>
              </w:rPr>
            </w:pPr>
            <w:r w:rsidRPr="0035501D">
              <w:rPr>
                <w:rFonts w:cstheme="minorHAnsi"/>
                <w:lang w:val="nl-BE"/>
              </w:rPr>
              <w:t>Selectie van de centra voor hemofilie</w:t>
            </w:r>
          </w:p>
          <w:p w:rsidR="00703453" w:rsidRPr="0035501D" w:rsidRDefault="00703453" w:rsidP="009D2E39">
            <w:pPr>
              <w:pStyle w:val="NoSpacing"/>
              <w:ind w:left="1134"/>
              <w:rPr>
                <w:rFonts w:cstheme="minorHAnsi"/>
                <w:lang w:val="nl-BE"/>
              </w:rPr>
            </w:pPr>
            <w:r w:rsidRPr="0035501D">
              <w:rPr>
                <w:rFonts w:cstheme="minorHAnsi"/>
                <w:lang w:val="nl-BE"/>
              </w:rPr>
              <w:t>Tervurenlaan 211</w:t>
            </w:r>
          </w:p>
          <w:p w:rsidR="00703453" w:rsidRPr="0035501D" w:rsidRDefault="00703453" w:rsidP="009D2E39">
            <w:pPr>
              <w:pStyle w:val="NoSpacing"/>
              <w:ind w:left="1134"/>
              <w:rPr>
                <w:rFonts w:cstheme="minorHAnsi"/>
                <w:lang w:val="nl-BE"/>
              </w:rPr>
            </w:pPr>
            <w:r w:rsidRPr="0035501D">
              <w:rPr>
                <w:rFonts w:cstheme="minorHAnsi"/>
                <w:lang w:val="nl-BE"/>
              </w:rPr>
              <w:t>1150     BRUSSEL</w:t>
            </w:r>
          </w:p>
          <w:p w:rsidR="00703453" w:rsidRPr="0035501D" w:rsidRDefault="00703453" w:rsidP="009D2E39">
            <w:pPr>
              <w:pStyle w:val="NoSpacing"/>
              <w:rPr>
                <w:rFonts w:cstheme="minorHAnsi"/>
                <w:lang w:val="nl-BE"/>
              </w:rPr>
            </w:pPr>
          </w:p>
          <w:p w:rsidR="00703453" w:rsidRPr="0035501D" w:rsidRDefault="00703453" w:rsidP="009D2E39">
            <w:pPr>
              <w:pStyle w:val="NoSpacing"/>
              <w:rPr>
                <w:rFonts w:cstheme="minorHAnsi"/>
                <w:lang w:val="nl-BE"/>
              </w:rPr>
            </w:pPr>
            <w:r w:rsidRPr="0035501D">
              <w:rPr>
                <w:rFonts w:cstheme="minorHAnsi"/>
                <w:lang w:val="nl-BE"/>
              </w:rPr>
              <w:t xml:space="preserve">Uw kandidatuurdossier zal niet in aanmerking worden genomen </w:t>
            </w:r>
            <w:r>
              <w:rPr>
                <w:rFonts w:cstheme="minorHAnsi"/>
                <w:lang w:val="nl-BE"/>
              </w:rPr>
              <w:t>als</w:t>
            </w:r>
            <w:r w:rsidRPr="0035501D">
              <w:rPr>
                <w:rFonts w:cstheme="minorHAnsi"/>
                <w:lang w:val="nl-BE"/>
              </w:rPr>
              <w:t xml:space="preserve"> het niet aan die voorwaarden </w:t>
            </w:r>
            <w:r>
              <w:rPr>
                <w:rFonts w:cstheme="minorHAnsi"/>
                <w:lang w:val="nl-BE"/>
              </w:rPr>
              <w:t xml:space="preserve">en die uiterste verzendingsdatum </w:t>
            </w:r>
            <w:r w:rsidRPr="0035501D">
              <w:rPr>
                <w:rFonts w:cstheme="minorHAnsi"/>
                <w:lang w:val="nl-BE"/>
              </w:rPr>
              <w:t>voldoet.</w:t>
            </w:r>
          </w:p>
          <w:p w:rsidR="00703453" w:rsidRPr="0035501D" w:rsidRDefault="00703453" w:rsidP="009D2E39">
            <w:pPr>
              <w:pStyle w:val="NoSpacing"/>
              <w:rPr>
                <w:rFonts w:cstheme="minorHAnsi"/>
                <w:lang w:val="nl-BE"/>
              </w:rPr>
            </w:pPr>
          </w:p>
          <w:p w:rsidR="00703453" w:rsidRPr="00525AD1" w:rsidRDefault="00703453" w:rsidP="009D2E39">
            <w:pPr>
              <w:pStyle w:val="NoSpacing"/>
              <w:rPr>
                <w:rFonts w:cstheme="minorHAnsi"/>
                <w:lang w:val="nl-BE"/>
              </w:rPr>
            </w:pPr>
            <w:r w:rsidRPr="0035501D">
              <w:rPr>
                <w:rFonts w:cstheme="minorHAnsi"/>
                <w:lang w:val="nl-BE"/>
              </w:rPr>
              <w:t>Uw kandidatuurdossier moet alle stukken en elementen bevatten waarmee de behe</w:t>
            </w:r>
            <w:r>
              <w:rPr>
                <w:rFonts w:cstheme="minorHAnsi"/>
                <w:lang w:val="nl-BE"/>
              </w:rPr>
              <w:t>ers</w:t>
            </w:r>
            <w:r w:rsidRPr="0035501D">
              <w:rPr>
                <w:rFonts w:cstheme="minorHAnsi"/>
                <w:lang w:val="nl-BE"/>
              </w:rPr>
              <w:t xml:space="preserve">instanties de geldigheid van uw kandidatuur kunnen </w:t>
            </w:r>
            <w:r>
              <w:rPr>
                <w:rFonts w:cstheme="minorHAnsi"/>
                <w:lang w:val="nl-BE"/>
              </w:rPr>
              <w:t>beoordelen</w:t>
            </w:r>
            <w:r w:rsidRPr="0035501D">
              <w:rPr>
                <w:rFonts w:cstheme="minorHAnsi"/>
                <w:lang w:val="nl-BE"/>
              </w:rPr>
              <w:t xml:space="preserve">. </w:t>
            </w:r>
            <w:r w:rsidRPr="00525AD1">
              <w:rPr>
                <w:rFonts w:cstheme="minorHAnsi"/>
                <w:lang w:val="nl-BE"/>
              </w:rPr>
              <w:t>Het gaat om de volgende stukken:</w:t>
            </w:r>
          </w:p>
          <w:p w:rsidR="00703453" w:rsidRPr="00525AD1" w:rsidRDefault="00703453" w:rsidP="009D2E39">
            <w:pPr>
              <w:pStyle w:val="NoSpacing"/>
              <w:rPr>
                <w:rFonts w:cstheme="minorHAnsi"/>
                <w:lang w:val="nl-BE"/>
              </w:rPr>
            </w:pPr>
          </w:p>
          <w:p w:rsidR="00703453" w:rsidRPr="0035501D" w:rsidRDefault="00703453" w:rsidP="00703453">
            <w:pPr>
              <w:pStyle w:val="NoSpacing"/>
              <w:numPr>
                <w:ilvl w:val="0"/>
                <w:numId w:val="3"/>
              </w:numPr>
              <w:rPr>
                <w:rFonts w:cstheme="minorHAnsi"/>
                <w:lang w:val="nl-BE"/>
              </w:rPr>
            </w:pPr>
            <w:r w:rsidRPr="0035501D">
              <w:rPr>
                <w:rFonts w:cstheme="minorHAnsi"/>
                <w:lang w:val="nl-BE"/>
              </w:rPr>
              <w:t xml:space="preserve">het </w:t>
            </w:r>
            <w:r>
              <w:rPr>
                <w:rFonts w:cstheme="minorHAnsi"/>
                <w:lang w:val="nl-BE"/>
              </w:rPr>
              <w:t xml:space="preserve">volledig ingevulde </w:t>
            </w:r>
            <w:r w:rsidRPr="0035501D">
              <w:rPr>
                <w:rFonts w:cstheme="minorHAnsi"/>
                <w:lang w:val="nl-BE"/>
              </w:rPr>
              <w:t>"gestandaardiseerd formulier voor de gegevensverzameling" dat als bijla</w:t>
            </w:r>
            <w:r>
              <w:rPr>
                <w:rFonts w:cstheme="minorHAnsi"/>
                <w:lang w:val="nl-BE"/>
              </w:rPr>
              <w:t>ge 1 gaat</w:t>
            </w:r>
            <w:r w:rsidRPr="0035501D">
              <w:rPr>
                <w:rFonts w:cstheme="minorHAnsi"/>
                <w:lang w:val="nl-BE"/>
              </w:rPr>
              <w:t>,</w:t>
            </w:r>
          </w:p>
          <w:p w:rsidR="00703453" w:rsidRPr="00246F44" w:rsidRDefault="00703453" w:rsidP="00703453">
            <w:pPr>
              <w:pStyle w:val="NoSpacing"/>
              <w:numPr>
                <w:ilvl w:val="0"/>
                <w:numId w:val="3"/>
              </w:numPr>
              <w:rPr>
                <w:rFonts w:cstheme="minorHAnsi"/>
                <w:lang w:val="nl-BE"/>
              </w:rPr>
            </w:pPr>
            <w:r w:rsidRPr="00246F44">
              <w:rPr>
                <w:rFonts w:cstheme="minorHAnsi"/>
                <w:lang w:val="nl-BE"/>
              </w:rPr>
              <w:t xml:space="preserve">de ingevulde en ondertekende </w:t>
            </w:r>
            <w:r w:rsidR="00405200">
              <w:rPr>
                <w:rFonts w:cstheme="minorHAnsi"/>
                <w:lang w:val="nl-BE"/>
              </w:rPr>
              <w:t xml:space="preserve">fiches (= </w:t>
            </w:r>
            <w:r w:rsidRPr="00246F44">
              <w:rPr>
                <w:rFonts w:cstheme="minorHAnsi"/>
                <w:lang w:val="nl-BE"/>
              </w:rPr>
              <w:t xml:space="preserve">“mede te ondertekenen </w:t>
            </w:r>
            <w:r>
              <w:rPr>
                <w:rFonts w:cstheme="minorHAnsi"/>
                <w:lang w:val="nl-BE"/>
              </w:rPr>
              <w:t>fiches</w:t>
            </w:r>
            <w:r w:rsidRPr="00246F44">
              <w:rPr>
                <w:rFonts w:cstheme="minorHAnsi"/>
                <w:lang w:val="nl-BE"/>
              </w:rPr>
              <w:t>"</w:t>
            </w:r>
            <w:r w:rsidR="00405200">
              <w:rPr>
                <w:rFonts w:cstheme="minorHAnsi"/>
                <w:lang w:val="nl-BE"/>
              </w:rPr>
              <w:t>)</w:t>
            </w:r>
            <w:r>
              <w:rPr>
                <w:rFonts w:cstheme="minorHAnsi"/>
                <w:lang w:val="nl-BE"/>
              </w:rPr>
              <w:t xml:space="preserve"> die als bijlage 2 gaan</w:t>
            </w:r>
            <w:r w:rsidRPr="00246F44">
              <w:rPr>
                <w:rFonts w:cstheme="minorHAnsi"/>
                <w:lang w:val="nl-BE"/>
              </w:rPr>
              <w:t>,</w:t>
            </w:r>
          </w:p>
          <w:p w:rsidR="00703453" w:rsidRPr="00246F44" w:rsidRDefault="00703453" w:rsidP="00703453">
            <w:pPr>
              <w:pStyle w:val="NoSpacing"/>
              <w:numPr>
                <w:ilvl w:val="0"/>
                <w:numId w:val="3"/>
              </w:numPr>
              <w:rPr>
                <w:rFonts w:cstheme="minorHAnsi"/>
                <w:lang w:val="nl-BE"/>
              </w:rPr>
            </w:pPr>
            <w:r w:rsidRPr="00246F44">
              <w:rPr>
                <w:rFonts w:cstheme="minorHAnsi"/>
                <w:lang w:val="nl-BE"/>
              </w:rPr>
              <w:t>als bijlage van de mede te ondertekenen fiches, alle gevraagde bewijsstukken.</w:t>
            </w:r>
          </w:p>
          <w:p w:rsidR="00703453" w:rsidRPr="00246F44" w:rsidRDefault="00703453" w:rsidP="009D2E39">
            <w:pPr>
              <w:pStyle w:val="NoSpacing"/>
              <w:rPr>
                <w:rFonts w:cstheme="minorHAnsi"/>
                <w:lang w:val="nl-BE"/>
              </w:rPr>
            </w:pPr>
          </w:p>
          <w:p w:rsidR="00703453" w:rsidRPr="00246F44" w:rsidRDefault="00703453" w:rsidP="009D2E39">
            <w:pPr>
              <w:pStyle w:val="NoSpacing"/>
              <w:rPr>
                <w:rFonts w:cstheme="minorHAnsi"/>
                <w:b/>
                <w:lang w:val="nl-BE"/>
              </w:rPr>
            </w:pPr>
            <w:r>
              <w:rPr>
                <w:rFonts w:cstheme="minorHAnsi"/>
                <w:b/>
                <w:lang w:val="nl-BE"/>
              </w:rPr>
              <w:t>De selectie van de kandidaten wordt uitgevoerd op basis van de gegevens die in het kandidatuurdossier worden verstrekt</w:t>
            </w:r>
            <w:r w:rsidRPr="00246F44">
              <w:rPr>
                <w:rFonts w:cstheme="minorHAnsi"/>
                <w:b/>
                <w:lang w:val="nl-BE"/>
              </w:rPr>
              <w:t xml:space="preserve">. De kandidaten zijn zelf verantwoordelijk voor de verstrekking van alle informatie </w:t>
            </w:r>
            <w:r>
              <w:rPr>
                <w:rFonts w:cstheme="minorHAnsi"/>
                <w:b/>
                <w:lang w:val="nl-BE"/>
              </w:rPr>
              <w:t>die nodig is voor de beoordeling van hun kandidatuur</w:t>
            </w:r>
            <w:r w:rsidRPr="00246F44">
              <w:rPr>
                <w:rFonts w:cstheme="minorHAnsi"/>
                <w:b/>
                <w:lang w:val="nl-BE"/>
              </w:rPr>
              <w:t>. Als er gegevens, informatie-elementen of bewijsstukken ontbreken, dan zal de negatieve weerslag op de selectie van de kandidaat in geen geval aan het RIZIV of haar behe</w:t>
            </w:r>
            <w:r>
              <w:rPr>
                <w:rFonts w:cstheme="minorHAnsi"/>
                <w:b/>
                <w:lang w:val="nl-BE"/>
              </w:rPr>
              <w:t>ers</w:t>
            </w:r>
            <w:r w:rsidRPr="00246F44">
              <w:rPr>
                <w:rFonts w:cstheme="minorHAnsi"/>
                <w:b/>
                <w:lang w:val="nl-BE"/>
              </w:rPr>
              <w:t xml:space="preserve">instanties </w:t>
            </w:r>
            <w:r>
              <w:rPr>
                <w:rFonts w:cstheme="minorHAnsi"/>
                <w:b/>
                <w:lang w:val="nl-BE"/>
              </w:rPr>
              <w:t>kunnen worden verweten</w:t>
            </w:r>
            <w:r w:rsidRPr="00246F44">
              <w:rPr>
                <w:rFonts w:cstheme="minorHAnsi"/>
                <w:b/>
                <w:lang w:val="nl-BE"/>
              </w:rPr>
              <w:t xml:space="preserve">. </w:t>
            </w:r>
            <w:r>
              <w:rPr>
                <w:rFonts w:cstheme="minorHAnsi"/>
                <w:b/>
                <w:lang w:val="nl-BE"/>
              </w:rPr>
              <w:t>Indien de gegevens of de bewijsstukken voor een criterium ontbreken, dan zal het criterium als onvervuld worden beschouwd</w:t>
            </w:r>
            <w:r w:rsidRPr="00246F44">
              <w:rPr>
                <w:rFonts w:cstheme="minorHAnsi"/>
                <w:b/>
                <w:lang w:val="nl-BE"/>
              </w:rPr>
              <w:t xml:space="preserve">. </w:t>
            </w:r>
            <w:r>
              <w:rPr>
                <w:rFonts w:cstheme="minorHAnsi"/>
                <w:b/>
                <w:lang w:val="nl-BE"/>
              </w:rPr>
              <w:t>Indien de gegevens of de bewijsstukken voor een criterium slechts gedeeltelijk zijn verstrekt, dan zal enkel het deel waarvoor de bewijsstukken zijn verstrekt, in aanmerking worden genomen voor de evaluatie van dat criterium</w:t>
            </w:r>
            <w:r w:rsidRPr="00246F44">
              <w:rPr>
                <w:rFonts w:cstheme="minorHAnsi"/>
                <w:b/>
                <w:lang w:val="nl-BE"/>
              </w:rPr>
              <w:t>.</w:t>
            </w:r>
          </w:p>
          <w:p w:rsidR="00703453" w:rsidRPr="00246F44" w:rsidRDefault="00703453" w:rsidP="009D2E39">
            <w:pPr>
              <w:pStyle w:val="NoSpacing"/>
              <w:rPr>
                <w:rFonts w:cstheme="minorHAnsi"/>
                <w:b/>
                <w:lang w:val="nl-BE"/>
              </w:rPr>
            </w:pPr>
          </w:p>
          <w:p w:rsidR="00703453" w:rsidRPr="00965CD5" w:rsidRDefault="00703453" w:rsidP="009D2E39">
            <w:pPr>
              <w:pStyle w:val="NoSpacing"/>
              <w:rPr>
                <w:rFonts w:cstheme="minorHAnsi"/>
                <w:b/>
                <w:lang w:val="nl-BE"/>
              </w:rPr>
            </w:pPr>
            <w:r w:rsidRPr="00965CD5">
              <w:rPr>
                <w:rFonts w:cstheme="minorHAnsi"/>
                <w:b/>
                <w:lang w:val="nl-BE"/>
              </w:rPr>
              <w:t>Alle gegevens, informatie en bewijsstukken die in het kandidatuurdossier worden verstrekt, moeten precies e</w:t>
            </w:r>
            <w:r>
              <w:rPr>
                <w:rFonts w:cstheme="minorHAnsi"/>
                <w:b/>
                <w:lang w:val="nl-BE"/>
              </w:rPr>
              <w:t>n authentiek zijn</w:t>
            </w:r>
            <w:r w:rsidRPr="00965CD5">
              <w:rPr>
                <w:rFonts w:cstheme="minorHAnsi"/>
                <w:b/>
                <w:lang w:val="nl-BE"/>
              </w:rPr>
              <w:t>.</w:t>
            </w:r>
          </w:p>
          <w:p w:rsidR="00703453" w:rsidRPr="00965CD5" w:rsidRDefault="00703453" w:rsidP="009D2E39">
            <w:pPr>
              <w:pStyle w:val="NoSpacing"/>
              <w:rPr>
                <w:rFonts w:cstheme="minorHAnsi"/>
                <w:b/>
                <w:lang w:val="nl-BE"/>
              </w:rPr>
            </w:pPr>
          </w:p>
          <w:p w:rsidR="00703453" w:rsidRPr="00C07FAD" w:rsidRDefault="00703453" w:rsidP="009D2E39">
            <w:pPr>
              <w:pStyle w:val="NoSpacing"/>
              <w:rPr>
                <w:rFonts w:cstheme="minorHAnsi"/>
                <w:lang w:val="nl-BE"/>
              </w:rPr>
            </w:pPr>
            <w:r w:rsidRPr="00965CD5">
              <w:rPr>
                <w:rFonts w:cstheme="minorHAnsi"/>
                <w:b/>
                <w:lang w:val="nl-BE"/>
              </w:rPr>
              <w:t xml:space="preserve">Alle bijgevoegde stukken moeten een nummer en een titel dragen, het dossier moet een exhaustieve lijst bevatten van de bijgevoegde stukken (nummer en titel) en van het criterium waarop ze betrekking hebben. </w:t>
            </w:r>
            <w:r w:rsidRPr="00C07FAD">
              <w:rPr>
                <w:rFonts w:cstheme="minorHAnsi"/>
                <w:b/>
                <w:lang w:val="nl-BE"/>
              </w:rPr>
              <w:t xml:space="preserve">Het kandidatuurdossier moet onmiddellijk door de Dienst voor </w:t>
            </w:r>
            <w:r>
              <w:rPr>
                <w:rFonts w:cstheme="minorHAnsi"/>
                <w:b/>
                <w:lang w:val="nl-BE"/>
              </w:rPr>
              <w:t>Geneeskundige Verzorging</w:t>
            </w:r>
            <w:r w:rsidRPr="00C07FAD">
              <w:rPr>
                <w:rFonts w:cstheme="minorHAnsi"/>
                <w:b/>
                <w:lang w:val="nl-BE"/>
              </w:rPr>
              <w:t xml:space="preserve"> van het RIZIV</w:t>
            </w:r>
            <w:r>
              <w:rPr>
                <w:rFonts w:cstheme="minorHAnsi"/>
                <w:b/>
                <w:lang w:val="nl-BE"/>
              </w:rPr>
              <w:t xml:space="preserve"> kunnen worden gelezen</w:t>
            </w:r>
            <w:r w:rsidRPr="00C07FAD">
              <w:rPr>
                <w:rFonts w:cstheme="minorHAnsi"/>
                <w:b/>
                <w:lang w:val="nl-BE"/>
              </w:rPr>
              <w:t>.</w:t>
            </w:r>
          </w:p>
        </w:tc>
      </w:tr>
    </w:tbl>
    <w:p w:rsidR="00703453" w:rsidRPr="00C07FAD" w:rsidRDefault="00703453" w:rsidP="00703453">
      <w:pPr>
        <w:pStyle w:val="NoSpacing"/>
        <w:rPr>
          <w:rFonts w:cstheme="minorHAnsi"/>
          <w:lang w:val="nl-BE"/>
        </w:rPr>
      </w:pPr>
    </w:p>
    <w:p w:rsidR="00703453" w:rsidRPr="00C07FAD" w:rsidRDefault="00703453" w:rsidP="00703453">
      <w:pPr>
        <w:pStyle w:val="NoSpacing"/>
        <w:rPr>
          <w:rFonts w:cstheme="minorHAnsi"/>
          <w:lang w:val="nl-BE"/>
        </w:rPr>
      </w:pPr>
    </w:p>
    <w:p w:rsidR="00703453" w:rsidRPr="00C07FAD" w:rsidRDefault="00703453" w:rsidP="00703453">
      <w:pPr>
        <w:rPr>
          <w:rFonts w:cstheme="minorHAnsi"/>
          <w:lang w:val="nl-BE"/>
        </w:rPr>
      </w:pPr>
      <w:r w:rsidRPr="00C07FAD">
        <w:rPr>
          <w:rFonts w:cstheme="minorHAnsi"/>
          <w:lang w:val="nl-BE"/>
        </w:rPr>
        <w:br w:type="page"/>
      </w:r>
    </w:p>
    <w:p w:rsidR="00703453" w:rsidRPr="005D49B9" w:rsidRDefault="00703453" w:rsidP="00703453">
      <w:pPr>
        <w:pStyle w:val="Heading1"/>
        <w:numPr>
          <w:ilvl w:val="0"/>
          <w:numId w:val="12"/>
        </w:numPr>
        <w:rPr>
          <w:lang w:val="fr-FR"/>
        </w:rPr>
      </w:pPr>
      <w:r>
        <w:rPr>
          <w:lang w:val="fr-FR"/>
        </w:rPr>
        <w:lastRenderedPageBreak/>
        <w:t>Selectiecriteria</w:t>
      </w:r>
    </w:p>
    <w:p w:rsidR="00703453" w:rsidRPr="00C07FAD" w:rsidRDefault="00703453" w:rsidP="00703453">
      <w:pPr>
        <w:pStyle w:val="NoSpacing"/>
        <w:rPr>
          <w:rFonts w:cstheme="minorHAnsi"/>
          <w:lang w:val="nl-BE"/>
        </w:rPr>
      </w:pPr>
      <w:r w:rsidRPr="00C07FAD">
        <w:rPr>
          <w:rFonts w:cstheme="minorHAnsi"/>
          <w:lang w:val="nl-BE"/>
        </w:rPr>
        <w:t>Opdat uw centrum de overeenkomst kan sluiten, moet het aan alle verplichte criteria voldoen. Deze zijn in 5 categorieën ondergebracht die van A tot E zijn genummerd en die eveneens de verschillende delen van uw kandidatuurdossier vormen.</w:t>
      </w:r>
    </w:p>
    <w:p w:rsidR="00703453" w:rsidRPr="00C07FAD" w:rsidRDefault="00703453" w:rsidP="00703453">
      <w:pPr>
        <w:pStyle w:val="NoSpacing"/>
        <w:rPr>
          <w:rFonts w:cstheme="minorHAnsi"/>
          <w:lang w:val="nl-BE"/>
        </w:rPr>
      </w:pPr>
    </w:p>
    <w:p w:rsidR="00703453" w:rsidRPr="00C07FAD" w:rsidRDefault="00703453" w:rsidP="00703453">
      <w:pPr>
        <w:pStyle w:val="NoSpacing"/>
        <w:rPr>
          <w:rFonts w:cstheme="minorHAnsi"/>
          <w:lang w:val="nl-BE"/>
        </w:rPr>
      </w:pPr>
      <w:r>
        <w:rPr>
          <w:rFonts w:cstheme="minorHAnsi"/>
          <w:lang w:val="nl-BE"/>
        </w:rPr>
        <w:t xml:space="preserve">Die criteria zijn opgenomen in het </w:t>
      </w:r>
      <w:r w:rsidRPr="00C07FAD">
        <w:rPr>
          <w:rFonts w:cstheme="minorHAnsi"/>
          <w:i/>
          <w:lang w:val="nl-BE"/>
        </w:rPr>
        <w:t>gestandaardiseerd formulier</w:t>
      </w:r>
      <w:r w:rsidRPr="00C07FAD">
        <w:rPr>
          <w:rFonts w:cstheme="minorHAnsi"/>
          <w:lang w:val="nl-BE"/>
        </w:rPr>
        <w:t xml:space="preserve"> dat als bijlage 1 gaat, </w:t>
      </w:r>
      <w:r>
        <w:rPr>
          <w:rFonts w:cstheme="minorHAnsi"/>
          <w:lang w:val="nl-BE"/>
        </w:rPr>
        <w:t>en dat u moet invullen en bij uw kandidatuurdossier voegen</w:t>
      </w:r>
      <w:r w:rsidRPr="00C07FAD">
        <w:rPr>
          <w:rFonts w:cstheme="minorHAnsi"/>
          <w:lang w:val="nl-BE"/>
        </w:rPr>
        <w:t xml:space="preserve">. </w:t>
      </w:r>
      <w:r>
        <w:rPr>
          <w:rFonts w:cstheme="minorHAnsi"/>
          <w:lang w:val="nl-BE"/>
        </w:rPr>
        <w:t>Voor elk criterium moet u meerdere velden invullen</w:t>
      </w:r>
      <w:r w:rsidRPr="00C07FAD">
        <w:rPr>
          <w:rFonts w:cstheme="minorHAnsi"/>
          <w:lang w:val="nl-BE"/>
        </w:rPr>
        <w:t>. De criteria worden hieronde</w:t>
      </w:r>
      <w:r>
        <w:rPr>
          <w:rFonts w:cstheme="minorHAnsi"/>
          <w:lang w:val="nl-BE"/>
        </w:rPr>
        <w:t>r als volgt voorgesteld:</w:t>
      </w:r>
    </w:p>
    <w:p w:rsidR="00703453" w:rsidRPr="00C07FAD" w:rsidRDefault="00703453" w:rsidP="00703453">
      <w:pPr>
        <w:pStyle w:val="NoSpacing"/>
        <w:rPr>
          <w:rFonts w:cstheme="minorHAnsi"/>
          <w:lang w:val="nl-BE"/>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C07FAD" w:rsidRDefault="00703453" w:rsidP="009D2E39">
            <w:pPr>
              <w:pStyle w:val="NoSpacing"/>
              <w:rPr>
                <w:rFonts w:cstheme="minorHAnsi"/>
                <w:lang w:val="nl-BE"/>
              </w:rPr>
            </w:pPr>
            <w:r>
              <w:rPr>
                <w:rFonts w:cstheme="minorHAnsi"/>
                <w:lang w:val="nl-BE"/>
              </w:rPr>
              <w:t>K</w:t>
            </w:r>
            <w:r w:rsidRPr="00C07FAD">
              <w:rPr>
                <w:rFonts w:cstheme="minorHAnsi"/>
                <w:lang w:val="nl-BE"/>
              </w:rPr>
              <w:t>ader</w:t>
            </w:r>
            <w:r>
              <w:rPr>
                <w:rFonts w:cstheme="minorHAnsi"/>
                <w:lang w:val="nl-BE"/>
              </w:rPr>
              <w:t xml:space="preserve"> met dubbele rode rand</w:t>
            </w:r>
            <w:r w:rsidRPr="00C07FAD">
              <w:rPr>
                <w:rFonts w:cstheme="minorHAnsi"/>
                <w:lang w:val="nl-BE"/>
              </w:rPr>
              <w:t xml:space="preserve">: </w:t>
            </w:r>
            <w:r>
              <w:rPr>
                <w:rFonts w:cstheme="minorHAnsi"/>
                <w:lang w:val="nl-BE"/>
              </w:rPr>
              <w:t>v</w:t>
            </w:r>
            <w:r w:rsidRPr="00C07FAD">
              <w:rPr>
                <w:rFonts w:cstheme="minorHAnsi"/>
                <w:lang w:val="nl-BE"/>
              </w:rPr>
              <w:t xml:space="preserve">erplichte criteria. Meestal gaat het om criteria die uit de overeenkomst zijn overgenomen. </w:t>
            </w:r>
            <w:r>
              <w:rPr>
                <w:rFonts w:cstheme="minorHAnsi"/>
                <w:lang w:val="nl-BE"/>
              </w:rPr>
              <w:t>In sommige gevallen zijn de selectiecriteria minder strikt dan die van de overeenkomst</w:t>
            </w:r>
            <w:r w:rsidRPr="00C07FAD">
              <w:rPr>
                <w:rFonts w:cstheme="minorHAnsi"/>
                <w:lang w:val="nl-BE"/>
              </w:rPr>
              <w:t xml:space="preserve">. </w:t>
            </w:r>
            <w:r>
              <w:rPr>
                <w:rFonts w:cstheme="minorHAnsi"/>
                <w:lang w:val="nl-BE"/>
              </w:rPr>
              <w:t>Het verschil in vergelijking met de overeenkomst wordt dan uitdrukkelijk vermeld</w:t>
            </w:r>
            <w:r w:rsidRPr="00C07FAD">
              <w:rPr>
                <w:rFonts w:cstheme="minorHAnsi"/>
                <w:lang w:val="nl-BE"/>
              </w:rPr>
              <w:t>.</w:t>
            </w:r>
          </w:p>
        </w:tc>
      </w:tr>
    </w:tbl>
    <w:p w:rsidR="00703453" w:rsidRPr="00C07FAD"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410B40" w:rsidTr="009D2E39">
        <w:tc>
          <w:tcPr>
            <w:tcW w:w="9166" w:type="dxa"/>
          </w:tcPr>
          <w:p w:rsidR="00703453" w:rsidRPr="00C07FAD" w:rsidRDefault="00703453" w:rsidP="009D2E39">
            <w:pPr>
              <w:pStyle w:val="NoSpacing"/>
              <w:rPr>
                <w:rFonts w:cstheme="minorHAnsi"/>
                <w:lang w:val="nl-BE"/>
              </w:rPr>
            </w:pPr>
            <w:r>
              <w:rPr>
                <w:rFonts w:cstheme="minorHAnsi"/>
                <w:lang w:val="nl-BE"/>
              </w:rPr>
              <w:t>Kader met oranje rand:</w:t>
            </w:r>
            <w:r w:rsidRPr="00C07FAD">
              <w:rPr>
                <w:rFonts w:cstheme="minorHAnsi"/>
                <w:lang w:val="nl-BE"/>
              </w:rPr>
              <w:t xml:space="preserve"> operationalisering van de criteria. In dit vak wordt de operatieve, concrete definitie van het beschouwde criterium </w:t>
            </w:r>
            <w:r>
              <w:rPr>
                <w:rFonts w:cstheme="minorHAnsi"/>
                <w:lang w:val="nl-BE"/>
              </w:rPr>
              <w:t xml:space="preserve">vermeld </w:t>
            </w:r>
            <w:r w:rsidRPr="00C07FAD">
              <w:rPr>
                <w:rFonts w:cstheme="minorHAnsi"/>
                <w:lang w:val="nl-BE"/>
              </w:rPr>
              <w:t xml:space="preserve">en wordt indien nodig gepreciseerd wanneer het als vervuld wordt beschouwd. </w:t>
            </w:r>
            <w:r>
              <w:rPr>
                <w:rFonts w:cstheme="minorHAnsi"/>
                <w:lang w:val="nl-BE"/>
              </w:rPr>
              <w:t>Dit vak ontbreekt wanneer de praktische instructies (volgende vak) volstaan om een concrete inhoud aan de selectiecriteria te geven</w:t>
            </w:r>
            <w:r w:rsidRPr="00C07FAD">
              <w:rPr>
                <w:rFonts w:cstheme="minorHAnsi"/>
                <w:lang w:val="nl-BE"/>
              </w:rPr>
              <w:t>.</w:t>
            </w:r>
          </w:p>
        </w:tc>
      </w:tr>
    </w:tbl>
    <w:p w:rsidR="00703453" w:rsidRPr="00C07FAD"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8C1F4B" w:rsidRDefault="00703453" w:rsidP="009D2E39">
            <w:pPr>
              <w:pStyle w:val="NoSpacing"/>
              <w:rPr>
                <w:rFonts w:cstheme="minorHAnsi"/>
                <w:lang w:val="nl-BE"/>
              </w:rPr>
            </w:pPr>
            <w:r>
              <w:rPr>
                <w:rFonts w:cstheme="minorHAnsi"/>
                <w:lang w:val="nl-BE"/>
              </w:rPr>
              <w:t>K</w:t>
            </w:r>
            <w:r w:rsidRPr="008C1F4B">
              <w:rPr>
                <w:rFonts w:cstheme="minorHAnsi"/>
                <w:lang w:val="nl-BE"/>
              </w:rPr>
              <w:t>ader</w:t>
            </w:r>
            <w:r>
              <w:rPr>
                <w:rFonts w:cstheme="minorHAnsi"/>
                <w:lang w:val="nl-BE"/>
              </w:rPr>
              <w:t xml:space="preserve"> met blauwe stippellijn</w:t>
            </w:r>
            <w:r w:rsidRPr="008C1F4B">
              <w:rPr>
                <w:rFonts w:cstheme="minorHAnsi"/>
                <w:lang w:val="nl-BE"/>
              </w:rPr>
              <w:t xml:space="preserve">: praktische instructies voor </w:t>
            </w:r>
            <w:r>
              <w:rPr>
                <w:rFonts w:cstheme="minorHAnsi"/>
                <w:lang w:val="nl-BE"/>
              </w:rPr>
              <w:t>het invullen</w:t>
            </w:r>
            <w:r w:rsidRPr="008C1F4B">
              <w:rPr>
                <w:rFonts w:cstheme="minorHAnsi"/>
                <w:lang w:val="nl-BE"/>
              </w:rPr>
              <w:t xml:space="preserve"> van het gestandaardiseerd formulier </w:t>
            </w:r>
            <w:r>
              <w:rPr>
                <w:rFonts w:cstheme="minorHAnsi"/>
                <w:lang w:val="nl-BE"/>
              </w:rPr>
              <w:t>en het verstrekken van de gevraagde gegevens en bewijsstukken</w:t>
            </w:r>
            <w:r w:rsidRPr="008C1F4B">
              <w:rPr>
                <w:rFonts w:cstheme="minorHAnsi"/>
                <w:lang w:val="nl-BE"/>
              </w:rPr>
              <w:t>.</w:t>
            </w:r>
          </w:p>
        </w:tc>
      </w:tr>
    </w:tbl>
    <w:p w:rsidR="00703453" w:rsidRPr="008C1F4B" w:rsidRDefault="00703453" w:rsidP="00703453">
      <w:pPr>
        <w:pStyle w:val="NoSpacing"/>
        <w:rPr>
          <w:rFonts w:cstheme="minorHAnsi"/>
          <w:lang w:val="nl-BE"/>
        </w:rPr>
      </w:pPr>
    </w:p>
    <w:p w:rsidR="00703453" w:rsidRPr="00B33A59" w:rsidRDefault="00703453" w:rsidP="00703453">
      <w:pPr>
        <w:pStyle w:val="NoSpacing"/>
        <w:jc w:val="center"/>
        <w:rPr>
          <w:rFonts w:cstheme="minorHAnsi"/>
          <w:lang w:val="nl-BE"/>
        </w:rPr>
      </w:pPr>
      <w:r w:rsidRPr="00B33A59">
        <w:rPr>
          <w:rFonts w:cstheme="minorHAnsi"/>
          <w:lang w:val="nl-BE"/>
        </w:rPr>
        <w:t>°</w:t>
      </w:r>
    </w:p>
    <w:p w:rsidR="00703453" w:rsidRPr="00B33A59" w:rsidRDefault="00703453" w:rsidP="00703453">
      <w:pPr>
        <w:pStyle w:val="NoSpacing"/>
        <w:jc w:val="center"/>
        <w:rPr>
          <w:rFonts w:cstheme="minorHAnsi"/>
          <w:lang w:val="nl-BE"/>
        </w:rPr>
      </w:pPr>
      <w:r w:rsidRPr="00B33A59">
        <w:rPr>
          <w:rFonts w:cstheme="minorHAnsi"/>
          <w:lang w:val="nl-BE"/>
        </w:rPr>
        <w:t>°     °</w:t>
      </w:r>
    </w:p>
    <w:p w:rsidR="00703453" w:rsidRPr="00F03033" w:rsidRDefault="00703453" w:rsidP="00703453">
      <w:pPr>
        <w:pStyle w:val="NoSpacing"/>
        <w:rPr>
          <w:rFonts w:cstheme="minorHAnsi"/>
          <w:lang w:val="nl-BE"/>
        </w:rPr>
      </w:pPr>
      <w:r w:rsidRPr="00F03033">
        <w:rPr>
          <w:rFonts w:cstheme="minorHAnsi"/>
          <w:lang w:val="nl-BE"/>
        </w:rPr>
        <w:t xml:space="preserve">Alvorens te beginnen met de invulling van de lijst van </w:t>
      </w:r>
      <w:r>
        <w:rPr>
          <w:rFonts w:cstheme="minorHAnsi"/>
          <w:lang w:val="nl-BE"/>
        </w:rPr>
        <w:t xml:space="preserve">de </w:t>
      </w:r>
      <w:r w:rsidRPr="00F03033">
        <w:rPr>
          <w:rFonts w:cstheme="minorHAnsi"/>
          <w:lang w:val="nl-BE"/>
        </w:rPr>
        <w:t>criteria, dient u uw kandidaat-centrum te identificeren.</w:t>
      </w:r>
    </w:p>
    <w:p w:rsidR="00703453" w:rsidRPr="00F03033"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358C5" w:rsidTr="009D2E39">
        <w:tc>
          <w:tcPr>
            <w:tcW w:w="9166" w:type="dxa"/>
          </w:tcPr>
          <w:p w:rsidR="00703453" w:rsidRPr="00F03033" w:rsidRDefault="00703453" w:rsidP="009D2E39">
            <w:pPr>
              <w:pStyle w:val="NoSpacing"/>
              <w:rPr>
                <w:rFonts w:cstheme="minorHAnsi"/>
                <w:lang w:val="nl-BE"/>
              </w:rPr>
            </w:pPr>
            <w:r w:rsidRPr="00F03033">
              <w:rPr>
                <w:rFonts w:cstheme="minorHAnsi"/>
                <w:lang w:val="nl-BE"/>
              </w:rPr>
              <w:t>In het gestandaardiseerd formulier dient u de [velden 1 tot 7]</w:t>
            </w:r>
            <w:r>
              <w:rPr>
                <w:rFonts w:cstheme="minorHAnsi"/>
                <w:lang w:val="nl-BE"/>
              </w:rPr>
              <w:t xml:space="preserve"> in te vullen</w:t>
            </w:r>
            <w:r w:rsidRPr="00F03033">
              <w:rPr>
                <w:rFonts w:cstheme="minorHAnsi"/>
                <w:lang w:val="nl-BE"/>
              </w:rPr>
              <w:t xml:space="preserve">. </w:t>
            </w:r>
            <w:r>
              <w:rPr>
                <w:rFonts w:cstheme="minorHAnsi"/>
                <w:lang w:val="nl-BE"/>
              </w:rPr>
              <w:t>De velden die moeten worden ingevuld, hebben enkel betrekking op uw kandidaat-centrum</w:t>
            </w:r>
            <w:r w:rsidRPr="00F03033">
              <w:rPr>
                <w:rFonts w:cstheme="minorHAnsi"/>
                <w:lang w:val="nl-BE"/>
              </w:rPr>
              <w:t xml:space="preserve">. </w:t>
            </w:r>
            <w:r>
              <w:rPr>
                <w:rFonts w:cstheme="minorHAnsi"/>
                <w:lang w:val="nl-BE"/>
              </w:rPr>
              <w:t>De inrichtende macht is die van uw centrum</w:t>
            </w:r>
            <w:r w:rsidRPr="00F03033">
              <w:rPr>
                <w:rFonts w:cstheme="minorHAnsi"/>
                <w:lang w:val="nl-BE"/>
              </w:rPr>
              <w:t>. Het ziekenhuis en de site zijn diegene waar uw centrum is (of zal worden) ge</w:t>
            </w:r>
            <w:r>
              <w:rPr>
                <w:rFonts w:cstheme="minorHAnsi"/>
                <w:lang w:val="nl-BE"/>
              </w:rPr>
              <w:t>vestigd</w:t>
            </w:r>
            <w:r w:rsidRPr="00F03033">
              <w:rPr>
                <w:rFonts w:cstheme="minorHAnsi"/>
                <w:lang w:val="nl-BE"/>
              </w:rPr>
              <w:t>. De contactpersoon is de persoon die rechtstreeks kan worden gecontacteerd voor alle informatie betreffende uw kandidatuurdossier.</w:t>
            </w:r>
          </w:p>
          <w:p w:rsidR="00703453" w:rsidRPr="00F03033" w:rsidRDefault="00703453" w:rsidP="009D2E39">
            <w:pPr>
              <w:pStyle w:val="NoSpacing"/>
              <w:rPr>
                <w:rFonts w:cstheme="minorHAnsi"/>
                <w:lang w:val="nl-BE"/>
              </w:rPr>
            </w:pPr>
          </w:p>
          <w:p w:rsidR="00703453" w:rsidRPr="005D49B9" w:rsidRDefault="00703453" w:rsidP="009D2E39">
            <w:pPr>
              <w:pStyle w:val="NoSpacing"/>
              <w:rPr>
                <w:rFonts w:cstheme="minorHAnsi"/>
              </w:rPr>
            </w:pPr>
            <w:r>
              <w:rPr>
                <w:rFonts w:cstheme="minorHAnsi"/>
                <w:u w:val="single"/>
              </w:rPr>
              <w:t>Te verstrekken bewijsstukken</w:t>
            </w:r>
            <w:r w:rsidRPr="005D49B9">
              <w:rPr>
                <w:rFonts w:cstheme="minorHAnsi"/>
              </w:rPr>
              <w:t>:</w:t>
            </w:r>
          </w:p>
          <w:p w:rsidR="00703453" w:rsidRPr="005D49B9" w:rsidRDefault="00703453" w:rsidP="009D2E39">
            <w:pPr>
              <w:pStyle w:val="NoSpacing"/>
              <w:rPr>
                <w:rFonts w:cstheme="minorHAnsi"/>
              </w:rPr>
            </w:pPr>
          </w:p>
          <w:p w:rsidR="00703453" w:rsidRPr="00F03033" w:rsidRDefault="00703453" w:rsidP="00703453">
            <w:pPr>
              <w:pStyle w:val="NoSpacing"/>
              <w:numPr>
                <w:ilvl w:val="0"/>
                <w:numId w:val="10"/>
              </w:numPr>
              <w:rPr>
                <w:rFonts w:cstheme="minorHAnsi"/>
                <w:lang w:val="nl-BE"/>
              </w:rPr>
            </w:pPr>
            <w:r w:rsidRPr="00F03033">
              <w:rPr>
                <w:rFonts w:cstheme="minorHAnsi"/>
                <w:lang w:val="nl-BE"/>
              </w:rPr>
              <w:t xml:space="preserve">Indien uw centrum </w:t>
            </w:r>
            <w:r>
              <w:rPr>
                <w:rFonts w:cstheme="minorHAnsi"/>
                <w:lang w:val="nl-BE"/>
              </w:rPr>
              <w:t>is ontstaan</w:t>
            </w:r>
            <w:r w:rsidRPr="00F03033">
              <w:rPr>
                <w:rFonts w:cstheme="minorHAnsi"/>
                <w:lang w:val="nl-BE"/>
              </w:rPr>
              <w:t xml:space="preserve"> uit één enkele reeds bestaande eenheid (één </w:t>
            </w:r>
            <w:r>
              <w:rPr>
                <w:rFonts w:cstheme="minorHAnsi"/>
                <w:lang w:val="nl-BE"/>
              </w:rPr>
              <w:t xml:space="preserve">enkele </w:t>
            </w:r>
            <w:r w:rsidRPr="00F03033">
              <w:rPr>
                <w:rFonts w:cstheme="minorHAnsi"/>
                <w:lang w:val="nl-BE"/>
              </w:rPr>
              <w:t xml:space="preserve">site van één </w:t>
            </w:r>
            <w:r>
              <w:rPr>
                <w:rFonts w:cstheme="minorHAnsi"/>
                <w:lang w:val="nl-BE"/>
              </w:rPr>
              <w:t xml:space="preserve">enkel </w:t>
            </w:r>
            <w:r w:rsidRPr="00F03033">
              <w:rPr>
                <w:rFonts w:cstheme="minorHAnsi"/>
                <w:lang w:val="nl-BE"/>
              </w:rPr>
              <w:t>ziekenhuis) e</w:t>
            </w:r>
            <w:r>
              <w:rPr>
                <w:rFonts w:cstheme="minorHAnsi"/>
                <w:lang w:val="nl-BE"/>
              </w:rPr>
              <w:t>n dezelfde inrichtende</w:t>
            </w:r>
            <w:r w:rsidRPr="00F03033">
              <w:rPr>
                <w:rFonts w:cstheme="minorHAnsi"/>
                <w:lang w:val="nl-BE"/>
              </w:rPr>
              <w:t xml:space="preserve"> macht heeft als die eenheid, moet er geen bewijs</w:t>
            </w:r>
            <w:r>
              <w:rPr>
                <w:rFonts w:cstheme="minorHAnsi"/>
                <w:lang w:val="nl-BE"/>
              </w:rPr>
              <w:t>stuk worden verstrekt</w:t>
            </w:r>
            <w:r w:rsidRPr="00F03033">
              <w:rPr>
                <w:rFonts w:cstheme="minorHAnsi"/>
                <w:lang w:val="nl-BE"/>
              </w:rPr>
              <w:t>.</w:t>
            </w:r>
          </w:p>
          <w:p w:rsidR="00703453" w:rsidRDefault="00703453" w:rsidP="00703453">
            <w:pPr>
              <w:pStyle w:val="NoSpacing"/>
              <w:numPr>
                <w:ilvl w:val="0"/>
                <w:numId w:val="10"/>
              </w:numPr>
              <w:rPr>
                <w:rFonts w:cstheme="minorHAnsi"/>
                <w:lang w:val="nl-BE"/>
              </w:rPr>
            </w:pPr>
            <w:r>
              <w:rPr>
                <w:rFonts w:cstheme="minorHAnsi"/>
                <w:lang w:val="nl-BE"/>
              </w:rPr>
              <w:t xml:space="preserve">Indien uw centrum is ontstaan uit meerdere eenheden </w:t>
            </w:r>
            <w:r w:rsidRPr="00F03033">
              <w:rPr>
                <w:rFonts w:cstheme="minorHAnsi"/>
                <w:lang w:val="nl-BE"/>
              </w:rPr>
              <w:t>(meerdere sites en/of meerdere zieke</w:t>
            </w:r>
            <w:r>
              <w:rPr>
                <w:rFonts w:cstheme="minorHAnsi"/>
                <w:lang w:val="nl-BE"/>
              </w:rPr>
              <w:t>n</w:t>
            </w:r>
            <w:r w:rsidRPr="00F03033">
              <w:rPr>
                <w:rFonts w:cstheme="minorHAnsi"/>
                <w:lang w:val="nl-BE"/>
              </w:rPr>
              <w:t xml:space="preserve">huizen) en is opgericht met het oog op het sluiten van de overeenkomst, moet u </w:t>
            </w:r>
            <w:r>
              <w:rPr>
                <w:rFonts w:cstheme="minorHAnsi"/>
                <w:i/>
                <w:lang w:val="nl-BE"/>
              </w:rPr>
              <w:t xml:space="preserve">voor elk van die eenheden </w:t>
            </w:r>
            <w:r>
              <w:rPr>
                <w:rFonts w:cstheme="minorHAnsi"/>
                <w:lang w:val="nl-BE"/>
              </w:rPr>
              <w:t>het samenwerkingsakkoord verstrekken waarin uitdrukkelijk, in geval de overeenkomst wordt gesloten, het volgende is vastgelegd</w:t>
            </w:r>
            <w:r w:rsidRPr="00F03033">
              <w:rPr>
                <w:rFonts w:cstheme="minorHAnsi"/>
                <w:lang w:val="nl-BE"/>
              </w:rPr>
              <w:t>:</w:t>
            </w:r>
          </w:p>
          <w:p w:rsidR="00703453" w:rsidRPr="0035501D" w:rsidRDefault="00703453" w:rsidP="00703453">
            <w:pPr>
              <w:pStyle w:val="NoSpacing"/>
              <w:numPr>
                <w:ilvl w:val="0"/>
                <w:numId w:val="2"/>
              </w:numPr>
              <w:rPr>
                <w:rFonts w:cstheme="minorHAnsi"/>
                <w:lang w:val="nl-BE"/>
              </w:rPr>
            </w:pPr>
            <w:r w:rsidRPr="0035501D">
              <w:rPr>
                <w:rFonts w:cstheme="minorHAnsi"/>
                <w:lang w:val="nl-BE"/>
              </w:rPr>
              <w:t xml:space="preserve">de coördinatie door één </w:t>
            </w:r>
            <w:r>
              <w:rPr>
                <w:rFonts w:cstheme="minorHAnsi"/>
                <w:lang w:val="nl-BE"/>
              </w:rPr>
              <w:t>enkele geneesheer</w:t>
            </w:r>
            <w:r w:rsidRPr="0035501D">
              <w:rPr>
                <w:rFonts w:cstheme="minorHAnsi"/>
                <w:lang w:val="nl-BE"/>
              </w:rPr>
              <w:t xml:space="preserve"> (internist, p</w:t>
            </w:r>
            <w:r>
              <w:rPr>
                <w:rFonts w:cstheme="minorHAnsi"/>
                <w:lang w:val="nl-BE"/>
              </w:rPr>
              <w:t>ediater o</w:t>
            </w:r>
            <w:r w:rsidRPr="0035501D">
              <w:rPr>
                <w:rFonts w:cstheme="minorHAnsi"/>
                <w:lang w:val="nl-BE"/>
              </w:rPr>
              <w:t>f klinisch bioloog), met name aangewezen en afkomstig uit een van de samenstellende delen (artikel 6, punt 1 van de overeenkomst),</w:t>
            </w:r>
          </w:p>
          <w:p w:rsidR="00703453" w:rsidRDefault="00703453" w:rsidP="00703453">
            <w:pPr>
              <w:pStyle w:val="NoSpacing"/>
              <w:numPr>
                <w:ilvl w:val="0"/>
                <w:numId w:val="2"/>
              </w:numPr>
              <w:rPr>
                <w:rFonts w:cstheme="minorHAnsi"/>
                <w:lang w:val="nl-BE"/>
              </w:rPr>
            </w:pPr>
            <w:r w:rsidRPr="0035501D">
              <w:rPr>
                <w:rFonts w:cstheme="minorHAnsi"/>
                <w:lang w:val="nl-BE"/>
              </w:rPr>
              <w:t>de werking op één</w:t>
            </w:r>
            <w:r>
              <w:rPr>
                <w:rFonts w:cstheme="minorHAnsi"/>
                <w:lang w:val="nl-BE"/>
              </w:rPr>
              <w:t xml:space="preserve"> enkele</w:t>
            </w:r>
            <w:r w:rsidRPr="0035501D">
              <w:rPr>
                <w:rFonts w:cstheme="minorHAnsi"/>
                <w:lang w:val="nl-BE"/>
              </w:rPr>
              <w:t>, uitdrukkelijk vermelde,</w:t>
            </w:r>
            <w:r>
              <w:rPr>
                <w:rFonts w:cstheme="minorHAnsi"/>
                <w:lang w:val="nl-BE"/>
              </w:rPr>
              <w:t xml:space="preserve"> site van een ziekenhuis </w:t>
            </w:r>
            <w:r w:rsidRPr="0035501D">
              <w:rPr>
                <w:rFonts w:cstheme="minorHAnsi"/>
                <w:lang w:val="nl-BE"/>
              </w:rPr>
              <w:t>(</w:t>
            </w:r>
            <w:r>
              <w:rPr>
                <w:rFonts w:cstheme="minorHAnsi"/>
                <w:lang w:val="nl-BE"/>
              </w:rPr>
              <w:t>artikel</w:t>
            </w:r>
            <w:r w:rsidRPr="0035501D">
              <w:rPr>
                <w:rFonts w:cstheme="minorHAnsi"/>
                <w:lang w:val="nl-BE"/>
              </w:rPr>
              <w:t xml:space="preserve"> 13, § 1 </w:t>
            </w:r>
            <w:r>
              <w:rPr>
                <w:rFonts w:cstheme="minorHAnsi"/>
                <w:lang w:val="nl-BE"/>
              </w:rPr>
              <w:t>van de overeenkomst</w:t>
            </w:r>
            <w:r w:rsidRPr="0035501D">
              <w:rPr>
                <w:rFonts w:cstheme="minorHAnsi"/>
                <w:lang w:val="nl-BE"/>
              </w:rPr>
              <w:t>),</w:t>
            </w:r>
          </w:p>
          <w:p w:rsidR="00703453" w:rsidRPr="00B43991" w:rsidRDefault="00703453" w:rsidP="009D2E39">
            <w:pPr>
              <w:pStyle w:val="NoSpacing"/>
              <w:ind w:left="1134" w:hanging="414"/>
              <w:rPr>
                <w:rFonts w:cstheme="minorHAnsi"/>
                <w:lang w:val="nl-BE"/>
              </w:rPr>
            </w:pPr>
            <w:r>
              <w:rPr>
                <w:rFonts w:cstheme="minorHAnsi"/>
                <w:lang w:val="nl-BE"/>
              </w:rPr>
              <w:t xml:space="preserve">•     </w:t>
            </w:r>
            <w:r w:rsidRPr="00B43991">
              <w:rPr>
                <w:rFonts w:cstheme="minorHAnsi"/>
                <w:lang w:val="nl-BE"/>
              </w:rPr>
              <w:t xml:space="preserve">de doorverwijzing naar het geconventioneerde centrum van de patiënten die eerder in </w:t>
            </w:r>
            <w:r>
              <w:rPr>
                <w:rFonts w:cstheme="minorHAnsi"/>
                <w:lang w:val="nl-BE"/>
              </w:rPr>
              <w:t xml:space="preserve"> </w:t>
            </w:r>
            <w:r w:rsidRPr="00B43991">
              <w:rPr>
                <w:rFonts w:cstheme="minorHAnsi"/>
                <w:lang w:val="nl-BE"/>
              </w:rPr>
              <w:t>elk van de samenstellende delen werden behandeld.</w:t>
            </w:r>
          </w:p>
          <w:p w:rsidR="00703453" w:rsidRPr="00B43991" w:rsidRDefault="00703453" w:rsidP="00405200">
            <w:pPr>
              <w:pStyle w:val="NoSpacing"/>
              <w:numPr>
                <w:ilvl w:val="0"/>
                <w:numId w:val="10"/>
              </w:numPr>
              <w:rPr>
                <w:rFonts w:cstheme="minorHAnsi"/>
                <w:lang w:val="nl-BE"/>
              </w:rPr>
            </w:pPr>
            <w:r w:rsidRPr="00B43991">
              <w:rPr>
                <w:rFonts w:cstheme="minorHAnsi"/>
                <w:lang w:val="nl-BE"/>
              </w:rPr>
              <w:lastRenderedPageBreak/>
              <w:t xml:space="preserve">Indien de </w:t>
            </w:r>
            <w:r>
              <w:rPr>
                <w:rFonts w:cstheme="minorHAnsi"/>
                <w:lang w:val="nl-BE"/>
              </w:rPr>
              <w:t>inrichtende</w:t>
            </w:r>
            <w:r w:rsidRPr="00B43991">
              <w:rPr>
                <w:rFonts w:cstheme="minorHAnsi"/>
                <w:lang w:val="nl-BE"/>
              </w:rPr>
              <w:t xml:space="preserve"> macht van uw centrum verschilt van die van het ziekenhuis waarin </w:t>
            </w:r>
            <w:r>
              <w:rPr>
                <w:rFonts w:cstheme="minorHAnsi"/>
                <w:lang w:val="nl-BE"/>
              </w:rPr>
              <w:t>uw centrum</w:t>
            </w:r>
            <w:r w:rsidRPr="00B43991">
              <w:rPr>
                <w:rFonts w:cstheme="minorHAnsi"/>
                <w:lang w:val="nl-BE"/>
              </w:rPr>
              <w:t xml:space="preserve"> is gevestigd, </w:t>
            </w:r>
            <w:r>
              <w:rPr>
                <w:rFonts w:cstheme="minorHAnsi"/>
                <w:lang w:val="nl-BE"/>
              </w:rPr>
              <w:t>bent u niet verplicht om een kopie van de statuten van de inrichtend</w:t>
            </w:r>
            <w:r w:rsidRPr="00B43991">
              <w:rPr>
                <w:rFonts w:cstheme="minorHAnsi"/>
                <w:lang w:val="nl-BE"/>
              </w:rPr>
              <w:t xml:space="preserve">e macht van uw centrum aan het selectiedossier toe te voegen, maar u </w:t>
            </w:r>
            <w:r>
              <w:rPr>
                <w:rFonts w:cstheme="minorHAnsi"/>
                <w:lang w:val="nl-BE"/>
              </w:rPr>
              <w:t xml:space="preserve">dient </w:t>
            </w:r>
            <w:r w:rsidRPr="00B43991">
              <w:rPr>
                <w:rFonts w:cstheme="minorHAnsi"/>
                <w:lang w:val="nl-BE"/>
              </w:rPr>
              <w:t xml:space="preserve">deze kopie </w:t>
            </w:r>
            <w:r>
              <w:rPr>
                <w:rFonts w:cstheme="minorHAnsi"/>
                <w:lang w:val="nl-BE"/>
              </w:rPr>
              <w:t xml:space="preserve">te verstrekken </w:t>
            </w:r>
            <w:r w:rsidRPr="00B43991">
              <w:rPr>
                <w:rFonts w:cstheme="minorHAnsi"/>
                <w:lang w:val="nl-BE"/>
              </w:rPr>
              <w:t>v</w:t>
            </w:r>
            <w:r>
              <w:rPr>
                <w:rFonts w:cstheme="minorHAnsi"/>
                <w:lang w:val="nl-BE"/>
              </w:rPr>
              <w:t xml:space="preserve">óór de </w:t>
            </w:r>
            <w:r w:rsidR="00405200">
              <w:rPr>
                <w:rFonts w:cstheme="minorHAnsi"/>
                <w:lang w:val="nl-BE"/>
              </w:rPr>
              <w:t xml:space="preserve">voorziene datum van </w:t>
            </w:r>
            <w:r>
              <w:rPr>
                <w:rFonts w:cstheme="minorHAnsi"/>
                <w:lang w:val="nl-BE"/>
              </w:rPr>
              <w:t>ondertekening van de overeenkomst</w:t>
            </w:r>
            <w:r w:rsidR="00405200">
              <w:rPr>
                <w:rFonts w:cstheme="minorHAnsi"/>
                <w:lang w:val="nl-BE"/>
              </w:rPr>
              <w:t>, met name vóór</w:t>
            </w:r>
            <w:r>
              <w:rPr>
                <w:rFonts w:cstheme="minorHAnsi"/>
                <w:lang w:val="nl-BE"/>
              </w:rPr>
              <w:t xml:space="preserve"> 22 september 2014</w:t>
            </w:r>
            <w:r w:rsidRPr="00B43991">
              <w:rPr>
                <w:rFonts w:cstheme="minorHAnsi"/>
                <w:lang w:val="nl-BE"/>
              </w:rPr>
              <w:t xml:space="preserve">. </w:t>
            </w:r>
            <w:r>
              <w:rPr>
                <w:rFonts w:cstheme="minorHAnsi"/>
                <w:lang w:val="nl-BE"/>
              </w:rPr>
              <w:t>Denk eraan om al deze stappen tijdig te zetten</w:t>
            </w:r>
            <w:r w:rsidRPr="00B43991">
              <w:rPr>
                <w:rFonts w:cstheme="minorHAnsi"/>
                <w:lang w:val="nl-BE"/>
              </w:rPr>
              <w:t xml:space="preserve">. </w:t>
            </w:r>
          </w:p>
        </w:tc>
      </w:tr>
    </w:tbl>
    <w:p w:rsidR="00703453" w:rsidRPr="005D49B9" w:rsidRDefault="00703453" w:rsidP="00703453">
      <w:pPr>
        <w:pStyle w:val="NoSpacing"/>
        <w:numPr>
          <w:ilvl w:val="0"/>
          <w:numId w:val="6"/>
        </w:numPr>
        <w:spacing w:before="360" w:after="240"/>
        <w:rPr>
          <w:rFonts w:cstheme="minorHAnsi"/>
          <w:b/>
        </w:rPr>
      </w:pPr>
      <w:r>
        <w:rPr>
          <w:rFonts w:cstheme="minorHAnsi"/>
          <w:b/>
        </w:rPr>
        <w:lastRenderedPageBreak/>
        <w:t>Personeelsformatie</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Default="00703453" w:rsidP="009D2E39">
            <w:pPr>
              <w:pStyle w:val="NoSpacing"/>
              <w:rPr>
                <w:rFonts w:cstheme="minorHAnsi"/>
                <w:lang w:val="nl-BE"/>
              </w:rPr>
            </w:pPr>
            <w:r>
              <w:rPr>
                <w:rFonts w:cstheme="minorHAnsi"/>
                <w:lang w:val="nl-BE"/>
              </w:rPr>
              <w:t>Op di</w:t>
            </w:r>
            <w:r w:rsidRPr="000800A0">
              <w:rPr>
                <w:rFonts w:cstheme="minorHAnsi"/>
                <w:lang w:val="nl-BE"/>
              </w:rPr>
              <w:t xml:space="preserve">t vlak worden in de selectiecriteria </w:t>
            </w:r>
            <w:r>
              <w:rPr>
                <w:rFonts w:cstheme="minorHAnsi"/>
                <w:lang w:val="nl-BE"/>
              </w:rPr>
              <w:t>minder eisen</w:t>
            </w:r>
            <w:r w:rsidRPr="000800A0">
              <w:rPr>
                <w:rFonts w:cstheme="minorHAnsi"/>
                <w:lang w:val="nl-BE"/>
              </w:rPr>
              <w:t xml:space="preserve"> gesteld dan in de overeenkomst, teneinde de realiteit op het terrein in aanmerking te nemen van de zorgteams die reeds actief </w:t>
            </w:r>
            <w:r>
              <w:rPr>
                <w:rFonts w:cstheme="minorHAnsi"/>
                <w:lang w:val="nl-BE"/>
              </w:rPr>
              <w:t>waren</w:t>
            </w:r>
            <w:r w:rsidRPr="000800A0">
              <w:rPr>
                <w:rFonts w:cstheme="minorHAnsi"/>
                <w:lang w:val="nl-BE"/>
              </w:rPr>
              <w:t xml:space="preserve"> en hemofiliepatiënten behandel</w:t>
            </w:r>
            <w:r>
              <w:rPr>
                <w:rFonts w:cstheme="minorHAnsi"/>
                <w:lang w:val="nl-BE"/>
              </w:rPr>
              <w:t>d</w:t>
            </w:r>
            <w:r w:rsidRPr="000800A0">
              <w:rPr>
                <w:rFonts w:cstheme="minorHAnsi"/>
                <w:lang w:val="nl-BE"/>
              </w:rPr>
              <w:t>en, maar die niet aan de c</w:t>
            </w:r>
            <w:r>
              <w:rPr>
                <w:rFonts w:cstheme="minorHAnsi"/>
                <w:lang w:val="nl-BE"/>
              </w:rPr>
              <w:t>r</w:t>
            </w:r>
            <w:r w:rsidRPr="000800A0">
              <w:rPr>
                <w:rFonts w:cstheme="minorHAnsi"/>
                <w:lang w:val="nl-BE"/>
              </w:rPr>
              <w:t>iteria uit de overeenkomst moesten vol</w:t>
            </w:r>
            <w:r>
              <w:rPr>
                <w:rFonts w:cstheme="minorHAnsi"/>
                <w:lang w:val="nl-BE"/>
              </w:rPr>
              <w:t>doen</w:t>
            </w:r>
            <w:r w:rsidRPr="000800A0">
              <w:rPr>
                <w:rFonts w:cstheme="minorHAnsi"/>
                <w:lang w:val="nl-BE"/>
              </w:rPr>
              <w:t xml:space="preserve">. </w:t>
            </w:r>
            <w:r w:rsidRPr="005723EF">
              <w:rPr>
                <w:rFonts w:cstheme="minorHAnsi"/>
                <w:lang w:val="nl-BE"/>
              </w:rPr>
              <w:t xml:space="preserve">Alle centra die de overeenkomst kunnen sluiten, zullen </w:t>
            </w:r>
            <w:r>
              <w:rPr>
                <w:rFonts w:cstheme="minorHAnsi"/>
                <w:lang w:val="nl-BE"/>
              </w:rPr>
              <w:t xml:space="preserve">echter </w:t>
            </w:r>
            <w:r w:rsidRPr="005723EF">
              <w:rPr>
                <w:rFonts w:cstheme="minorHAnsi"/>
                <w:lang w:val="nl-BE"/>
              </w:rPr>
              <w:t>aan alle criteria uit de overeenkomst moeten voldoen zodra die overeenkomst in werking treedt</w:t>
            </w:r>
            <w:r>
              <w:rPr>
                <w:rFonts w:cstheme="minorHAnsi"/>
                <w:lang w:val="nl-BE"/>
              </w:rPr>
              <w:t>.</w:t>
            </w:r>
            <w:r>
              <w:rPr>
                <w:rFonts w:cstheme="minorHAnsi"/>
                <w:lang w:val="nl-BE"/>
              </w:rPr>
              <w:cr/>
            </w:r>
          </w:p>
          <w:p w:rsidR="00703453" w:rsidRPr="00F01D3F" w:rsidRDefault="00703453" w:rsidP="009D2E39">
            <w:pPr>
              <w:pStyle w:val="NoSpacing"/>
              <w:rPr>
                <w:rFonts w:cstheme="minorHAnsi"/>
                <w:lang w:val="nl-BE"/>
              </w:rPr>
            </w:pPr>
            <w:r>
              <w:rPr>
                <w:rFonts w:cstheme="minorHAnsi"/>
                <w:lang w:val="nl-BE"/>
              </w:rPr>
              <w:t xml:space="preserve">De bepalingen van de overeenkomst </w:t>
            </w:r>
            <w:r w:rsidRPr="00F01D3F">
              <w:rPr>
                <w:rFonts w:cstheme="minorHAnsi"/>
                <w:lang w:val="nl-BE"/>
              </w:rPr>
              <w:t>(die strikter zijn dan de selectiecriteria) luiden als volgt:</w:t>
            </w:r>
          </w:p>
          <w:p w:rsidR="00703453" w:rsidRPr="00F01D3F" w:rsidRDefault="00703453" w:rsidP="009D2E39">
            <w:pPr>
              <w:pStyle w:val="NoSpacing"/>
              <w:rPr>
                <w:rFonts w:cstheme="minorHAnsi"/>
                <w:lang w:val="nl-BE"/>
              </w:rPr>
            </w:pPr>
          </w:p>
          <w:p w:rsidR="00703453" w:rsidRPr="00703453" w:rsidRDefault="00703453" w:rsidP="009D2E39">
            <w:pPr>
              <w:tabs>
                <w:tab w:val="left" w:pos="1418"/>
              </w:tabs>
              <w:ind w:left="426"/>
              <w:jc w:val="both"/>
              <w:rPr>
                <w:i/>
                <w:snapToGrid w:val="0"/>
                <w:lang w:val="nl-BE"/>
              </w:rPr>
            </w:pPr>
            <w:r w:rsidRPr="00F01D3F">
              <w:rPr>
                <w:rFonts w:cstheme="minorHAnsi"/>
                <w:lang w:val="nl-BE"/>
              </w:rPr>
              <w:t>“</w:t>
            </w:r>
            <w:r w:rsidRPr="00F01D3F">
              <w:rPr>
                <w:rFonts w:cstheme="minorHAnsi"/>
                <w:b/>
                <w:i/>
                <w:lang w:val="nl-BE"/>
              </w:rPr>
              <w:t xml:space="preserve">Artikel 6 </w:t>
            </w:r>
            <w:r w:rsidRPr="00F01D3F">
              <w:rPr>
                <w:rFonts w:cstheme="minorHAnsi"/>
                <w:b/>
                <w:i/>
                <w:lang w:val="nl-BE"/>
              </w:rPr>
              <w:tab/>
            </w:r>
            <w:r w:rsidRPr="00703453">
              <w:rPr>
                <w:i/>
                <w:snapToGrid w:val="0"/>
                <w:lang w:val="nl-BE"/>
              </w:rPr>
              <w:t>De therapeutische personeelsformatie van het centrum omvat altijd de hierna vermelde functies die door één of meerdere personen worden uitgeoefend en die aan de in artikel 7 vastgestelde voorwaarden beantwoorden:</w:t>
            </w:r>
          </w:p>
          <w:p w:rsidR="00703453" w:rsidRPr="00703453" w:rsidRDefault="00703453" w:rsidP="009D2E39">
            <w:pPr>
              <w:tabs>
                <w:tab w:val="left" w:pos="1418"/>
              </w:tabs>
              <w:jc w:val="both"/>
              <w:rPr>
                <w:i/>
                <w:snapToGrid w:val="0"/>
                <w:lang w:val="nl-BE"/>
              </w:rPr>
            </w:pPr>
          </w:p>
          <w:p w:rsidR="00703453" w:rsidRPr="00703453" w:rsidRDefault="00703453" w:rsidP="00703453">
            <w:pPr>
              <w:numPr>
                <w:ilvl w:val="0"/>
                <w:numId w:val="7"/>
              </w:numPr>
              <w:tabs>
                <w:tab w:val="clear" w:pos="720"/>
              </w:tabs>
              <w:ind w:left="709" w:firstLine="0"/>
              <w:jc w:val="both"/>
              <w:rPr>
                <w:i/>
                <w:snapToGrid w:val="0"/>
                <w:lang w:val="nl-BE"/>
              </w:rPr>
            </w:pPr>
            <w:r w:rsidRPr="00703453">
              <w:rPr>
                <w:i/>
                <w:snapToGrid w:val="0"/>
                <w:lang w:val="nl-BE"/>
              </w:rPr>
              <w:t>Coördinerend geneesheer</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Psycholoog</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Verpleegkundige</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Maatschappelijk werker</w:t>
            </w:r>
          </w:p>
          <w:p w:rsidR="00703453" w:rsidRPr="00703453" w:rsidRDefault="00703453" w:rsidP="00703453">
            <w:pPr>
              <w:pStyle w:val="ListParagraph"/>
              <w:numPr>
                <w:ilvl w:val="0"/>
                <w:numId w:val="7"/>
              </w:numPr>
              <w:spacing w:after="0"/>
              <w:ind w:firstLine="0"/>
              <w:jc w:val="both"/>
              <w:rPr>
                <w:i/>
                <w:snapToGrid w:val="0"/>
                <w:lang w:val="nl-BE"/>
              </w:rPr>
            </w:pPr>
            <w:r w:rsidRPr="00703453">
              <w:rPr>
                <w:i/>
                <w:snapToGrid w:val="0"/>
                <w:lang w:val="nl-BE"/>
              </w:rPr>
              <w:t>Kinesitherapeut</w:t>
            </w:r>
          </w:p>
          <w:p w:rsidR="00703453" w:rsidRPr="00703453" w:rsidRDefault="00703453" w:rsidP="009D2E39">
            <w:pPr>
              <w:tabs>
                <w:tab w:val="left" w:pos="1418"/>
              </w:tabs>
              <w:jc w:val="both"/>
              <w:rPr>
                <w:i/>
                <w:snapToGrid w:val="0"/>
                <w:lang w:val="nl-BE"/>
              </w:rPr>
            </w:pPr>
          </w:p>
          <w:p w:rsidR="00703453" w:rsidRPr="00703453" w:rsidRDefault="00703453" w:rsidP="009D2E39">
            <w:pPr>
              <w:tabs>
                <w:tab w:val="left" w:pos="1418"/>
              </w:tabs>
              <w:ind w:left="426"/>
              <w:jc w:val="both"/>
              <w:rPr>
                <w:i/>
                <w:snapToGrid w:val="0"/>
                <w:lang w:val="nl-BE"/>
              </w:rPr>
            </w:pPr>
            <w:r w:rsidRPr="00703453">
              <w:rPr>
                <w:i/>
                <w:snapToGrid w:val="0"/>
                <w:lang w:val="nl-BE"/>
              </w:rPr>
              <w:t>De medische personeelsformatie van het centrum omvat, indien nodig, de volgende functies die door één of meerdere personen worden uitgeoefend en die aan de in artikel 7 vastgestelde voorwaarden beantwoorden:</w:t>
            </w:r>
          </w:p>
          <w:p w:rsidR="00703453" w:rsidRPr="00703453" w:rsidRDefault="00703453" w:rsidP="009D2E39">
            <w:pPr>
              <w:pStyle w:val="NoSpacing"/>
              <w:ind w:left="360"/>
              <w:rPr>
                <w:rFonts w:cstheme="minorHAnsi"/>
                <w:i/>
                <w:lang w:val="nl-BE"/>
              </w:rPr>
            </w:pPr>
          </w:p>
          <w:p w:rsidR="00703453" w:rsidRPr="00703453" w:rsidRDefault="00703453" w:rsidP="00703453">
            <w:pPr>
              <w:pStyle w:val="NoSpacing"/>
              <w:numPr>
                <w:ilvl w:val="0"/>
                <w:numId w:val="7"/>
              </w:numPr>
              <w:ind w:left="1080"/>
              <w:rPr>
                <w:rFonts w:cstheme="minorHAnsi"/>
                <w:i/>
                <w:lang w:val="nl-BE"/>
              </w:rPr>
            </w:pPr>
            <w:r w:rsidRPr="00703453">
              <w:rPr>
                <w:rFonts w:cstheme="minorHAnsi"/>
                <w:i/>
                <w:lang w:val="nl-BE"/>
              </w:rPr>
              <w:t xml:space="preserve">Geneesheer-specialist in de inwendige geneeskunde: verplicht indien het centrum patiënten </w:t>
            </w:r>
            <w:r w:rsidRPr="00703453">
              <w:rPr>
                <w:rFonts w:cs="Arial"/>
                <w:i/>
                <w:snapToGrid w:val="0"/>
                <w:lang w:val="nl-BE"/>
              </w:rPr>
              <w:t>behandelt vanaf de leeftijd van 16 jaar en ouder</w:t>
            </w:r>
            <w:r w:rsidRPr="00703453">
              <w:rPr>
                <w:rFonts w:cstheme="minorHAnsi"/>
                <w:i/>
                <w:lang w:val="nl-BE"/>
              </w:rPr>
              <w:t>.</w:t>
            </w:r>
          </w:p>
          <w:p w:rsidR="00703453" w:rsidRPr="00703453" w:rsidRDefault="00703453" w:rsidP="00703453">
            <w:pPr>
              <w:pStyle w:val="NoSpacing"/>
              <w:numPr>
                <w:ilvl w:val="0"/>
                <w:numId w:val="7"/>
              </w:numPr>
              <w:ind w:left="1080"/>
              <w:rPr>
                <w:rFonts w:cstheme="minorHAnsi"/>
                <w:i/>
                <w:lang w:val="nl-BE"/>
              </w:rPr>
            </w:pPr>
            <w:r w:rsidRPr="00703453">
              <w:rPr>
                <w:rFonts w:cstheme="minorHAnsi"/>
                <w:i/>
                <w:lang w:val="nl-BE"/>
              </w:rPr>
              <w:t xml:space="preserve">Geneesheer-specialist in de pediatrie: verplicht indien het centrum patiënten behandelt </w:t>
            </w:r>
            <w:r w:rsidRPr="00703453">
              <w:rPr>
                <w:rFonts w:cs="Arial"/>
                <w:i/>
                <w:snapToGrid w:val="0"/>
                <w:lang w:val="nl-BE"/>
              </w:rPr>
              <w:t>die de leeftijd van 16 jaar nog niet bereikt hebben</w:t>
            </w:r>
            <w:r w:rsidRPr="00703453">
              <w:rPr>
                <w:rFonts w:cstheme="minorHAnsi"/>
                <w:i/>
                <w:lang w:val="nl-BE"/>
              </w:rPr>
              <w:t>.</w:t>
            </w:r>
          </w:p>
          <w:p w:rsidR="00703453" w:rsidRPr="00661ACE" w:rsidRDefault="00703453" w:rsidP="00703453">
            <w:pPr>
              <w:pStyle w:val="NoSpacing"/>
              <w:numPr>
                <w:ilvl w:val="0"/>
                <w:numId w:val="7"/>
              </w:numPr>
              <w:ind w:left="1080"/>
              <w:rPr>
                <w:rFonts w:cstheme="minorHAnsi"/>
                <w:i/>
                <w:lang w:val="nl-BE"/>
              </w:rPr>
            </w:pPr>
            <w:r w:rsidRPr="00703453">
              <w:rPr>
                <w:rFonts w:cstheme="minorHAnsi"/>
                <w:i/>
                <w:lang w:val="nl-BE"/>
              </w:rPr>
              <w:t>Geneesheer-specialist in de klinische biologie: indien mogelijk opg</w:t>
            </w:r>
            <w:r w:rsidRPr="00661ACE">
              <w:rPr>
                <w:rFonts w:cstheme="minorHAnsi"/>
                <w:i/>
                <w:lang w:val="nl-BE"/>
              </w:rPr>
              <w:t xml:space="preserve">enomen in het team van het centrum. Indien het team geen specialist in de klinische biologie bevat, sluit het centrum een samenwerkingsakkoord met een dergelijke specialist voor de uitvoering, binnen een voor elke situatie geschikte termijn, van de taken die tot zijn specialisme behoren.  </w:t>
            </w:r>
          </w:p>
          <w:p w:rsidR="00703453" w:rsidRPr="00661ACE" w:rsidRDefault="00703453" w:rsidP="009D2E39">
            <w:pPr>
              <w:pStyle w:val="NoSpacing"/>
              <w:ind w:left="360"/>
              <w:rPr>
                <w:rFonts w:cstheme="minorHAnsi"/>
                <w:i/>
                <w:lang w:val="nl-BE"/>
              </w:rPr>
            </w:pPr>
          </w:p>
          <w:p w:rsidR="00703453" w:rsidRPr="00703453" w:rsidRDefault="00703453" w:rsidP="009D2E39">
            <w:pPr>
              <w:pStyle w:val="NoSpacing"/>
              <w:ind w:left="360"/>
              <w:rPr>
                <w:rFonts w:cstheme="minorHAnsi"/>
                <w:i/>
                <w:lang w:val="nl-BE"/>
              </w:rPr>
            </w:pPr>
            <w:r w:rsidRPr="00703453">
              <w:rPr>
                <w:rFonts w:cs="Arial"/>
                <w:i/>
                <w:snapToGrid w:val="0"/>
                <w:lang w:val="nl-BE"/>
              </w:rPr>
              <w:t>De administratieve personeelsformatie van het centrum omvat altijd de volgende functie die door één of meerdere personen wordt uitgeoefend</w:t>
            </w:r>
            <w:r w:rsidRPr="00703453">
              <w:rPr>
                <w:rFonts w:cstheme="minorHAnsi"/>
                <w:i/>
                <w:lang w:val="nl-BE"/>
              </w:rPr>
              <w:t xml:space="preserve"> </w:t>
            </w:r>
            <w:r w:rsidRPr="00703453">
              <w:rPr>
                <w:i/>
                <w:snapToGrid w:val="0"/>
                <w:lang w:val="nl-BE"/>
              </w:rPr>
              <w:t>die aan de in artikel 7 vastgestelde voorwaarden beantwoorden</w:t>
            </w:r>
            <w:r w:rsidRPr="00703453">
              <w:rPr>
                <w:rFonts w:cstheme="minorHAnsi"/>
                <w:i/>
                <w:lang w:val="nl-BE"/>
              </w:rPr>
              <w:t>:</w:t>
            </w:r>
          </w:p>
          <w:p w:rsidR="00703453" w:rsidRPr="00703453" w:rsidRDefault="00703453" w:rsidP="009D2E39">
            <w:pPr>
              <w:pStyle w:val="NoSpacing"/>
              <w:ind w:left="360"/>
              <w:rPr>
                <w:rFonts w:cstheme="minorHAnsi"/>
                <w:i/>
                <w:lang w:val="nl-BE"/>
              </w:rPr>
            </w:pPr>
          </w:p>
          <w:p w:rsidR="00703453" w:rsidRPr="00703453" w:rsidRDefault="00703453" w:rsidP="00703453">
            <w:pPr>
              <w:pStyle w:val="NoSpacing"/>
              <w:numPr>
                <w:ilvl w:val="0"/>
                <w:numId w:val="7"/>
              </w:numPr>
              <w:ind w:left="1080"/>
              <w:rPr>
                <w:rFonts w:cstheme="minorHAnsi"/>
                <w:i/>
              </w:rPr>
            </w:pPr>
            <w:r w:rsidRPr="00703453">
              <w:rPr>
                <w:rFonts w:cstheme="minorHAnsi"/>
                <w:i/>
              </w:rPr>
              <w:t>Secretaris.</w:t>
            </w:r>
          </w:p>
          <w:p w:rsidR="00703453" w:rsidRPr="00703453" w:rsidRDefault="00703453" w:rsidP="009D2E39">
            <w:pPr>
              <w:pStyle w:val="NoSpacing"/>
              <w:ind w:left="360"/>
              <w:rPr>
                <w:rFonts w:cstheme="minorHAnsi"/>
                <w:i/>
              </w:rPr>
            </w:pPr>
          </w:p>
          <w:p w:rsidR="00703453" w:rsidRPr="00661ACE" w:rsidRDefault="00703453" w:rsidP="009D2E39">
            <w:pPr>
              <w:pStyle w:val="NoSpacing"/>
              <w:ind w:left="360"/>
              <w:rPr>
                <w:rFonts w:cstheme="minorHAnsi"/>
                <w:lang w:val="nl-BE"/>
              </w:rPr>
            </w:pPr>
            <w:r w:rsidRPr="00703453">
              <w:rPr>
                <w:rFonts w:cstheme="minorHAnsi"/>
                <w:b/>
                <w:i/>
                <w:lang w:val="nl-BE"/>
              </w:rPr>
              <w:t xml:space="preserve">Artikel 7 </w:t>
            </w:r>
            <w:r w:rsidRPr="00703453">
              <w:rPr>
                <w:rFonts w:cstheme="minorHAnsi"/>
                <w:b/>
                <w:i/>
                <w:lang w:val="nl-BE"/>
              </w:rPr>
              <w:tab/>
              <w:t xml:space="preserve">§ 1 </w:t>
            </w:r>
            <w:r w:rsidRPr="00703453">
              <w:rPr>
                <w:rFonts w:cs="Arial"/>
                <w:i/>
                <w:snapToGrid w:val="0"/>
                <w:lang w:val="nl-BE"/>
              </w:rPr>
              <w:t>De functie van coördinerend geneesheer van het centrum (artikel 6, punt 1) wordt uitgeoefend door slechts één van de geneesheren die de functies van geneesheer-specialist in de inwendige geneeskunde, in de pediatrie of in de klinische biologie bekleden (artikel 6, punt 6, 7 of 8</w:t>
            </w:r>
            <w:r w:rsidRPr="00703453">
              <w:rPr>
                <w:rFonts w:cs="Arial"/>
                <w:i/>
                <w:lang w:val="nl-BE"/>
              </w:rPr>
              <w:t>).</w:t>
            </w:r>
            <w:r w:rsidRPr="00703453">
              <w:rPr>
                <w:rFonts w:cstheme="minorHAnsi"/>
                <w:i/>
                <w:lang w:val="nl-BE"/>
              </w:rPr>
              <w:t xml:space="preserve"> …</w:t>
            </w:r>
            <w:r w:rsidRPr="00703453">
              <w:rPr>
                <w:rFonts w:cstheme="minorHAnsi"/>
                <w:lang w:val="nl-BE"/>
              </w:rPr>
              <w:t>”</w:t>
            </w:r>
          </w:p>
          <w:p w:rsidR="00703453" w:rsidRPr="00661ACE" w:rsidRDefault="00703453" w:rsidP="009D2E39">
            <w:pPr>
              <w:pStyle w:val="NoSpacing"/>
              <w:rPr>
                <w:rFonts w:cstheme="minorHAnsi"/>
                <w:lang w:val="nl-BE"/>
              </w:rPr>
            </w:pPr>
          </w:p>
          <w:p w:rsidR="00703453" w:rsidRPr="006904FB" w:rsidRDefault="00703453" w:rsidP="009D2E39">
            <w:pPr>
              <w:pStyle w:val="NoSpacing"/>
              <w:rPr>
                <w:rFonts w:cstheme="minorHAnsi"/>
                <w:lang w:val="nl-BE"/>
              </w:rPr>
            </w:pPr>
            <w:r w:rsidRPr="006904FB">
              <w:rPr>
                <w:rFonts w:cstheme="minorHAnsi"/>
                <w:lang w:val="nl-BE"/>
              </w:rPr>
              <w:t xml:space="preserve">Op de uiterste verzendingsdatum van zijn kandidatuurdossier, op 31 mei 2014, moet uw centrum </w:t>
            </w:r>
            <w:r>
              <w:rPr>
                <w:rFonts w:cstheme="minorHAnsi"/>
                <w:lang w:val="nl-BE"/>
              </w:rPr>
              <w:t xml:space="preserve">echter </w:t>
            </w:r>
            <w:r w:rsidRPr="006904FB">
              <w:rPr>
                <w:rFonts w:cstheme="minorHAnsi"/>
                <w:lang w:val="nl-BE"/>
              </w:rPr>
              <w:t xml:space="preserve">enkel voor de volgende personeelsleden aan de voorwaarden van de overeenkomst </w:t>
            </w:r>
            <w:r>
              <w:rPr>
                <w:rFonts w:cstheme="minorHAnsi"/>
                <w:lang w:val="nl-BE"/>
              </w:rPr>
              <w:t>voldoen</w:t>
            </w:r>
            <w:r w:rsidRPr="006904FB">
              <w:rPr>
                <w:rFonts w:cstheme="minorHAnsi"/>
                <w:lang w:val="nl-BE"/>
              </w:rPr>
              <w:t>:</w:t>
            </w:r>
          </w:p>
          <w:p w:rsidR="00703453" w:rsidRPr="006904FB" w:rsidRDefault="00703453" w:rsidP="009D2E39">
            <w:pPr>
              <w:pStyle w:val="NoSpacing"/>
              <w:rPr>
                <w:rFonts w:cstheme="minorHAnsi"/>
                <w:lang w:val="nl-BE"/>
              </w:rPr>
            </w:pPr>
          </w:p>
          <w:p w:rsidR="00703453" w:rsidRPr="005D49B9" w:rsidRDefault="00703453" w:rsidP="00703453">
            <w:pPr>
              <w:pStyle w:val="NoSpacing"/>
              <w:numPr>
                <w:ilvl w:val="0"/>
                <w:numId w:val="8"/>
              </w:numPr>
              <w:rPr>
                <w:rFonts w:cstheme="minorHAnsi"/>
              </w:rPr>
            </w:pPr>
            <w:r>
              <w:rPr>
                <w:rFonts w:cstheme="minorHAnsi"/>
                <w:lang w:val="nl-BE"/>
              </w:rPr>
              <w:t xml:space="preserve">een coördinerend geneesheer, die </w:t>
            </w:r>
          </w:p>
          <w:p w:rsidR="00703453" w:rsidRPr="006904FB" w:rsidRDefault="00703453" w:rsidP="00703453">
            <w:pPr>
              <w:pStyle w:val="NoSpacing"/>
              <w:numPr>
                <w:ilvl w:val="0"/>
                <w:numId w:val="9"/>
              </w:numPr>
              <w:rPr>
                <w:rFonts w:cstheme="minorHAnsi"/>
                <w:lang w:val="nl-BE"/>
              </w:rPr>
            </w:pPr>
            <w:r w:rsidRPr="006904FB">
              <w:rPr>
                <w:rFonts w:cstheme="minorHAnsi"/>
                <w:lang w:val="nl-BE"/>
              </w:rPr>
              <w:t>een geneesheer-specialist in de inwendige geneeskunde kan zijn (</w:t>
            </w:r>
            <w:r>
              <w:rPr>
                <w:rFonts w:cstheme="minorHAnsi"/>
                <w:lang w:val="nl-BE"/>
              </w:rPr>
              <w:t xml:space="preserve">verplicht </w:t>
            </w:r>
            <w:r w:rsidRPr="006904FB">
              <w:rPr>
                <w:rFonts w:cstheme="minorHAnsi"/>
                <w:lang w:val="nl-BE"/>
              </w:rPr>
              <w:t xml:space="preserve">indien </w:t>
            </w:r>
            <w:r>
              <w:rPr>
                <w:rFonts w:cstheme="minorHAnsi"/>
                <w:lang w:val="nl-BE"/>
              </w:rPr>
              <w:t>uw</w:t>
            </w:r>
            <w:r w:rsidRPr="006904FB">
              <w:rPr>
                <w:rFonts w:cstheme="minorHAnsi"/>
                <w:lang w:val="nl-BE"/>
              </w:rPr>
              <w:t xml:space="preserve"> centrum patiënten </w:t>
            </w:r>
            <w:r w:rsidRPr="006904FB">
              <w:rPr>
                <w:rFonts w:cs="Arial"/>
                <w:snapToGrid w:val="0"/>
                <w:lang w:val="nl-BE"/>
              </w:rPr>
              <w:t>behandelt vanaf de leeftijd van 16 jaar en ouder</w:t>
            </w:r>
            <w:r w:rsidRPr="006904FB">
              <w:rPr>
                <w:rFonts w:cstheme="minorHAnsi"/>
                <w:lang w:val="nl-BE"/>
              </w:rPr>
              <w:t>),</w:t>
            </w:r>
          </w:p>
          <w:p w:rsidR="00703453" w:rsidRPr="006904FB" w:rsidRDefault="00703453" w:rsidP="00703453">
            <w:pPr>
              <w:pStyle w:val="NoSpacing"/>
              <w:numPr>
                <w:ilvl w:val="0"/>
                <w:numId w:val="9"/>
              </w:numPr>
              <w:rPr>
                <w:rFonts w:cstheme="minorHAnsi"/>
                <w:lang w:val="nl-BE"/>
              </w:rPr>
            </w:pPr>
            <w:r w:rsidRPr="006904FB">
              <w:rPr>
                <w:rFonts w:cstheme="minorHAnsi"/>
                <w:lang w:val="nl-BE"/>
              </w:rPr>
              <w:t xml:space="preserve">een geneesheer-specialist in de pediatrie kan zijn (verplicht indien het centrum patiënten behandelt </w:t>
            </w:r>
            <w:r w:rsidRPr="006904FB">
              <w:rPr>
                <w:rFonts w:cs="Arial"/>
                <w:snapToGrid w:val="0"/>
                <w:lang w:val="nl-BE"/>
              </w:rPr>
              <w:t>die de leeftijd van 16 jaar nog niet bereikt hebben</w:t>
            </w:r>
            <w:r w:rsidRPr="006904FB">
              <w:rPr>
                <w:rFonts w:cstheme="minorHAnsi"/>
                <w:lang w:val="nl-BE"/>
              </w:rPr>
              <w:t>),</w:t>
            </w:r>
          </w:p>
          <w:p w:rsidR="00703453" w:rsidRPr="006904FB" w:rsidRDefault="00703453" w:rsidP="00703453">
            <w:pPr>
              <w:pStyle w:val="NoSpacing"/>
              <w:numPr>
                <w:ilvl w:val="0"/>
                <w:numId w:val="9"/>
              </w:numPr>
              <w:rPr>
                <w:rFonts w:cstheme="minorHAnsi"/>
                <w:lang w:val="nl-BE"/>
              </w:rPr>
            </w:pPr>
            <w:r w:rsidRPr="006904FB">
              <w:rPr>
                <w:rFonts w:cstheme="minorHAnsi"/>
                <w:lang w:val="nl-BE"/>
              </w:rPr>
              <w:t>een geneesheer-specialist in de klinische biologie</w:t>
            </w:r>
            <w:r>
              <w:rPr>
                <w:rFonts w:cstheme="minorHAnsi"/>
                <w:lang w:val="nl-BE"/>
              </w:rPr>
              <w:t xml:space="preserve"> kan zijn</w:t>
            </w:r>
            <w:r w:rsidRPr="006904FB">
              <w:rPr>
                <w:rFonts w:cstheme="minorHAnsi"/>
                <w:lang w:val="nl-BE"/>
              </w:rPr>
              <w:t>,</w:t>
            </w:r>
          </w:p>
          <w:p w:rsidR="00703453" w:rsidRPr="005D49B9" w:rsidRDefault="00703453" w:rsidP="00703453">
            <w:pPr>
              <w:pStyle w:val="NoSpacing"/>
              <w:numPr>
                <w:ilvl w:val="0"/>
                <w:numId w:val="8"/>
              </w:numPr>
              <w:rPr>
                <w:rFonts w:cstheme="minorHAnsi"/>
              </w:rPr>
            </w:pPr>
            <w:r w:rsidRPr="005D49B9">
              <w:rPr>
                <w:rFonts w:cstheme="minorHAnsi"/>
              </w:rPr>
              <w:t>e</w:t>
            </w:r>
            <w:r>
              <w:rPr>
                <w:rFonts w:cstheme="minorHAnsi"/>
              </w:rPr>
              <w:t>n een verpleegkundige.</w:t>
            </w:r>
          </w:p>
          <w:p w:rsidR="00703453" w:rsidRDefault="00703453" w:rsidP="009D2E39">
            <w:pPr>
              <w:pStyle w:val="NoSpacing"/>
              <w:rPr>
                <w:rFonts w:cstheme="minorHAnsi"/>
              </w:rPr>
            </w:pPr>
          </w:p>
          <w:p w:rsidR="00703453" w:rsidRPr="006904FB" w:rsidRDefault="00703453" w:rsidP="009D2E39">
            <w:pPr>
              <w:pStyle w:val="NoSpacing"/>
              <w:rPr>
                <w:rFonts w:cstheme="minorHAnsi"/>
                <w:lang w:val="nl-BE"/>
              </w:rPr>
            </w:pPr>
            <w:r w:rsidRPr="006904FB">
              <w:rPr>
                <w:rFonts w:cstheme="minorHAnsi"/>
                <w:lang w:val="nl-BE"/>
              </w:rPr>
              <w:t>Er is geen minimumaantal uren dat in deze fase van de selectie in het centrum moet worden gepresteerd.</w:t>
            </w:r>
          </w:p>
          <w:p w:rsidR="00703453" w:rsidRPr="006904FB" w:rsidRDefault="00703453" w:rsidP="009D2E39">
            <w:pPr>
              <w:pStyle w:val="NoSpacing"/>
              <w:rPr>
                <w:rFonts w:cstheme="minorHAnsi"/>
                <w:lang w:val="nl-BE"/>
              </w:rPr>
            </w:pPr>
          </w:p>
          <w:p w:rsidR="00703453" w:rsidRPr="006904FB" w:rsidRDefault="00703453" w:rsidP="009D2E39">
            <w:pPr>
              <w:pStyle w:val="NoSpacing"/>
              <w:rPr>
                <w:rFonts w:cstheme="minorHAnsi"/>
                <w:lang w:val="nl-BE"/>
              </w:rPr>
            </w:pPr>
            <w:r>
              <w:rPr>
                <w:rFonts w:cstheme="minorHAnsi"/>
                <w:lang w:val="nl-BE"/>
              </w:rPr>
              <w:t xml:space="preserve">Indien zijn kandidatuur in aanmerking wordt genomen, zal uw centrum echter moeten beschikken over een volledige personeelsformatie, zoals vastgelegd in de artikelen </w:t>
            </w:r>
            <w:r w:rsidRPr="006904FB">
              <w:rPr>
                <w:rFonts w:cstheme="minorHAnsi"/>
                <w:lang w:val="nl-BE"/>
              </w:rPr>
              <w:t xml:space="preserve">6 </w:t>
            </w:r>
            <w:r>
              <w:rPr>
                <w:rFonts w:cstheme="minorHAnsi"/>
                <w:lang w:val="nl-BE"/>
              </w:rPr>
              <w:t>tot</w:t>
            </w:r>
            <w:r w:rsidRPr="006904FB">
              <w:rPr>
                <w:rFonts w:cstheme="minorHAnsi"/>
                <w:lang w:val="nl-BE"/>
              </w:rPr>
              <w:t xml:space="preserve"> 8 </w:t>
            </w:r>
            <w:r>
              <w:rPr>
                <w:rFonts w:cstheme="minorHAnsi"/>
                <w:lang w:val="nl-BE"/>
              </w:rPr>
              <w:t>van de overeenkomst</w:t>
            </w:r>
            <w:r w:rsidRPr="006904FB">
              <w:rPr>
                <w:rFonts w:cstheme="minorHAnsi"/>
                <w:lang w:val="nl-BE"/>
              </w:rPr>
              <w:t xml:space="preserve">, </w:t>
            </w:r>
            <w:r>
              <w:rPr>
                <w:rFonts w:cstheme="minorHAnsi"/>
                <w:lang w:val="nl-BE"/>
              </w:rPr>
              <w:t>wanneer deze overeenkomst in werking treedt</w:t>
            </w:r>
            <w:r w:rsidRPr="006904FB">
              <w:rPr>
                <w:rFonts w:cstheme="minorHAnsi"/>
                <w:lang w:val="nl-BE"/>
              </w:rPr>
              <w:t>.</w:t>
            </w:r>
          </w:p>
        </w:tc>
      </w:tr>
    </w:tbl>
    <w:p w:rsidR="00703453" w:rsidRPr="006904FB"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6904FB" w:rsidRDefault="00703453" w:rsidP="009D2E39">
            <w:pPr>
              <w:jc w:val="both"/>
              <w:rPr>
                <w:rFonts w:cstheme="minorHAnsi"/>
                <w:snapToGrid w:val="0"/>
                <w:lang w:val="nl-BE"/>
              </w:rPr>
            </w:pPr>
            <w:r w:rsidRPr="006904FB">
              <w:rPr>
                <w:rFonts w:cstheme="minorHAnsi"/>
                <w:lang w:val="nl-BE"/>
              </w:rPr>
              <w:t xml:space="preserve">In het </w:t>
            </w:r>
            <w:r w:rsidRPr="006904FB">
              <w:rPr>
                <w:rFonts w:cstheme="minorHAnsi"/>
                <w:i/>
                <w:lang w:val="nl-BE"/>
              </w:rPr>
              <w:t xml:space="preserve">gestandaardiseerd formulier </w:t>
            </w:r>
            <w:r w:rsidRPr="006904FB">
              <w:rPr>
                <w:rFonts w:cstheme="minorHAnsi"/>
                <w:lang w:val="nl-BE"/>
              </w:rPr>
              <w:t xml:space="preserve">moet u de </w:t>
            </w:r>
            <w:r w:rsidRPr="006904FB">
              <w:rPr>
                <w:rFonts w:cstheme="minorHAnsi"/>
                <w:snapToGrid w:val="0"/>
                <w:lang w:val="nl-BE"/>
              </w:rPr>
              <w:t xml:space="preserve">[velden 8 </w:t>
            </w:r>
            <w:r w:rsidR="009D2E39">
              <w:rPr>
                <w:rFonts w:cstheme="minorHAnsi"/>
                <w:snapToGrid w:val="0"/>
                <w:lang w:val="nl-BE"/>
              </w:rPr>
              <w:t>en 9</w:t>
            </w:r>
            <w:r w:rsidRPr="006904FB">
              <w:rPr>
                <w:rFonts w:cstheme="minorHAnsi"/>
                <w:snapToGrid w:val="0"/>
                <w:lang w:val="nl-BE"/>
              </w:rPr>
              <w:t>] invullen:</w:t>
            </w:r>
          </w:p>
          <w:p w:rsidR="00703453" w:rsidRPr="006904FB" w:rsidRDefault="00703453" w:rsidP="009D2E39">
            <w:pPr>
              <w:jc w:val="both"/>
              <w:rPr>
                <w:rFonts w:cstheme="minorHAnsi"/>
                <w:snapToGrid w:val="0"/>
                <w:lang w:val="nl-BE"/>
              </w:rPr>
            </w:pPr>
          </w:p>
          <w:p w:rsidR="00703453" w:rsidRPr="006904FB" w:rsidRDefault="009D2E39" w:rsidP="009D2E39">
            <w:pPr>
              <w:jc w:val="both"/>
              <w:rPr>
                <w:rFonts w:cstheme="minorHAnsi"/>
                <w:snapToGrid w:val="0"/>
                <w:lang w:val="nl-BE"/>
              </w:rPr>
            </w:pPr>
            <w:r>
              <w:rPr>
                <w:rFonts w:cstheme="minorHAnsi"/>
                <w:snapToGrid w:val="0"/>
                <w:lang w:val="nl-BE"/>
              </w:rPr>
              <w:t>V</w:t>
            </w:r>
            <w:r w:rsidR="00703453" w:rsidRPr="006904FB">
              <w:rPr>
                <w:rFonts w:cstheme="minorHAnsi"/>
                <w:snapToGrid w:val="0"/>
                <w:lang w:val="nl-BE"/>
              </w:rPr>
              <w:t>eld</w:t>
            </w:r>
            <w:r>
              <w:rPr>
                <w:rFonts w:cstheme="minorHAnsi"/>
                <w:snapToGrid w:val="0"/>
                <w:lang w:val="nl-BE"/>
              </w:rPr>
              <w:t xml:space="preserve"> 8</w:t>
            </w:r>
            <w:r w:rsidR="00703453" w:rsidRPr="006904FB">
              <w:rPr>
                <w:rFonts w:cstheme="minorHAnsi"/>
                <w:snapToGrid w:val="0"/>
                <w:lang w:val="nl-BE"/>
              </w:rPr>
              <w:t xml:space="preserve"> </w:t>
            </w:r>
            <w:r>
              <w:rPr>
                <w:rFonts w:cstheme="minorHAnsi"/>
                <w:snapToGrid w:val="0"/>
                <w:lang w:val="nl-BE"/>
              </w:rPr>
              <w:t xml:space="preserve">is </w:t>
            </w:r>
            <w:r w:rsidR="00703453" w:rsidRPr="006904FB">
              <w:rPr>
                <w:rFonts w:cstheme="minorHAnsi"/>
                <w:snapToGrid w:val="0"/>
                <w:lang w:val="nl-BE"/>
              </w:rPr>
              <w:t xml:space="preserve">voorzien voor de coördinerend geneesheer </w:t>
            </w:r>
            <w:r w:rsidRPr="006904FB">
              <w:rPr>
                <w:rFonts w:cstheme="minorHAnsi"/>
                <w:snapToGrid w:val="0"/>
                <w:lang w:val="nl-BE"/>
              </w:rPr>
              <w:t>wie</w:t>
            </w:r>
            <w:r>
              <w:rPr>
                <w:rFonts w:cstheme="minorHAnsi"/>
                <w:snapToGrid w:val="0"/>
                <w:lang w:val="nl-BE"/>
              </w:rPr>
              <w:t>ns</w:t>
            </w:r>
            <w:r w:rsidRPr="006904FB">
              <w:rPr>
                <w:rFonts w:cstheme="minorHAnsi"/>
                <w:snapToGrid w:val="0"/>
                <w:lang w:val="nl-BE"/>
              </w:rPr>
              <w:t xml:space="preserve"> </w:t>
            </w:r>
            <w:r w:rsidR="00703453" w:rsidRPr="006904FB">
              <w:rPr>
                <w:rFonts w:cstheme="minorHAnsi"/>
                <w:snapToGrid w:val="0"/>
                <w:lang w:val="nl-BE"/>
              </w:rPr>
              <w:t xml:space="preserve">aanwezigheid verplicht is en die verplicht een </w:t>
            </w:r>
            <w:r w:rsidR="00703453">
              <w:rPr>
                <w:rFonts w:cstheme="minorHAnsi"/>
                <w:snapToGrid w:val="0"/>
                <w:lang w:val="nl-BE"/>
              </w:rPr>
              <w:t xml:space="preserve">internist, een pediater </w:t>
            </w:r>
            <w:r>
              <w:rPr>
                <w:rFonts w:cstheme="minorHAnsi"/>
                <w:snapToGrid w:val="0"/>
                <w:lang w:val="nl-BE"/>
              </w:rPr>
              <w:t xml:space="preserve">of </w:t>
            </w:r>
            <w:r w:rsidR="00703453">
              <w:rPr>
                <w:rFonts w:cstheme="minorHAnsi"/>
                <w:snapToGrid w:val="0"/>
                <w:lang w:val="nl-BE"/>
              </w:rPr>
              <w:t>een specialist in de klinische biologie</w:t>
            </w:r>
            <w:r>
              <w:rPr>
                <w:rFonts w:cstheme="minorHAnsi"/>
                <w:snapToGrid w:val="0"/>
                <w:lang w:val="nl-BE"/>
              </w:rPr>
              <w:t xml:space="preserve"> dient te zijn</w:t>
            </w:r>
            <w:r w:rsidR="00703453" w:rsidRPr="006904FB">
              <w:rPr>
                <w:rFonts w:cstheme="minorHAnsi"/>
                <w:snapToGrid w:val="0"/>
                <w:lang w:val="nl-BE"/>
              </w:rPr>
              <w:t>.</w:t>
            </w:r>
          </w:p>
          <w:p w:rsidR="00703453" w:rsidRPr="006904FB" w:rsidRDefault="00703453" w:rsidP="009D2E39">
            <w:pPr>
              <w:jc w:val="both"/>
              <w:rPr>
                <w:rFonts w:cstheme="minorHAnsi"/>
                <w:snapToGrid w:val="0"/>
                <w:lang w:val="nl-BE"/>
              </w:rPr>
            </w:pPr>
          </w:p>
          <w:p w:rsidR="00703453" w:rsidRPr="007C2874" w:rsidRDefault="00703453" w:rsidP="009D2E39">
            <w:pPr>
              <w:jc w:val="both"/>
              <w:rPr>
                <w:rFonts w:cstheme="minorHAnsi"/>
                <w:snapToGrid w:val="0"/>
                <w:lang w:val="nl-BE"/>
              </w:rPr>
            </w:pPr>
            <w:r w:rsidRPr="007C2874">
              <w:rPr>
                <w:rFonts w:cstheme="minorHAnsi"/>
                <w:snapToGrid w:val="0"/>
                <w:lang w:val="nl-BE"/>
              </w:rPr>
              <w:t xml:space="preserve">U moet het veld invullen aan de hand van het voorziene afrolmenu, op basis van </w:t>
            </w:r>
            <w:r w:rsidR="00405200">
              <w:rPr>
                <w:rFonts w:cstheme="minorHAnsi"/>
                <w:snapToGrid w:val="0"/>
                <w:lang w:val="nl-BE"/>
              </w:rPr>
              <w:t>de</w:t>
            </w:r>
            <w:r w:rsidR="00405200" w:rsidRPr="007C2874">
              <w:rPr>
                <w:rFonts w:cstheme="minorHAnsi"/>
                <w:snapToGrid w:val="0"/>
                <w:lang w:val="nl-BE"/>
              </w:rPr>
              <w:t xml:space="preserve"> </w:t>
            </w:r>
            <w:r w:rsidR="00405200">
              <w:rPr>
                <w:rFonts w:cstheme="minorHAnsi"/>
                <w:snapToGrid w:val="0"/>
                <w:lang w:val="nl-BE"/>
              </w:rPr>
              <w:t>bevoegdheidscode</w:t>
            </w:r>
            <w:r w:rsidRPr="007C2874">
              <w:rPr>
                <w:rFonts w:cstheme="minorHAnsi"/>
                <w:snapToGrid w:val="0"/>
                <w:lang w:val="nl-BE"/>
              </w:rPr>
              <w:t xml:space="preserve"> </w:t>
            </w:r>
            <w:r>
              <w:rPr>
                <w:rFonts w:cstheme="minorHAnsi"/>
                <w:snapToGrid w:val="0"/>
                <w:lang w:val="nl-BE"/>
              </w:rPr>
              <w:t>van de geneesheer die deze functie in uw centrum vervult</w:t>
            </w:r>
            <w:r w:rsidRPr="007C2874">
              <w:rPr>
                <w:rFonts w:cstheme="minorHAnsi"/>
                <w:snapToGrid w:val="0"/>
                <w:lang w:val="nl-BE"/>
              </w:rPr>
              <w:t xml:space="preserve">. </w:t>
            </w:r>
            <w:r>
              <w:rPr>
                <w:rFonts w:cstheme="minorHAnsi"/>
                <w:snapToGrid w:val="0"/>
                <w:lang w:val="nl-BE"/>
              </w:rPr>
              <w:t>Het gaat om de drie</w:t>
            </w:r>
            <w:r w:rsidR="00405200">
              <w:rPr>
                <w:rFonts w:cstheme="minorHAnsi"/>
                <w:snapToGrid w:val="0"/>
                <w:lang w:val="nl-BE"/>
              </w:rPr>
              <w:t xml:space="preserve"> laatste</w:t>
            </w:r>
            <w:r>
              <w:rPr>
                <w:rFonts w:cstheme="minorHAnsi"/>
                <w:snapToGrid w:val="0"/>
                <w:lang w:val="nl-BE"/>
              </w:rPr>
              <w:t xml:space="preserve"> cijfers van het RIZIV-nummer die zijn specialisme aangeven. Indien er geen geneesheer </w:t>
            </w:r>
            <w:r w:rsidR="009D2E39">
              <w:rPr>
                <w:rFonts w:cstheme="minorHAnsi"/>
                <w:snapToGrid w:val="0"/>
                <w:lang w:val="nl-BE"/>
              </w:rPr>
              <w:t>met één van deze</w:t>
            </w:r>
            <w:r>
              <w:rPr>
                <w:rFonts w:cstheme="minorHAnsi"/>
                <w:snapToGrid w:val="0"/>
                <w:lang w:val="nl-BE"/>
              </w:rPr>
              <w:t xml:space="preserve"> specialisme</w:t>
            </w:r>
            <w:r w:rsidR="009D2E39">
              <w:rPr>
                <w:rFonts w:cstheme="minorHAnsi"/>
                <w:snapToGrid w:val="0"/>
                <w:lang w:val="nl-BE"/>
              </w:rPr>
              <w:t>n</w:t>
            </w:r>
            <w:r>
              <w:rPr>
                <w:rFonts w:cstheme="minorHAnsi"/>
                <w:snapToGrid w:val="0"/>
                <w:lang w:val="nl-BE"/>
              </w:rPr>
              <w:t xml:space="preserve"> in uw centrum aanwezig is, </w:t>
            </w:r>
            <w:r w:rsidR="00727D60">
              <w:rPr>
                <w:rFonts w:cstheme="minorHAnsi"/>
                <w:snapToGrid w:val="0"/>
                <w:lang w:val="nl-BE"/>
              </w:rPr>
              <w:t>dan kiest u in het afrolmenu “n/a”</w:t>
            </w:r>
            <w:r w:rsidRPr="007C2874">
              <w:rPr>
                <w:rFonts w:cstheme="minorHAnsi"/>
                <w:snapToGrid w:val="0"/>
                <w:lang w:val="nl-BE"/>
              </w:rPr>
              <w:t>.</w:t>
            </w:r>
          </w:p>
          <w:p w:rsidR="00703453" w:rsidRDefault="00703453" w:rsidP="009D2E39">
            <w:pPr>
              <w:jc w:val="both"/>
              <w:rPr>
                <w:rFonts w:cstheme="minorHAnsi"/>
                <w:snapToGrid w:val="0"/>
                <w:lang w:val="nl-BE"/>
              </w:rPr>
            </w:pPr>
          </w:p>
          <w:p w:rsidR="00727D60" w:rsidRDefault="00727D60" w:rsidP="009D2E39">
            <w:pPr>
              <w:jc w:val="both"/>
              <w:rPr>
                <w:rFonts w:cstheme="minorHAnsi"/>
                <w:snapToGrid w:val="0"/>
                <w:lang w:val="nl-BE"/>
              </w:rPr>
            </w:pPr>
            <w:r>
              <w:rPr>
                <w:rFonts w:cstheme="minorHAnsi"/>
                <w:snapToGrid w:val="0"/>
                <w:lang w:val="nl-BE"/>
              </w:rPr>
              <w:t>Veld 9 is voorzien voor de verpleegkundige waarvan de aanwezigheid verplicht is. Is er een verpleegkundige in uw centrum? Kies als antwoord “ja” of “nee”.</w:t>
            </w:r>
          </w:p>
          <w:p w:rsidR="00727D60" w:rsidRPr="007C2874" w:rsidRDefault="00727D60" w:rsidP="009D2E39">
            <w:pPr>
              <w:jc w:val="both"/>
              <w:rPr>
                <w:rFonts w:cstheme="minorHAnsi"/>
                <w:snapToGrid w:val="0"/>
                <w:lang w:val="nl-BE"/>
              </w:rPr>
            </w:pPr>
          </w:p>
          <w:p w:rsidR="00703453" w:rsidRPr="007C2874" w:rsidRDefault="00703453" w:rsidP="009D2E39">
            <w:pPr>
              <w:pStyle w:val="NoSpacing"/>
              <w:rPr>
                <w:rFonts w:cstheme="minorHAnsi"/>
                <w:lang w:val="nl-BE"/>
              </w:rPr>
            </w:pPr>
            <w:r w:rsidRPr="007C2874">
              <w:rPr>
                <w:rFonts w:cstheme="minorHAnsi"/>
                <w:lang w:val="nl-BE"/>
              </w:rPr>
              <w:t xml:space="preserve">In </w:t>
            </w:r>
            <w:r w:rsidRPr="007C2874">
              <w:rPr>
                <w:rFonts w:cstheme="minorHAnsi"/>
                <w:i/>
                <w:lang w:val="nl-BE"/>
              </w:rPr>
              <w:t>fiche A</w:t>
            </w:r>
            <w:r w:rsidR="00727D60">
              <w:rPr>
                <w:rFonts w:cstheme="minorHAnsi"/>
                <w:i/>
                <w:lang w:val="nl-BE"/>
              </w:rPr>
              <w:t xml:space="preserve"> (1), dient u de tabel in te vullen door voor elke arts die in 2012, 2013 en 2014 deel heeft uitgemaakt van uw centrum, zijn naam en volledige RIZIV-identificatienummer te vermelden.</w:t>
            </w:r>
            <w:r w:rsidRPr="007C2874">
              <w:rPr>
                <w:rFonts w:cstheme="minorHAnsi"/>
                <w:lang w:val="nl-BE"/>
              </w:rPr>
              <w:t xml:space="preserve"> </w:t>
            </w:r>
          </w:p>
          <w:p w:rsidR="00703453" w:rsidRPr="007C2874" w:rsidRDefault="00703453" w:rsidP="009D2E39">
            <w:pPr>
              <w:jc w:val="both"/>
              <w:rPr>
                <w:rFonts w:cstheme="minorHAnsi"/>
                <w:snapToGrid w:val="0"/>
                <w:lang w:val="nl-BE"/>
              </w:rPr>
            </w:pPr>
          </w:p>
          <w:p w:rsidR="00703453" w:rsidRPr="007C2874" w:rsidRDefault="00703453" w:rsidP="009D2E39">
            <w:pPr>
              <w:jc w:val="both"/>
              <w:rPr>
                <w:rFonts w:cstheme="minorHAnsi"/>
                <w:snapToGrid w:val="0"/>
                <w:lang w:val="nl-BE"/>
              </w:rPr>
            </w:pPr>
            <w:r w:rsidRPr="007C2874">
              <w:rPr>
                <w:rFonts w:cstheme="minorHAnsi"/>
                <w:snapToGrid w:val="0"/>
                <w:lang w:val="nl-BE"/>
              </w:rPr>
              <w:t xml:space="preserve">In diezelfde </w:t>
            </w:r>
            <w:r w:rsidRPr="007C2874">
              <w:rPr>
                <w:rFonts w:cstheme="minorHAnsi"/>
                <w:i/>
                <w:snapToGrid w:val="0"/>
                <w:lang w:val="nl-BE"/>
              </w:rPr>
              <w:t>fiche A</w:t>
            </w:r>
            <w:r w:rsidR="00727D60">
              <w:rPr>
                <w:rFonts w:cstheme="minorHAnsi"/>
                <w:i/>
                <w:snapToGrid w:val="0"/>
                <w:lang w:val="nl-BE"/>
              </w:rPr>
              <w:t xml:space="preserve"> (1),</w:t>
            </w:r>
            <w:r w:rsidRPr="007C2874">
              <w:rPr>
                <w:rFonts w:cstheme="minorHAnsi"/>
                <w:snapToGrid w:val="0"/>
                <w:lang w:val="nl-BE"/>
              </w:rPr>
              <w:t xml:space="preserve"> dient u de naam en </w:t>
            </w:r>
            <w:r w:rsidR="00B16AC1">
              <w:rPr>
                <w:rFonts w:cstheme="minorHAnsi"/>
                <w:snapToGrid w:val="0"/>
                <w:lang w:val="nl-BE"/>
              </w:rPr>
              <w:t xml:space="preserve">(eventueel) </w:t>
            </w:r>
            <w:r w:rsidRPr="007C2874">
              <w:rPr>
                <w:rFonts w:cstheme="minorHAnsi"/>
                <w:snapToGrid w:val="0"/>
                <w:lang w:val="nl-BE"/>
              </w:rPr>
              <w:t>het</w:t>
            </w:r>
            <w:r w:rsidR="00405200">
              <w:rPr>
                <w:rFonts w:cstheme="minorHAnsi"/>
                <w:snapToGrid w:val="0"/>
                <w:lang w:val="nl-BE"/>
              </w:rPr>
              <w:t xml:space="preserve"> </w:t>
            </w:r>
            <w:r w:rsidRPr="007C2874">
              <w:rPr>
                <w:rFonts w:cstheme="minorHAnsi"/>
                <w:snapToGrid w:val="0"/>
                <w:lang w:val="nl-BE"/>
              </w:rPr>
              <w:t xml:space="preserve">volledige RIZIV-identificatienummer te vermelden van </w:t>
            </w:r>
            <w:r w:rsidR="00727D60">
              <w:rPr>
                <w:rFonts w:cstheme="minorHAnsi"/>
                <w:snapToGrid w:val="0"/>
                <w:lang w:val="nl-BE"/>
              </w:rPr>
              <w:t>elke</w:t>
            </w:r>
            <w:r w:rsidR="00727D60" w:rsidRPr="007C2874">
              <w:rPr>
                <w:rFonts w:cstheme="minorHAnsi"/>
                <w:snapToGrid w:val="0"/>
                <w:lang w:val="nl-BE"/>
              </w:rPr>
              <w:t xml:space="preserve"> </w:t>
            </w:r>
            <w:r w:rsidRPr="007C2874">
              <w:rPr>
                <w:rFonts w:cstheme="minorHAnsi"/>
                <w:snapToGrid w:val="0"/>
                <w:lang w:val="nl-BE"/>
              </w:rPr>
              <w:t xml:space="preserve">verpleegkundige die </w:t>
            </w:r>
            <w:r w:rsidR="00727D60">
              <w:rPr>
                <w:rFonts w:cstheme="minorHAnsi"/>
                <w:snapToGrid w:val="0"/>
                <w:lang w:val="nl-BE"/>
              </w:rPr>
              <w:t>in 2012, 2013 en 2014 heeft deel uitgemaakt van uw centrum</w:t>
            </w:r>
            <w:r w:rsidRPr="007C2874">
              <w:rPr>
                <w:rFonts w:cstheme="minorHAnsi"/>
                <w:lang w:val="nl-BE"/>
              </w:rPr>
              <w:t>.</w:t>
            </w:r>
          </w:p>
          <w:p w:rsidR="00703453" w:rsidRDefault="00703453" w:rsidP="009D2E39">
            <w:pPr>
              <w:jc w:val="both"/>
              <w:rPr>
                <w:rFonts w:cstheme="minorHAnsi"/>
                <w:snapToGrid w:val="0"/>
                <w:lang w:val="nl-BE"/>
              </w:rPr>
            </w:pPr>
          </w:p>
          <w:p w:rsidR="00165A77" w:rsidRDefault="00165A77" w:rsidP="009D2E39">
            <w:pPr>
              <w:jc w:val="both"/>
              <w:rPr>
                <w:rFonts w:cstheme="minorHAnsi"/>
                <w:snapToGrid w:val="0"/>
                <w:lang w:val="nl-BE"/>
              </w:rPr>
            </w:pPr>
            <w:r w:rsidRPr="00165A77">
              <w:rPr>
                <w:rFonts w:cstheme="minorHAnsi"/>
                <w:b/>
                <w:snapToGrid w:val="0"/>
                <w:lang w:val="nl-BE"/>
              </w:rPr>
              <w:t>Nota bene: de tabel</w:t>
            </w:r>
            <w:r w:rsidR="00405200">
              <w:rPr>
                <w:rFonts w:cstheme="minorHAnsi"/>
                <w:b/>
                <w:snapToGrid w:val="0"/>
                <w:lang w:val="nl-BE"/>
              </w:rPr>
              <w:t xml:space="preserve"> betreffende de geneesheer</w:t>
            </w:r>
            <w:r w:rsidRPr="00165A77">
              <w:rPr>
                <w:rFonts w:cstheme="minorHAnsi"/>
                <w:b/>
                <w:snapToGrid w:val="0"/>
                <w:lang w:val="nl-BE"/>
              </w:rPr>
              <w:t xml:space="preserve"> dien</w:t>
            </w:r>
            <w:r w:rsidR="00405200">
              <w:rPr>
                <w:rFonts w:cstheme="minorHAnsi"/>
                <w:b/>
                <w:snapToGrid w:val="0"/>
                <w:lang w:val="nl-BE"/>
              </w:rPr>
              <w:t>t</w:t>
            </w:r>
            <w:r w:rsidRPr="00165A77">
              <w:rPr>
                <w:rFonts w:cstheme="minorHAnsi"/>
                <w:b/>
                <w:snapToGrid w:val="0"/>
                <w:lang w:val="nl-BE"/>
              </w:rPr>
              <w:t xml:space="preserve"> zowel bij het kandidatuurdossier gevoegd te worden als bij de patiëntenlijsten die worden overgemaakt aan de ziekenfondsen</w:t>
            </w:r>
            <w:r>
              <w:rPr>
                <w:rFonts w:cstheme="minorHAnsi"/>
                <w:snapToGrid w:val="0"/>
                <w:lang w:val="nl-BE"/>
              </w:rPr>
              <w:t xml:space="preserve"> (zie fiche E). De ziekenfondsen hebben namelijk de namen en RIZIV-identificatienummers van de leden van </w:t>
            </w:r>
            <w:r w:rsidR="00693066">
              <w:rPr>
                <w:rFonts w:cstheme="minorHAnsi"/>
                <w:snapToGrid w:val="0"/>
                <w:lang w:val="nl-BE"/>
              </w:rPr>
              <w:t xml:space="preserve">de </w:t>
            </w:r>
            <w:r>
              <w:rPr>
                <w:rFonts w:cstheme="minorHAnsi"/>
                <w:snapToGrid w:val="0"/>
                <w:lang w:val="nl-BE"/>
              </w:rPr>
              <w:t xml:space="preserve">medische equipe van het centrum nodig om te kunnen vaststellen dat er contacten geweest zijn met de patiënten in de loop van de drie voorbije jaren.  </w:t>
            </w:r>
          </w:p>
          <w:p w:rsidR="00165A77" w:rsidRPr="007C2874" w:rsidRDefault="00165A77" w:rsidP="009D2E39">
            <w:pPr>
              <w:jc w:val="both"/>
              <w:rPr>
                <w:rFonts w:cstheme="minorHAnsi"/>
                <w:snapToGrid w:val="0"/>
                <w:lang w:val="nl-BE"/>
              </w:rPr>
            </w:pPr>
          </w:p>
          <w:p w:rsidR="00703453" w:rsidRPr="00DC3AEC" w:rsidRDefault="00703453" w:rsidP="00405200">
            <w:pPr>
              <w:jc w:val="both"/>
              <w:rPr>
                <w:rFonts w:cstheme="minorHAnsi"/>
                <w:snapToGrid w:val="0"/>
                <w:lang w:val="nl-BE"/>
              </w:rPr>
            </w:pPr>
            <w:r w:rsidRPr="007C2874">
              <w:rPr>
                <w:rFonts w:cstheme="minorHAnsi"/>
                <w:lang w:val="nl-BE"/>
              </w:rPr>
              <w:t>Uw centrum moet</w:t>
            </w:r>
            <w:r w:rsidR="00165A77">
              <w:rPr>
                <w:rFonts w:cstheme="minorHAnsi"/>
                <w:lang w:val="nl-BE"/>
              </w:rPr>
              <w:t xml:space="preserve"> eveneens</w:t>
            </w:r>
            <w:r w:rsidRPr="007C2874">
              <w:rPr>
                <w:rFonts w:cstheme="minorHAnsi"/>
                <w:lang w:val="nl-BE"/>
              </w:rPr>
              <w:t xml:space="preserve"> een schriftelijke verbintenis ondertekenen </w:t>
            </w:r>
            <w:r>
              <w:rPr>
                <w:rFonts w:cstheme="minorHAnsi"/>
                <w:lang w:val="nl-BE"/>
              </w:rPr>
              <w:t>waarin het verklaart dat het over</w:t>
            </w:r>
            <w:r w:rsidRPr="007C2874">
              <w:rPr>
                <w:rFonts w:cstheme="minorHAnsi"/>
                <w:lang w:val="nl-BE"/>
              </w:rPr>
              <w:t xml:space="preserve"> de volledige personeelsformatie </w:t>
            </w:r>
            <w:r w:rsidR="00405200">
              <w:rPr>
                <w:rFonts w:cstheme="minorHAnsi"/>
                <w:lang w:val="nl-BE"/>
              </w:rPr>
              <w:t xml:space="preserve">zal </w:t>
            </w:r>
            <w:r>
              <w:rPr>
                <w:rFonts w:cstheme="minorHAnsi"/>
                <w:lang w:val="nl-BE"/>
              </w:rPr>
              <w:t>beschik</w:t>
            </w:r>
            <w:r w:rsidR="00405200">
              <w:rPr>
                <w:rFonts w:cstheme="minorHAnsi"/>
                <w:lang w:val="nl-BE"/>
              </w:rPr>
              <w:t>ken</w:t>
            </w:r>
            <w:r>
              <w:rPr>
                <w:rFonts w:cstheme="minorHAnsi"/>
                <w:lang w:val="nl-BE"/>
              </w:rPr>
              <w:t xml:space="preserve"> </w:t>
            </w:r>
            <w:r w:rsidRPr="007C2874">
              <w:rPr>
                <w:rFonts w:cstheme="minorHAnsi"/>
                <w:lang w:val="nl-BE"/>
              </w:rPr>
              <w:t xml:space="preserve">die is vastgelegd in de artikelen 6 </w:t>
            </w:r>
            <w:r>
              <w:rPr>
                <w:rFonts w:cstheme="minorHAnsi"/>
                <w:lang w:val="nl-BE"/>
              </w:rPr>
              <w:t>tot</w:t>
            </w:r>
            <w:r w:rsidRPr="007C2874">
              <w:rPr>
                <w:rFonts w:cstheme="minorHAnsi"/>
                <w:lang w:val="nl-BE"/>
              </w:rPr>
              <w:t xml:space="preserve"> 8 </w:t>
            </w:r>
            <w:r>
              <w:rPr>
                <w:rFonts w:cstheme="minorHAnsi"/>
                <w:lang w:val="nl-BE"/>
              </w:rPr>
              <w:t>van de overeenkomst</w:t>
            </w:r>
            <w:r w:rsidRPr="007C2874">
              <w:rPr>
                <w:rFonts w:cstheme="minorHAnsi"/>
                <w:lang w:val="nl-BE"/>
              </w:rPr>
              <w:t xml:space="preserve">, </w:t>
            </w:r>
            <w:r>
              <w:rPr>
                <w:rFonts w:cstheme="minorHAnsi"/>
                <w:lang w:val="nl-BE"/>
              </w:rPr>
              <w:t>wanneer deze overeenkomst in werking treedt</w:t>
            </w:r>
            <w:r w:rsidRPr="007C2874">
              <w:rPr>
                <w:rFonts w:cstheme="minorHAnsi"/>
                <w:lang w:val="nl-BE"/>
              </w:rPr>
              <w:t xml:space="preserve">. </w:t>
            </w:r>
            <w:r w:rsidRPr="00DC3AEC">
              <w:rPr>
                <w:rFonts w:cstheme="minorHAnsi"/>
                <w:lang w:val="nl-BE"/>
              </w:rPr>
              <w:t>Die verbintenis maakt deel uit van fiche A</w:t>
            </w:r>
            <w:r w:rsidR="00165A77">
              <w:rPr>
                <w:rFonts w:cstheme="minorHAnsi"/>
                <w:lang w:val="nl-BE"/>
              </w:rPr>
              <w:t xml:space="preserve"> (2)</w:t>
            </w:r>
            <w:r w:rsidRPr="00DC3AEC">
              <w:rPr>
                <w:rFonts w:cstheme="minorHAnsi"/>
                <w:lang w:val="nl-BE"/>
              </w:rPr>
              <w:t xml:space="preserve">. Uw centrum zal </w:t>
            </w:r>
            <w:r>
              <w:rPr>
                <w:rFonts w:cstheme="minorHAnsi"/>
                <w:lang w:val="nl-BE"/>
              </w:rPr>
              <w:t>zijn</w:t>
            </w:r>
            <w:r w:rsidRPr="00DC3AEC">
              <w:rPr>
                <w:rFonts w:cstheme="minorHAnsi"/>
                <w:lang w:val="nl-BE"/>
              </w:rPr>
              <w:t xml:space="preserve"> volledige personeelslijst moeten verstrekken, samen met een kopie van de arbeidsovereenkomsten (o</w:t>
            </w:r>
            <w:r>
              <w:rPr>
                <w:rFonts w:cstheme="minorHAnsi"/>
                <w:lang w:val="nl-BE"/>
              </w:rPr>
              <w:t xml:space="preserve">f van de overeenkomsten </w:t>
            </w:r>
            <w:r w:rsidR="00405200">
              <w:rPr>
                <w:rFonts w:cstheme="minorHAnsi"/>
                <w:lang w:val="nl-BE"/>
              </w:rPr>
              <w:t xml:space="preserve">met </w:t>
            </w:r>
            <w:r>
              <w:rPr>
                <w:rFonts w:cstheme="minorHAnsi"/>
                <w:lang w:val="nl-BE"/>
              </w:rPr>
              <w:t>de zelfstandigen</w:t>
            </w:r>
            <w:r w:rsidRPr="00DC3AEC">
              <w:rPr>
                <w:rFonts w:cstheme="minorHAnsi"/>
                <w:lang w:val="nl-BE"/>
              </w:rPr>
              <w:t>) e</w:t>
            </w:r>
            <w:r>
              <w:rPr>
                <w:rFonts w:cstheme="minorHAnsi"/>
                <w:lang w:val="nl-BE"/>
              </w:rPr>
              <w:t>n van de nodige dip</w:t>
            </w:r>
            <w:r w:rsidR="003A37B7">
              <w:rPr>
                <w:rFonts w:cstheme="minorHAnsi"/>
                <w:lang w:val="nl-BE"/>
              </w:rPr>
              <w:t>l</w:t>
            </w:r>
            <w:r>
              <w:rPr>
                <w:rFonts w:cstheme="minorHAnsi"/>
                <w:lang w:val="nl-BE"/>
              </w:rPr>
              <w:t>oma’s</w:t>
            </w:r>
            <w:r w:rsidRPr="00DC3AEC">
              <w:rPr>
                <w:rFonts w:cstheme="minorHAnsi"/>
                <w:lang w:val="nl-BE"/>
              </w:rPr>
              <w:t xml:space="preserve">, </w:t>
            </w:r>
            <w:r>
              <w:rPr>
                <w:rFonts w:cstheme="minorHAnsi"/>
                <w:lang w:val="nl-BE"/>
              </w:rPr>
              <w:t>vóór de overeenkomst in werking treedt</w:t>
            </w:r>
            <w:r w:rsidRPr="00DC3AEC">
              <w:rPr>
                <w:rFonts w:cstheme="minorHAnsi"/>
                <w:lang w:val="nl-BE"/>
              </w:rPr>
              <w:t>.</w:t>
            </w:r>
          </w:p>
        </w:tc>
      </w:tr>
    </w:tbl>
    <w:p w:rsidR="00703453" w:rsidRPr="005D49B9" w:rsidRDefault="00703453" w:rsidP="00703453">
      <w:pPr>
        <w:pStyle w:val="NoSpacing"/>
        <w:numPr>
          <w:ilvl w:val="0"/>
          <w:numId w:val="6"/>
        </w:numPr>
        <w:spacing w:before="360" w:after="240"/>
        <w:rPr>
          <w:rFonts w:cstheme="minorHAnsi"/>
          <w:b/>
        </w:rPr>
      </w:pPr>
      <w:r w:rsidRPr="005D49B9">
        <w:rPr>
          <w:rFonts w:cstheme="minorHAnsi"/>
          <w:b/>
        </w:rPr>
        <w:lastRenderedPageBreak/>
        <w:t xml:space="preserve">Expertise </w:t>
      </w:r>
      <w:r>
        <w:rPr>
          <w:rFonts w:cstheme="minorHAnsi"/>
          <w:b/>
        </w:rPr>
        <w:t>van de personeelsformatie</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DC3AEC" w:rsidRDefault="00703453" w:rsidP="009D2E39">
            <w:pPr>
              <w:pStyle w:val="NoSpacing"/>
              <w:rPr>
                <w:rFonts w:cstheme="minorHAnsi"/>
                <w:lang w:val="nl-BE"/>
              </w:rPr>
            </w:pPr>
            <w:r w:rsidRPr="00DC3AEC">
              <w:rPr>
                <w:rFonts w:cstheme="minorHAnsi"/>
                <w:lang w:val="nl-BE"/>
              </w:rPr>
              <w:t>Uw centrum moet de expertise aantonen van de 2 teamleden wier aanwezigheid in deze fase ver</w:t>
            </w:r>
            <w:r>
              <w:rPr>
                <w:rFonts w:cstheme="minorHAnsi"/>
                <w:lang w:val="nl-BE"/>
              </w:rPr>
              <w:t>plicht is</w:t>
            </w:r>
            <w:r w:rsidRPr="00DC3AEC">
              <w:rPr>
                <w:rFonts w:cstheme="minorHAnsi"/>
                <w:lang w:val="nl-BE"/>
              </w:rPr>
              <w:t>.</w:t>
            </w:r>
          </w:p>
          <w:p w:rsidR="00703453" w:rsidRPr="00DC3AEC" w:rsidRDefault="00703453" w:rsidP="009D2E39">
            <w:pPr>
              <w:pStyle w:val="NoSpacing"/>
              <w:rPr>
                <w:rFonts w:cstheme="minorHAnsi"/>
                <w:lang w:val="nl-BE"/>
              </w:rPr>
            </w:pPr>
          </w:p>
          <w:p w:rsidR="00703453" w:rsidRPr="00DC3AEC" w:rsidRDefault="00703453" w:rsidP="009D2E39">
            <w:pPr>
              <w:pStyle w:val="NoSpacing"/>
              <w:rPr>
                <w:rFonts w:cstheme="minorHAnsi"/>
                <w:lang w:val="nl-BE"/>
              </w:rPr>
            </w:pPr>
            <w:r>
              <w:rPr>
                <w:rFonts w:cstheme="minorHAnsi"/>
                <w:lang w:val="nl-BE"/>
              </w:rPr>
              <w:t xml:space="preserve">In </w:t>
            </w:r>
            <w:r w:rsidRPr="00DC3AEC">
              <w:rPr>
                <w:rFonts w:cstheme="minorHAnsi"/>
                <w:lang w:val="nl-BE"/>
              </w:rPr>
              <w:t>artikel 7, § 2, van de overeenkomst wordt het volgende bepaald</w:t>
            </w:r>
            <w:r>
              <w:rPr>
                <w:rFonts w:cstheme="minorHAnsi"/>
                <w:lang w:val="nl-BE"/>
              </w:rPr>
              <w:t>:</w:t>
            </w:r>
          </w:p>
          <w:p w:rsidR="00703453" w:rsidRPr="00DC3AEC" w:rsidRDefault="00703453" w:rsidP="009D2E39">
            <w:pPr>
              <w:pStyle w:val="NoSpacing"/>
              <w:rPr>
                <w:rFonts w:cstheme="minorHAnsi"/>
                <w:lang w:val="nl-BE"/>
              </w:rPr>
            </w:pPr>
          </w:p>
          <w:p w:rsidR="00703453" w:rsidRPr="00703453" w:rsidRDefault="00703453" w:rsidP="009D2E39">
            <w:pPr>
              <w:pStyle w:val="NoSpacing"/>
              <w:ind w:left="708"/>
              <w:rPr>
                <w:rFonts w:cstheme="minorHAnsi"/>
                <w:lang w:val="nl-BE"/>
              </w:rPr>
            </w:pPr>
            <w:r w:rsidRPr="00DC3AEC">
              <w:rPr>
                <w:rFonts w:cstheme="minorHAnsi"/>
                <w:lang w:val="nl-BE"/>
              </w:rPr>
              <w:t>“</w:t>
            </w:r>
            <w:r w:rsidRPr="00703453">
              <w:rPr>
                <w:i/>
                <w:snapToGrid w:val="0"/>
                <w:lang w:val="nl-BE"/>
              </w:rPr>
              <w:t>De titularissen van de functies van geneesheer-specialist in de inwendige geneeskunde, van geneesheer-specialist in de pediatrie en van geneesheer-specialist in de klinische biologie kunnen via hun klinische ervaring en eventueel via hun wetenschappelijke publicaties in internationale tijdschriften die aan peer review zijn onderworpen, hun expertise op het vlak van hemostasestoornissen, de daaraan verbonden gevolgen en de therapeutische tenlasteneming van de patiënten die daaraan lijden, bewijzen</w:t>
            </w:r>
            <w:r w:rsidRPr="00703453">
              <w:rPr>
                <w:rFonts w:cstheme="minorHAnsi"/>
                <w:lang w:val="nl-BE"/>
              </w:rPr>
              <w:t>."</w:t>
            </w:r>
          </w:p>
          <w:p w:rsidR="00703453" w:rsidRPr="00703453" w:rsidRDefault="00703453" w:rsidP="009D2E39">
            <w:pPr>
              <w:pStyle w:val="NoSpacing"/>
              <w:rPr>
                <w:rFonts w:cstheme="minorHAnsi"/>
                <w:lang w:val="nl-BE"/>
              </w:rPr>
            </w:pPr>
          </w:p>
          <w:p w:rsidR="00703453" w:rsidRPr="00703453" w:rsidRDefault="00703453" w:rsidP="009D2E39">
            <w:pPr>
              <w:pStyle w:val="NoSpacing"/>
              <w:keepNext/>
              <w:keepLines/>
              <w:rPr>
                <w:rFonts w:cstheme="minorHAnsi"/>
                <w:lang w:val="nl-BE"/>
              </w:rPr>
            </w:pPr>
            <w:r w:rsidRPr="00703453">
              <w:rPr>
                <w:rFonts w:cstheme="minorHAnsi"/>
                <w:lang w:val="nl-BE"/>
              </w:rPr>
              <w:t>In § 4 van hetzelfde artikel wordt het volgende bepaald:</w:t>
            </w:r>
          </w:p>
          <w:p w:rsidR="00703453" w:rsidRPr="00703453" w:rsidRDefault="00703453" w:rsidP="009D2E39">
            <w:pPr>
              <w:pStyle w:val="NoSpacing"/>
              <w:keepNext/>
              <w:keepLines/>
              <w:rPr>
                <w:rFonts w:cstheme="minorHAnsi"/>
                <w:lang w:val="nl-BE"/>
              </w:rPr>
            </w:pPr>
          </w:p>
          <w:p w:rsidR="00703453" w:rsidRPr="00DC3AEC" w:rsidRDefault="00703453" w:rsidP="009D2E39">
            <w:pPr>
              <w:pStyle w:val="NoSpacing"/>
              <w:ind w:left="708"/>
              <w:rPr>
                <w:rFonts w:cstheme="minorHAnsi"/>
                <w:lang w:val="nl-BE"/>
              </w:rPr>
            </w:pPr>
            <w:r w:rsidRPr="00703453">
              <w:rPr>
                <w:rFonts w:cstheme="minorHAnsi"/>
                <w:lang w:val="nl-BE"/>
              </w:rPr>
              <w:t>“</w:t>
            </w:r>
            <w:r w:rsidRPr="00703453">
              <w:rPr>
                <w:i/>
                <w:snapToGrid w:val="0"/>
                <w:lang w:val="nl-BE"/>
              </w:rPr>
              <w:t>De titularis van de functie van verpleegkundige kan zijn klinische expertise op het vlak van de behandeling en de educatie van patiënten met hemostasestoornissen bewijzen</w:t>
            </w:r>
            <w:r w:rsidRPr="00703453">
              <w:rPr>
                <w:rFonts w:cstheme="minorHAnsi"/>
                <w:i/>
                <w:lang w:val="nl-BE"/>
              </w:rPr>
              <w:t>.”</w:t>
            </w:r>
          </w:p>
        </w:tc>
      </w:tr>
    </w:tbl>
    <w:p w:rsidR="00703453" w:rsidRPr="00DC3AEC"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5D49B9" w:rsidTr="009D2E39">
        <w:tc>
          <w:tcPr>
            <w:tcW w:w="9166" w:type="dxa"/>
          </w:tcPr>
          <w:p w:rsidR="00703453" w:rsidRPr="00DC3AEC" w:rsidRDefault="00703453" w:rsidP="009D2E39">
            <w:pPr>
              <w:jc w:val="both"/>
              <w:rPr>
                <w:rFonts w:cstheme="minorHAnsi"/>
                <w:lang w:val="nl-BE"/>
              </w:rPr>
            </w:pPr>
            <w:r w:rsidRPr="00DC3AEC">
              <w:rPr>
                <w:rFonts w:cstheme="minorHAnsi"/>
                <w:lang w:val="nl-BE"/>
              </w:rPr>
              <w:t xml:space="preserve">Opdat de expertise van de </w:t>
            </w:r>
            <w:r w:rsidRPr="00DC3AEC">
              <w:rPr>
                <w:rFonts w:cstheme="minorHAnsi"/>
                <w:i/>
                <w:lang w:val="nl-BE"/>
              </w:rPr>
              <w:t xml:space="preserve">coördinerend geneesheer </w:t>
            </w:r>
            <w:r w:rsidRPr="00D367A7">
              <w:rPr>
                <w:rFonts w:cstheme="minorHAnsi"/>
                <w:lang w:val="nl-BE"/>
              </w:rPr>
              <w:t>als voldoende</w:t>
            </w:r>
            <w:r w:rsidRPr="00DC3AEC">
              <w:rPr>
                <w:rFonts w:cstheme="minorHAnsi"/>
                <w:lang w:val="nl-BE"/>
              </w:rPr>
              <w:t xml:space="preserve"> wordt </w:t>
            </w:r>
            <w:r>
              <w:rPr>
                <w:rFonts w:cstheme="minorHAnsi"/>
                <w:lang w:val="nl-BE"/>
              </w:rPr>
              <w:t>beschouwd</w:t>
            </w:r>
            <w:r w:rsidRPr="00DC3AEC">
              <w:rPr>
                <w:rFonts w:cstheme="minorHAnsi"/>
                <w:lang w:val="nl-BE"/>
              </w:rPr>
              <w:t xml:space="preserve">, moet deze minstens 4 van de 6 punten van de </w:t>
            </w:r>
            <w:r>
              <w:rPr>
                <w:rFonts w:cstheme="minorHAnsi"/>
                <w:lang w:val="nl-BE"/>
              </w:rPr>
              <w:t>vo</w:t>
            </w:r>
            <w:r w:rsidRPr="00DC3AEC">
              <w:rPr>
                <w:rFonts w:cstheme="minorHAnsi"/>
                <w:lang w:val="nl-BE"/>
              </w:rPr>
              <w:t>l</w:t>
            </w:r>
            <w:r>
              <w:rPr>
                <w:rFonts w:cstheme="minorHAnsi"/>
                <w:lang w:val="nl-BE"/>
              </w:rPr>
              <w:t>g</w:t>
            </w:r>
            <w:r w:rsidRPr="00DC3AEC">
              <w:rPr>
                <w:rFonts w:cstheme="minorHAnsi"/>
                <w:lang w:val="nl-BE"/>
              </w:rPr>
              <w:t xml:space="preserve">ende tabel hebben </w:t>
            </w:r>
            <w:r>
              <w:rPr>
                <w:rFonts w:cstheme="minorHAnsi"/>
                <w:lang w:val="nl-BE"/>
              </w:rPr>
              <w:t>behaald</w:t>
            </w:r>
            <w:r w:rsidRPr="00DC3AEC">
              <w:rPr>
                <w:rFonts w:cstheme="minorHAnsi"/>
                <w:lang w:val="nl-BE"/>
              </w:rPr>
              <w:t xml:space="preserve">, en </w:t>
            </w:r>
            <w:r>
              <w:rPr>
                <w:rFonts w:cstheme="minorHAnsi"/>
                <w:lang w:val="nl-BE"/>
              </w:rPr>
              <w:t>de overeenkomstige bewijsstukken verstrekken</w:t>
            </w:r>
            <w:r w:rsidRPr="00DC3AEC">
              <w:rPr>
                <w:rFonts w:cstheme="minorHAnsi"/>
                <w:lang w:val="nl-BE"/>
              </w:rPr>
              <w:t>:</w:t>
            </w:r>
          </w:p>
          <w:p w:rsidR="00703453" w:rsidRPr="00DC3AEC" w:rsidRDefault="00703453" w:rsidP="009D2E39">
            <w:pPr>
              <w:jc w:val="both"/>
              <w:rPr>
                <w:rFonts w:cstheme="minorHAnsi"/>
                <w:lang w:val="nl-BE"/>
              </w:rPr>
            </w:pPr>
          </w:p>
          <w:tbl>
            <w:tblPr>
              <w:tblStyle w:val="TableGrid"/>
              <w:tblW w:w="0" w:type="auto"/>
              <w:jc w:val="center"/>
              <w:tblLook w:val="04A0" w:firstRow="1" w:lastRow="0" w:firstColumn="1" w:lastColumn="0" w:noHBand="0" w:noVBand="1"/>
            </w:tblPr>
            <w:tblGrid>
              <w:gridCol w:w="3972"/>
              <w:gridCol w:w="1563"/>
              <w:gridCol w:w="3405"/>
            </w:tblGrid>
            <w:tr w:rsidR="00703453" w:rsidRPr="005D49B9" w:rsidTr="009D2E39">
              <w:trPr>
                <w:jc w:val="center"/>
              </w:trPr>
              <w:tc>
                <w:tcPr>
                  <w:tcW w:w="4293" w:type="dxa"/>
                  <w:shd w:val="pct10" w:color="auto" w:fill="auto"/>
                  <w:vAlign w:val="center"/>
                </w:tcPr>
                <w:p w:rsidR="00703453" w:rsidRPr="005D49B9" w:rsidRDefault="00703453" w:rsidP="009D2E39">
                  <w:pPr>
                    <w:jc w:val="center"/>
                    <w:rPr>
                      <w:rFonts w:cstheme="minorHAnsi"/>
                      <w:b/>
                    </w:rPr>
                  </w:pPr>
                  <w:r w:rsidRPr="005D49B9">
                    <w:rPr>
                      <w:rFonts w:cstheme="minorHAnsi"/>
                      <w:b/>
                    </w:rPr>
                    <w:t>Crit</w:t>
                  </w:r>
                  <w:r>
                    <w:rPr>
                      <w:rFonts w:cstheme="minorHAnsi"/>
                      <w:b/>
                    </w:rPr>
                    <w:t>erium</w:t>
                  </w:r>
                </w:p>
              </w:tc>
              <w:tc>
                <w:tcPr>
                  <w:tcW w:w="957" w:type="dxa"/>
                  <w:shd w:val="pct10" w:color="auto" w:fill="auto"/>
                  <w:vAlign w:val="center"/>
                </w:tcPr>
                <w:p w:rsidR="00703453" w:rsidRPr="005D49B9" w:rsidRDefault="00703453" w:rsidP="009D2E39">
                  <w:pPr>
                    <w:jc w:val="center"/>
                    <w:rPr>
                      <w:rFonts w:cstheme="minorHAnsi"/>
                      <w:b/>
                    </w:rPr>
                  </w:pPr>
                  <w:r>
                    <w:rPr>
                      <w:rFonts w:cstheme="minorHAnsi"/>
                      <w:b/>
                    </w:rPr>
                    <w:t>Puntenwaarde</w:t>
                  </w:r>
                </w:p>
              </w:tc>
              <w:tc>
                <w:tcPr>
                  <w:tcW w:w="3690" w:type="dxa"/>
                  <w:shd w:val="pct10" w:color="auto" w:fill="auto"/>
                  <w:vAlign w:val="center"/>
                </w:tcPr>
                <w:p w:rsidR="00703453" w:rsidRPr="005D49B9" w:rsidRDefault="00703453" w:rsidP="009D2E39">
                  <w:pPr>
                    <w:jc w:val="center"/>
                    <w:rPr>
                      <w:rFonts w:cstheme="minorHAnsi"/>
                      <w:b/>
                    </w:rPr>
                  </w:pPr>
                  <w:r>
                    <w:rPr>
                      <w:rFonts w:cstheme="minorHAnsi"/>
                      <w:b/>
                    </w:rPr>
                    <w:t>Opmerking</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Kopie van minstens één wetenschappelijke publicatie betreffende </w:t>
                  </w:r>
                  <w:r w:rsidR="00405200">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w:t>
                  </w:r>
                  <w:r>
                    <w:rPr>
                      <w:rFonts w:cstheme="minorHAnsi"/>
                      <w:lang w:val="nl-BE"/>
                    </w:rPr>
                    <w:t xml:space="preserve"> aantal publicaties wordt niet onderzocht</w:t>
                  </w:r>
                  <w:r w:rsidRPr="00E22965">
                    <w:rPr>
                      <w:rFonts w:cstheme="minorHAnsi"/>
                      <w:lang w:val="nl-BE"/>
                    </w:rPr>
                    <w:t xml:space="preserve">. </w:t>
                  </w:r>
                  <w:r>
                    <w:rPr>
                      <w:rFonts w:cstheme="minorHAnsi"/>
                      <w:lang w:val="nl-BE"/>
                    </w:rPr>
                    <w:t>Zodra er een publicatie is verstrekt, wordt het punt toegekend.</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Organisatie van minstens één medische opleiding betreffende </w:t>
                  </w:r>
                  <w:r w:rsidR="00405200">
                    <w:rPr>
                      <w:rFonts w:cstheme="minorHAnsi"/>
                      <w:lang w:val="nl-BE"/>
                    </w:rPr>
                    <w:t>de aandoeningen vermeld in artikel 3</w:t>
                  </w:r>
                  <w:r w:rsidRPr="00E22965">
                    <w:rPr>
                      <w:rFonts w:cstheme="minorHAnsi"/>
                      <w:lang w:val="nl-BE"/>
                    </w:rPr>
                    <w:t>.</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 xml:space="preserve">Het aantal opleidingen wordt niet onderzocht. </w:t>
                  </w:r>
                  <w:r>
                    <w:rPr>
                      <w:rFonts w:cstheme="minorHAnsi"/>
                      <w:lang w:val="nl-BE"/>
                    </w:rPr>
                    <w:t>Zodra er een opleiding is georganiseerd, wordt het punt toegekend</w:t>
                  </w:r>
                  <w:r w:rsidRPr="00E22965">
                    <w:rPr>
                      <w:rFonts w:cstheme="minorHAnsi"/>
                      <w:lang w:val="nl-BE"/>
                    </w:rPr>
                    <w:t>.</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Deelname aan minstens drie opleidingen betreffende </w:t>
                  </w:r>
                  <w:r w:rsidR="00405200">
                    <w:rPr>
                      <w:rFonts w:cstheme="minorHAnsi"/>
                      <w:lang w:val="nl-BE"/>
                    </w:rPr>
                    <w:t>de aandoeningen vermeld in artikel 3</w:t>
                  </w:r>
                  <w:r w:rsidRPr="00E22965">
                    <w:rPr>
                      <w:rFonts w:cstheme="minorHAnsi"/>
                      <w:lang w:val="nl-BE"/>
                    </w:rPr>
                    <w:t>.</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 punt wordt toegekend zodra het aantal van 3 opleidingen is bereikt; meer opleidingen leiden niet tot meer punten.</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sidR="00405200">
                    <w:rPr>
                      <w:rFonts w:cstheme="minorHAnsi"/>
                      <w:lang w:val="nl-BE"/>
                    </w:rPr>
                    <w:t>of</w:t>
                  </w:r>
                  <w:r w:rsidRPr="00E22965">
                    <w:rPr>
                      <w:rFonts w:cstheme="minorHAnsi"/>
                      <w:lang w:val="nl-BE"/>
                    </w:rPr>
                    <w:t xml:space="preserve"> eenheid die zich </w:t>
                  </w:r>
                  <w:r w:rsidR="00405200">
                    <w:rPr>
                      <w:rFonts w:cstheme="minorHAnsi"/>
                      <w:lang w:val="nl-BE"/>
                    </w:rPr>
                    <w:t xml:space="preserve">richten </w:t>
                  </w:r>
                  <w:r w:rsidRPr="00E22965">
                    <w:rPr>
                      <w:rFonts w:cstheme="minorHAnsi"/>
                      <w:lang w:val="nl-BE"/>
                    </w:rPr>
                    <w:t xml:space="preserve">tot </w:t>
                  </w:r>
                  <w:r w:rsidR="00405200">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 punt wordt toegekend wanneer het personeelslid gedurende 1 tot 3 jaar in zijn functie is tewerkgesteld.</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05200">
                    <w:rPr>
                      <w:rFonts w:cstheme="minorHAnsi"/>
                      <w:lang w:val="nl-BE"/>
                    </w:rPr>
                    <w:t>of</w:t>
                  </w:r>
                  <w:r w:rsidRPr="00E22965">
                    <w:rPr>
                      <w:rFonts w:cstheme="minorHAnsi"/>
                      <w:lang w:val="nl-BE"/>
                    </w:rPr>
                    <w:t xml:space="preserve"> eenheid die zich </w:t>
                  </w:r>
                  <w:r w:rsidR="00405200">
                    <w:rPr>
                      <w:rFonts w:cstheme="minorHAnsi"/>
                      <w:lang w:val="nl-BE"/>
                    </w:rPr>
                    <w:t xml:space="preserve">richten </w:t>
                  </w:r>
                  <w:r w:rsidRPr="00E22965">
                    <w:rPr>
                      <w:rFonts w:cstheme="minorHAnsi"/>
                      <w:lang w:val="nl-BE"/>
                    </w:rPr>
                    <w:t xml:space="preserve">tot </w:t>
                  </w:r>
                  <w:r w:rsidR="00405200">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 xml:space="preserve">de functie die in de overeenkomst is </w:t>
                  </w:r>
                  <w:r w:rsidRPr="00E22965">
                    <w:rPr>
                      <w:rFonts w:cstheme="minorHAnsi"/>
                      <w:lang w:val="nl-BE"/>
                    </w:rPr>
                    <w:lastRenderedPageBreak/>
                    <w:t>vastgelegd.</w:t>
                  </w:r>
                </w:p>
              </w:tc>
              <w:tc>
                <w:tcPr>
                  <w:tcW w:w="957" w:type="dxa"/>
                  <w:shd w:val="clear" w:color="auto" w:fill="auto"/>
                </w:tcPr>
                <w:p w:rsidR="00703453" w:rsidRPr="005D49B9" w:rsidRDefault="00703453" w:rsidP="009D2E39">
                  <w:pPr>
                    <w:jc w:val="center"/>
                    <w:rPr>
                      <w:rFonts w:cstheme="minorHAnsi"/>
                    </w:rPr>
                  </w:pPr>
                  <w:r w:rsidRPr="005D49B9">
                    <w:rPr>
                      <w:rFonts w:cstheme="minorHAnsi"/>
                    </w:rPr>
                    <w:lastRenderedPageBreak/>
                    <w:t>1</w:t>
                  </w:r>
                </w:p>
              </w:tc>
              <w:tc>
                <w:tcPr>
                  <w:tcW w:w="3690" w:type="dxa"/>
                  <w:shd w:val="clear" w:color="auto" w:fill="auto"/>
                </w:tcPr>
                <w:p w:rsidR="00703453" w:rsidRPr="00E22965" w:rsidRDefault="00703453" w:rsidP="009D2E39">
                  <w:pPr>
                    <w:rPr>
                      <w:rFonts w:cstheme="minorHAnsi"/>
                      <w:lang w:val="nl-BE"/>
                    </w:rPr>
                  </w:pPr>
                  <w:r w:rsidRPr="00E22965">
                    <w:rPr>
                      <w:rFonts w:cstheme="minorHAnsi"/>
                      <w:lang w:val="nl-BE"/>
                    </w:rPr>
                    <w:t>Het punt wordt toegekend wanneer het personeelslid gedurende meer dan 3 jaar in zijn functie is tewerkgesteld, ongeacht het aantal bijkomende jaren.</w:t>
                  </w:r>
                </w:p>
              </w:tc>
            </w:tr>
            <w:tr w:rsidR="00703453" w:rsidRPr="00410B40" w:rsidTr="009D2E39">
              <w:trPr>
                <w:jc w:val="center"/>
              </w:trPr>
              <w:tc>
                <w:tcPr>
                  <w:tcW w:w="4293" w:type="dxa"/>
                  <w:shd w:val="clear" w:color="auto" w:fill="auto"/>
                </w:tcPr>
                <w:p w:rsidR="00703453" w:rsidRPr="00E22965" w:rsidRDefault="00703453" w:rsidP="00405200">
                  <w:pPr>
                    <w:rPr>
                      <w:rFonts w:cstheme="minorHAnsi"/>
                      <w:lang w:val="nl-BE"/>
                    </w:rPr>
                  </w:pPr>
                  <w:r w:rsidRPr="00E22965">
                    <w:rPr>
                      <w:rFonts w:cstheme="minorHAnsi"/>
                      <w:lang w:val="nl-BE"/>
                    </w:rPr>
                    <w:lastRenderedPageBreak/>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sidR="00405200">
                    <w:rPr>
                      <w:rFonts w:cstheme="minorHAnsi"/>
                      <w:lang w:val="nl-BE"/>
                    </w:rPr>
                    <w:t>aandoeningen vermeld in artikel 3</w:t>
                  </w:r>
                  <w:r w:rsidR="00405200" w:rsidRPr="00E22965">
                    <w:rPr>
                      <w:rFonts w:cstheme="minorHAnsi"/>
                      <w:lang w:val="nl-BE"/>
                    </w:rPr>
                    <w:t xml:space="preserve"> </w:t>
                  </w:r>
                  <w:r w:rsidRPr="00E22965">
                    <w:rPr>
                      <w:rFonts w:cstheme="minorHAnsi"/>
                      <w:lang w:val="nl-BE"/>
                    </w:rPr>
                    <w:t>(</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r w:rsidRPr="00E22965">
                    <w:rPr>
                      <w:rFonts w:cstheme="minorHAnsi"/>
                      <w:lang w:val="nl-BE"/>
                    </w:rPr>
                    <w:t>).</w:t>
                  </w:r>
                </w:p>
              </w:tc>
              <w:tc>
                <w:tcPr>
                  <w:tcW w:w="957" w:type="dxa"/>
                  <w:shd w:val="clear" w:color="auto" w:fill="auto"/>
                </w:tcPr>
                <w:p w:rsidR="00703453" w:rsidRPr="005D49B9" w:rsidRDefault="00703453" w:rsidP="009D2E39">
                  <w:pPr>
                    <w:jc w:val="center"/>
                    <w:rPr>
                      <w:rFonts w:cstheme="minorHAnsi"/>
                    </w:rPr>
                  </w:pPr>
                  <w:r w:rsidRPr="005D49B9">
                    <w:rPr>
                      <w:rFonts w:cstheme="minorHAnsi"/>
                    </w:rPr>
                    <w:t>1</w:t>
                  </w:r>
                </w:p>
              </w:tc>
              <w:tc>
                <w:tcPr>
                  <w:tcW w:w="3690" w:type="dxa"/>
                  <w:shd w:val="clear" w:color="auto" w:fill="auto"/>
                </w:tcPr>
                <w:p w:rsidR="00703453" w:rsidRPr="00E22965" w:rsidRDefault="00703453" w:rsidP="009D2E39">
                  <w:pPr>
                    <w:rPr>
                      <w:rFonts w:cstheme="minorHAnsi"/>
                      <w:lang w:val="nl-BE"/>
                    </w:rPr>
                  </w:pPr>
                  <w:r w:rsidRPr="00722EE2">
                    <w:rPr>
                      <w:rFonts w:cstheme="minorHAnsi"/>
                      <w:lang w:val="nl-BE"/>
                    </w:rPr>
                    <w:t xml:space="preserve">Het aantal klinische proeven wordt niet onderzocht. </w:t>
                  </w:r>
                  <w:r w:rsidRPr="00E22965">
                    <w:rPr>
                      <w:rFonts w:cstheme="minorHAnsi"/>
                      <w:lang w:val="nl-BE"/>
                    </w:rPr>
                    <w:t>Zodra de deelname aan een klinische proef is aangetoond, wordt het punt toege</w:t>
                  </w:r>
                  <w:r>
                    <w:rPr>
                      <w:rFonts w:cstheme="minorHAnsi"/>
                      <w:lang w:val="nl-BE"/>
                    </w:rPr>
                    <w:t>kend.</w:t>
                  </w:r>
                </w:p>
              </w:tc>
            </w:tr>
            <w:tr w:rsidR="00703453" w:rsidRPr="00410B40" w:rsidTr="009D2E39">
              <w:trPr>
                <w:jc w:val="center"/>
              </w:trPr>
              <w:tc>
                <w:tcPr>
                  <w:tcW w:w="4293" w:type="dxa"/>
                  <w:shd w:val="clear" w:color="auto" w:fill="auto"/>
                </w:tcPr>
                <w:p w:rsidR="00703453" w:rsidRPr="00E22965" w:rsidRDefault="00703453" w:rsidP="009D2E39">
                  <w:pPr>
                    <w:rPr>
                      <w:rFonts w:cstheme="minorHAnsi"/>
                      <w:b/>
                      <w:lang w:val="nl-BE"/>
                    </w:rPr>
                  </w:pPr>
                  <w:r w:rsidRPr="00722EE2">
                    <w:rPr>
                      <w:rFonts w:cstheme="minorHAnsi"/>
                      <w:b/>
                      <w:lang w:val="nl-BE"/>
                    </w:rPr>
                    <w:t>Totaal (een minimum van 4 punten op 6 is noodzakelijk om over een expe</w:t>
                  </w:r>
                  <w:r w:rsidRPr="00E22965">
                    <w:rPr>
                      <w:rFonts w:cstheme="minorHAnsi"/>
                      <w:b/>
                      <w:lang w:val="nl-BE"/>
                    </w:rPr>
                    <w:t xml:space="preserve">rtise te beschikken die als voldoende wordt </w:t>
                  </w:r>
                  <w:r>
                    <w:rPr>
                      <w:rFonts w:cstheme="minorHAnsi"/>
                      <w:b/>
                      <w:lang w:val="nl-BE"/>
                    </w:rPr>
                    <w:t>beschouwd)</w:t>
                  </w:r>
                  <w:r w:rsidRPr="00E22965">
                    <w:rPr>
                      <w:rFonts w:cstheme="minorHAnsi"/>
                      <w:b/>
                      <w:lang w:val="nl-BE"/>
                    </w:rPr>
                    <w:t>:</w:t>
                  </w:r>
                </w:p>
              </w:tc>
              <w:tc>
                <w:tcPr>
                  <w:tcW w:w="957" w:type="dxa"/>
                  <w:shd w:val="clear" w:color="auto" w:fill="auto"/>
                </w:tcPr>
                <w:p w:rsidR="00703453" w:rsidRPr="00E22965" w:rsidRDefault="00703453" w:rsidP="009D2E39">
                  <w:pPr>
                    <w:jc w:val="center"/>
                    <w:rPr>
                      <w:rFonts w:cstheme="minorHAnsi"/>
                      <w:b/>
                      <w:lang w:val="nl-BE"/>
                    </w:rPr>
                  </w:pPr>
                </w:p>
              </w:tc>
              <w:tc>
                <w:tcPr>
                  <w:tcW w:w="3690" w:type="dxa"/>
                  <w:shd w:val="clear" w:color="auto" w:fill="auto"/>
                </w:tcPr>
                <w:p w:rsidR="00703453" w:rsidRPr="00722EE2" w:rsidRDefault="00703453" w:rsidP="009D2E39">
                  <w:pPr>
                    <w:rPr>
                      <w:rFonts w:cstheme="minorHAnsi"/>
                      <w:b/>
                      <w:lang w:val="nl-BE"/>
                    </w:rPr>
                  </w:pPr>
                  <w:r w:rsidRPr="00722EE2">
                    <w:rPr>
                      <w:rFonts w:cstheme="minorHAnsi"/>
                      <w:b/>
                      <w:lang w:val="nl-BE"/>
                    </w:rPr>
                    <w:t>/6</w:t>
                  </w:r>
                </w:p>
              </w:tc>
            </w:tr>
          </w:tbl>
          <w:p w:rsidR="00703453" w:rsidRPr="00722EE2" w:rsidRDefault="00703453" w:rsidP="009D2E39">
            <w:pPr>
              <w:jc w:val="both"/>
              <w:rPr>
                <w:rFonts w:cstheme="minorHAnsi"/>
                <w:lang w:val="nl-BE"/>
              </w:rPr>
            </w:pPr>
          </w:p>
          <w:p w:rsidR="00703453" w:rsidRPr="00A82306" w:rsidRDefault="00703453" w:rsidP="009D2E39">
            <w:pPr>
              <w:jc w:val="both"/>
              <w:rPr>
                <w:rFonts w:cstheme="minorHAnsi"/>
                <w:lang w:val="nl-BE"/>
              </w:rPr>
            </w:pPr>
            <w:r w:rsidRPr="00A82306">
              <w:rPr>
                <w:rFonts w:cstheme="minorHAnsi"/>
                <w:lang w:val="nl-BE"/>
              </w:rPr>
              <w:t>Opdat de expertise van de ve</w:t>
            </w:r>
            <w:r>
              <w:rPr>
                <w:rFonts w:cstheme="minorHAnsi"/>
                <w:lang w:val="nl-BE"/>
              </w:rPr>
              <w:t>r</w:t>
            </w:r>
            <w:r w:rsidRPr="00A82306">
              <w:rPr>
                <w:rFonts w:cstheme="minorHAnsi"/>
                <w:lang w:val="nl-BE"/>
              </w:rPr>
              <w:t xml:space="preserve">pleegkundige </w:t>
            </w:r>
            <w:r>
              <w:rPr>
                <w:rFonts w:cstheme="minorHAnsi"/>
                <w:lang w:val="nl-BE"/>
              </w:rPr>
              <w:t xml:space="preserve">als </w:t>
            </w:r>
            <w:r w:rsidRPr="00A82306">
              <w:rPr>
                <w:rFonts w:cstheme="minorHAnsi"/>
                <w:lang w:val="nl-BE"/>
              </w:rPr>
              <w:t xml:space="preserve">voldoende wordt </w:t>
            </w:r>
            <w:r>
              <w:rPr>
                <w:rFonts w:cstheme="minorHAnsi"/>
                <w:lang w:val="nl-BE"/>
              </w:rPr>
              <w:t>beschouwd,</w:t>
            </w:r>
            <w:r w:rsidRPr="00A82306">
              <w:rPr>
                <w:rFonts w:cstheme="minorHAnsi"/>
                <w:lang w:val="nl-BE"/>
              </w:rPr>
              <w:t xml:space="preserve"> </w:t>
            </w:r>
            <w:r w:rsidRPr="00DC3AEC">
              <w:rPr>
                <w:rFonts w:cstheme="minorHAnsi"/>
                <w:lang w:val="nl-BE"/>
              </w:rPr>
              <w:t xml:space="preserve">moet deze minstens </w:t>
            </w:r>
            <w:r>
              <w:rPr>
                <w:rFonts w:cstheme="minorHAnsi"/>
                <w:lang w:val="nl-BE"/>
              </w:rPr>
              <w:t>2 van de 3 punten</w:t>
            </w:r>
            <w:r w:rsidRPr="00DC3AEC">
              <w:rPr>
                <w:rFonts w:cstheme="minorHAnsi"/>
                <w:lang w:val="nl-BE"/>
              </w:rPr>
              <w:t xml:space="preserve"> van de </w:t>
            </w:r>
            <w:r>
              <w:rPr>
                <w:rFonts w:cstheme="minorHAnsi"/>
                <w:lang w:val="nl-BE"/>
              </w:rPr>
              <w:t>vo</w:t>
            </w:r>
            <w:r w:rsidRPr="00DC3AEC">
              <w:rPr>
                <w:rFonts w:cstheme="minorHAnsi"/>
                <w:lang w:val="nl-BE"/>
              </w:rPr>
              <w:t>l</w:t>
            </w:r>
            <w:r>
              <w:rPr>
                <w:rFonts w:cstheme="minorHAnsi"/>
                <w:lang w:val="nl-BE"/>
              </w:rPr>
              <w:t>g</w:t>
            </w:r>
            <w:r w:rsidRPr="00DC3AEC">
              <w:rPr>
                <w:rFonts w:cstheme="minorHAnsi"/>
                <w:lang w:val="nl-BE"/>
              </w:rPr>
              <w:t xml:space="preserve">ende tabel hebben </w:t>
            </w:r>
            <w:r>
              <w:rPr>
                <w:rFonts w:cstheme="minorHAnsi"/>
                <w:lang w:val="nl-BE"/>
              </w:rPr>
              <w:t>behaald</w:t>
            </w:r>
            <w:r w:rsidRPr="00DC3AEC">
              <w:rPr>
                <w:rFonts w:cstheme="minorHAnsi"/>
                <w:lang w:val="nl-BE"/>
              </w:rPr>
              <w:t xml:space="preserve">, en </w:t>
            </w:r>
            <w:r>
              <w:rPr>
                <w:rFonts w:cstheme="minorHAnsi"/>
                <w:lang w:val="nl-BE"/>
              </w:rPr>
              <w:t>de overeenkomstige bewijsstukken verstrekken</w:t>
            </w:r>
            <w:r w:rsidRPr="00A82306">
              <w:rPr>
                <w:rFonts w:cstheme="minorHAnsi"/>
                <w:lang w:val="nl-BE"/>
              </w:rPr>
              <w:t>:</w:t>
            </w:r>
          </w:p>
          <w:p w:rsidR="00703453" w:rsidRPr="00A82306" w:rsidRDefault="00703453" w:rsidP="009D2E39">
            <w:pPr>
              <w:jc w:val="both"/>
              <w:rPr>
                <w:rFonts w:cstheme="minorHAnsi"/>
                <w:lang w:val="nl-BE"/>
              </w:rPr>
            </w:pPr>
          </w:p>
          <w:tbl>
            <w:tblPr>
              <w:tblStyle w:val="TableGrid"/>
              <w:tblW w:w="5000" w:type="pct"/>
              <w:jc w:val="center"/>
              <w:tblLook w:val="04A0" w:firstRow="1" w:lastRow="0" w:firstColumn="1" w:lastColumn="0" w:noHBand="0" w:noVBand="1"/>
            </w:tblPr>
            <w:tblGrid>
              <w:gridCol w:w="3963"/>
              <w:gridCol w:w="1563"/>
              <w:gridCol w:w="3414"/>
            </w:tblGrid>
            <w:tr w:rsidR="00703453" w:rsidRPr="005D49B9" w:rsidTr="009D2E39">
              <w:trPr>
                <w:jc w:val="center"/>
              </w:trPr>
              <w:tc>
                <w:tcPr>
                  <w:tcW w:w="2376" w:type="pct"/>
                  <w:shd w:val="pct10" w:color="auto" w:fill="auto"/>
                  <w:vAlign w:val="center"/>
                </w:tcPr>
                <w:p w:rsidR="00703453" w:rsidRPr="005D49B9" w:rsidRDefault="00703453" w:rsidP="009D2E39">
                  <w:pPr>
                    <w:jc w:val="center"/>
                    <w:rPr>
                      <w:rFonts w:cstheme="minorHAnsi"/>
                      <w:b/>
                    </w:rPr>
                  </w:pPr>
                  <w:r w:rsidRPr="005D49B9">
                    <w:rPr>
                      <w:rFonts w:cstheme="minorHAnsi"/>
                      <w:b/>
                    </w:rPr>
                    <w:t>Crit</w:t>
                  </w:r>
                  <w:r>
                    <w:rPr>
                      <w:rFonts w:cstheme="minorHAnsi"/>
                      <w:b/>
                    </w:rPr>
                    <w:t>erium</w:t>
                  </w:r>
                </w:p>
              </w:tc>
              <w:tc>
                <w:tcPr>
                  <w:tcW w:w="555" w:type="pct"/>
                  <w:shd w:val="pct10" w:color="auto" w:fill="auto"/>
                  <w:vAlign w:val="center"/>
                </w:tcPr>
                <w:p w:rsidR="00703453" w:rsidRPr="005D49B9" w:rsidRDefault="00703453" w:rsidP="009D2E39">
                  <w:pPr>
                    <w:jc w:val="center"/>
                    <w:rPr>
                      <w:rFonts w:cstheme="minorHAnsi"/>
                      <w:b/>
                    </w:rPr>
                  </w:pPr>
                  <w:r>
                    <w:rPr>
                      <w:rFonts w:cstheme="minorHAnsi"/>
                      <w:b/>
                    </w:rPr>
                    <w:t>Puntenwaarde</w:t>
                  </w:r>
                </w:p>
              </w:tc>
              <w:tc>
                <w:tcPr>
                  <w:tcW w:w="2069" w:type="pct"/>
                  <w:shd w:val="pct10" w:color="auto" w:fill="auto"/>
                  <w:vAlign w:val="center"/>
                </w:tcPr>
                <w:p w:rsidR="00703453" w:rsidRPr="005D49B9" w:rsidRDefault="00703453" w:rsidP="009D2E39">
                  <w:pPr>
                    <w:jc w:val="center"/>
                    <w:rPr>
                      <w:rFonts w:cstheme="minorHAnsi"/>
                      <w:b/>
                    </w:rPr>
                  </w:pPr>
                  <w:r>
                    <w:rPr>
                      <w:rFonts w:cstheme="minorHAnsi"/>
                      <w:b/>
                    </w:rPr>
                    <w:t>Opmerking</w:t>
                  </w:r>
                </w:p>
              </w:tc>
            </w:tr>
            <w:tr w:rsidR="00703453" w:rsidRPr="00410B40" w:rsidTr="009D2E39">
              <w:trPr>
                <w:jc w:val="center"/>
              </w:trPr>
              <w:tc>
                <w:tcPr>
                  <w:tcW w:w="2376" w:type="pct"/>
                  <w:shd w:val="clear" w:color="auto" w:fill="auto"/>
                </w:tcPr>
                <w:p w:rsidR="00703453" w:rsidRPr="00A82306" w:rsidRDefault="00703453" w:rsidP="00655165">
                  <w:pPr>
                    <w:rPr>
                      <w:rFonts w:cstheme="minorHAnsi"/>
                      <w:lang w:val="nl-BE"/>
                    </w:rPr>
                  </w:pPr>
                  <w:r w:rsidRPr="00E22965">
                    <w:rPr>
                      <w:rFonts w:cstheme="minorHAnsi"/>
                      <w:lang w:val="nl-BE"/>
                    </w:rPr>
                    <w:t xml:space="preserve">Deelname aan minstens drie opleidingen betreffende </w:t>
                  </w:r>
                  <w:r w:rsidR="00655165">
                    <w:rPr>
                      <w:rFonts w:cstheme="minorHAnsi"/>
                      <w:lang w:val="nl-BE"/>
                    </w:rPr>
                    <w:t>de aandoeningen vermeld in artikel 3 van de overeenkomst</w:t>
                  </w:r>
                  <w:r w:rsidRPr="00A82306">
                    <w:rPr>
                      <w:rFonts w:cstheme="minorHAnsi"/>
                      <w:lang w:val="nl-BE"/>
                    </w:rPr>
                    <w:t>.</w:t>
                  </w:r>
                </w:p>
              </w:tc>
              <w:tc>
                <w:tcPr>
                  <w:tcW w:w="555" w:type="pct"/>
                  <w:shd w:val="clear" w:color="auto" w:fill="auto"/>
                </w:tcPr>
                <w:p w:rsidR="00703453" w:rsidRPr="005D49B9" w:rsidRDefault="00703453" w:rsidP="009D2E39">
                  <w:pPr>
                    <w:jc w:val="center"/>
                    <w:rPr>
                      <w:rFonts w:cstheme="minorHAnsi"/>
                    </w:rPr>
                  </w:pPr>
                  <w:r w:rsidRPr="005D49B9">
                    <w:rPr>
                      <w:rFonts w:cstheme="minorHAnsi"/>
                    </w:rPr>
                    <w:t>1</w:t>
                  </w:r>
                </w:p>
              </w:tc>
              <w:tc>
                <w:tcPr>
                  <w:tcW w:w="2069" w:type="pct"/>
                  <w:shd w:val="clear" w:color="auto" w:fill="auto"/>
                </w:tcPr>
                <w:p w:rsidR="00703453" w:rsidRPr="00A82306" w:rsidRDefault="00703453" w:rsidP="009D2E39">
                  <w:pPr>
                    <w:rPr>
                      <w:rFonts w:cstheme="minorHAnsi"/>
                      <w:lang w:val="nl-BE"/>
                    </w:rPr>
                  </w:pPr>
                  <w:r w:rsidRPr="00E22965">
                    <w:rPr>
                      <w:rFonts w:cstheme="minorHAnsi"/>
                      <w:lang w:val="nl-BE"/>
                    </w:rPr>
                    <w:t>Het punt wordt toegekend zodra het aantal van 3 opleidingen is bereikt; meer opleidingen leiden niet tot meer punten</w:t>
                  </w:r>
                  <w:r w:rsidRPr="00A82306">
                    <w:rPr>
                      <w:rFonts w:cstheme="minorHAnsi"/>
                      <w:lang w:val="nl-BE"/>
                    </w:rPr>
                    <w:t>.</w:t>
                  </w:r>
                </w:p>
              </w:tc>
            </w:tr>
            <w:tr w:rsidR="00703453" w:rsidRPr="00410B40" w:rsidTr="009D2E39">
              <w:trPr>
                <w:jc w:val="center"/>
              </w:trPr>
              <w:tc>
                <w:tcPr>
                  <w:tcW w:w="2376" w:type="pct"/>
                  <w:shd w:val="clear" w:color="auto" w:fill="auto"/>
                </w:tcPr>
                <w:p w:rsidR="00703453" w:rsidRPr="00A82306"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sidR="004358C5">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die gelijkwaardig is aan</w:t>
                  </w:r>
                  <w:r w:rsidRPr="00E22965">
                    <w:rPr>
                      <w:rFonts w:cstheme="minorHAnsi"/>
                      <w:lang w:val="nl-BE"/>
                    </w:rPr>
                    <w:t xml:space="preserve"> de functie die in de overeenkomst is vastgelegd</w:t>
                  </w:r>
                  <w:r w:rsidRPr="00A82306">
                    <w:rPr>
                      <w:rFonts w:cstheme="minorHAnsi"/>
                      <w:lang w:val="nl-BE"/>
                    </w:rPr>
                    <w:t>.</w:t>
                  </w:r>
                </w:p>
              </w:tc>
              <w:tc>
                <w:tcPr>
                  <w:tcW w:w="555" w:type="pct"/>
                  <w:shd w:val="clear" w:color="auto" w:fill="auto"/>
                </w:tcPr>
                <w:p w:rsidR="00703453" w:rsidRPr="005D49B9" w:rsidRDefault="00703453" w:rsidP="009D2E39">
                  <w:pPr>
                    <w:jc w:val="center"/>
                    <w:rPr>
                      <w:rFonts w:cstheme="minorHAnsi"/>
                    </w:rPr>
                  </w:pPr>
                  <w:r w:rsidRPr="005D49B9">
                    <w:rPr>
                      <w:rFonts w:cstheme="minorHAnsi"/>
                    </w:rPr>
                    <w:t>1</w:t>
                  </w:r>
                </w:p>
              </w:tc>
              <w:tc>
                <w:tcPr>
                  <w:tcW w:w="2069" w:type="pct"/>
                  <w:shd w:val="clear" w:color="auto" w:fill="auto"/>
                </w:tcPr>
                <w:p w:rsidR="00703453" w:rsidRPr="00A82306" w:rsidRDefault="00703453" w:rsidP="009D2E39">
                  <w:pPr>
                    <w:rPr>
                      <w:rFonts w:cstheme="minorHAnsi"/>
                      <w:lang w:val="nl-BE"/>
                    </w:rPr>
                  </w:pPr>
                  <w:r w:rsidRPr="00E22965">
                    <w:rPr>
                      <w:rFonts w:cstheme="minorHAnsi"/>
                      <w:lang w:val="nl-BE"/>
                    </w:rPr>
                    <w:t>Het punt wordt toegekend wanneer het personeelslid gedurende 1 tot 3 jaar in zijn functie is tewerkgesteld</w:t>
                  </w:r>
                  <w:r w:rsidRPr="00A82306">
                    <w:rPr>
                      <w:rFonts w:cstheme="minorHAnsi"/>
                      <w:lang w:val="nl-BE"/>
                    </w:rPr>
                    <w:t>.</w:t>
                  </w:r>
                </w:p>
              </w:tc>
            </w:tr>
            <w:tr w:rsidR="00703453" w:rsidRPr="00410B40" w:rsidTr="009D2E39">
              <w:trPr>
                <w:jc w:val="center"/>
              </w:trPr>
              <w:tc>
                <w:tcPr>
                  <w:tcW w:w="2376" w:type="pct"/>
                  <w:shd w:val="clear" w:color="auto" w:fill="auto"/>
                </w:tcPr>
                <w:p w:rsidR="00703453" w:rsidRPr="00A82306"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358C5">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A82306">
                    <w:rPr>
                      <w:rFonts w:cstheme="minorHAnsi"/>
                      <w:lang w:val="nl-BE"/>
                    </w:rPr>
                    <w:t>.</w:t>
                  </w:r>
                </w:p>
              </w:tc>
              <w:tc>
                <w:tcPr>
                  <w:tcW w:w="555" w:type="pct"/>
                  <w:shd w:val="clear" w:color="auto" w:fill="auto"/>
                </w:tcPr>
                <w:p w:rsidR="00703453" w:rsidRPr="005D49B9" w:rsidRDefault="00703453" w:rsidP="009D2E39">
                  <w:pPr>
                    <w:jc w:val="center"/>
                    <w:rPr>
                      <w:rFonts w:cstheme="minorHAnsi"/>
                    </w:rPr>
                  </w:pPr>
                  <w:r w:rsidRPr="005D49B9">
                    <w:rPr>
                      <w:rFonts w:cstheme="minorHAnsi"/>
                    </w:rPr>
                    <w:t>1</w:t>
                  </w:r>
                </w:p>
              </w:tc>
              <w:tc>
                <w:tcPr>
                  <w:tcW w:w="2069" w:type="pct"/>
                  <w:shd w:val="clear" w:color="auto" w:fill="auto"/>
                </w:tcPr>
                <w:p w:rsidR="00703453" w:rsidRPr="00A82306" w:rsidRDefault="00703453" w:rsidP="009D2E39">
                  <w:pPr>
                    <w:rPr>
                      <w:rFonts w:cstheme="minorHAnsi"/>
                      <w:lang w:val="nl-BE"/>
                    </w:rPr>
                  </w:pPr>
                  <w:r w:rsidRPr="00E22965">
                    <w:rPr>
                      <w:rFonts w:cstheme="minorHAnsi"/>
                      <w:lang w:val="nl-BE"/>
                    </w:rPr>
                    <w:t>Het punt wordt toegekend wanneer het personeelslid gedurende meer dan 3 jaar in zijn functie is tewerkgesteld, ongeacht het aantal bijkomende jaren</w:t>
                  </w:r>
                  <w:r w:rsidRPr="00A82306">
                    <w:rPr>
                      <w:rFonts w:cstheme="minorHAnsi"/>
                      <w:lang w:val="nl-BE"/>
                    </w:rPr>
                    <w:t>.</w:t>
                  </w:r>
                </w:p>
              </w:tc>
            </w:tr>
            <w:tr w:rsidR="00703453" w:rsidRPr="005D49B9" w:rsidTr="009D2E39">
              <w:trPr>
                <w:jc w:val="center"/>
              </w:trPr>
              <w:tc>
                <w:tcPr>
                  <w:tcW w:w="2376" w:type="pct"/>
                  <w:shd w:val="clear" w:color="auto" w:fill="auto"/>
                </w:tcPr>
                <w:p w:rsidR="00703453" w:rsidRPr="00A82306" w:rsidRDefault="00703453" w:rsidP="009D2E39">
                  <w:pPr>
                    <w:rPr>
                      <w:rFonts w:cstheme="minorHAnsi"/>
                      <w:b/>
                      <w:lang w:val="nl-BE"/>
                    </w:rPr>
                  </w:pPr>
                  <w:r w:rsidRPr="00A82306">
                    <w:rPr>
                      <w:rFonts w:cstheme="minorHAnsi"/>
                      <w:b/>
                      <w:lang w:val="nl-BE"/>
                    </w:rPr>
                    <w:t xml:space="preserve">Totaal (een minimum van </w:t>
                  </w:r>
                  <w:r>
                    <w:rPr>
                      <w:rFonts w:cstheme="minorHAnsi"/>
                      <w:b/>
                      <w:lang w:val="nl-BE"/>
                    </w:rPr>
                    <w:t>2 punten op 3</w:t>
                  </w:r>
                  <w:r w:rsidRPr="00A82306">
                    <w:rPr>
                      <w:rFonts w:cstheme="minorHAnsi"/>
                      <w:b/>
                      <w:lang w:val="nl-BE"/>
                    </w:rPr>
                    <w:t xml:space="preserve"> is noodzakelijk om over een expe</w:t>
                  </w:r>
                  <w:r w:rsidRPr="00E22965">
                    <w:rPr>
                      <w:rFonts w:cstheme="minorHAnsi"/>
                      <w:b/>
                      <w:lang w:val="nl-BE"/>
                    </w:rPr>
                    <w:t xml:space="preserve">rtise te beschikken die als voldoende wordt </w:t>
                  </w:r>
                  <w:r>
                    <w:rPr>
                      <w:rFonts w:cstheme="minorHAnsi"/>
                      <w:b/>
                      <w:lang w:val="nl-BE"/>
                    </w:rPr>
                    <w:t>beschouwd)</w:t>
                  </w:r>
                  <w:r w:rsidRPr="00A82306">
                    <w:rPr>
                      <w:rFonts w:cstheme="minorHAnsi"/>
                      <w:b/>
                      <w:lang w:val="nl-BE"/>
                    </w:rPr>
                    <w:t>:</w:t>
                  </w:r>
                </w:p>
              </w:tc>
              <w:tc>
                <w:tcPr>
                  <w:tcW w:w="555" w:type="pct"/>
                  <w:shd w:val="clear" w:color="auto" w:fill="auto"/>
                </w:tcPr>
                <w:p w:rsidR="00703453" w:rsidRPr="00A82306" w:rsidRDefault="00703453" w:rsidP="009D2E39">
                  <w:pPr>
                    <w:jc w:val="center"/>
                    <w:rPr>
                      <w:rFonts w:cstheme="minorHAnsi"/>
                      <w:b/>
                      <w:lang w:val="nl-BE"/>
                    </w:rPr>
                  </w:pPr>
                </w:p>
              </w:tc>
              <w:tc>
                <w:tcPr>
                  <w:tcW w:w="2069" w:type="pct"/>
                  <w:shd w:val="clear" w:color="auto" w:fill="auto"/>
                </w:tcPr>
                <w:p w:rsidR="00703453" w:rsidRPr="005D49B9" w:rsidRDefault="00703453" w:rsidP="009D2E39">
                  <w:pPr>
                    <w:rPr>
                      <w:rFonts w:cstheme="minorHAnsi"/>
                      <w:b/>
                    </w:rPr>
                  </w:pPr>
                  <w:r w:rsidRPr="005D49B9">
                    <w:rPr>
                      <w:rFonts w:cstheme="minorHAnsi"/>
                      <w:b/>
                    </w:rPr>
                    <w:t>/3</w:t>
                  </w:r>
                </w:p>
              </w:tc>
            </w:tr>
          </w:tbl>
          <w:p w:rsidR="00703453" w:rsidRPr="005D49B9" w:rsidRDefault="00703453" w:rsidP="009D2E39">
            <w:pPr>
              <w:pStyle w:val="NoSpacing"/>
              <w:rPr>
                <w:rFonts w:cstheme="minorHAnsi"/>
              </w:rPr>
            </w:pPr>
          </w:p>
        </w:tc>
      </w:tr>
    </w:tbl>
    <w:p w:rsidR="00703453" w:rsidRPr="005D49B9" w:rsidRDefault="00703453" w:rsidP="00703453">
      <w:pPr>
        <w:pStyle w:val="NoSpacing"/>
        <w:rPr>
          <w:rFonts w:cstheme="minorHAnsi"/>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A82306" w:rsidRDefault="00703453" w:rsidP="009D2E39">
            <w:pPr>
              <w:jc w:val="both"/>
              <w:rPr>
                <w:rFonts w:cstheme="minorHAnsi"/>
                <w:snapToGrid w:val="0"/>
                <w:lang w:val="nl-BE"/>
              </w:rPr>
            </w:pPr>
            <w:r w:rsidRPr="00A82306">
              <w:rPr>
                <w:rFonts w:cstheme="minorHAnsi"/>
                <w:lang w:val="nl-BE"/>
              </w:rPr>
              <w:t xml:space="preserve">In het </w:t>
            </w:r>
            <w:r w:rsidRPr="00A82306">
              <w:rPr>
                <w:rFonts w:cstheme="minorHAnsi"/>
                <w:i/>
                <w:lang w:val="nl-BE"/>
              </w:rPr>
              <w:t>gestandaardiseerd formulier</w:t>
            </w:r>
            <w:r>
              <w:rPr>
                <w:rFonts w:cstheme="minorHAnsi"/>
                <w:lang w:val="nl-BE"/>
              </w:rPr>
              <w:t xml:space="preserve"> </w:t>
            </w:r>
            <w:r w:rsidRPr="00A82306">
              <w:rPr>
                <w:rFonts w:cstheme="minorHAnsi"/>
                <w:lang w:val="nl-BE"/>
              </w:rPr>
              <w:t xml:space="preserve">moet u de </w:t>
            </w:r>
            <w:r w:rsidRPr="00A82306">
              <w:rPr>
                <w:rFonts w:cstheme="minorHAnsi"/>
                <w:snapToGrid w:val="0"/>
                <w:lang w:val="nl-BE"/>
              </w:rPr>
              <w:t>[</w:t>
            </w:r>
            <w:r w:rsidRPr="00A82306">
              <w:rPr>
                <w:rFonts w:cstheme="minorHAnsi"/>
                <w:i/>
                <w:snapToGrid w:val="0"/>
                <w:lang w:val="nl-BE"/>
              </w:rPr>
              <w:t xml:space="preserve">velden </w:t>
            </w:r>
            <w:r w:rsidR="004B2472" w:rsidRPr="00A82306">
              <w:rPr>
                <w:rFonts w:cstheme="minorHAnsi"/>
                <w:i/>
                <w:snapToGrid w:val="0"/>
                <w:lang w:val="nl-BE"/>
              </w:rPr>
              <w:t>1</w:t>
            </w:r>
            <w:r w:rsidR="004B2472">
              <w:rPr>
                <w:rFonts w:cstheme="minorHAnsi"/>
                <w:i/>
                <w:snapToGrid w:val="0"/>
                <w:lang w:val="nl-BE"/>
              </w:rPr>
              <w:t>0</w:t>
            </w:r>
            <w:r w:rsidR="004B2472" w:rsidRPr="00A82306">
              <w:rPr>
                <w:rFonts w:cstheme="minorHAnsi"/>
                <w:i/>
                <w:snapToGrid w:val="0"/>
                <w:lang w:val="nl-BE"/>
              </w:rPr>
              <w:t xml:space="preserve"> </w:t>
            </w:r>
            <w:r w:rsidRPr="00A82306">
              <w:rPr>
                <w:rFonts w:cstheme="minorHAnsi"/>
                <w:i/>
                <w:snapToGrid w:val="0"/>
                <w:lang w:val="nl-BE"/>
              </w:rPr>
              <w:t xml:space="preserve">en </w:t>
            </w:r>
            <w:r w:rsidR="004B2472" w:rsidRPr="00A82306">
              <w:rPr>
                <w:rFonts w:cstheme="minorHAnsi"/>
                <w:i/>
                <w:snapToGrid w:val="0"/>
                <w:lang w:val="nl-BE"/>
              </w:rPr>
              <w:t>1</w:t>
            </w:r>
            <w:r w:rsidR="004B2472">
              <w:rPr>
                <w:rFonts w:cstheme="minorHAnsi"/>
                <w:i/>
                <w:snapToGrid w:val="0"/>
                <w:lang w:val="nl-BE"/>
              </w:rPr>
              <w:t>1</w:t>
            </w:r>
            <w:r w:rsidRPr="00A82306">
              <w:rPr>
                <w:rFonts w:cstheme="minorHAnsi"/>
                <w:snapToGrid w:val="0"/>
                <w:lang w:val="nl-BE"/>
              </w:rPr>
              <w:t>] invullen die respectievelijk overeenstemmen met het aantal punten dat de coördinerend geneesheer en de verpleegkundige hebben behaald.</w:t>
            </w:r>
          </w:p>
          <w:p w:rsidR="00703453" w:rsidRPr="00A82306" w:rsidRDefault="00703453" w:rsidP="009D2E39">
            <w:pPr>
              <w:jc w:val="both"/>
              <w:rPr>
                <w:rFonts w:cstheme="minorHAnsi"/>
                <w:snapToGrid w:val="0"/>
                <w:lang w:val="nl-BE"/>
              </w:rPr>
            </w:pPr>
          </w:p>
          <w:p w:rsidR="00703453" w:rsidRPr="005D49B9" w:rsidRDefault="00703453" w:rsidP="009D2E39">
            <w:pPr>
              <w:jc w:val="both"/>
              <w:rPr>
                <w:rFonts w:cstheme="minorHAnsi"/>
                <w:snapToGrid w:val="0"/>
              </w:rPr>
            </w:pPr>
            <w:r w:rsidRPr="00A82306">
              <w:rPr>
                <w:rFonts w:cstheme="minorHAnsi"/>
                <w:snapToGrid w:val="0"/>
                <w:lang w:val="nl-BE"/>
              </w:rPr>
              <w:t xml:space="preserve">In de tabellen van </w:t>
            </w:r>
            <w:r w:rsidRPr="00A82306">
              <w:rPr>
                <w:rFonts w:cstheme="minorHAnsi"/>
                <w:i/>
                <w:snapToGrid w:val="0"/>
                <w:lang w:val="nl-BE"/>
              </w:rPr>
              <w:t>fiche B</w:t>
            </w:r>
            <w:r w:rsidRPr="00A82306">
              <w:rPr>
                <w:rFonts w:cstheme="minorHAnsi"/>
                <w:snapToGrid w:val="0"/>
                <w:lang w:val="nl-BE"/>
              </w:rPr>
              <w:t xml:space="preserve"> moet u de voll</w:t>
            </w:r>
            <w:r>
              <w:rPr>
                <w:rFonts w:cstheme="minorHAnsi"/>
                <w:snapToGrid w:val="0"/>
                <w:lang w:val="nl-BE"/>
              </w:rPr>
              <w:t>e</w:t>
            </w:r>
            <w:r w:rsidRPr="00A82306">
              <w:rPr>
                <w:rFonts w:cstheme="minorHAnsi"/>
                <w:snapToGrid w:val="0"/>
                <w:lang w:val="nl-BE"/>
              </w:rPr>
              <w:t xml:space="preserve">dige lijst </w:t>
            </w:r>
            <w:r>
              <w:rPr>
                <w:rFonts w:cstheme="minorHAnsi"/>
                <w:snapToGrid w:val="0"/>
                <w:lang w:val="nl-BE"/>
              </w:rPr>
              <w:t xml:space="preserve">opstellen </w:t>
            </w:r>
            <w:r w:rsidRPr="00A82306">
              <w:rPr>
                <w:rFonts w:cstheme="minorHAnsi"/>
                <w:snapToGrid w:val="0"/>
                <w:lang w:val="nl-BE"/>
              </w:rPr>
              <w:t xml:space="preserve">van de </w:t>
            </w:r>
            <w:r w:rsidRPr="00A82306">
              <w:rPr>
                <w:rFonts w:cstheme="minorHAnsi"/>
                <w:snapToGrid w:val="0"/>
                <w:u w:val="single"/>
                <w:lang w:val="nl-BE"/>
              </w:rPr>
              <w:t>bewijsstukken</w:t>
            </w:r>
            <w:r w:rsidRPr="00A82306">
              <w:rPr>
                <w:rFonts w:cstheme="minorHAnsi"/>
                <w:snapToGrid w:val="0"/>
                <w:lang w:val="nl-BE"/>
              </w:rPr>
              <w:t xml:space="preserve"> </w:t>
            </w:r>
            <w:r>
              <w:rPr>
                <w:rFonts w:cstheme="minorHAnsi"/>
                <w:snapToGrid w:val="0"/>
                <w:lang w:val="nl-BE"/>
              </w:rPr>
              <w:t>die u als bijlage bij deze fiche verstrekt</w:t>
            </w:r>
            <w:r w:rsidRPr="00A82306">
              <w:rPr>
                <w:rFonts w:cstheme="minorHAnsi"/>
                <w:snapToGrid w:val="0"/>
                <w:lang w:val="nl-BE"/>
              </w:rPr>
              <w:t xml:space="preserve">. </w:t>
            </w:r>
            <w:r>
              <w:rPr>
                <w:rFonts w:cstheme="minorHAnsi"/>
                <w:snapToGrid w:val="0"/>
                <w:lang w:val="nl-BE"/>
              </w:rPr>
              <w:t>Die stukken zijn</w:t>
            </w:r>
            <w:r w:rsidRPr="005D49B9">
              <w:rPr>
                <w:rFonts w:cstheme="minorHAnsi"/>
                <w:snapToGrid w:val="0"/>
              </w:rPr>
              <w:t>:</w:t>
            </w:r>
          </w:p>
          <w:p w:rsidR="00703453" w:rsidRDefault="00703453" w:rsidP="009D2E39">
            <w:pPr>
              <w:jc w:val="both"/>
              <w:rPr>
                <w:rFonts w:cstheme="minorHAnsi"/>
                <w:snapToGrid w:val="0"/>
              </w:rPr>
            </w:pPr>
          </w:p>
          <w:p w:rsidR="00410B40" w:rsidRDefault="00410B40" w:rsidP="009D2E39">
            <w:pPr>
              <w:jc w:val="both"/>
              <w:rPr>
                <w:rFonts w:cstheme="minorHAnsi"/>
                <w:snapToGrid w:val="0"/>
              </w:rPr>
            </w:pPr>
          </w:p>
          <w:p w:rsidR="00410B40" w:rsidRDefault="00410B40" w:rsidP="009D2E39">
            <w:pPr>
              <w:jc w:val="both"/>
              <w:rPr>
                <w:rFonts w:cstheme="minorHAnsi"/>
                <w:snapToGrid w:val="0"/>
              </w:rPr>
            </w:pPr>
          </w:p>
          <w:p w:rsidR="00410B40" w:rsidRDefault="00410B40" w:rsidP="009D2E39">
            <w:pPr>
              <w:jc w:val="both"/>
              <w:rPr>
                <w:rFonts w:cstheme="minorHAnsi"/>
                <w:snapToGrid w:val="0"/>
              </w:rPr>
            </w:pPr>
          </w:p>
          <w:p w:rsidR="00410B40" w:rsidRPr="005D49B9" w:rsidRDefault="00410B40" w:rsidP="009D2E39">
            <w:pPr>
              <w:jc w:val="both"/>
              <w:rPr>
                <w:rFonts w:cstheme="minorHAnsi"/>
                <w:snapToGrid w:val="0"/>
              </w:rPr>
            </w:pPr>
          </w:p>
          <w:p w:rsidR="00703453" w:rsidRPr="005D49B9" w:rsidRDefault="00703453" w:rsidP="00703453">
            <w:pPr>
              <w:pStyle w:val="ListParagraph"/>
              <w:numPr>
                <w:ilvl w:val="0"/>
                <w:numId w:val="11"/>
              </w:numPr>
              <w:spacing w:before="0" w:beforeAutospacing="0" w:after="0" w:afterAutospacing="0"/>
              <w:jc w:val="both"/>
              <w:rPr>
                <w:rFonts w:cstheme="minorHAnsi"/>
                <w:snapToGrid w:val="0"/>
              </w:rPr>
            </w:pPr>
            <w:r>
              <w:rPr>
                <w:rFonts w:cstheme="minorHAnsi"/>
                <w:snapToGrid w:val="0"/>
              </w:rPr>
              <w:lastRenderedPageBreak/>
              <w:t>Voor de coördinerend geneesheer</w:t>
            </w:r>
            <w:r w:rsidRPr="005D49B9">
              <w:rPr>
                <w:rFonts w:cstheme="minorHAnsi"/>
                <w:snapToGrid w:val="0"/>
              </w:rPr>
              <w:t>:</w:t>
            </w:r>
          </w:p>
          <w:p w:rsidR="00703453" w:rsidRPr="005D49B9" w:rsidRDefault="00703453" w:rsidP="009D2E39">
            <w:pPr>
              <w:jc w:val="both"/>
              <w:rPr>
                <w:rFonts w:cstheme="minorHAnsi"/>
                <w:snapToGrid w:val="0"/>
              </w:rPr>
            </w:pPr>
          </w:p>
          <w:tbl>
            <w:tblPr>
              <w:tblStyle w:val="TableGrid"/>
              <w:tblW w:w="5000" w:type="pct"/>
              <w:jc w:val="center"/>
              <w:tblLook w:val="04A0" w:firstRow="1" w:lastRow="0" w:firstColumn="1" w:lastColumn="0" w:noHBand="0" w:noVBand="1"/>
            </w:tblPr>
            <w:tblGrid>
              <w:gridCol w:w="4313"/>
              <w:gridCol w:w="4627"/>
            </w:tblGrid>
            <w:tr w:rsidR="00703453" w:rsidRPr="005D49B9" w:rsidTr="009D2E39">
              <w:trPr>
                <w:jc w:val="center"/>
              </w:trPr>
              <w:tc>
                <w:tcPr>
                  <w:tcW w:w="2412" w:type="pct"/>
                  <w:shd w:val="pct10" w:color="auto" w:fill="auto"/>
                </w:tcPr>
                <w:p w:rsidR="00703453" w:rsidRPr="005D49B9" w:rsidRDefault="00703453" w:rsidP="009D2E39">
                  <w:pPr>
                    <w:jc w:val="center"/>
                    <w:rPr>
                      <w:rFonts w:cstheme="minorHAnsi"/>
                      <w:b/>
                      <w:snapToGrid w:val="0"/>
                    </w:rPr>
                  </w:pPr>
                  <w:r w:rsidRPr="005D49B9">
                    <w:rPr>
                      <w:rFonts w:cstheme="minorHAnsi"/>
                      <w:b/>
                      <w:snapToGrid w:val="0"/>
                    </w:rPr>
                    <w:t>Crit</w:t>
                  </w:r>
                  <w:r>
                    <w:rPr>
                      <w:rFonts w:cstheme="minorHAnsi"/>
                      <w:b/>
                      <w:snapToGrid w:val="0"/>
                    </w:rPr>
                    <w:t>erium</w:t>
                  </w:r>
                </w:p>
              </w:tc>
              <w:tc>
                <w:tcPr>
                  <w:tcW w:w="2588" w:type="pct"/>
                  <w:shd w:val="pct10" w:color="auto" w:fill="auto"/>
                </w:tcPr>
                <w:p w:rsidR="00703453" w:rsidRPr="005D49B9" w:rsidRDefault="00703453" w:rsidP="009D2E39">
                  <w:pPr>
                    <w:jc w:val="center"/>
                    <w:rPr>
                      <w:rFonts w:cstheme="minorHAnsi"/>
                      <w:b/>
                      <w:snapToGrid w:val="0"/>
                    </w:rPr>
                  </w:pPr>
                  <w:r>
                    <w:rPr>
                      <w:rFonts w:cstheme="minorHAnsi"/>
                      <w:b/>
                      <w:snapToGrid w:val="0"/>
                    </w:rPr>
                    <w:t>Bewijsstukken</w:t>
                  </w:r>
                </w:p>
              </w:tc>
            </w:tr>
            <w:tr w:rsidR="00703453" w:rsidRPr="00410B40" w:rsidTr="009D2E39">
              <w:trPr>
                <w:jc w:val="center"/>
              </w:trPr>
              <w:tc>
                <w:tcPr>
                  <w:tcW w:w="2412" w:type="pct"/>
                </w:tcPr>
                <w:p w:rsidR="00703453" w:rsidRPr="00A82306" w:rsidRDefault="00703453" w:rsidP="004358C5">
                  <w:pPr>
                    <w:rPr>
                      <w:rFonts w:cstheme="minorHAnsi"/>
                      <w:highlight w:val="yellow"/>
                      <w:lang w:val="nl-BE"/>
                    </w:rPr>
                  </w:pPr>
                  <w:r w:rsidRPr="00E22965">
                    <w:rPr>
                      <w:rFonts w:cstheme="minorHAnsi"/>
                      <w:lang w:val="nl-BE"/>
                    </w:rPr>
                    <w:t xml:space="preserve">Kopie van minstens één wetenschappelijke publicatie betreffende </w:t>
                  </w:r>
                  <w:r w:rsidR="004358C5">
                    <w:rPr>
                      <w:rFonts w:cstheme="minorHAnsi"/>
                      <w:lang w:val="nl-BE"/>
                    </w:rPr>
                    <w:t>de aandoeningen vermeld in artikel 3 van de overeenkomst</w:t>
                  </w:r>
                  <w:r w:rsidRPr="00E22965">
                    <w:rPr>
                      <w:rFonts w:cstheme="minorHAnsi"/>
                      <w:lang w:val="nl-BE"/>
                    </w:rPr>
                    <w:t xml:space="preserve">, in een internationaal tijdschrift dat </w:t>
                  </w:r>
                  <w:r>
                    <w:rPr>
                      <w:rFonts w:cstheme="minorHAnsi"/>
                      <w:lang w:val="nl-BE"/>
                    </w:rPr>
                    <w:t>a</w:t>
                  </w:r>
                  <w:r w:rsidRPr="00E22965">
                    <w:rPr>
                      <w:rFonts w:cstheme="minorHAnsi"/>
                      <w:lang w:val="nl-BE"/>
                    </w:rPr>
                    <w:t>an peer review is onderworpen</w:t>
                  </w:r>
                  <w:r w:rsidRPr="00A82306">
                    <w:rPr>
                      <w:rFonts w:cstheme="minorHAnsi"/>
                      <w:lang w:val="nl-BE"/>
                    </w:rPr>
                    <w:t>.</w:t>
                  </w:r>
                </w:p>
              </w:tc>
              <w:tc>
                <w:tcPr>
                  <w:tcW w:w="2588" w:type="pct"/>
                </w:tcPr>
                <w:p w:rsidR="00703453" w:rsidRPr="00A82306" w:rsidRDefault="00703453" w:rsidP="00703453">
                  <w:pPr>
                    <w:numPr>
                      <w:ilvl w:val="0"/>
                      <w:numId w:val="4"/>
                    </w:numPr>
                    <w:ind w:left="394"/>
                    <w:contextualSpacing/>
                    <w:rPr>
                      <w:rFonts w:cstheme="minorHAnsi"/>
                      <w:i/>
                      <w:lang w:val="nl-BE"/>
                    </w:rPr>
                  </w:pPr>
                  <w:r w:rsidRPr="00A82306">
                    <w:rPr>
                      <w:rFonts w:cstheme="minorHAnsi"/>
                      <w:i/>
                      <w:lang w:val="nl-BE"/>
                    </w:rPr>
                    <w:t>Papieren kopie van de publicatie. Indien er meerdere publicaties zijn, verstrek dan de meest recente of de meest relevante.</w:t>
                  </w:r>
                </w:p>
              </w:tc>
            </w:tr>
            <w:tr w:rsidR="00703453" w:rsidRPr="00410B40" w:rsidTr="009D2E39">
              <w:trPr>
                <w:jc w:val="center"/>
              </w:trPr>
              <w:tc>
                <w:tcPr>
                  <w:tcW w:w="2412" w:type="pct"/>
                </w:tcPr>
                <w:p w:rsidR="00703453" w:rsidRPr="00A82306" w:rsidRDefault="00703453" w:rsidP="004358C5">
                  <w:pPr>
                    <w:rPr>
                      <w:rFonts w:cstheme="minorHAnsi"/>
                      <w:lang w:val="nl-BE"/>
                    </w:rPr>
                  </w:pPr>
                  <w:r w:rsidRPr="00E22965">
                    <w:rPr>
                      <w:rFonts w:cstheme="minorHAnsi"/>
                      <w:lang w:val="nl-BE"/>
                    </w:rPr>
                    <w:t xml:space="preserve">Organisatie van minstens één medische opleiding betreffende </w:t>
                  </w:r>
                  <w:r w:rsidR="004358C5">
                    <w:rPr>
                      <w:rFonts w:cstheme="minorHAnsi"/>
                      <w:lang w:val="nl-BE"/>
                    </w:rPr>
                    <w:t>de aandoeningen vermeld in artikel 3</w:t>
                  </w:r>
                  <w:r w:rsidRPr="00A82306">
                    <w:rPr>
                      <w:rFonts w:cstheme="minorHAnsi"/>
                      <w:lang w:val="nl-BE"/>
                    </w:rPr>
                    <w:t>.</w:t>
                  </w:r>
                </w:p>
              </w:tc>
              <w:tc>
                <w:tcPr>
                  <w:tcW w:w="2588" w:type="pct"/>
                </w:tcPr>
                <w:p w:rsidR="00703453" w:rsidRPr="00A82306" w:rsidRDefault="00703453" w:rsidP="00703453">
                  <w:pPr>
                    <w:numPr>
                      <w:ilvl w:val="0"/>
                      <w:numId w:val="4"/>
                    </w:numPr>
                    <w:ind w:left="394"/>
                    <w:contextualSpacing/>
                    <w:rPr>
                      <w:rFonts w:cstheme="minorHAnsi"/>
                      <w:i/>
                      <w:lang w:val="nl-BE"/>
                    </w:rPr>
                  </w:pPr>
                  <w:r>
                    <w:rPr>
                      <w:rFonts w:cstheme="minorHAnsi"/>
                      <w:i/>
                      <w:lang w:val="nl-BE"/>
                    </w:rPr>
                    <w:t>Kopie van de aankondiging van de opleiding, het nummer dat aan de activiteit is toegekend voor de accreditering, en/of elk ander stuk waarmee het plaatsvinden van de opleiding en de organisatie ervan door de coördinerend geneesheer van het centrum kan worden aangetoond</w:t>
                  </w:r>
                  <w:r w:rsidRPr="00A82306">
                    <w:rPr>
                      <w:rFonts w:cstheme="minorHAnsi"/>
                      <w:i/>
                      <w:lang w:val="nl-BE"/>
                    </w:rPr>
                    <w:t>.</w:t>
                  </w:r>
                </w:p>
              </w:tc>
            </w:tr>
            <w:tr w:rsidR="00703453" w:rsidRPr="00410B40" w:rsidTr="009D2E39">
              <w:trPr>
                <w:jc w:val="center"/>
              </w:trPr>
              <w:tc>
                <w:tcPr>
                  <w:tcW w:w="2412" w:type="pct"/>
                </w:tcPr>
                <w:p w:rsidR="00703453" w:rsidRPr="00A82306" w:rsidRDefault="00703453" w:rsidP="004358C5">
                  <w:pPr>
                    <w:rPr>
                      <w:rFonts w:cstheme="minorHAnsi"/>
                      <w:lang w:val="nl-BE"/>
                    </w:rPr>
                  </w:pPr>
                  <w:r w:rsidRPr="00E22965">
                    <w:rPr>
                      <w:rFonts w:cstheme="minorHAnsi"/>
                      <w:lang w:val="nl-BE"/>
                    </w:rPr>
                    <w:t xml:space="preserve">Deelname aan drie opleidingen betreffende </w:t>
                  </w:r>
                  <w:r w:rsidR="004358C5">
                    <w:rPr>
                      <w:rFonts w:cstheme="minorHAnsi"/>
                      <w:lang w:val="nl-BE"/>
                    </w:rPr>
                    <w:t>de aandoeningen vermeld in artikel 3</w:t>
                  </w:r>
                  <w:r w:rsidRPr="00A82306">
                    <w:rPr>
                      <w:rFonts w:cstheme="minorHAnsi"/>
                      <w:lang w:val="nl-BE"/>
                    </w:rPr>
                    <w:t>.</w:t>
                  </w:r>
                </w:p>
              </w:tc>
              <w:tc>
                <w:tcPr>
                  <w:tcW w:w="2588" w:type="pct"/>
                </w:tcPr>
                <w:p w:rsidR="00703453" w:rsidRPr="00A82306" w:rsidRDefault="00703453" w:rsidP="00703453">
                  <w:pPr>
                    <w:numPr>
                      <w:ilvl w:val="0"/>
                      <w:numId w:val="4"/>
                    </w:numPr>
                    <w:ind w:left="394"/>
                    <w:contextualSpacing/>
                    <w:rPr>
                      <w:rFonts w:cstheme="minorHAnsi"/>
                      <w:i/>
                      <w:lang w:val="nl-BE"/>
                    </w:rPr>
                  </w:pPr>
                  <w:r w:rsidRPr="00A82306">
                    <w:rPr>
                      <w:rFonts w:cstheme="minorHAnsi"/>
                      <w:i/>
                      <w:lang w:val="nl-BE"/>
                    </w:rPr>
                    <w:t xml:space="preserve">Titel, datum, uur en plaats van de opleidingen, alsook de bewijzen </w:t>
                  </w:r>
                  <w:r>
                    <w:rPr>
                      <w:rFonts w:cstheme="minorHAnsi"/>
                      <w:i/>
                      <w:lang w:val="nl-BE"/>
                    </w:rPr>
                    <w:t>van</w:t>
                  </w:r>
                  <w:r w:rsidRPr="00A82306">
                    <w:rPr>
                      <w:rFonts w:cstheme="minorHAnsi"/>
                      <w:i/>
                      <w:lang w:val="nl-BE"/>
                    </w:rPr>
                    <w:t xml:space="preserve"> deelname (</w:t>
                  </w:r>
                  <w:r>
                    <w:rPr>
                      <w:rFonts w:cstheme="minorHAnsi"/>
                      <w:i/>
                      <w:lang w:val="nl-BE"/>
                    </w:rPr>
                    <w:t>aanwezigheidsgetuigschrift, detail van het accrediteringsdossier</w:t>
                  </w:r>
                  <w:r w:rsidRPr="00A82306">
                    <w:rPr>
                      <w:rFonts w:cstheme="minorHAnsi"/>
                      <w:i/>
                      <w:lang w:val="nl-BE"/>
                    </w:rPr>
                    <w:t>…)</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D597A" w:rsidRDefault="00703453" w:rsidP="00703453">
                  <w:pPr>
                    <w:numPr>
                      <w:ilvl w:val="0"/>
                      <w:numId w:val="4"/>
                    </w:numPr>
                    <w:ind w:left="394"/>
                    <w:contextualSpacing/>
                    <w:rPr>
                      <w:rFonts w:cstheme="minorHAnsi"/>
                      <w:i/>
                      <w:lang w:val="nl-BE"/>
                    </w:rPr>
                  </w:pPr>
                  <w:r w:rsidRPr="00CD597A">
                    <w:rPr>
                      <w:rFonts w:cstheme="minorHAnsi"/>
                      <w:i/>
                      <w:lang w:val="nl-BE"/>
                    </w:rPr>
                    <w:t xml:space="preserve">Alle bewijsstukken (bijv.: arbeidsovereenkomst, getuigschrift </w:t>
                  </w:r>
                  <w:r>
                    <w:rPr>
                      <w:rFonts w:cstheme="minorHAnsi"/>
                      <w:i/>
                      <w:lang w:val="nl-BE"/>
                    </w:rPr>
                    <w:t>ondertekend door de ziekenhuisdirectie</w:t>
                  </w:r>
                  <w:r w:rsidRPr="00CD597A">
                    <w:rPr>
                      <w:rFonts w:cstheme="minorHAnsi"/>
                      <w:i/>
                      <w:lang w:val="nl-BE"/>
                    </w:rPr>
                    <w:t xml:space="preserve">, </w:t>
                  </w:r>
                  <w:r>
                    <w:rPr>
                      <w:rFonts w:cstheme="minorHAnsi"/>
                      <w:i/>
                      <w:lang w:val="nl-BE"/>
                    </w:rPr>
                    <w:t>door de directie van het centrum of van de eenheid</w:t>
                  </w:r>
                  <w:r w:rsidRPr="00CD597A">
                    <w:rPr>
                      <w:rFonts w:cstheme="minorHAnsi"/>
                      <w:i/>
                      <w:lang w:val="nl-BE"/>
                    </w:rPr>
                    <w:t>, e</w:t>
                  </w:r>
                  <w:r>
                    <w:rPr>
                      <w:rFonts w:cstheme="minorHAnsi"/>
                      <w:i/>
                      <w:lang w:val="nl-BE"/>
                    </w:rPr>
                    <w:t>nz</w:t>
                  </w:r>
                  <w:r w:rsidRPr="00CD597A">
                    <w:rPr>
                      <w:rFonts w:cstheme="minorHAnsi"/>
                      <w:i/>
                      <w:lang w:val="nl-BE"/>
                    </w:rPr>
                    <w:t>.),</w:t>
                  </w:r>
                </w:p>
                <w:p w:rsidR="00703453" w:rsidRPr="00CD597A" w:rsidRDefault="00703453" w:rsidP="00703453">
                  <w:pPr>
                    <w:numPr>
                      <w:ilvl w:val="0"/>
                      <w:numId w:val="4"/>
                    </w:numPr>
                    <w:ind w:left="394"/>
                    <w:contextualSpacing/>
                    <w:rPr>
                      <w:rFonts w:cstheme="minorHAnsi"/>
                      <w:lang w:val="nl-BE"/>
                    </w:rPr>
                  </w:pPr>
                  <w:r>
                    <w:rPr>
                      <w:rFonts w:cstheme="minorHAnsi"/>
                      <w:i/>
                      <w:lang w:val="nl-BE"/>
                    </w:rPr>
                    <w:t>Volledige beschrijving van de vervulde functie.</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358C5">
                    <w:rPr>
                      <w:rFonts w:cstheme="minorHAnsi"/>
                      <w:lang w:val="nl-BE"/>
                    </w:rPr>
                    <w:t>of</w:t>
                  </w:r>
                  <w:r w:rsidRPr="00E22965">
                    <w:rPr>
                      <w:rFonts w:cstheme="minorHAnsi"/>
                      <w:lang w:val="nl-BE"/>
                    </w:rPr>
                    <w:t xml:space="preserve"> eenheid die zich</w:t>
                  </w:r>
                  <w:r w:rsidR="004358C5">
                    <w:rPr>
                      <w:rFonts w:cstheme="minorHAnsi"/>
                      <w:lang w:val="nl-BE"/>
                    </w:rPr>
                    <w:t xml:space="preserve"> richten</w:t>
                  </w:r>
                  <w:r w:rsidRPr="00E22965">
                    <w:rPr>
                      <w:rFonts w:cstheme="minorHAnsi"/>
                      <w:lang w:val="nl-BE"/>
                    </w:rPr>
                    <w:t xml:space="preserve"> 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D597A" w:rsidRDefault="00703453" w:rsidP="00703453">
                  <w:pPr>
                    <w:numPr>
                      <w:ilvl w:val="0"/>
                      <w:numId w:val="4"/>
                    </w:numPr>
                    <w:contextualSpacing/>
                    <w:rPr>
                      <w:rFonts w:cstheme="minorHAnsi"/>
                      <w:i/>
                      <w:lang w:val="nl-BE"/>
                    </w:rPr>
                  </w:pPr>
                  <w:r w:rsidRPr="00CD597A">
                    <w:rPr>
                      <w:rFonts w:cstheme="minorHAnsi"/>
                      <w:i/>
                      <w:lang w:val="nl-BE"/>
                    </w:rPr>
                    <w:t>Idem aan het vorige punt, voor meer dan 3 jaar anciënnite</w:t>
                  </w:r>
                  <w:r>
                    <w:rPr>
                      <w:rFonts w:cstheme="minorHAnsi"/>
                      <w:i/>
                      <w:lang w:val="nl-BE"/>
                    </w:rPr>
                    <w:t>it in het centrum of de eenheid.</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Deelname </w:t>
                  </w:r>
                  <w:r>
                    <w:rPr>
                      <w:rFonts w:cstheme="minorHAnsi"/>
                      <w:lang w:val="nl-BE"/>
                    </w:rPr>
                    <w:t xml:space="preserve">aan </w:t>
                  </w:r>
                  <w:r w:rsidRPr="00E22965">
                    <w:rPr>
                      <w:rFonts w:cstheme="minorHAnsi"/>
                      <w:lang w:val="nl-BE"/>
                    </w:rPr>
                    <w:t xml:space="preserve">een klinische </w:t>
                  </w:r>
                  <w:r>
                    <w:rPr>
                      <w:rFonts w:cstheme="minorHAnsi"/>
                      <w:lang w:val="nl-BE"/>
                    </w:rPr>
                    <w:t>proef</w:t>
                  </w:r>
                  <w:r w:rsidRPr="00E22965">
                    <w:rPr>
                      <w:rFonts w:cstheme="minorHAnsi"/>
                      <w:lang w:val="nl-BE"/>
                    </w:rPr>
                    <w:t xml:space="preserve"> op het vlak van </w:t>
                  </w:r>
                  <w:r w:rsidR="004358C5">
                    <w:rPr>
                      <w:rFonts w:cstheme="minorHAnsi"/>
                      <w:lang w:val="nl-BE"/>
                    </w:rPr>
                    <w:t>aandoeningen vermeld in artikel 3</w:t>
                  </w:r>
                  <w:r w:rsidR="004358C5" w:rsidRPr="00E22965">
                    <w:rPr>
                      <w:rFonts w:cstheme="minorHAnsi"/>
                      <w:lang w:val="nl-BE"/>
                    </w:rPr>
                    <w:t xml:space="preserve"> </w:t>
                  </w:r>
                  <w:r w:rsidRPr="00E22965">
                    <w:rPr>
                      <w:rFonts w:cstheme="minorHAnsi"/>
                      <w:lang w:val="nl-BE"/>
                    </w:rPr>
                    <w:t>(</w:t>
                  </w:r>
                  <w:r>
                    <w:rPr>
                      <w:rFonts w:cstheme="minorHAnsi"/>
                      <w:lang w:val="nl-BE"/>
                    </w:rPr>
                    <w:t>proeven</w:t>
                  </w:r>
                  <w:r w:rsidRPr="00E22965">
                    <w:rPr>
                      <w:rFonts w:cstheme="minorHAnsi"/>
                      <w:lang w:val="nl-BE"/>
                    </w:rPr>
                    <w:t xml:space="preserve"> met geneesmiddelen, met andere behandeling, tests, e</w:t>
                  </w:r>
                  <w:r>
                    <w:rPr>
                      <w:rFonts w:cstheme="minorHAnsi"/>
                      <w:lang w:val="nl-BE"/>
                    </w:rPr>
                    <w:t>nz</w:t>
                  </w:r>
                  <w:r w:rsidRPr="00E22965">
                    <w:rPr>
                      <w:rFonts w:cstheme="minorHAnsi"/>
                      <w:lang w:val="nl-BE"/>
                    </w:rPr>
                    <w:t>.) e</w:t>
                  </w:r>
                  <w:r>
                    <w:rPr>
                      <w:rFonts w:cstheme="minorHAnsi"/>
                      <w:lang w:val="nl-BE"/>
                    </w:rPr>
                    <w:t>n bewijs (idealiter worden genoemd in een publicatie over de betreffende proeven).</w:t>
                  </w:r>
                </w:p>
              </w:tc>
              <w:tc>
                <w:tcPr>
                  <w:tcW w:w="2588" w:type="pct"/>
                </w:tcPr>
                <w:p w:rsidR="00703453" w:rsidRPr="00CD597A" w:rsidRDefault="00703453" w:rsidP="00703453">
                  <w:pPr>
                    <w:numPr>
                      <w:ilvl w:val="0"/>
                      <w:numId w:val="4"/>
                    </w:numPr>
                    <w:ind w:left="394"/>
                    <w:contextualSpacing/>
                    <w:rPr>
                      <w:rFonts w:cstheme="minorHAnsi"/>
                      <w:i/>
                      <w:lang w:val="nl-BE"/>
                    </w:rPr>
                  </w:pPr>
                  <w:r w:rsidRPr="00CD597A">
                    <w:rPr>
                      <w:rFonts w:cstheme="minorHAnsi"/>
                      <w:i/>
                      <w:lang w:val="nl-BE"/>
                    </w:rPr>
                    <w:t>Alle stukken waarmee onbetwistbaar de deelname aan de klinische proef kan worden vastgesteld (bijv.: kopie van een publicatie waarin de naam van de betrokkene verschijnt, kopie van het proefprotocol, getuigschrift van de deelname aan een proef door een externe partij, enz.).</w:t>
                  </w:r>
                </w:p>
              </w:tc>
            </w:tr>
          </w:tbl>
          <w:p w:rsidR="00703453" w:rsidRPr="00CD597A" w:rsidRDefault="00703453" w:rsidP="009D2E39">
            <w:pPr>
              <w:contextualSpacing/>
              <w:jc w:val="both"/>
              <w:rPr>
                <w:rFonts w:cstheme="minorHAnsi"/>
                <w:snapToGrid w:val="0"/>
                <w:lang w:val="nl-BE"/>
              </w:rPr>
            </w:pPr>
          </w:p>
          <w:p w:rsidR="00703453" w:rsidRPr="00CD597A" w:rsidRDefault="00703453" w:rsidP="009D2E39">
            <w:pPr>
              <w:contextualSpacing/>
              <w:jc w:val="both"/>
              <w:rPr>
                <w:rFonts w:cstheme="minorHAnsi"/>
                <w:snapToGrid w:val="0"/>
                <w:lang w:val="nl-BE"/>
              </w:rPr>
            </w:pPr>
          </w:p>
          <w:p w:rsidR="00703453" w:rsidRPr="005D49B9" w:rsidRDefault="00703453" w:rsidP="00703453">
            <w:pPr>
              <w:pStyle w:val="ListParagraph"/>
              <w:numPr>
                <w:ilvl w:val="0"/>
                <w:numId w:val="11"/>
              </w:numPr>
              <w:spacing w:before="0" w:beforeAutospacing="0" w:after="0" w:afterAutospacing="0"/>
              <w:jc w:val="both"/>
              <w:rPr>
                <w:rFonts w:cstheme="minorHAnsi"/>
                <w:snapToGrid w:val="0"/>
              </w:rPr>
            </w:pPr>
            <w:r>
              <w:rPr>
                <w:rFonts w:cstheme="minorHAnsi"/>
                <w:snapToGrid w:val="0"/>
              </w:rPr>
              <w:t>Voor de verpleegkundige</w:t>
            </w:r>
            <w:r w:rsidRPr="005D49B9">
              <w:rPr>
                <w:rFonts w:cstheme="minorHAnsi"/>
                <w:snapToGrid w:val="0"/>
              </w:rPr>
              <w:t>:</w:t>
            </w:r>
          </w:p>
          <w:p w:rsidR="00703453" w:rsidRPr="005D49B9" w:rsidRDefault="00703453" w:rsidP="009D2E39">
            <w:pPr>
              <w:contextualSpacing/>
              <w:jc w:val="both"/>
              <w:rPr>
                <w:rFonts w:cstheme="minorHAnsi"/>
                <w:snapToGrid w:val="0"/>
              </w:rPr>
            </w:pPr>
          </w:p>
          <w:tbl>
            <w:tblPr>
              <w:tblStyle w:val="TableGrid"/>
              <w:tblW w:w="5000" w:type="pct"/>
              <w:jc w:val="center"/>
              <w:tblLook w:val="04A0" w:firstRow="1" w:lastRow="0" w:firstColumn="1" w:lastColumn="0" w:noHBand="0" w:noVBand="1"/>
            </w:tblPr>
            <w:tblGrid>
              <w:gridCol w:w="4313"/>
              <w:gridCol w:w="4627"/>
            </w:tblGrid>
            <w:tr w:rsidR="00703453" w:rsidRPr="005D49B9" w:rsidTr="009D2E39">
              <w:trPr>
                <w:jc w:val="center"/>
              </w:trPr>
              <w:tc>
                <w:tcPr>
                  <w:tcW w:w="2412" w:type="pct"/>
                  <w:shd w:val="pct10" w:color="auto" w:fill="auto"/>
                </w:tcPr>
                <w:p w:rsidR="00703453" w:rsidRPr="005D49B9" w:rsidRDefault="00703453" w:rsidP="009D2E39">
                  <w:pPr>
                    <w:jc w:val="center"/>
                    <w:rPr>
                      <w:rFonts w:cstheme="minorHAnsi"/>
                      <w:b/>
                      <w:snapToGrid w:val="0"/>
                    </w:rPr>
                  </w:pPr>
                  <w:r w:rsidRPr="005D49B9">
                    <w:rPr>
                      <w:rFonts w:cstheme="minorHAnsi"/>
                      <w:b/>
                      <w:snapToGrid w:val="0"/>
                    </w:rPr>
                    <w:t>Crit</w:t>
                  </w:r>
                  <w:r>
                    <w:rPr>
                      <w:rFonts w:cstheme="minorHAnsi"/>
                      <w:b/>
                      <w:snapToGrid w:val="0"/>
                    </w:rPr>
                    <w:t>erium</w:t>
                  </w:r>
                </w:p>
              </w:tc>
              <w:tc>
                <w:tcPr>
                  <w:tcW w:w="2588" w:type="pct"/>
                  <w:shd w:val="pct10" w:color="auto" w:fill="auto"/>
                </w:tcPr>
                <w:p w:rsidR="00703453" w:rsidRPr="005D49B9" w:rsidRDefault="00703453" w:rsidP="009D2E39">
                  <w:pPr>
                    <w:jc w:val="center"/>
                    <w:rPr>
                      <w:rFonts w:cstheme="minorHAnsi"/>
                      <w:b/>
                      <w:snapToGrid w:val="0"/>
                    </w:rPr>
                  </w:pPr>
                  <w:r>
                    <w:rPr>
                      <w:rFonts w:cstheme="minorHAnsi"/>
                      <w:b/>
                      <w:snapToGrid w:val="0"/>
                    </w:rPr>
                    <w:t>Bewijsstukken</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Deelname aan drie opleidingen betreffende </w:t>
                  </w:r>
                  <w:r w:rsidR="004358C5">
                    <w:rPr>
                      <w:rFonts w:cstheme="minorHAnsi"/>
                      <w:lang w:val="nl-BE"/>
                    </w:rPr>
                    <w:t>de aandoeningen vermeld in artikel 3 van de overeenkomst</w:t>
                  </w:r>
                  <w:r w:rsidRPr="00CD597A">
                    <w:rPr>
                      <w:rFonts w:cstheme="minorHAnsi"/>
                      <w:lang w:val="nl-BE"/>
                    </w:rPr>
                    <w:t>.</w:t>
                  </w:r>
                </w:p>
              </w:tc>
              <w:tc>
                <w:tcPr>
                  <w:tcW w:w="2588" w:type="pct"/>
                </w:tcPr>
                <w:p w:rsidR="00703453" w:rsidRPr="00CD597A" w:rsidRDefault="00703453" w:rsidP="00410B40">
                  <w:pPr>
                    <w:numPr>
                      <w:ilvl w:val="0"/>
                      <w:numId w:val="4"/>
                    </w:numPr>
                    <w:ind w:left="394"/>
                    <w:contextualSpacing/>
                    <w:rPr>
                      <w:rFonts w:cstheme="minorHAnsi"/>
                      <w:i/>
                      <w:lang w:val="nl-BE"/>
                    </w:rPr>
                  </w:pPr>
                  <w:r w:rsidRPr="00A82306">
                    <w:rPr>
                      <w:rFonts w:cstheme="minorHAnsi"/>
                      <w:i/>
                      <w:lang w:val="nl-BE"/>
                    </w:rPr>
                    <w:t>Titel, datum, uur en plaats van de opleidingen</w:t>
                  </w:r>
                  <w:r w:rsidR="004358C5">
                    <w:rPr>
                      <w:rFonts w:cstheme="minorHAnsi"/>
                      <w:i/>
                      <w:lang w:val="nl-BE"/>
                    </w:rPr>
                    <w:t xml:space="preserve"> en</w:t>
                  </w:r>
                  <w:r w:rsidRPr="00A82306">
                    <w:rPr>
                      <w:rFonts w:cstheme="minorHAnsi"/>
                      <w:i/>
                      <w:lang w:val="nl-BE"/>
                    </w:rPr>
                    <w:t xml:space="preserve"> de bewijzen </w:t>
                  </w:r>
                  <w:r>
                    <w:rPr>
                      <w:rFonts w:cstheme="minorHAnsi"/>
                      <w:i/>
                      <w:lang w:val="nl-BE"/>
                    </w:rPr>
                    <w:t>van</w:t>
                  </w:r>
                  <w:r w:rsidRPr="00A82306">
                    <w:rPr>
                      <w:rFonts w:cstheme="minorHAnsi"/>
                      <w:i/>
                      <w:lang w:val="nl-BE"/>
                    </w:rPr>
                    <w:t xml:space="preserve"> deelname (</w:t>
                  </w:r>
                  <w:r>
                    <w:rPr>
                      <w:rFonts w:cstheme="minorHAnsi"/>
                      <w:i/>
                      <w:lang w:val="nl-BE"/>
                    </w:rPr>
                    <w:t>aanwezigheidsgetuigschrif</w:t>
                  </w:r>
                  <w:r w:rsidR="00655165">
                    <w:rPr>
                      <w:rFonts w:cstheme="minorHAnsi"/>
                      <w:i/>
                      <w:lang w:val="nl-BE"/>
                    </w:rPr>
                    <w:t>t)</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t xml:space="preserve">Bewijs van de tewerkstelling </w:t>
                  </w:r>
                  <w:r>
                    <w:rPr>
                      <w:rFonts w:cstheme="minorHAnsi"/>
                      <w:lang w:val="nl-BE"/>
                    </w:rPr>
                    <w:t>gedurende</w:t>
                  </w:r>
                  <w:r w:rsidRPr="00E22965">
                    <w:rPr>
                      <w:rFonts w:cstheme="minorHAnsi"/>
                      <w:lang w:val="nl-BE"/>
                    </w:rPr>
                    <w:t xml:space="preserve"> één tot drie jaar in een centrum </w:t>
                  </w:r>
                  <w:r w:rsidR="004358C5">
                    <w:rPr>
                      <w:rFonts w:cstheme="minorHAnsi"/>
                      <w:lang w:val="nl-BE"/>
                    </w:rPr>
                    <w:t>of</w:t>
                  </w:r>
                  <w:r w:rsidRPr="00E22965">
                    <w:rPr>
                      <w:rFonts w:cstheme="minorHAnsi"/>
                      <w:lang w:val="nl-BE"/>
                    </w:rPr>
                    <w:t xml:space="preserve"> 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in een functie</w:t>
                  </w:r>
                  <w:r>
                    <w:rPr>
                      <w:rFonts w:cstheme="minorHAnsi"/>
                      <w:lang w:val="nl-BE"/>
                    </w:rPr>
                    <w:t xml:space="preserve"> die </w:t>
                  </w:r>
                  <w:r>
                    <w:rPr>
                      <w:rFonts w:cstheme="minorHAnsi"/>
                      <w:lang w:val="nl-BE"/>
                    </w:rPr>
                    <w:lastRenderedPageBreak/>
                    <w:t xml:space="preserve">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D597A" w:rsidRDefault="00703453" w:rsidP="00703453">
                  <w:pPr>
                    <w:numPr>
                      <w:ilvl w:val="0"/>
                      <w:numId w:val="4"/>
                    </w:numPr>
                    <w:ind w:left="394"/>
                    <w:contextualSpacing/>
                    <w:rPr>
                      <w:rFonts w:cstheme="minorHAnsi"/>
                      <w:i/>
                      <w:lang w:val="nl-BE"/>
                    </w:rPr>
                  </w:pPr>
                  <w:r w:rsidRPr="00CD597A">
                    <w:rPr>
                      <w:rFonts w:cstheme="minorHAnsi"/>
                      <w:i/>
                      <w:lang w:val="nl-BE"/>
                    </w:rPr>
                    <w:lastRenderedPageBreak/>
                    <w:t xml:space="preserve">Alle bewijsstukken (bijv.: arbeidsovereenkomst, getuigschrift </w:t>
                  </w:r>
                  <w:r>
                    <w:rPr>
                      <w:rFonts w:cstheme="minorHAnsi"/>
                      <w:i/>
                      <w:lang w:val="nl-BE"/>
                    </w:rPr>
                    <w:t>ondertekend door de ziekenhuisdirectie</w:t>
                  </w:r>
                  <w:r w:rsidRPr="00CD597A">
                    <w:rPr>
                      <w:rFonts w:cstheme="minorHAnsi"/>
                      <w:i/>
                      <w:lang w:val="nl-BE"/>
                    </w:rPr>
                    <w:t xml:space="preserve">, </w:t>
                  </w:r>
                  <w:r>
                    <w:rPr>
                      <w:rFonts w:cstheme="minorHAnsi"/>
                      <w:i/>
                      <w:lang w:val="nl-BE"/>
                    </w:rPr>
                    <w:t xml:space="preserve">door de directie van het centrum of van de </w:t>
                  </w:r>
                  <w:r>
                    <w:rPr>
                      <w:rFonts w:cstheme="minorHAnsi"/>
                      <w:i/>
                      <w:lang w:val="nl-BE"/>
                    </w:rPr>
                    <w:lastRenderedPageBreak/>
                    <w:t>eenheid</w:t>
                  </w:r>
                  <w:r w:rsidRPr="00CD597A">
                    <w:rPr>
                      <w:rFonts w:cstheme="minorHAnsi"/>
                      <w:i/>
                      <w:lang w:val="nl-BE"/>
                    </w:rPr>
                    <w:t>, e</w:t>
                  </w:r>
                  <w:r>
                    <w:rPr>
                      <w:rFonts w:cstheme="minorHAnsi"/>
                      <w:i/>
                      <w:lang w:val="nl-BE"/>
                    </w:rPr>
                    <w:t>nz</w:t>
                  </w:r>
                  <w:r w:rsidRPr="00CD597A">
                    <w:rPr>
                      <w:rFonts w:cstheme="minorHAnsi"/>
                      <w:i/>
                      <w:lang w:val="nl-BE"/>
                    </w:rPr>
                    <w:t>.),</w:t>
                  </w:r>
                </w:p>
                <w:p w:rsidR="00703453" w:rsidRPr="00CD597A" w:rsidRDefault="00703453" w:rsidP="00703453">
                  <w:pPr>
                    <w:numPr>
                      <w:ilvl w:val="0"/>
                      <w:numId w:val="4"/>
                    </w:numPr>
                    <w:ind w:left="394"/>
                    <w:contextualSpacing/>
                    <w:rPr>
                      <w:rFonts w:cstheme="minorHAnsi"/>
                      <w:lang w:val="nl-BE"/>
                    </w:rPr>
                  </w:pPr>
                  <w:r>
                    <w:rPr>
                      <w:rFonts w:cstheme="minorHAnsi"/>
                      <w:i/>
                      <w:lang w:val="nl-BE"/>
                    </w:rPr>
                    <w:t>Volledige beschrijving van de vervulde functie.</w:t>
                  </w:r>
                </w:p>
              </w:tc>
            </w:tr>
            <w:tr w:rsidR="00703453" w:rsidRPr="00410B40" w:rsidTr="009D2E39">
              <w:trPr>
                <w:jc w:val="center"/>
              </w:trPr>
              <w:tc>
                <w:tcPr>
                  <w:tcW w:w="2412" w:type="pct"/>
                </w:tcPr>
                <w:p w:rsidR="00703453" w:rsidRPr="00CD597A" w:rsidRDefault="00703453" w:rsidP="004358C5">
                  <w:pPr>
                    <w:rPr>
                      <w:rFonts w:cstheme="minorHAnsi"/>
                      <w:lang w:val="nl-BE"/>
                    </w:rPr>
                  </w:pPr>
                  <w:r w:rsidRPr="00E22965">
                    <w:rPr>
                      <w:rFonts w:cstheme="minorHAnsi"/>
                      <w:lang w:val="nl-BE"/>
                    </w:rPr>
                    <w:lastRenderedPageBreak/>
                    <w:t xml:space="preserve">Bewijs van de tewerkstelling </w:t>
                  </w:r>
                  <w:r>
                    <w:rPr>
                      <w:rFonts w:cstheme="minorHAnsi"/>
                      <w:lang w:val="nl-BE"/>
                    </w:rPr>
                    <w:t xml:space="preserve">gedurende meer </w:t>
                  </w:r>
                  <w:r w:rsidRPr="00E22965">
                    <w:rPr>
                      <w:rFonts w:cstheme="minorHAnsi"/>
                      <w:lang w:val="nl-BE"/>
                    </w:rPr>
                    <w:t xml:space="preserve">dan drie jaar in een centrum </w:t>
                  </w:r>
                  <w:r w:rsidR="004358C5">
                    <w:rPr>
                      <w:rFonts w:cstheme="minorHAnsi"/>
                      <w:lang w:val="nl-BE"/>
                    </w:rPr>
                    <w:t xml:space="preserve">of </w:t>
                  </w:r>
                  <w:r w:rsidRPr="00E22965">
                    <w:rPr>
                      <w:rFonts w:cstheme="minorHAnsi"/>
                      <w:lang w:val="nl-BE"/>
                    </w:rPr>
                    <w:t xml:space="preserve">eenheid die zich </w:t>
                  </w:r>
                  <w:r w:rsidR="004358C5">
                    <w:rPr>
                      <w:rFonts w:cstheme="minorHAnsi"/>
                      <w:lang w:val="nl-BE"/>
                    </w:rPr>
                    <w:t xml:space="preserve">richten </w:t>
                  </w:r>
                  <w:r w:rsidRPr="00E22965">
                    <w:rPr>
                      <w:rFonts w:cstheme="minorHAnsi"/>
                      <w:lang w:val="nl-BE"/>
                    </w:rPr>
                    <w:t xml:space="preserve">tot </w:t>
                  </w:r>
                  <w:r w:rsidR="004358C5">
                    <w:rPr>
                      <w:rFonts w:cstheme="minorHAnsi"/>
                      <w:lang w:val="nl-BE"/>
                    </w:rPr>
                    <w:t>patiënten met aandoeningen vermeld in artikel 3</w:t>
                  </w:r>
                  <w:r w:rsidRPr="00E22965">
                    <w:rPr>
                      <w:rFonts w:cstheme="minorHAnsi"/>
                      <w:lang w:val="nl-BE"/>
                    </w:rPr>
                    <w:t xml:space="preserve">, in een functie </w:t>
                  </w:r>
                  <w:r>
                    <w:rPr>
                      <w:rFonts w:cstheme="minorHAnsi"/>
                      <w:lang w:val="nl-BE"/>
                    </w:rPr>
                    <w:t xml:space="preserve">die gelijkwaardig is aan </w:t>
                  </w:r>
                  <w:r w:rsidRPr="00E22965">
                    <w:rPr>
                      <w:rFonts w:cstheme="minorHAnsi"/>
                      <w:lang w:val="nl-BE"/>
                    </w:rPr>
                    <w:t>de functie die in de overeenkomst is vastgelegd</w:t>
                  </w:r>
                  <w:r w:rsidRPr="00CD597A">
                    <w:rPr>
                      <w:rFonts w:cstheme="minorHAnsi"/>
                      <w:lang w:val="nl-BE"/>
                    </w:rPr>
                    <w:t>.</w:t>
                  </w:r>
                </w:p>
              </w:tc>
              <w:tc>
                <w:tcPr>
                  <w:tcW w:w="2588" w:type="pct"/>
                </w:tcPr>
                <w:p w:rsidR="00703453" w:rsidRPr="00C154CD" w:rsidRDefault="00703453" w:rsidP="00703453">
                  <w:pPr>
                    <w:numPr>
                      <w:ilvl w:val="0"/>
                      <w:numId w:val="4"/>
                    </w:numPr>
                    <w:ind w:left="394"/>
                    <w:contextualSpacing/>
                    <w:rPr>
                      <w:rFonts w:cstheme="minorHAnsi"/>
                      <w:i/>
                      <w:lang w:val="nl-BE"/>
                    </w:rPr>
                  </w:pPr>
                  <w:r w:rsidRPr="00CD597A">
                    <w:rPr>
                      <w:rFonts w:cstheme="minorHAnsi"/>
                      <w:i/>
                      <w:lang w:val="nl-BE"/>
                    </w:rPr>
                    <w:t>Idem aan het vorige punt, voor meer dan 3 jaar anciënnite</w:t>
                  </w:r>
                  <w:r>
                    <w:rPr>
                      <w:rFonts w:cstheme="minorHAnsi"/>
                      <w:i/>
                      <w:lang w:val="nl-BE"/>
                    </w:rPr>
                    <w:t>it in het centrum of de eenheid.</w:t>
                  </w:r>
                </w:p>
              </w:tc>
            </w:tr>
          </w:tbl>
          <w:p w:rsidR="00703453" w:rsidRPr="00CD597A" w:rsidRDefault="00703453" w:rsidP="009D2E39">
            <w:pPr>
              <w:contextualSpacing/>
              <w:jc w:val="both"/>
              <w:rPr>
                <w:rFonts w:cstheme="minorHAnsi"/>
                <w:lang w:val="nl-BE"/>
              </w:rPr>
            </w:pPr>
          </w:p>
        </w:tc>
      </w:tr>
    </w:tbl>
    <w:p w:rsidR="00703453" w:rsidRPr="005D49B9" w:rsidRDefault="00703453" w:rsidP="00703453">
      <w:pPr>
        <w:pStyle w:val="NoSpacing"/>
        <w:numPr>
          <w:ilvl w:val="0"/>
          <w:numId w:val="6"/>
        </w:numPr>
        <w:spacing w:before="360" w:after="240"/>
        <w:rPr>
          <w:rFonts w:cstheme="minorHAnsi"/>
          <w:b/>
        </w:rPr>
      </w:pPr>
      <w:r>
        <w:rPr>
          <w:rFonts w:cstheme="minorHAnsi"/>
          <w:b/>
        </w:rPr>
        <w:lastRenderedPageBreak/>
        <w:t>Toegankelijkheid</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CD597A" w:rsidRDefault="00703453" w:rsidP="009D2E39">
            <w:pPr>
              <w:jc w:val="both"/>
              <w:rPr>
                <w:rFonts w:cstheme="minorHAnsi"/>
                <w:snapToGrid w:val="0"/>
                <w:lang w:val="nl-BE"/>
              </w:rPr>
            </w:pPr>
            <w:r w:rsidRPr="00CD597A">
              <w:rPr>
                <w:rFonts w:cstheme="minorHAnsi"/>
                <w:snapToGrid w:val="0"/>
                <w:lang w:val="nl-BE"/>
              </w:rPr>
              <w:t>In artikel 12 van de overeenkomst wordt het volgende bepaald:</w:t>
            </w:r>
          </w:p>
          <w:p w:rsidR="00703453" w:rsidRPr="00CD597A" w:rsidRDefault="00703453" w:rsidP="009D2E39">
            <w:pPr>
              <w:jc w:val="both"/>
              <w:rPr>
                <w:rFonts w:cstheme="minorHAnsi"/>
                <w:snapToGrid w:val="0"/>
                <w:lang w:val="nl-BE"/>
              </w:rPr>
            </w:pPr>
          </w:p>
          <w:p w:rsidR="00703453" w:rsidRPr="00703453" w:rsidRDefault="00703453" w:rsidP="009D2E39">
            <w:pPr>
              <w:pStyle w:val="NoSpacing"/>
              <w:ind w:left="708"/>
              <w:rPr>
                <w:rFonts w:cstheme="minorHAnsi"/>
                <w:i/>
                <w:lang w:val="nl-BE"/>
              </w:rPr>
            </w:pPr>
            <w:r w:rsidRPr="0082705B">
              <w:rPr>
                <w:rFonts w:cstheme="minorHAnsi"/>
                <w:lang w:val="nl-BE"/>
              </w:rPr>
              <w:t>“</w:t>
            </w:r>
            <w:r w:rsidRPr="00703453">
              <w:rPr>
                <w:rFonts w:cstheme="minorHAnsi"/>
                <w:i/>
                <w:lang w:val="nl-BE"/>
              </w:rPr>
              <w:t xml:space="preserve">Het centrum </w:t>
            </w:r>
            <w:r w:rsidRPr="00703453">
              <w:rPr>
                <w:rFonts w:cstheme="minorHAnsi"/>
                <w:lang w:val="nl-BE"/>
              </w:rPr>
              <w:t>[…]</w:t>
            </w:r>
            <w:r w:rsidRPr="00703453">
              <w:rPr>
                <w:rFonts w:cstheme="minorHAnsi"/>
                <w:i/>
                <w:lang w:val="nl-BE"/>
              </w:rPr>
              <w:t xml:space="preserve"> organiseert de samenwerking met de spoedgevallendienst van het ziekenhuis </w:t>
            </w:r>
            <w:r w:rsidR="0031518C">
              <w:rPr>
                <w:rFonts w:cstheme="minorHAnsi"/>
                <w:i/>
                <w:lang w:val="nl-BE"/>
              </w:rPr>
              <w:t>waarvan het centrum deel uitmaakt</w:t>
            </w:r>
            <w:r w:rsidRPr="00703453">
              <w:rPr>
                <w:rFonts w:cstheme="minorHAnsi"/>
                <w:i/>
                <w:lang w:val="nl-BE"/>
              </w:rPr>
              <w:t>, teneinde een permanente beschikbaarheid van bekwame geneesheren te garanderen (24 uur per dag, 7 dagen per week) die de zorgcontinuïteit aan de patiënten van deze overeenkomst garanderen.</w:t>
            </w:r>
          </w:p>
          <w:p w:rsidR="00703453" w:rsidRPr="0082705B" w:rsidRDefault="00703453" w:rsidP="009D2E39">
            <w:pPr>
              <w:pStyle w:val="NoSpacing"/>
              <w:ind w:left="708"/>
              <w:rPr>
                <w:rFonts w:cstheme="minorHAnsi"/>
                <w:i/>
                <w:lang w:val="nl-BE"/>
              </w:rPr>
            </w:pPr>
            <w:r w:rsidRPr="00703453">
              <w:rPr>
                <w:rFonts w:cs="Arial"/>
                <w:i/>
                <w:snapToGrid w:val="0"/>
                <w:lang w:val="nl-BE"/>
              </w:rPr>
              <w:t>Het centrum verzekert een telefonische permanentie voor zijn patiënten en hun omgeving, alsook voor ieder lid van het (para)medisch team dat de rechthebbenden behandelt. Het centrum houdt deze permanentie tijdens en buiten zijn openingsuren.”</w:t>
            </w:r>
          </w:p>
        </w:tc>
      </w:tr>
    </w:tbl>
    <w:p w:rsidR="00703453" w:rsidRPr="0082705B"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410B40" w:rsidTr="009D2E39">
        <w:tc>
          <w:tcPr>
            <w:tcW w:w="9166" w:type="dxa"/>
          </w:tcPr>
          <w:p w:rsidR="00703453" w:rsidRPr="0082705B" w:rsidRDefault="00703453" w:rsidP="009D2E39">
            <w:pPr>
              <w:pStyle w:val="NoSpacing"/>
              <w:rPr>
                <w:rFonts w:cstheme="minorHAnsi"/>
                <w:lang w:val="nl-BE"/>
              </w:rPr>
            </w:pPr>
            <w:r w:rsidRPr="0082705B">
              <w:rPr>
                <w:rFonts w:cstheme="minorHAnsi"/>
                <w:lang w:val="nl-BE"/>
              </w:rPr>
              <w:t>Voor het sluiten van de overeenkomst zal uw centrum als per</w:t>
            </w:r>
            <w:r>
              <w:rPr>
                <w:rFonts w:cstheme="minorHAnsi"/>
                <w:lang w:val="nl-BE"/>
              </w:rPr>
              <w:t>mane</w:t>
            </w:r>
            <w:r w:rsidRPr="0082705B">
              <w:rPr>
                <w:rFonts w:cstheme="minorHAnsi"/>
                <w:lang w:val="nl-BE"/>
              </w:rPr>
              <w:t>nt toegankelijk worden beschouwd:</w:t>
            </w:r>
          </w:p>
          <w:p w:rsidR="00703453" w:rsidRPr="0082705B" w:rsidRDefault="00703453" w:rsidP="009D2E39">
            <w:pPr>
              <w:pStyle w:val="NoSpacing"/>
              <w:rPr>
                <w:rFonts w:cstheme="minorHAnsi"/>
                <w:lang w:val="nl-BE"/>
              </w:rPr>
            </w:pPr>
          </w:p>
          <w:p w:rsidR="00703453" w:rsidRPr="0082705B" w:rsidRDefault="00703453" w:rsidP="00703453">
            <w:pPr>
              <w:pStyle w:val="NoSpacing"/>
              <w:numPr>
                <w:ilvl w:val="0"/>
                <w:numId w:val="11"/>
              </w:numPr>
              <w:rPr>
                <w:rFonts w:cstheme="minorHAnsi"/>
                <w:lang w:val="nl-BE"/>
              </w:rPr>
            </w:pPr>
            <w:r w:rsidRPr="0082705B">
              <w:rPr>
                <w:rFonts w:cstheme="minorHAnsi"/>
                <w:lang w:val="nl-BE"/>
              </w:rPr>
              <w:t>als het over een spoedgevallendienst beschikt,</w:t>
            </w:r>
          </w:p>
          <w:p w:rsidR="00703453" w:rsidRPr="0082705B" w:rsidRDefault="00703453" w:rsidP="00703453">
            <w:pPr>
              <w:pStyle w:val="NoSpacing"/>
              <w:numPr>
                <w:ilvl w:val="0"/>
                <w:numId w:val="11"/>
              </w:numPr>
              <w:rPr>
                <w:rFonts w:cstheme="minorHAnsi"/>
                <w:lang w:val="nl-BE"/>
              </w:rPr>
            </w:pPr>
            <w:r>
              <w:rPr>
                <w:rFonts w:cstheme="minorHAnsi"/>
                <w:lang w:val="nl-BE"/>
              </w:rPr>
              <w:t>als de spoedgevallendienst permanent een geneesheer van het centrum kan contacteren, binnen een maximale tijdspanne van 30 minuten</w:t>
            </w:r>
            <w:r w:rsidRPr="0082705B">
              <w:rPr>
                <w:rFonts w:cstheme="minorHAnsi"/>
                <w:lang w:val="nl-BE"/>
              </w:rPr>
              <w:t>,</w:t>
            </w:r>
          </w:p>
          <w:p w:rsidR="00703453" w:rsidRPr="0082705B" w:rsidRDefault="00703453" w:rsidP="00703453">
            <w:pPr>
              <w:pStyle w:val="NoSpacing"/>
              <w:numPr>
                <w:ilvl w:val="0"/>
                <w:numId w:val="11"/>
              </w:numPr>
              <w:rPr>
                <w:rFonts w:cstheme="minorHAnsi"/>
                <w:lang w:val="nl-BE"/>
              </w:rPr>
            </w:pPr>
            <w:r w:rsidRPr="0082705B">
              <w:rPr>
                <w:rFonts w:cstheme="minorHAnsi"/>
                <w:lang w:val="nl-BE"/>
              </w:rPr>
              <w:t>en als de gecontacteerde geneesheer permanent, binnen een maxim</w:t>
            </w:r>
            <w:r>
              <w:rPr>
                <w:rFonts w:cstheme="minorHAnsi"/>
                <w:lang w:val="nl-BE"/>
              </w:rPr>
              <w:t xml:space="preserve">ale tijdspanne </w:t>
            </w:r>
            <w:r w:rsidRPr="0082705B">
              <w:rPr>
                <w:rFonts w:cstheme="minorHAnsi"/>
                <w:lang w:val="nl-BE"/>
              </w:rPr>
              <w:t>van 60 minuten, toegang kan krijgen tot de relevante gegevens van het pati</w:t>
            </w:r>
            <w:r>
              <w:rPr>
                <w:rFonts w:cstheme="minorHAnsi"/>
                <w:lang w:val="nl-BE"/>
              </w:rPr>
              <w:t>ëntendossier</w:t>
            </w:r>
            <w:r w:rsidRPr="0082705B">
              <w:rPr>
                <w:rFonts w:cstheme="minorHAnsi"/>
                <w:lang w:val="nl-BE"/>
              </w:rPr>
              <w:t>.</w:t>
            </w:r>
          </w:p>
        </w:tc>
      </w:tr>
    </w:tbl>
    <w:p w:rsidR="00703453" w:rsidRPr="0082705B"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5D49B9" w:rsidRDefault="00703453" w:rsidP="00703453">
            <w:pPr>
              <w:numPr>
                <w:ilvl w:val="0"/>
                <w:numId w:val="5"/>
              </w:numPr>
              <w:contextualSpacing/>
              <w:jc w:val="both"/>
              <w:rPr>
                <w:rFonts w:cstheme="minorHAnsi"/>
                <w:b/>
                <w:snapToGrid w:val="0"/>
              </w:rPr>
            </w:pPr>
            <w:r>
              <w:rPr>
                <w:rFonts w:cstheme="minorHAnsi"/>
                <w:b/>
                <w:snapToGrid w:val="0"/>
              </w:rPr>
              <w:t>Criterium</w:t>
            </w:r>
            <w:r w:rsidRPr="005D49B9">
              <w:rPr>
                <w:rFonts w:cstheme="minorHAnsi"/>
                <w:b/>
                <w:snapToGrid w:val="0"/>
              </w:rPr>
              <w:t xml:space="preserve">: </w:t>
            </w:r>
            <w:r>
              <w:rPr>
                <w:rFonts w:cstheme="minorHAnsi"/>
                <w:b/>
                <w:snapToGrid w:val="0"/>
              </w:rPr>
              <w:t>aanwezigheid van een spoedgevallendienst</w:t>
            </w:r>
          </w:p>
          <w:p w:rsidR="00703453" w:rsidRPr="005D49B9" w:rsidRDefault="00703453" w:rsidP="009D2E39">
            <w:pPr>
              <w:pStyle w:val="NoSpacing"/>
              <w:rPr>
                <w:rFonts w:cstheme="minorHAnsi"/>
              </w:rPr>
            </w:pPr>
          </w:p>
          <w:p w:rsidR="00703453" w:rsidRPr="004B2472" w:rsidRDefault="00703453" w:rsidP="009D2E39">
            <w:pPr>
              <w:pStyle w:val="NoSpacing"/>
              <w:rPr>
                <w:rFonts w:cstheme="minorHAnsi"/>
              </w:rPr>
            </w:pPr>
            <w:r w:rsidRPr="00722EE2">
              <w:rPr>
                <w:rFonts w:cstheme="minorHAnsi"/>
                <w:lang w:val="nl-BE"/>
              </w:rPr>
              <w:t xml:space="preserve">In het </w:t>
            </w:r>
            <w:r w:rsidRPr="00722EE2">
              <w:rPr>
                <w:rFonts w:cstheme="minorHAnsi"/>
                <w:i/>
                <w:lang w:val="nl-BE"/>
              </w:rPr>
              <w:t>gestandaardiseerd formulier</w:t>
            </w:r>
            <w:r w:rsidRPr="00722EE2">
              <w:rPr>
                <w:rFonts w:cstheme="minorHAnsi"/>
                <w:lang w:val="nl-BE"/>
              </w:rPr>
              <w:t xml:space="preserve"> moet [veld </w:t>
            </w:r>
            <w:r w:rsidR="004B2472" w:rsidRPr="00722EE2">
              <w:rPr>
                <w:rFonts w:cstheme="minorHAnsi"/>
                <w:lang w:val="nl-BE"/>
              </w:rPr>
              <w:t>1</w:t>
            </w:r>
            <w:r w:rsidR="004B2472">
              <w:rPr>
                <w:rFonts w:cstheme="minorHAnsi"/>
                <w:lang w:val="nl-BE"/>
              </w:rPr>
              <w:t>2</w:t>
            </w:r>
            <w:r w:rsidRPr="00722EE2">
              <w:rPr>
                <w:rFonts w:cstheme="minorHAnsi"/>
                <w:lang w:val="nl-BE"/>
              </w:rPr>
              <w:t>] worden ingevuld: Beschikt het ziekenhuis waar het centrum zich bevindt over een spoedgevallendienst?</w:t>
            </w:r>
            <w:r w:rsidRPr="00722EE2">
              <w:rPr>
                <w:rFonts w:cstheme="minorHAnsi"/>
                <w:snapToGrid w:val="0"/>
                <w:lang w:val="nl-BE"/>
              </w:rPr>
              <w:t xml:space="preserve"> </w:t>
            </w:r>
            <w:r w:rsidRPr="004B2472">
              <w:rPr>
                <w:rFonts w:cstheme="minorHAnsi"/>
                <w:snapToGrid w:val="0"/>
              </w:rPr>
              <w:t>Kies het antwoord "ja" of "neen".</w:t>
            </w:r>
          </w:p>
          <w:p w:rsidR="00703453" w:rsidRPr="004B2472" w:rsidRDefault="00703453" w:rsidP="009D2E39">
            <w:pPr>
              <w:pStyle w:val="NoSpacing"/>
              <w:rPr>
                <w:rFonts w:cstheme="minorHAnsi"/>
              </w:rPr>
            </w:pPr>
          </w:p>
          <w:p w:rsidR="00703453" w:rsidRPr="0082705B" w:rsidRDefault="00703453" w:rsidP="00703453">
            <w:pPr>
              <w:numPr>
                <w:ilvl w:val="0"/>
                <w:numId w:val="5"/>
              </w:numPr>
              <w:contextualSpacing/>
              <w:jc w:val="both"/>
              <w:rPr>
                <w:rFonts w:cstheme="minorHAnsi"/>
                <w:b/>
                <w:snapToGrid w:val="0"/>
                <w:lang w:val="nl-BE"/>
              </w:rPr>
            </w:pPr>
            <w:r w:rsidRPr="0082705B">
              <w:rPr>
                <w:rFonts w:cstheme="minorHAnsi"/>
                <w:b/>
                <w:snapToGrid w:val="0"/>
                <w:lang w:val="nl-BE"/>
              </w:rPr>
              <w:t>Criterium: Permanente beschikbaarheid (24 uur per dag, 7 dagen per week) van bekwame geneesheren die de zor</w:t>
            </w:r>
            <w:r>
              <w:rPr>
                <w:rFonts w:cstheme="minorHAnsi"/>
                <w:b/>
                <w:snapToGrid w:val="0"/>
                <w:lang w:val="nl-BE"/>
              </w:rPr>
              <w:t>g</w:t>
            </w:r>
            <w:r w:rsidRPr="0082705B">
              <w:rPr>
                <w:rFonts w:cstheme="minorHAnsi"/>
                <w:b/>
                <w:snapToGrid w:val="0"/>
                <w:lang w:val="nl-BE"/>
              </w:rPr>
              <w:t>continuïteit aan de patiënten van deze overeenkomst garanderen.</w:t>
            </w:r>
          </w:p>
          <w:p w:rsidR="00703453" w:rsidRPr="0082705B" w:rsidRDefault="00703453" w:rsidP="009D2E39">
            <w:pPr>
              <w:jc w:val="both"/>
              <w:rPr>
                <w:rFonts w:cstheme="minorHAnsi"/>
                <w:snapToGrid w:val="0"/>
                <w:lang w:val="nl-BE"/>
              </w:rPr>
            </w:pPr>
          </w:p>
          <w:p w:rsidR="00703453" w:rsidRPr="009857C5" w:rsidRDefault="00703453" w:rsidP="009D2E39">
            <w:pPr>
              <w:pStyle w:val="NoSpacing"/>
              <w:rPr>
                <w:rFonts w:cstheme="minorHAnsi"/>
                <w:lang w:val="nl-BE"/>
              </w:rPr>
            </w:pPr>
            <w:r w:rsidRPr="00F07168">
              <w:rPr>
                <w:rFonts w:cstheme="minorHAnsi"/>
                <w:lang w:val="nl-BE"/>
              </w:rPr>
              <w:t xml:space="preserve">In het </w:t>
            </w:r>
            <w:r w:rsidRPr="00F07168">
              <w:rPr>
                <w:rFonts w:cstheme="minorHAnsi"/>
                <w:i/>
                <w:lang w:val="nl-BE"/>
              </w:rPr>
              <w:t>gestandaardiseerd formulier</w:t>
            </w:r>
            <w:r w:rsidRPr="00F07168">
              <w:rPr>
                <w:rFonts w:cstheme="minorHAnsi"/>
                <w:lang w:val="nl-BE"/>
              </w:rPr>
              <w:t xml:space="preserve"> moet [veld </w:t>
            </w:r>
            <w:r w:rsidR="004B2472" w:rsidRPr="00F07168">
              <w:rPr>
                <w:rFonts w:cstheme="minorHAnsi"/>
                <w:lang w:val="nl-BE"/>
              </w:rPr>
              <w:t>1</w:t>
            </w:r>
            <w:r w:rsidR="004B2472">
              <w:rPr>
                <w:rFonts w:cstheme="minorHAnsi"/>
                <w:lang w:val="nl-BE"/>
              </w:rPr>
              <w:t>3</w:t>
            </w:r>
            <w:r w:rsidRPr="00F07168">
              <w:rPr>
                <w:rFonts w:cstheme="minorHAnsi"/>
                <w:lang w:val="nl-BE"/>
              </w:rPr>
              <w:t>] worden ingevuld: De spoedgevallendienst kan permanent, binnen een maxim</w:t>
            </w:r>
            <w:r>
              <w:rPr>
                <w:rFonts w:cstheme="minorHAnsi"/>
                <w:lang w:val="nl-BE"/>
              </w:rPr>
              <w:t xml:space="preserve">ale tijdspanne </w:t>
            </w:r>
            <w:r w:rsidRPr="00F07168">
              <w:rPr>
                <w:rFonts w:cstheme="minorHAnsi"/>
                <w:lang w:val="nl-BE"/>
              </w:rPr>
              <w:t>van 30 minuten, een geneesheer van het centrum contacteren EN de gecontacteerde geneesheer kan permanent, binnen een maxim</w:t>
            </w:r>
            <w:r>
              <w:rPr>
                <w:rFonts w:cstheme="minorHAnsi"/>
                <w:lang w:val="nl-BE"/>
              </w:rPr>
              <w:t xml:space="preserve">ale tijdspanne </w:t>
            </w:r>
            <w:r w:rsidRPr="00F07168">
              <w:rPr>
                <w:rFonts w:cstheme="minorHAnsi"/>
                <w:lang w:val="nl-BE"/>
              </w:rPr>
              <w:t>van 60 minuten, toegang krijgen tot de relevante gegevens van het pati</w:t>
            </w:r>
            <w:r>
              <w:rPr>
                <w:rFonts w:cstheme="minorHAnsi"/>
                <w:lang w:val="nl-BE"/>
              </w:rPr>
              <w:t>ëntendossier</w:t>
            </w:r>
            <w:r w:rsidRPr="00F07168">
              <w:rPr>
                <w:rFonts w:cstheme="minorHAnsi"/>
                <w:lang w:val="nl-BE"/>
              </w:rPr>
              <w:t>.</w:t>
            </w:r>
            <w:r w:rsidRPr="00F07168">
              <w:rPr>
                <w:rFonts w:cstheme="minorHAnsi"/>
                <w:snapToGrid w:val="0"/>
                <w:lang w:val="nl-BE"/>
              </w:rPr>
              <w:t xml:space="preserve"> </w:t>
            </w:r>
            <w:r w:rsidRPr="009857C5">
              <w:rPr>
                <w:rFonts w:cstheme="minorHAnsi"/>
                <w:snapToGrid w:val="0"/>
                <w:lang w:val="nl-BE"/>
              </w:rPr>
              <w:t>Kies het antwoord "ja" of "neen".</w:t>
            </w:r>
          </w:p>
          <w:p w:rsidR="00703453" w:rsidRPr="009857C5" w:rsidRDefault="00703453" w:rsidP="009D2E39">
            <w:pPr>
              <w:pStyle w:val="NoSpacing"/>
              <w:rPr>
                <w:rFonts w:cstheme="minorHAnsi"/>
                <w:lang w:val="nl-BE"/>
              </w:rPr>
            </w:pPr>
          </w:p>
          <w:p w:rsidR="00703453" w:rsidRPr="009857C5" w:rsidRDefault="00703453" w:rsidP="009D2E39">
            <w:pPr>
              <w:pStyle w:val="NoSpacing"/>
              <w:rPr>
                <w:rFonts w:cstheme="minorHAnsi"/>
                <w:lang w:val="nl-BE"/>
              </w:rPr>
            </w:pPr>
            <w:r w:rsidRPr="009857C5">
              <w:rPr>
                <w:rFonts w:cstheme="minorHAnsi"/>
                <w:lang w:val="nl-BE"/>
              </w:rPr>
              <w:t xml:space="preserve">In </w:t>
            </w:r>
            <w:r w:rsidRPr="009857C5">
              <w:rPr>
                <w:rFonts w:cstheme="minorHAnsi"/>
                <w:i/>
                <w:lang w:val="nl-BE"/>
              </w:rPr>
              <w:t>fiche C</w:t>
            </w:r>
            <w:r w:rsidRPr="009857C5">
              <w:rPr>
                <w:rFonts w:cstheme="minorHAnsi"/>
                <w:lang w:val="nl-BE"/>
              </w:rPr>
              <w:t>:</w:t>
            </w:r>
          </w:p>
          <w:p w:rsidR="00703453" w:rsidRPr="00F07168" w:rsidRDefault="00703453" w:rsidP="00703453">
            <w:pPr>
              <w:pStyle w:val="NoSpacing"/>
              <w:numPr>
                <w:ilvl w:val="0"/>
                <w:numId w:val="4"/>
              </w:numPr>
              <w:rPr>
                <w:rFonts w:cstheme="minorHAnsi"/>
                <w:lang w:val="nl-BE"/>
              </w:rPr>
            </w:pPr>
            <w:r>
              <w:rPr>
                <w:rFonts w:cstheme="minorHAnsi"/>
                <w:lang w:val="nl-BE"/>
              </w:rPr>
              <w:t>m</w:t>
            </w:r>
            <w:r w:rsidRPr="00F07168">
              <w:rPr>
                <w:rFonts w:cstheme="minorHAnsi"/>
                <w:lang w:val="nl-BE"/>
              </w:rPr>
              <w:t xml:space="preserve">oet u het telefoonnummer van de spoedgevallendienst, de naam </w:t>
            </w:r>
            <w:r>
              <w:rPr>
                <w:rFonts w:cstheme="minorHAnsi"/>
                <w:lang w:val="nl-BE"/>
              </w:rPr>
              <w:t xml:space="preserve">en </w:t>
            </w:r>
            <w:r w:rsidRPr="00F07168">
              <w:rPr>
                <w:rFonts w:cstheme="minorHAnsi"/>
                <w:lang w:val="nl-BE"/>
              </w:rPr>
              <w:t xml:space="preserve">het RIZIV-nummer van de </w:t>
            </w:r>
            <w:r>
              <w:rPr>
                <w:rFonts w:cstheme="minorHAnsi"/>
                <w:lang w:val="nl-BE"/>
              </w:rPr>
              <w:t>hoofd</w:t>
            </w:r>
            <w:r w:rsidRPr="00F07168">
              <w:rPr>
                <w:rFonts w:cstheme="minorHAnsi"/>
                <w:lang w:val="nl-BE"/>
              </w:rPr>
              <w:t xml:space="preserve">geneesheer </w:t>
            </w:r>
            <w:r>
              <w:rPr>
                <w:rFonts w:cstheme="minorHAnsi"/>
                <w:lang w:val="nl-BE"/>
              </w:rPr>
              <w:t xml:space="preserve">van die dienst </w:t>
            </w:r>
            <w:r w:rsidRPr="00F07168">
              <w:rPr>
                <w:rFonts w:cstheme="minorHAnsi"/>
                <w:lang w:val="nl-BE"/>
              </w:rPr>
              <w:t xml:space="preserve">vermelden. </w:t>
            </w:r>
          </w:p>
          <w:p w:rsidR="00703453" w:rsidRPr="00F07168" w:rsidRDefault="00703453" w:rsidP="00703453">
            <w:pPr>
              <w:pStyle w:val="NoSpacing"/>
              <w:numPr>
                <w:ilvl w:val="0"/>
                <w:numId w:val="4"/>
              </w:numPr>
              <w:rPr>
                <w:rFonts w:cstheme="minorHAnsi"/>
                <w:lang w:val="nl-BE"/>
              </w:rPr>
            </w:pPr>
            <w:r>
              <w:rPr>
                <w:rFonts w:cstheme="minorHAnsi"/>
                <w:lang w:val="nl-BE"/>
              </w:rPr>
              <w:t>moet u h</w:t>
            </w:r>
            <w:r w:rsidRPr="00F07168">
              <w:rPr>
                <w:rFonts w:cstheme="minorHAnsi"/>
                <w:lang w:val="nl-BE"/>
              </w:rPr>
              <w:t xml:space="preserve">et telefoonnummer </w:t>
            </w:r>
            <w:r>
              <w:rPr>
                <w:rFonts w:cstheme="minorHAnsi"/>
                <w:lang w:val="nl-BE"/>
              </w:rPr>
              <w:t xml:space="preserve">vermelden </w:t>
            </w:r>
            <w:r w:rsidRPr="00F07168">
              <w:rPr>
                <w:rFonts w:cstheme="minorHAnsi"/>
                <w:lang w:val="nl-BE"/>
              </w:rPr>
              <w:t xml:space="preserve">van de bekwame geneesheren die de </w:t>
            </w:r>
            <w:r w:rsidRPr="00F07168">
              <w:rPr>
                <w:rFonts w:cstheme="minorHAnsi"/>
                <w:lang w:val="nl-BE"/>
              </w:rPr>
              <w:lastRenderedPageBreak/>
              <w:t xml:space="preserve">zorgcontinuïteit garanderen, </w:t>
            </w:r>
            <w:r>
              <w:rPr>
                <w:rFonts w:cstheme="minorHAnsi"/>
                <w:lang w:val="nl-BE"/>
              </w:rPr>
              <w:t xml:space="preserve">alsook </w:t>
            </w:r>
            <w:r w:rsidRPr="00F07168">
              <w:rPr>
                <w:rFonts w:cstheme="minorHAnsi"/>
                <w:lang w:val="nl-BE"/>
              </w:rPr>
              <w:t>hun namen</w:t>
            </w:r>
            <w:r w:rsidR="004B2472">
              <w:rPr>
                <w:rFonts w:cstheme="minorHAnsi"/>
                <w:lang w:val="nl-BE"/>
              </w:rPr>
              <w:t>,</w:t>
            </w:r>
            <w:r w:rsidRPr="00F07168">
              <w:rPr>
                <w:rFonts w:cstheme="minorHAnsi"/>
                <w:lang w:val="nl-BE"/>
              </w:rPr>
              <w:t xml:space="preserve"> RIZIV-nummers</w:t>
            </w:r>
            <w:r w:rsidR="004B2472">
              <w:rPr>
                <w:rFonts w:cstheme="minorHAnsi"/>
                <w:lang w:val="nl-BE"/>
              </w:rPr>
              <w:t xml:space="preserve"> en handtekeningen</w:t>
            </w:r>
            <w:r w:rsidRPr="00F07168">
              <w:rPr>
                <w:rFonts w:cstheme="minorHAnsi"/>
                <w:lang w:val="nl-BE"/>
              </w:rPr>
              <w:t>.</w:t>
            </w:r>
          </w:p>
          <w:p w:rsidR="00703453" w:rsidRPr="00F07168" w:rsidRDefault="00703453" w:rsidP="004B2472">
            <w:pPr>
              <w:pStyle w:val="NoSpacing"/>
              <w:numPr>
                <w:ilvl w:val="0"/>
                <w:numId w:val="4"/>
              </w:numPr>
              <w:rPr>
                <w:rFonts w:cstheme="minorHAnsi"/>
                <w:lang w:val="nl-BE"/>
              </w:rPr>
            </w:pPr>
            <w:r w:rsidRPr="00F07168">
              <w:rPr>
                <w:rFonts w:cstheme="minorHAnsi"/>
                <w:lang w:val="nl-BE"/>
              </w:rPr>
              <w:t xml:space="preserve">moet </w:t>
            </w:r>
            <w:r>
              <w:rPr>
                <w:rFonts w:cstheme="minorHAnsi"/>
                <w:lang w:val="nl-BE"/>
              </w:rPr>
              <w:t xml:space="preserve">u </w:t>
            </w:r>
            <w:r w:rsidRPr="00F07168">
              <w:rPr>
                <w:rFonts w:cstheme="minorHAnsi"/>
                <w:lang w:val="nl-BE"/>
              </w:rPr>
              <w:t xml:space="preserve">het hoofd van de spoedgevallendienst de voorgaande gegevens </w:t>
            </w:r>
            <w:r>
              <w:rPr>
                <w:rFonts w:cstheme="minorHAnsi"/>
                <w:lang w:val="nl-BE"/>
              </w:rPr>
              <w:t xml:space="preserve">laten ondertekenen, alsook </w:t>
            </w:r>
            <w:r w:rsidRPr="00F07168">
              <w:rPr>
                <w:rFonts w:cstheme="minorHAnsi"/>
                <w:lang w:val="nl-BE"/>
              </w:rPr>
              <w:t>zijn formele verklaring dat de spoedgevallendienst contact zal opnemen met de geneesheer van het centrum binnen een maxim</w:t>
            </w:r>
            <w:r>
              <w:rPr>
                <w:rFonts w:cstheme="minorHAnsi"/>
                <w:lang w:val="nl-BE"/>
              </w:rPr>
              <w:t xml:space="preserve">ale tijdspanne </w:t>
            </w:r>
            <w:r w:rsidRPr="00F07168">
              <w:rPr>
                <w:rFonts w:cstheme="minorHAnsi"/>
                <w:lang w:val="nl-BE"/>
              </w:rPr>
              <w:t>van 30 minuten, en dat de gecontacteerde geneesheer binnen een maxim</w:t>
            </w:r>
            <w:r>
              <w:rPr>
                <w:rFonts w:cstheme="minorHAnsi"/>
                <w:lang w:val="nl-BE"/>
              </w:rPr>
              <w:t xml:space="preserve">ale tijdspanne </w:t>
            </w:r>
            <w:r w:rsidRPr="00F07168">
              <w:rPr>
                <w:rFonts w:cstheme="minorHAnsi"/>
                <w:lang w:val="nl-BE"/>
              </w:rPr>
              <w:t xml:space="preserve">van </w:t>
            </w:r>
            <w:r w:rsidR="004B2472">
              <w:rPr>
                <w:rFonts w:cstheme="minorHAnsi"/>
                <w:lang w:val="nl-BE"/>
              </w:rPr>
              <w:t>30</w:t>
            </w:r>
            <w:r w:rsidR="004B2472" w:rsidRPr="00F07168">
              <w:rPr>
                <w:rFonts w:cstheme="minorHAnsi"/>
                <w:lang w:val="nl-BE"/>
              </w:rPr>
              <w:t xml:space="preserve"> </w:t>
            </w:r>
            <w:r w:rsidRPr="00F07168">
              <w:rPr>
                <w:rFonts w:cstheme="minorHAnsi"/>
                <w:lang w:val="nl-BE"/>
              </w:rPr>
              <w:t>minuten toegang kan krijgen tot de relevante gegevens van het pati</w:t>
            </w:r>
            <w:r>
              <w:rPr>
                <w:rFonts w:cstheme="minorHAnsi"/>
                <w:lang w:val="nl-BE"/>
              </w:rPr>
              <w:t>ëntendossier</w:t>
            </w:r>
            <w:r w:rsidRPr="00F07168">
              <w:rPr>
                <w:rFonts w:cstheme="minorHAnsi"/>
                <w:lang w:val="nl-BE"/>
              </w:rPr>
              <w:t>.</w:t>
            </w:r>
          </w:p>
        </w:tc>
      </w:tr>
    </w:tbl>
    <w:p w:rsidR="00703453" w:rsidRPr="001F17FD" w:rsidRDefault="00703453" w:rsidP="00703453">
      <w:pPr>
        <w:pStyle w:val="NoSpacing"/>
        <w:numPr>
          <w:ilvl w:val="0"/>
          <w:numId w:val="19"/>
        </w:numPr>
        <w:spacing w:before="360" w:after="240"/>
        <w:rPr>
          <w:rFonts w:cstheme="minorHAnsi"/>
          <w:b/>
          <w:lang w:val="nl-BE"/>
        </w:rPr>
      </w:pPr>
      <w:r w:rsidRPr="001F17FD">
        <w:rPr>
          <w:rFonts w:cstheme="minorHAnsi"/>
          <w:b/>
          <w:lang w:val="nl-BE"/>
        </w:rPr>
        <w:lastRenderedPageBreak/>
        <w:t>Integratie in een ziekenhuis – onderzoekslaboratorium– genetische raadpleging</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4C658A" w:rsidRDefault="00703453" w:rsidP="009D2E39">
            <w:pPr>
              <w:pStyle w:val="NoSpacing"/>
              <w:rPr>
                <w:rFonts w:cstheme="minorHAnsi"/>
                <w:lang w:val="nl-BE"/>
              </w:rPr>
            </w:pPr>
            <w:r w:rsidRPr="004C658A">
              <w:rPr>
                <w:rFonts w:cstheme="minorHAnsi"/>
                <w:lang w:val="nl-BE"/>
              </w:rPr>
              <w:t>In artikel 13 van de overeenkomst wordt het volgende bepaald:</w:t>
            </w:r>
          </w:p>
          <w:p w:rsidR="00703453" w:rsidRPr="004C658A" w:rsidRDefault="00703453" w:rsidP="009D2E39">
            <w:pPr>
              <w:pStyle w:val="NoSpacing"/>
              <w:rPr>
                <w:rFonts w:cstheme="minorHAnsi"/>
                <w:lang w:val="nl-BE"/>
              </w:rPr>
            </w:pPr>
          </w:p>
          <w:p w:rsidR="00703453" w:rsidRPr="004C658A" w:rsidRDefault="00703453" w:rsidP="009D2E39">
            <w:pPr>
              <w:tabs>
                <w:tab w:val="left" w:pos="1418"/>
              </w:tabs>
              <w:ind w:left="709"/>
              <w:jc w:val="both"/>
              <w:rPr>
                <w:rFonts w:cstheme="minorHAnsi"/>
                <w:i/>
                <w:snapToGrid w:val="0"/>
                <w:lang w:val="nl-BE"/>
              </w:rPr>
            </w:pPr>
            <w:r w:rsidRPr="004C658A">
              <w:rPr>
                <w:rFonts w:cstheme="minorHAnsi"/>
                <w:lang w:val="nl-BE"/>
              </w:rPr>
              <w:t>"</w:t>
            </w:r>
            <w:r w:rsidRPr="004C658A">
              <w:rPr>
                <w:rFonts w:cstheme="minorHAnsi"/>
                <w:i/>
                <w:lang w:val="nl-BE"/>
              </w:rPr>
              <w:t xml:space="preserve">§ 1 </w:t>
            </w:r>
            <w:r w:rsidRPr="001F17FD">
              <w:rPr>
                <w:rFonts w:cstheme="minorHAnsi"/>
                <w:i/>
                <w:snapToGrid w:val="0"/>
                <w:lang w:val="nl-BE"/>
              </w:rPr>
              <w:t>Het centrum is een organisatorische en functionele eenheid die in een ziekenhuis is gevestigd en dit op één enkele site van dat ziekenhuis</w:t>
            </w:r>
            <w:r w:rsidRPr="004C658A">
              <w:rPr>
                <w:rFonts w:cstheme="minorHAnsi"/>
                <w:i/>
                <w:snapToGrid w:val="0"/>
                <w:lang w:val="nl-BE"/>
              </w:rPr>
              <w:t>.</w:t>
            </w:r>
          </w:p>
          <w:p w:rsidR="00703453" w:rsidRPr="004C658A" w:rsidRDefault="00703453" w:rsidP="009D2E39">
            <w:pPr>
              <w:pStyle w:val="NoSpacing"/>
              <w:rPr>
                <w:rFonts w:cstheme="minorHAnsi"/>
                <w:i/>
                <w:lang w:val="nl-BE"/>
              </w:rPr>
            </w:pP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Het centrum beschikt over de nodige consultatie- en individuele gespreksruimten, over een vergaderzaal en een secretariaat waar de patiëntendossiers van de rechthebbenden worden bewaard en ter beschikking worden gehouden van het multidisciplinair team en van de spoedgevallendienst.</w:t>
            </w:r>
          </w:p>
          <w:p w:rsidR="00703453" w:rsidRPr="004C658A" w:rsidRDefault="00703453" w:rsidP="009D2E39">
            <w:pPr>
              <w:pStyle w:val="NoSpacing"/>
              <w:ind w:left="708"/>
              <w:rPr>
                <w:rFonts w:cstheme="minorHAnsi"/>
                <w:i/>
                <w:lang w:val="nl-BE"/>
              </w:rPr>
            </w:pPr>
          </w:p>
          <w:p w:rsidR="00703453" w:rsidRPr="004C658A" w:rsidRDefault="00703453" w:rsidP="009D2E39">
            <w:pPr>
              <w:tabs>
                <w:tab w:val="left" w:pos="1418"/>
              </w:tabs>
              <w:ind w:left="708"/>
              <w:jc w:val="both"/>
              <w:rPr>
                <w:rFonts w:cstheme="minorHAnsi"/>
                <w:i/>
                <w:snapToGrid w:val="0"/>
                <w:lang w:val="nl-BE"/>
              </w:rPr>
            </w:pPr>
            <w:r w:rsidRPr="001F17FD">
              <w:rPr>
                <w:rFonts w:cstheme="minorHAnsi"/>
                <w:i/>
                <w:snapToGrid w:val="0"/>
                <w:lang w:val="nl-BE"/>
              </w:rPr>
              <w:t>Het centrum beschikt over zijn eigen laboratorium of doet een beroep op een extern laboratorium om de nodige tests uit te voeren voor de definitieve diagnose en voor de therapeutische follow-up van hemofilie</w:t>
            </w:r>
            <w:r w:rsidRPr="004C658A">
              <w:rPr>
                <w:rFonts w:cstheme="minorHAnsi"/>
                <w:i/>
                <w:snapToGrid w:val="0"/>
                <w:lang w:val="nl-BE"/>
              </w:rPr>
              <w:t xml:space="preserve">. </w:t>
            </w:r>
            <w:r w:rsidRPr="001F17FD">
              <w:rPr>
                <w:rFonts w:cstheme="minorHAnsi"/>
                <w:i/>
                <w:snapToGrid w:val="0"/>
                <w:lang w:val="nl-BE"/>
              </w:rPr>
              <w:t>De tests en de analyses die door dat laboratorium worden uitgevoerd en die in de nomenclatuur van de geneeskundige verstrekkingen zijn opgenomen, kunnen in het kader van die nomenclatuur worden gefactureerd onder de daarin vastgestelde voorwaarden. Binnen de 2 jaar die volgen op de inwerkingtreding van deze overeenkomst, dient het laboratorium de ISO 15189-erkenning te verkrijgen voor alle analyses die in het kader van deze overeenkomst worden uitgevoerd.</w:t>
            </w:r>
          </w:p>
          <w:p w:rsidR="00703453" w:rsidRPr="004C658A" w:rsidRDefault="00703453" w:rsidP="009D2E39">
            <w:pPr>
              <w:pStyle w:val="NoSpacing"/>
              <w:ind w:left="708"/>
              <w:rPr>
                <w:rFonts w:cstheme="minorHAnsi"/>
                <w:i/>
                <w:lang w:val="nl-BE"/>
              </w:rPr>
            </w:pPr>
          </w:p>
          <w:p w:rsidR="00703453" w:rsidRPr="004C658A" w:rsidRDefault="00703453" w:rsidP="009D2E39">
            <w:pPr>
              <w:pStyle w:val="NoSpacing"/>
              <w:ind w:left="708"/>
              <w:jc w:val="both"/>
              <w:rPr>
                <w:rFonts w:cstheme="minorHAnsi"/>
                <w:i/>
                <w:lang w:val="nl-BE"/>
              </w:rPr>
            </w:pPr>
            <w:r w:rsidRPr="001F17FD">
              <w:rPr>
                <w:rFonts w:cstheme="minorHAnsi"/>
                <w:i/>
                <w:snapToGrid w:val="0"/>
                <w:lang w:val="nl-BE"/>
              </w:rPr>
              <w:t>Ten slotte beschikt het centrum over het medisch en didactisch materiaal dat nuttig is voor een efficiënte afwikkeling van de zorgprogramma’s waarin in deze overeenkomst is voorzien.</w:t>
            </w:r>
          </w:p>
          <w:p w:rsidR="00703453" w:rsidRPr="004C658A" w:rsidRDefault="00703453" w:rsidP="009D2E39">
            <w:pPr>
              <w:pStyle w:val="NoSpacing"/>
              <w:ind w:left="708"/>
              <w:rPr>
                <w:rFonts w:cstheme="minorHAnsi"/>
                <w:i/>
                <w:lang w:val="nl-BE"/>
              </w:rPr>
            </w:pPr>
          </w:p>
          <w:p w:rsidR="00703453" w:rsidRPr="004C658A" w:rsidRDefault="00703453" w:rsidP="009D2E39">
            <w:pPr>
              <w:tabs>
                <w:tab w:val="left" w:pos="1418"/>
              </w:tabs>
              <w:ind w:left="708"/>
              <w:jc w:val="both"/>
              <w:rPr>
                <w:rFonts w:cstheme="minorHAnsi"/>
                <w:i/>
                <w:snapToGrid w:val="0"/>
                <w:lang w:val="nl-BE"/>
              </w:rPr>
            </w:pPr>
            <w:r w:rsidRPr="004C658A">
              <w:rPr>
                <w:rFonts w:cstheme="minorHAnsi"/>
                <w:i/>
                <w:lang w:val="nl-BE"/>
              </w:rPr>
              <w:t xml:space="preserve">§ 2 </w:t>
            </w:r>
            <w:r w:rsidRPr="001F17FD">
              <w:rPr>
                <w:rFonts w:cstheme="minorHAnsi"/>
                <w:i/>
                <w:snapToGrid w:val="0"/>
                <w:lang w:val="nl-BE"/>
              </w:rPr>
              <w:t>Het centrum kan een beroep doen op het personeel, de infrastructuur en het materiaal van het ziekenhuis voor elke medische handeling die is vereist door de hemostasestoornissen van de patiënt. Het centrum kan in het bijzonder een beroep doen op een erkende geneesheer in de inwendige geneeskunde die in infectueuze ziekten is gespecialiseerd (aids, hepatitis C) en een erkende geneesheer-specialist in de gynaecologie-verloskunde.</w:t>
            </w:r>
          </w:p>
          <w:p w:rsidR="00703453" w:rsidRPr="004C658A" w:rsidRDefault="00703453" w:rsidP="009D2E39">
            <w:pPr>
              <w:pStyle w:val="NoSpacing"/>
              <w:ind w:left="708"/>
              <w:rPr>
                <w:rFonts w:cstheme="minorHAnsi"/>
                <w:i/>
                <w:lang w:val="nl-BE"/>
              </w:rPr>
            </w:pP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Al die geneesheren werken in het ziekenhuis waartoe het centrum behoort. Ze wonen de vergaderingen van het multidisciplinair team bij, wanneer hun deskundigheid vereist is.</w:t>
            </w:r>
          </w:p>
          <w:p w:rsidR="00703453" w:rsidRPr="004C658A" w:rsidRDefault="00703453" w:rsidP="009D2E39">
            <w:pPr>
              <w:pStyle w:val="NoSpacing"/>
              <w:rPr>
                <w:rFonts w:cstheme="minorHAnsi"/>
                <w:i/>
                <w:lang w:val="nl-BE"/>
              </w:rPr>
            </w:pP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Het ziekenhuispersoneel dat hulp verleent aan de rechthebbenden van deze overeenkomst, maar dat niet expliciet in de effectieve personeelsformatie van het centrum, bedoeld in de artikelen 6 tot 8, is opgenomen, maakt echter geen deel uit van het centrum en zijn zorgverlening wordt niet door deze overeenkomst gefinancierd.</w:t>
            </w:r>
          </w:p>
          <w:p w:rsidR="00703453" w:rsidRPr="004C658A" w:rsidRDefault="00703453" w:rsidP="009D2E39">
            <w:pPr>
              <w:pStyle w:val="NoSpacing"/>
              <w:ind w:left="708"/>
              <w:rPr>
                <w:rFonts w:cstheme="minorHAnsi"/>
                <w:i/>
                <w:lang w:val="nl-BE"/>
              </w:rPr>
            </w:pPr>
          </w:p>
          <w:p w:rsidR="00703453" w:rsidRPr="001F17FD" w:rsidRDefault="00703453" w:rsidP="009D2E39">
            <w:pPr>
              <w:tabs>
                <w:tab w:val="left" w:pos="1418"/>
              </w:tabs>
              <w:spacing w:after="200" w:line="276" w:lineRule="auto"/>
              <w:ind w:left="709"/>
              <w:jc w:val="both"/>
              <w:rPr>
                <w:rFonts w:cstheme="minorHAnsi"/>
                <w:i/>
                <w:snapToGrid w:val="0"/>
                <w:lang w:val="nl-BE"/>
              </w:rPr>
            </w:pPr>
            <w:r w:rsidRPr="001F17FD">
              <w:rPr>
                <w:rFonts w:cstheme="minorHAnsi"/>
                <w:i/>
                <w:lang w:val="nl-BE"/>
              </w:rPr>
              <w:t>§ 3</w:t>
            </w:r>
            <w:r w:rsidRPr="001F17FD">
              <w:rPr>
                <w:rFonts w:ascii="Arial" w:hAnsi="Arial"/>
                <w:snapToGrid w:val="0"/>
                <w:lang w:val="nl-BE"/>
              </w:rPr>
              <w:t xml:space="preserve"> </w:t>
            </w:r>
            <w:r w:rsidRPr="001F17FD">
              <w:rPr>
                <w:rFonts w:cstheme="minorHAnsi"/>
                <w:i/>
                <w:snapToGrid w:val="0"/>
                <w:lang w:val="nl-BE"/>
              </w:rPr>
              <w:t xml:space="preserve">Het centrum organiseert een genetische raadpleging in zijn eigen lokalen, in samenwerking met minstens één erkend centrum voor menselijke erfelijkheid. Die raadpleging wordt georganiseerd en gefinancierd met toepassing van de overeenkomst tussen het Verzekeringscomité en de centra voor menselijke erfelijkheid voor verstrekkingen </w:t>
            </w:r>
            <w:r w:rsidRPr="001F17FD">
              <w:rPr>
                <w:rFonts w:cstheme="minorHAnsi"/>
                <w:i/>
                <w:snapToGrid w:val="0"/>
                <w:lang w:val="nl-BE"/>
              </w:rPr>
              <w:lastRenderedPageBreak/>
              <w:t>betreffende genetische aandoeningen. Het centrum sluit een samenwerkingsakkoord met het betrokken centrum of de betrokken centra voor menselijke erfelijkheid. In dat akkoord worden in het bijzonder de praktische modaliteiten voor de organisatie van de genetische raadpleging gepreciseerd (frequentie, uurrooster, aanwezige teamleden…).</w:t>
            </w:r>
          </w:p>
          <w:p w:rsidR="00703453" w:rsidRPr="001F17FD" w:rsidRDefault="00703453" w:rsidP="009D2E39">
            <w:pPr>
              <w:tabs>
                <w:tab w:val="left" w:pos="3836"/>
              </w:tabs>
              <w:jc w:val="both"/>
              <w:rPr>
                <w:rFonts w:cstheme="minorHAnsi"/>
                <w:i/>
                <w:snapToGrid w:val="0"/>
                <w:lang w:val="nl-BE"/>
              </w:rPr>
            </w:pPr>
            <w:r w:rsidRPr="001F17FD">
              <w:rPr>
                <w:rFonts w:cstheme="minorHAnsi"/>
                <w:i/>
                <w:snapToGrid w:val="0"/>
                <w:lang w:val="nl-BE"/>
              </w:rPr>
              <w:tab/>
            </w:r>
          </w:p>
          <w:p w:rsidR="00703453" w:rsidRPr="004C658A" w:rsidRDefault="00703453" w:rsidP="009D2E39">
            <w:pPr>
              <w:tabs>
                <w:tab w:val="left" w:pos="1418"/>
              </w:tabs>
              <w:ind w:left="709"/>
              <w:jc w:val="both"/>
              <w:rPr>
                <w:rFonts w:cstheme="minorHAnsi"/>
                <w:i/>
                <w:snapToGrid w:val="0"/>
                <w:lang w:val="nl-BE"/>
              </w:rPr>
            </w:pPr>
            <w:r w:rsidRPr="001F17FD">
              <w:rPr>
                <w:rFonts w:cstheme="minorHAnsi"/>
                <w:i/>
                <w:snapToGrid w:val="0"/>
                <w:lang w:val="nl-BE"/>
              </w:rPr>
              <w:t>Het centrum brengt de rechthebbende ervan op de hoogte dat hij vrij is om zich tot elk ander erkend centrum voor menselijke erfelijkheid te wenden.</w:t>
            </w:r>
            <w:r w:rsidRPr="001F17FD">
              <w:rPr>
                <w:rFonts w:cstheme="minorHAnsi"/>
                <w:lang w:val="nl-BE"/>
              </w:rPr>
              <w:t>”</w:t>
            </w:r>
          </w:p>
        </w:tc>
      </w:tr>
    </w:tbl>
    <w:p w:rsidR="00703453" w:rsidRPr="005A45C9" w:rsidRDefault="00703453" w:rsidP="00703453">
      <w:pPr>
        <w:pStyle w:val="NoSpacing"/>
        <w:rPr>
          <w:rFonts w:cstheme="minorHAnsi"/>
          <w:lang w:val="nl-BE"/>
        </w:rPr>
      </w:pPr>
    </w:p>
    <w:tbl>
      <w:tblPr>
        <w:tblStyle w:val="TableGrid"/>
        <w:tblW w:w="0" w:type="auto"/>
        <w:tblBorders>
          <w:top w:val="dashed" w:sz="8" w:space="0" w:color="4F81BD" w:themeColor="accent1"/>
          <w:left w:val="dashed" w:sz="8" w:space="0" w:color="4F81BD" w:themeColor="accent1"/>
          <w:bottom w:val="dashed" w:sz="8" w:space="0" w:color="4F81BD" w:themeColor="accent1"/>
          <w:right w:val="dashed" w:sz="8" w:space="0" w:color="4F81BD" w:themeColor="accent1"/>
          <w:insideH w:val="dashed" w:sz="8" w:space="0" w:color="4F81BD" w:themeColor="accent1"/>
          <w:insideV w:val="dashed" w:sz="8"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t>Criterium: organisatorische en functionele eenheid op één enkele site van een ziekenhuis</w:t>
            </w:r>
          </w:p>
          <w:p w:rsidR="00703453" w:rsidRPr="005A45C9" w:rsidRDefault="00703453" w:rsidP="009D2E39">
            <w:pPr>
              <w:jc w:val="both"/>
              <w:rPr>
                <w:rFonts w:cstheme="minorHAnsi"/>
                <w:snapToGrid w:val="0"/>
                <w:lang w:val="nl-BE"/>
              </w:rPr>
            </w:pPr>
          </w:p>
          <w:p w:rsidR="00703453" w:rsidRPr="005A45C9" w:rsidRDefault="00703453" w:rsidP="009D2E39">
            <w:pPr>
              <w:pStyle w:val="NoSpacing"/>
              <w:rPr>
                <w:rFonts w:cstheme="minorHAnsi"/>
                <w:lang w:val="nl-BE"/>
              </w:rPr>
            </w:pPr>
            <w:r>
              <w:rPr>
                <w:rFonts w:cstheme="minorHAnsi"/>
                <w:lang w:val="nl-BE"/>
              </w:rPr>
              <w:t>In</w:t>
            </w:r>
            <w:r w:rsidRPr="005A45C9">
              <w:rPr>
                <w:rFonts w:cstheme="minorHAnsi"/>
                <w:lang w:val="nl-BE"/>
              </w:rPr>
              <w:t xml:space="preserve"> het </w:t>
            </w:r>
            <w:r w:rsidRPr="001F17FD">
              <w:rPr>
                <w:rFonts w:cstheme="minorHAnsi"/>
                <w:i/>
                <w:lang w:val="nl-BE"/>
              </w:rPr>
              <w:t>gestandaardiseerd formulier</w:t>
            </w:r>
            <w:r w:rsidRPr="005A45C9">
              <w:rPr>
                <w:rFonts w:cstheme="minorHAnsi"/>
                <w:lang w:val="nl-BE"/>
              </w:rPr>
              <w:t xml:space="preserve"> moeten de volgende velden worden ingevuld:</w:t>
            </w:r>
          </w:p>
          <w:p w:rsidR="00703453" w:rsidRPr="005A45C9" w:rsidRDefault="00703453" w:rsidP="009D2E39">
            <w:pPr>
              <w:pStyle w:val="NoSpacing"/>
              <w:rPr>
                <w:rFonts w:cstheme="minorHAnsi"/>
                <w:lang w:val="nl-BE"/>
              </w:rPr>
            </w:pPr>
          </w:p>
          <w:p w:rsidR="00703453" w:rsidRPr="005A45C9" w:rsidRDefault="00703453" w:rsidP="009D2E39">
            <w:pPr>
              <w:jc w:val="both"/>
              <w:rPr>
                <w:rFonts w:ascii="Calibri" w:eastAsia="Calibri" w:hAnsi="Calibri" w:cs="Calibri"/>
                <w:snapToGrid w:val="0"/>
                <w:lang w:val="nl-BE"/>
              </w:rPr>
            </w:pPr>
            <w:r w:rsidRPr="005A45C9">
              <w:rPr>
                <w:rFonts w:cstheme="minorHAnsi"/>
                <w:lang w:val="nl-BE"/>
              </w:rPr>
              <w:t xml:space="preserve">[veld </w:t>
            </w:r>
            <w:r w:rsidR="004B2472" w:rsidRPr="005A45C9">
              <w:rPr>
                <w:rFonts w:cstheme="minorHAnsi"/>
                <w:lang w:val="nl-BE"/>
              </w:rPr>
              <w:t>1</w:t>
            </w:r>
            <w:r w:rsidR="004B2472">
              <w:rPr>
                <w:rFonts w:cstheme="minorHAnsi"/>
                <w:lang w:val="nl-BE"/>
              </w:rPr>
              <w:t>4</w:t>
            </w:r>
            <w:r w:rsidRPr="005A45C9">
              <w:rPr>
                <w:rFonts w:cstheme="minorHAnsi"/>
                <w:lang w:val="nl-BE"/>
              </w:rPr>
              <w:t>]:</w:t>
            </w:r>
            <w:r w:rsidRPr="005A45C9">
              <w:rPr>
                <w:rFonts w:ascii="Calibri" w:eastAsia="Calibri" w:hAnsi="Calibri" w:cs="Calibri"/>
                <w:snapToGrid w:val="0"/>
                <w:lang w:val="nl-BE"/>
              </w:rPr>
              <w:t xml:space="preserve"> Vormt het kandidaat-centrum een organisatorische en functionele eenheid </w:t>
            </w:r>
            <w:r w:rsidRPr="005A45C9">
              <w:rPr>
                <w:rFonts w:cstheme="minorHAnsi"/>
                <w:snapToGrid w:val="0"/>
                <w:lang w:val="nl-BE"/>
              </w:rPr>
              <w:t>die in een ziekenhuis is gevestigd en dit op één enkele site van dat ziekenhuis</w:t>
            </w:r>
            <w:r w:rsidRPr="005A45C9">
              <w:rPr>
                <w:rFonts w:ascii="Calibri" w:eastAsia="Calibri" w:hAnsi="Calibri" w:cs="Calibri"/>
                <w:snapToGrid w:val="0"/>
                <w:lang w:val="nl-BE"/>
              </w:rPr>
              <w:t>? Kies het antwoord "ja" of "neen".</w:t>
            </w:r>
          </w:p>
          <w:p w:rsidR="00703453" w:rsidRPr="005A45C9" w:rsidRDefault="00703453" w:rsidP="009D2E39">
            <w:pPr>
              <w:rPr>
                <w:lang w:val="nl-BE"/>
              </w:rPr>
            </w:pPr>
            <w:r w:rsidRPr="005A45C9">
              <w:rPr>
                <w:rFonts w:cstheme="minorHAnsi"/>
                <w:lang w:val="nl-BE"/>
              </w:rPr>
              <w:t>[veld 1</w:t>
            </w:r>
            <w:r w:rsidR="004B2472">
              <w:rPr>
                <w:rFonts w:cstheme="minorHAnsi"/>
                <w:lang w:val="nl-BE"/>
              </w:rPr>
              <w:t>5</w:t>
            </w:r>
            <w:r w:rsidRPr="005A45C9">
              <w:rPr>
                <w:rFonts w:cstheme="minorHAnsi"/>
                <w:lang w:val="nl-BE"/>
              </w:rPr>
              <w:t xml:space="preserve">]: </w:t>
            </w:r>
            <w:r w:rsidRPr="005A45C9">
              <w:rPr>
                <w:lang w:val="nl-BE"/>
              </w:rPr>
              <w:t>Over hoeveel consultatieruimten beschikt het centrum? Vermeld het aantal op de datum waarop het kandida</w:t>
            </w:r>
            <w:r>
              <w:rPr>
                <w:lang w:val="nl-BE"/>
              </w:rPr>
              <w:t>tuur</w:t>
            </w:r>
            <w:r w:rsidRPr="005A45C9">
              <w:rPr>
                <w:lang w:val="nl-BE"/>
              </w:rPr>
              <w:t xml:space="preserve">dossier voor het hemofiliecentrum wordt </w:t>
            </w:r>
            <w:r>
              <w:rPr>
                <w:lang w:val="nl-BE"/>
              </w:rPr>
              <w:t>ingediend</w:t>
            </w:r>
            <w:r w:rsidRPr="005A45C9">
              <w:rPr>
                <w:lang w:val="nl-BE"/>
              </w:rPr>
              <w:t>.</w:t>
            </w:r>
          </w:p>
          <w:p w:rsidR="00703453" w:rsidRPr="005A45C9" w:rsidRDefault="00703453" w:rsidP="009D2E39">
            <w:pPr>
              <w:rPr>
                <w:lang w:val="nl-BE"/>
              </w:rPr>
            </w:pPr>
            <w:r w:rsidRPr="005A45C9">
              <w:rPr>
                <w:rFonts w:cstheme="minorHAnsi"/>
                <w:lang w:val="nl-BE"/>
              </w:rPr>
              <w:t>[veld 1</w:t>
            </w:r>
            <w:r w:rsidR="004B2472">
              <w:rPr>
                <w:rFonts w:cstheme="minorHAnsi"/>
                <w:lang w:val="nl-BE"/>
              </w:rPr>
              <w:t>6</w:t>
            </w:r>
            <w:r w:rsidRPr="005A45C9">
              <w:rPr>
                <w:rFonts w:cstheme="minorHAnsi"/>
                <w:lang w:val="nl-BE"/>
              </w:rPr>
              <w:t xml:space="preserve">]: </w:t>
            </w:r>
            <w:r w:rsidRPr="005A45C9">
              <w:rPr>
                <w:lang w:val="nl-BE"/>
              </w:rPr>
              <w:t xml:space="preserve">Over hoeveel vergaderzalen beschikt het centrum? Vermeld het aantal op </w:t>
            </w:r>
            <w:r>
              <w:rPr>
                <w:lang w:val="nl-BE"/>
              </w:rPr>
              <w:t xml:space="preserve">de </w:t>
            </w:r>
            <w:r w:rsidRPr="005A45C9">
              <w:rPr>
                <w:lang w:val="nl-BE"/>
              </w:rPr>
              <w:t>datum waarop het kandida</w:t>
            </w:r>
            <w:r>
              <w:rPr>
                <w:lang w:val="nl-BE"/>
              </w:rPr>
              <w:t>tuur</w:t>
            </w:r>
            <w:r w:rsidRPr="005A45C9">
              <w:rPr>
                <w:lang w:val="nl-BE"/>
              </w:rPr>
              <w:t xml:space="preserve">dossier voor het hemofiliecentrum wordt </w:t>
            </w:r>
            <w:r>
              <w:rPr>
                <w:lang w:val="nl-BE"/>
              </w:rPr>
              <w:t>ingediend</w:t>
            </w:r>
            <w:r w:rsidRPr="005A45C9">
              <w:rPr>
                <w:lang w:val="nl-BE"/>
              </w:rPr>
              <w:t>.</w:t>
            </w:r>
          </w:p>
          <w:p w:rsidR="00703453" w:rsidRPr="005A45C9" w:rsidRDefault="00703453" w:rsidP="009D2E39">
            <w:pPr>
              <w:rPr>
                <w:lang w:val="nl-BE"/>
              </w:rPr>
            </w:pPr>
            <w:r w:rsidRPr="005A45C9">
              <w:rPr>
                <w:rFonts w:cstheme="minorHAnsi"/>
                <w:lang w:val="nl-BE"/>
              </w:rPr>
              <w:t xml:space="preserve">[veld </w:t>
            </w:r>
            <w:r w:rsidR="004B2472">
              <w:rPr>
                <w:rFonts w:cstheme="minorHAnsi"/>
                <w:lang w:val="nl-BE"/>
              </w:rPr>
              <w:t>17</w:t>
            </w:r>
            <w:r w:rsidRPr="005A45C9">
              <w:rPr>
                <w:rFonts w:cstheme="minorHAnsi"/>
                <w:lang w:val="nl-BE"/>
              </w:rPr>
              <w:t xml:space="preserve">]: </w:t>
            </w:r>
            <w:r w:rsidRPr="005A45C9">
              <w:rPr>
                <w:lang w:val="nl-BE"/>
              </w:rPr>
              <w:t xml:space="preserve">Beschikt het kandidaat-centrum over een secretariaat waar de patiëntendossiers kunnen worden bewaard? Kies het antwoord </w:t>
            </w:r>
            <w:r w:rsidRPr="005A45C9">
              <w:rPr>
                <w:rFonts w:ascii="Calibri" w:eastAsia="Calibri" w:hAnsi="Calibri" w:cs="Calibri"/>
                <w:snapToGrid w:val="0"/>
                <w:lang w:val="nl-BE"/>
              </w:rPr>
              <w:t>"ja" of "neen".</w:t>
            </w:r>
          </w:p>
          <w:p w:rsidR="00703453" w:rsidRPr="005A45C9" w:rsidRDefault="00703453" w:rsidP="009D2E39">
            <w:pPr>
              <w:pStyle w:val="NoSpacing"/>
              <w:rPr>
                <w:rFonts w:cstheme="minorHAnsi"/>
                <w:lang w:val="nl-BE"/>
              </w:rPr>
            </w:pPr>
          </w:p>
          <w:p w:rsidR="00703453" w:rsidRPr="005A45C9" w:rsidRDefault="00703453" w:rsidP="009D2E39">
            <w:pPr>
              <w:pStyle w:val="NoSpacing"/>
              <w:rPr>
                <w:rFonts w:cstheme="minorHAnsi"/>
                <w:snapToGrid w:val="0"/>
                <w:lang w:val="nl-BE"/>
              </w:rPr>
            </w:pPr>
            <w:r>
              <w:rPr>
                <w:rFonts w:cstheme="minorHAnsi"/>
                <w:u w:val="single"/>
                <w:lang w:val="nl-BE"/>
              </w:rPr>
              <w:t>Te verstrekken b</w:t>
            </w:r>
            <w:r w:rsidRPr="005A45C9">
              <w:rPr>
                <w:rFonts w:cstheme="minorHAnsi"/>
                <w:u w:val="single"/>
                <w:lang w:val="nl-BE"/>
              </w:rPr>
              <w:t>ewijsstuk</w:t>
            </w:r>
            <w:r w:rsidRPr="005A45C9">
              <w:rPr>
                <w:rFonts w:cstheme="minorHAnsi"/>
                <w:lang w:val="nl-BE"/>
              </w:rPr>
              <w:t xml:space="preserve">: Als </w:t>
            </w:r>
            <w:r w:rsidRPr="005A45C9">
              <w:rPr>
                <w:rFonts w:cstheme="minorHAnsi"/>
                <w:i/>
                <w:lang w:val="nl-BE"/>
              </w:rPr>
              <w:t>bijlage</w:t>
            </w:r>
            <w:r w:rsidRPr="005A45C9">
              <w:rPr>
                <w:rFonts w:cstheme="minorHAnsi"/>
                <w:lang w:val="nl-BE"/>
              </w:rPr>
              <w:t xml:space="preserve"> bij</w:t>
            </w:r>
            <w:r>
              <w:rPr>
                <w:rFonts w:cstheme="minorHAnsi"/>
                <w:lang w:val="nl-BE"/>
              </w:rPr>
              <w:t xml:space="preserve"> </w:t>
            </w:r>
            <w:r w:rsidRPr="005A45C9">
              <w:rPr>
                <w:rFonts w:cstheme="minorHAnsi"/>
                <w:lang w:val="nl-BE"/>
              </w:rPr>
              <w:t>fiche D</w:t>
            </w:r>
            <w:r w:rsidR="004B2472">
              <w:rPr>
                <w:rFonts w:cstheme="minorHAnsi"/>
                <w:lang w:val="nl-BE"/>
              </w:rPr>
              <w:t xml:space="preserve"> (1),</w:t>
            </w:r>
            <w:r>
              <w:rPr>
                <w:rFonts w:cstheme="minorHAnsi"/>
                <w:lang w:val="nl-BE"/>
              </w:rPr>
              <w:t xml:space="preserve"> dient u </w:t>
            </w:r>
            <w:r w:rsidRPr="005A45C9">
              <w:rPr>
                <w:rFonts w:cstheme="minorHAnsi"/>
                <w:lang w:val="nl-BE"/>
              </w:rPr>
              <w:t xml:space="preserve">een nauwkeurig plan </w:t>
            </w:r>
            <w:r>
              <w:rPr>
                <w:rFonts w:cstheme="minorHAnsi"/>
                <w:lang w:val="nl-BE"/>
              </w:rPr>
              <w:t xml:space="preserve">met legende </w:t>
            </w:r>
            <w:r w:rsidRPr="005A45C9">
              <w:rPr>
                <w:rFonts w:cstheme="minorHAnsi"/>
                <w:lang w:val="nl-BE"/>
              </w:rPr>
              <w:t xml:space="preserve">van het centrum </w:t>
            </w:r>
            <w:r>
              <w:rPr>
                <w:rFonts w:cstheme="minorHAnsi"/>
                <w:lang w:val="nl-BE"/>
              </w:rPr>
              <w:t>te verstrekken,</w:t>
            </w:r>
            <w:r w:rsidRPr="005A45C9">
              <w:rPr>
                <w:rFonts w:cstheme="minorHAnsi"/>
                <w:lang w:val="nl-BE"/>
              </w:rPr>
              <w:t xml:space="preserve"> </w:t>
            </w:r>
            <w:r>
              <w:rPr>
                <w:rFonts w:cstheme="minorHAnsi"/>
                <w:lang w:val="nl-BE"/>
              </w:rPr>
              <w:t xml:space="preserve">waarop </w:t>
            </w:r>
            <w:r w:rsidRPr="005A45C9">
              <w:rPr>
                <w:rFonts w:cstheme="minorHAnsi"/>
                <w:snapToGrid w:val="0"/>
                <w:lang w:val="nl-BE"/>
              </w:rPr>
              <w:t xml:space="preserve">de exacte ligging van het centrum </w:t>
            </w:r>
            <w:r w:rsidRPr="005A45C9">
              <w:rPr>
                <w:rFonts w:cstheme="minorHAnsi"/>
                <w:lang w:val="nl-BE"/>
              </w:rPr>
              <w:t xml:space="preserve">(gebouw, vleugel, verdieping… van de site vermeld in [veld 3]) </w:t>
            </w:r>
            <w:r>
              <w:rPr>
                <w:rFonts w:cstheme="minorHAnsi"/>
                <w:lang w:val="nl-BE"/>
              </w:rPr>
              <w:t>is aangegeven,</w:t>
            </w:r>
            <w:r w:rsidRPr="005A45C9">
              <w:rPr>
                <w:rFonts w:cstheme="minorHAnsi"/>
                <w:lang w:val="nl-BE"/>
              </w:rPr>
              <w:t xml:space="preserve"> en </w:t>
            </w:r>
            <w:r>
              <w:rPr>
                <w:rFonts w:cstheme="minorHAnsi"/>
                <w:lang w:val="nl-BE"/>
              </w:rPr>
              <w:t xml:space="preserve">dient u </w:t>
            </w:r>
            <w:r w:rsidRPr="005A45C9">
              <w:rPr>
                <w:rFonts w:cstheme="minorHAnsi"/>
                <w:lang w:val="nl-BE"/>
              </w:rPr>
              <w:t xml:space="preserve">duidelijk </w:t>
            </w:r>
            <w:r>
              <w:rPr>
                <w:rFonts w:cstheme="minorHAnsi"/>
                <w:lang w:val="nl-BE"/>
              </w:rPr>
              <w:t xml:space="preserve">te </w:t>
            </w:r>
            <w:r w:rsidRPr="005A45C9">
              <w:rPr>
                <w:rFonts w:cstheme="minorHAnsi"/>
                <w:lang w:val="nl-BE"/>
              </w:rPr>
              <w:t>vermelden waar de volgende lokalen zich bevinden</w:t>
            </w:r>
            <w:r w:rsidRPr="005A45C9">
              <w:rPr>
                <w:rFonts w:cstheme="minorHAnsi"/>
                <w:snapToGrid w:val="0"/>
                <w:lang w:val="nl-BE"/>
              </w:rPr>
              <w:t xml:space="preserve">: </w:t>
            </w:r>
          </w:p>
          <w:p w:rsidR="00703453" w:rsidRPr="005A45C9" w:rsidRDefault="00703453" w:rsidP="00703453">
            <w:pPr>
              <w:pStyle w:val="ListParagraph"/>
              <w:numPr>
                <w:ilvl w:val="0"/>
                <w:numId w:val="17"/>
              </w:numPr>
              <w:spacing w:after="0"/>
              <w:jc w:val="both"/>
              <w:rPr>
                <w:rFonts w:cstheme="minorHAnsi"/>
                <w:snapToGrid w:val="0"/>
                <w:lang w:val="nl-BE"/>
              </w:rPr>
            </w:pPr>
            <w:r w:rsidRPr="005A45C9">
              <w:rPr>
                <w:rFonts w:cstheme="minorHAnsi"/>
                <w:snapToGrid w:val="0"/>
                <w:lang w:val="nl-BE"/>
              </w:rPr>
              <w:t>consultatie- en individuele gespreksruimten,</w:t>
            </w:r>
          </w:p>
          <w:p w:rsidR="00703453" w:rsidRPr="005A45C9" w:rsidRDefault="00703453" w:rsidP="00703453">
            <w:pPr>
              <w:pStyle w:val="ListParagraph"/>
              <w:numPr>
                <w:ilvl w:val="0"/>
                <w:numId w:val="17"/>
              </w:numPr>
              <w:spacing w:after="0"/>
              <w:jc w:val="both"/>
              <w:rPr>
                <w:rFonts w:cstheme="minorHAnsi"/>
                <w:snapToGrid w:val="0"/>
                <w:lang w:val="nl-BE"/>
              </w:rPr>
            </w:pPr>
            <w:r w:rsidRPr="005A45C9">
              <w:rPr>
                <w:rFonts w:cstheme="minorHAnsi"/>
                <w:snapToGrid w:val="0"/>
                <w:lang w:val="nl-BE"/>
              </w:rPr>
              <w:t>vergaderzaal,</w:t>
            </w:r>
          </w:p>
          <w:p w:rsidR="00703453" w:rsidRPr="005A45C9" w:rsidRDefault="00703453" w:rsidP="00703453">
            <w:pPr>
              <w:pStyle w:val="ListParagraph"/>
              <w:numPr>
                <w:ilvl w:val="0"/>
                <w:numId w:val="17"/>
              </w:numPr>
              <w:jc w:val="both"/>
              <w:rPr>
                <w:rFonts w:cstheme="minorHAnsi"/>
                <w:snapToGrid w:val="0"/>
                <w:lang w:val="nl-BE"/>
              </w:rPr>
            </w:pPr>
            <w:r w:rsidRPr="005A45C9">
              <w:rPr>
                <w:rFonts w:cstheme="minorHAnsi"/>
                <w:snapToGrid w:val="0"/>
                <w:lang w:val="nl-BE"/>
              </w:rPr>
              <w:t>secretariaat.</w:t>
            </w:r>
          </w:p>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t>Criterium: laboratorium van het ziekenhuis of extern laboratorium</w:t>
            </w:r>
            <w:r>
              <w:rPr>
                <w:rFonts w:cstheme="minorHAnsi"/>
                <w:b/>
                <w:snapToGrid w:val="0"/>
                <w:lang w:val="nl-BE"/>
              </w:rPr>
              <w:t xml:space="preserve"> dat uiterlijk op 1 </w:t>
            </w:r>
            <w:r w:rsidRPr="005A45C9">
              <w:rPr>
                <w:rFonts w:cstheme="minorHAnsi"/>
                <w:b/>
                <w:snapToGrid w:val="0"/>
                <w:lang w:val="nl-BE"/>
              </w:rPr>
              <w:t xml:space="preserve">oktober 2016 </w:t>
            </w:r>
            <w:r>
              <w:rPr>
                <w:rFonts w:cstheme="minorHAnsi"/>
                <w:b/>
                <w:snapToGrid w:val="0"/>
                <w:lang w:val="nl-BE"/>
              </w:rPr>
              <w:t>de</w:t>
            </w:r>
            <w:r w:rsidRPr="005A45C9">
              <w:rPr>
                <w:rFonts w:cstheme="minorHAnsi"/>
                <w:b/>
                <w:snapToGrid w:val="0"/>
                <w:lang w:val="nl-BE"/>
              </w:rPr>
              <w:t xml:space="preserve"> ISO 15189</w:t>
            </w:r>
            <w:r>
              <w:rPr>
                <w:rFonts w:cstheme="minorHAnsi"/>
                <w:b/>
                <w:snapToGrid w:val="0"/>
                <w:lang w:val="nl-BE"/>
              </w:rPr>
              <w:t>-erkenning</w:t>
            </w:r>
            <w:r w:rsidRPr="005A45C9">
              <w:rPr>
                <w:rFonts w:cstheme="minorHAnsi"/>
                <w:b/>
                <w:snapToGrid w:val="0"/>
                <w:lang w:val="nl-BE"/>
              </w:rPr>
              <w:t xml:space="preserve"> voor de specifieke verstrekkingen </w:t>
            </w:r>
            <w:r>
              <w:rPr>
                <w:rFonts w:cstheme="minorHAnsi"/>
                <w:b/>
                <w:snapToGrid w:val="0"/>
                <w:lang w:val="nl-BE"/>
              </w:rPr>
              <w:t>heeft verkregen</w:t>
            </w:r>
          </w:p>
          <w:p w:rsidR="00703453" w:rsidRPr="005A45C9" w:rsidRDefault="00703453" w:rsidP="00703453">
            <w:pPr>
              <w:pStyle w:val="ListParagraph"/>
              <w:numPr>
                <w:ilvl w:val="0"/>
                <w:numId w:val="17"/>
              </w:numPr>
              <w:jc w:val="both"/>
              <w:rPr>
                <w:rFonts w:cstheme="minorHAnsi"/>
                <w:snapToGrid w:val="0"/>
                <w:lang w:val="nl-BE"/>
              </w:rPr>
            </w:pPr>
            <w:r>
              <w:rPr>
                <w:rFonts w:cstheme="minorHAnsi"/>
                <w:snapToGrid w:val="0"/>
                <w:lang w:val="nl-BE"/>
              </w:rPr>
              <w:t>Laboratorium van het ziekenhuis</w:t>
            </w:r>
          </w:p>
          <w:p w:rsidR="00703453" w:rsidRPr="005A45C9" w:rsidRDefault="00703453" w:rsidP="009D2E39">
            <w:pPr>
              <w:pStyle w:val="NoSpacing"/>
              <w:rPr>
                <w:rFonts w:cstheme="minorHAnsi"/>
                <w:lang w:val="nl-BE"/>
              </w:rPr>
            </w:pPr>
            <w:r>
              <w:rPr>
                <w:rFonts w:cstheme="minorHAnsi"/>
                <w:lang w:val="nl-BE"/>
              </w:rPr>
              <w:t xml:space="preserve">In </w:t>
            </w:r>
            <w:r w:rsidRPr="005A45C9">
              <w:rPr>
                <w:rFonts w:cstheme="minorHAnsi"/>
                <w:lang w:val="nl-BE"/>
              </w:rPr>
              <w:t xml:space="preserve">het </w:t>
            </w:r>
            <w:r>
              <w:rPr>
                <w:rFonts w:cstheme="minorHAnsi"/>
                <w:i/>
                <w:lang w:val="nl-BE"/>
              </w:rPr>
              <w:t>gestandaardiseerd f</w:t>
            </w:r>
            <w:r w:rsidRPr="005A45C9">
              <w:rPr>
                <w:rFonts w:cstheme="minorHAnsi"/>
                <w:i/>
                <w:lang w:val="nl-BE"/>
              </w:rPr>
              <w:t>ormulier</w:t>
            </w:r>
            <w:r>
              <w:rPr>
                <w:rFonts w:cstheme="minorHAnsi"/>
                <w:lang w:val="nl-BE"/>
              </w:rPr>
              <w:t xml:space="preserve"> moet u </w:t>
            </w:r>
            <w:r w:rsidRPr="005A45C9">
              <w:rPr>
                <w:rFonts w:cstheme="minorHAnsi"/>
                <w:lang w:val="nl-BE"/>
              </w:rPr>
              <w:t xml:space="preserve">de volgende velden </w:t>
            </w:r>
            <w:r>
              <w:rPr>
                <w:rFonts w:cstheme="minorHAnsi"/>
                <w:lang w:val="nl-BE"/>
              </w:rPr>
              <w:t>invullen</w:t>
            </w:r>
            <w:r w:rsidRPr="005A45C9">
              <w:rPr>
                <w:rFonts w:cstheme="minorHAnsi"/>
                <w:lang w:val="nl-BE"/>
              </w:rPr>
              <w:t>:</w:t>
            </w:r>
          </w:p>
          <w:p w:rsidR="00703453" w:rsidRPr="005A45C9" w:rsidRDefault="00703453" w:rsidP="009D2E39">
            <w:pPr>
              <w:pStyle w:val="NoSpacing"/>
              <w:rPr>
                <w:rFonts w:cstheme="minorHAnsi"/>
                <w:lang w:val="nl-BE"/>
              </w:rPr>
            </w:pP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4B2472">
              <w:rPr>
                <w:rFonts w:cstheme="minorHAnsi"/>
                <w:lang w:val="nl-BE"/>
              </w:rPr>
              <w:t>18</w:t>
            </w:r>
            <w:r w:rsidRPr="005A45C9">
              <w:rPr>
                <w:rFonts w:cstheme="minorHAnsi"/>
                <w:lang w:val="nl-BE"/>
              </w:rPr>
              <w:t xml:space="preserve">]: </w:t>
            </w:r>
            <w:r w:rsidRPr="005A45C9">
              <w:rPr>
                <w:rFonts w:cstheme="minorHAnsi"/>
                <w:snapToGrid w:val="0"/>
                <w:lang w:val="nl-BE"/>
              </w:rPr>
              <w:t xml:space="preserve">Beschikt het kandidaat-ziekenhuis over zijn eigen laboratorium?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4B2472">
              <w:rPr>
                <w:rFonts w:cstheme="minorHAnsi"/>
                <w:lang w:val="nl-BE"/>
              </w:rPr>
              <w:t>19</w:t>
            </w:r>
            <w:r w:rsidRPr="005A45C9">
              <w:rPr>
                <w:rFonts w:cstheme="minorHAnsi"/>
                <w:lang w:val="nl-BE"/>
              </w:rPr>
              <w:t>]:</w:t>
            </w:r>
            <w:r w:rsidRPr="005A45C9">
              <w:rPr>
                <w:rFonts w:cstheme="minorHAnsi"/>
                <w:snapToGrid w:val="0"/>
                <w:lang w:val="nl-BE"/>
              </w:rPr>
              <w:t xml:space="preserve"> </w:t>
            </w:r>
            <w:r>
              <w:rPr>
                <w:rFonts w:cstheme="minorHAnsi"/>
                <w:snapToGrid w:val="0"/>
                <w:lang w:val="nl-BE"/>
              </w:rPr>
              <w:t>Zo</w:t>
            </w:r>
            <w:r w:rsidRPr="005A45C9">
              <w:rPr>
                <w:rFonts w:cstheme="minorHAnsi"/>
                <w:snapToGrid w:val="0"/>
                <w:lang w:val="nl-BE"/>
              </w:rPr>
              <w:t xml:space="preserve"> ja</w:t>
            </w:r>
            <w:r>
              <w:rPr>
                <w:rFonts w:cstheme="minorHAnsi"/>
                <w:snapToGrid w:val="0"/>
                <w:lang w:val="nl-BE"/>
              </w:rPr>
              <w:t>,  heeft het laboratorium een</w:t>
            </w:r>
            <w:r w:rsidRPr="005A45C9">
              <w:rPr>
                <w:rFonts w:cstheme="minorHAnsi"/>
                <w:snapToGrid w:val="0"/>
                <w:lang w:val="nl-BE"/>
              </w:rPr>
              <w:t xml:space="preserve"> ISO 15189</w:t>
            </w:r>
            <w:r>
              <w:rPr>
                <w:rFonts w:cstheme="minorHAnsi"/>
                <w:snapToGrid w:val="0"/>
                <w:lang w:val="nl-BE"/>
              </w:rPr>
              <w:t>-certificaat behaald</w:t>
            </w:r>
            <w:r w:rsidRPr="005A45C9">
              <w:rPr>
                <w:rFonts w:cstheme="minorHAnsi"/>
                <w:snapToGrid w:val="0"/>
                <w:lang w:val="nl-BE"/>
              </w:rPr>
              <w:t xml:space="preserve">?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In</w:t>
            </w:r>
            <w:r w:rsidRPr="005A45C9">
              <w:rPr>
                <w:rFonts w:cstheme="minorHAnsi"/>
                <w:snapToGrid w:val="0"/>
                <w:lang w:val="nl-BE"/>
              </w:rPr>
              <w:t xml:space="preserve"> </w:t>
            </w:r>
            <w:r w:rsidRPr="005A45C9">
              <w:rPr>
                <w:rFonts w:cstheme="minorHAnsi"/>
                <w:i/>
                <w:snapToGrid w:val="0"/>
                <w:lang w:val="nl-BE"/>
              </w:rPr>
              <w:t>fiche D</w:t>
            </w:r>
            <w:r w:rsidR="004B2472">
              <w:rPr>
                <w:rFonts w:cstheme="minorHAnsi"/>
                <w:i/>
                <w:snapToGrid w:val="0"/>
                <w:lang w:val="nl-BE"/>
              </w:rPr>
              <w:t xml:space="preserve"> (1)</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snapToGrid w:val="0"/>
                <w:lang w:val="nl-BE"/>
              </w:rPr>
              <w:t>Indien het ziekenhuis over zijn eigen laboratorium beschikt, moet</w:t>
            </w:r>
            <w:r>
              <w:rPr>
                <w:rFonts w:cstheme="minorHAnsi"/>
                <w:snapToGrid w:val="0"/>
                <w:lang w:val="nl-BE"/>
              </w:rPr>
              <w:t>en</w:t>
            </w:r>
            <w:r w:rsidRPr="005A45C9">
              <w:rPr>
                <w:rFonts w:cstheme="minorHAnsi"/>
                <w:snapToGrid w:val="0"/>
                <w:lang w:val="nl-BE"/>
              </w:rPr>
              <w:t xml:space="preserve"> het erkenningsnummer, de naam, de voornaam en de handtekening van de verantwoordelijke worden vermeld.</w:t>
            </w:r>
          </w:p>
          <w:p w:rsidR="00703453" w:rsidRDefault="00703453" w:rsidP="009D2E39">
            <w:pPr>
              <w:jc w:val="both"/>
              <w:rPr>
                <w:rFonts w:cstheme="minorHAnsi"/>
                <w:snapToGrid w:val="0"/>
                <w:lang w:val="nl-BE"/>
              </w:rPr>
            </w:pPr>
            <w:r>
              <w:rPr>
                <w:rFonts w:cstheme="minorHAnsi"/>
                <w:u w:val="single"/>
                <w:lang w:val="nl-BE"/>
              </w:rPr>
              <w:t>Te verstrekken b</w:t>
            </w:r>
            <w:r w:rsidRPr="005A45C9">
              <w:rPr>
                <w:rFonts w:cstheme="minorHAnsi"/>
                <w:u w:val="single"/>
                <w:lang w:val="nl-BE"/>
              </w:rPr>
              <w:t>ewijsstuk</w:t>
            </w:r>
            <w:r w:rsidRPr="005A45C9">
              <w:rPr>
                <w:rFonts w:cstheme="minorHAnsi"/>
                <w:lang w:val="nl-BE"/>
              </w:rPr>
              <w:t xml:space="preserve">: </w:t>
            </w:r>
            <w:r w:rsidRPr="005A45C9">
              <w:rPr>
                <w:rFonts w:cstheme="minorHAnsi"/>
                <w:snapToGrid w:val="0"/>
                <w:lang w:val="nl-BE"/>
              </w:rPr>
              <w:t xml:space="preserve">Indien dat laboratorium </w:t>
            </w:r>
            <w:r>
              <w:rPr>
                <w:rFonts w:cstheme="minorHAnsi"/>
                <w:snapToGrid w:val="0"/>
                <w:lang w:val="nl-BE"/>
              </w:rPr>
              <w:t xml:space="preserve">een </w:t>
            </w:r>
            <w:r w:rsidRPr="005A45C9">
              <w:rPr>
                <w:rFonts w:cstheme="minorHAnsi"/>
                <w:snapToGrid w:val="0"/>
                <w:lang w:val="nl-BE"/>
              </w:rPr>
              <w:t>ISO 15189</w:t>
            </w:r>
            <w:r>
              <w:rPr>
                <w:rFonts w:cstheme="minorHAnsi"/>
                <w:snapToGrid w:val="0"/>
                <w:lang w:val="nl-BE"/>
              </w:rPr>
              <w:t>-certificaat heeft behaald</w:t>
            </w:r>
            <w:r w:rsidRPr="005A45C9">
              <w:rPr>
                <w:rFonts w:cstheme="minorHAnsi"/>
                <w:snapToGrid w:val="0"/>
                <w:lang w:val="nl-BE"/>
              </w:rPr>
              <w:t xml:space="preserve">, </w:t>
            </w:r>
            <w:r>
              <w:rPr>
                <w:rFonts w:cstheme="minorHAnsi"/>
                <w:snapToGrid w:val="0"/>
                <w:lang w:val="nl-BE"/>
              </w:rPr>
              <w:t xml:space="preserve">moet </w:t>
            </w:r>
            <w:r w:rsidRPr="005A45C9">
              <w:rPr>
                <w:rFonts w:cstheme="minorHAnsi"/>
                <w:snapToGrid w:val="0"/>
                <w:lang w:val="nl-BE"/>
              </w:rPr>
              <w:t xml:space="preserve">het bewijs daarvan </w:t>
            </w:r>
            <w:r>
              <w:rPr>
                <w:rFonts w:cstheme="minorHAnsi"/>
                <w:snapToGrid w:val="0"/>
                <w:lang w:val="nl-BE"/>
              </w:rPr>
              <w:t>worden geleverd;</w:t>
            </w:r>
            <w:r w:rsidRPr="005A45C9">
              <w:rPr>
                <w:rFonts w:cstheme="minorHAnsi"/>
                <w:snapToGrid w:val="0"/>
                <w:lang w:val="nl-BE"/>
              </w:rPr>
              <w:t xml:space="preserve"> </w:t>
            </w:r>
            <w:r>
              <w:rPr>
                <w:rFonts w:cstheme="minorHAnsi"/>
                <w:snapToGrid w:val="0"/>
                <w:lang w:val="nl-BE"/>
              </w:rPr>
              <w:t>zo niet moet er worden aangetoond dat het</w:t>
            </w:r>
            <w:r w:rsidRPr="005A45C9">
              <w:rPr>
                <w:rFonts w:cstheme="minorHAnsi"/>
                <w:snapToGrid w:val="0"/>
                <w:lang w:val="nl-BE"/>
              </w:rPr>
              <w:t xml:space="preserve"> stappen heeft </w:t>
            </w:r>
            <w:r w:rsidRPr="005A45C9">
              <w:rPr>
                <w:rFonts w:cstheme="minorHAnsi"/>
                <w:snapToGrid w:val="0"/>
                <w:lang w:val="nl-BE"/>
              </w:rPr>
              <w:lastRenderedPageBreak/>
              <w:t xml:space="preserve">gezet om te worden erkend (bijv.: brief van de directie van het laboratorium) </w:t>
            </w:r>
            <w:r>
              <w:rPr>
                <w:rFonts w:cstheme="minorHAnsi"/>
                <w:snapToGrid w:val="0"/>
                <w:lang w:val="nl-BE"/>
              </w:rPr>
              <w:t>en</w:t>
            </w:r>
            <w:r w:rsidRPr="005A45C9">
              <w:rPr>
                <w:rFonts w:cstheme="minorHAnsi"/>
                <w:snapToGrid w:val="0"/>
                <w:lang w:val="nl-BE"/>
              </w:rPr>
              <w:t xml:space="preserve"> </w:t>
            </w:r>
            <w:r>
              <w:rPr>
                <w:rFonts w:cstheme="minorHAnsi"/>
                <w:snapToGrid w:val="0"/>
                <w:lang w:val="nl-BE"/>
              </w:rPr>
              <w:t xml:space="preserve">moet </w:t>
            </w:r>
            <w:r w:rsidRPr="005A45C9">
              <w:rPr>
                <w:rFonts w:cstheme="minorHAnsi"/>
                <w:snapToGrid w:val="0"/>
                <w:lang w:val="nl-BE"/>
              </w:rPr>
              <w:t xml:space="preserve">het </w:t>
            </w:r>
            <w:r>
              <w:rPr>
                <w:rFonts w:cstheme="minorHAnsi"/>
                <w:snapToGrid w:val="0"/>
                <w:lang w:val="nl-BE"/>
              </w:rPr>
              <w:t xml:space="preserve">overeenkomstige </w:t>
            </w:r>
            <w:r w:rsidRPr="005A45C9">
              <w:rPr>
                <w:rFonts w:cstheme="minorHAnsi"/>
                <w:snapToGrid w:val="0"/>
                <w:lang w:val="nl-BE"/>
              </w:rPr>
              <w:t xml:space="preserve">stuk </w:t>
            </w:r>
            <w:r>
              <w:rPr>
                <w:rFonts w:cstheme="minorHAnsi"/>
                <w:snapToGrid w:val="0"/>
                <w:lang w:val="nl-BE"/>
              </w:rPr>
              <w:t>bij het dossier worden ge</w:t>
            </w:r>
            <w:r w:rsidRPr="005A45C9">
              <w:rPr>
                <w:rFonts w:cstheme="minorHAnsi"/>
                <w:snapToGrid w:val="0"/>
                <w:lang w:val="nl-BE"/>
              </w:rPr>
              <w:t>voeg</w:t>
            </w:r>
            <w:r>
              <w:rPr>
                <w:rFonts w:cstheme="minorHAnsi"/>
                <w:snapToGrid w:val="0"/>
                <w:lang w:val="nl-BE"/>
              </w:rPr>
              <w:t>d</w:t>
            </w:r>
            <w:r w:rsidRPr="005A45C9">
              <w:rPr>
                <w:rFonts w:cstheme="minorHAnsi"/>
                <w:snapToGrid w:val="0"/>
                <w:lang w:val="nl-BE"/>
              </w:rPr>
              <w:t>.</w:t>
            </w:r>
          </w:p>
          <w:p w:rsidR="00410B40" w:rsidRPr="005A45C9" w:rsidRDefault="00410B40"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sidRPr="005A45C9">
              <w:rPr>
                <w:rFonts w:cstheme="minorHAnsi"/>
                <w:snapToGrid w:val="0"/>
                <w:lang w:val="nl-BE"/>
              </w:rPr>
              <w:t>De in</w:t>
            </w:r>
            <w:r>
              <w:rPr>
                <w:rFonts w:cstheme="minorHAnsi"/>
                <w:snapToGrid w:val="0"/>
                <w:lang w:val="nl-BE"/>
              </w:rPr>
              <w:t xml:space="preserve">richtingen </w:t>
            </w:r>
            <w:r w:rsidRPr="005A45C9">
              <w:rPr>
                <w:rFonts w:cstheme="minorHAnsi"/>
                <w:snapToGrid w:val="0"/>
                <w:lang w:val="nl-BE"/>
              </w:rPr>
              <w:t xml:space="preserve">die de overeenkomst sluiten, zullen uiterlijk </w:t>
            </w:r>
            <w:r>
              <w:rPr>
                <w:rFonts w:cstheme="minorHAnsi"/>
                <w:snapToGrid w:val="0"/>
                <w:lang w:val="nl-BE"/>
              </w:rPr>
              <w:t>op</w:t>
            </w:r>
            <w:r w:rsidRPr="005A45C9">
              <w:rPr>
                <w:rFonts w:cstheme="minorHAnsi"/>
                <w:snapToGrid w:val="0"/>
                <w:lang w:val="nl-BE"/>
              </w:rPr>
              <w:t xml:space="preserve"> 1 </w:t>
            </w:r>
            <w:r w:rsidR="00531FDF">
              <w:rPr>
                <w:rFonts w:cstheme="minorHAnsi"/>
                <w:snapToGrid w:val="0"/>
                <w:lang w:val="nl-BE"/>
              </w:rPr>
              <w:t>oktober</w:t>
            </w:r>
            <w:r w:rsidR="00531FDF" w:rsidRPr="005A45C9">
              <w:rPr>
                <w:rFonts w:cstheme="minorHAnsi"/>
                <w:snapToGrid w:val="0"/>
                <w:lang w:val="nl-BE"/>
              </w:rPr>
              <w:t xml:space="preserve"> 201</w:t>
            </w:r>
            <w:r w:rsidR="00531FDF">
              <w:rPr>
                <w:rFonts w:cstheme="minorHAnsi"/>
                <w:snapToGrid w:val="0"/>
                <w:lang w:val="nl-BE"/>
              </w:rPr>
              <w:t>6</w:t>
            </w:r>
            <w:r w:rsidR="00531FDF" w:rsidRPr="005A45C9">
              <w:rPr>
                <w:rFonts w:cstheme="minorHAnsi"/>
                <w:snapToGrid w:val="0"/>
                <w:lang w:val="nl-BE"/>
              </w:rPr>
              <w:t xml:space="preserve"> </w:t>
            </w:r>
            <w:r>
              <w:rPr>
                <w:rFonts w:cstheme="minorHAnsi"/>
                <w:snapToGrid w:val="0"/>
                <w:lang w:val="nl-BE"/>
              </w:rPr>
              <w:t>het</w:t>
            </w:r>
            <w:r w:rsidRPr="005A45C9">
              <w:rPr>
                <w:rFonts w:cstheme="minorHAnsi"/>
                <w:snapToGrid w:val="0"/>
                <w:lang w:val="nl-BE"/>
              </w:rPr>
              <w:t xml:space="preserve"> ISO 15189</w:t>
            </w:r>
            <w:r>
              <w:rPr>
                <w:rFonts w:cstheme="minorHAnsi"/>
                <w:snapToGrid w:val="0"/>
                <w:lang w:val="nl-BE"/>
              </w:rPr>
              <w:t>-certificaat</w:t>
            </w:r>
            <w:r w:rsidRPr="005A45C9">
              <w:rPr>
                <w:rFonts w:cstheme="minorHAnsi"/>
                <w:snapToGrid w:val="0"/>
                <w:lang w:val="nl-BE"/>
              </w:rPr>
              <w:t xml:space="preserve"> van het laboratorium waarmee zij </w:t>
            </w:r>
            <w:r>
              <w:rPr>
                <w:rFonts w:cstheme="minorHAnsi"/>
                <w:snapToGrid w:val="0"/>
                <w:lang w:val="nl-BE"/>
              </w:rPr>
              <w:t xml:space="preserve">(intern of extern) </w:t>
            </w:r>
            <w:r w:rsidRPr="005A45C9">
              <w:rPr>
                <w:rFonts w:cstheme="minorHAnsi"/>
                <w:snapToGrid w:val="0"/>
                <w:lang w:val="nl-BE"/>
              </w:rPr>
              <w:t>samenwerken</w:t>
            </w:r>
            <w:r>
              <w:rPr>
                <w:rFonts w:cstheme="minorHAnsi"/>
                <w:snapToGrid w:val="0"/>
                <w:lang w:val="nl-BE"/>
              </w:rPr>
              <w:t>, moeten vermelden</w:t>
            </w:r>
            <w:r w:rsidRPr="005A45C9">
              <w:rPr>
                <w:rFonts w:cstheme="minorHAnsi"/>
                <w:snapToGrid w:val="0"/>
                <w:lang w:val="nl-BE"/>
              </w:rPr>
              <w:t>.</w:t>
            </w:r>
          </w:p>
          <w:p w:rsidR="00703453" w:rsidRPr="005A45C9" w:rsidRDefault="00703453" w:rsidP="00703453">
            <w:pPr>
              <w:pStyle w:val="ListParagraph"/>
              <w:numPr>
                <w:ilvl w:val="0"/>
                <w:numId w:val="17"/>
              </w:numPr>
              <w:spacing w:after="0"/>
              <w:jc w:val="both"/>
              <w:rPr>
                <w:rFonts w:cstheme="minorHAnsi"/>
                <w:snapToGrid w:val="0"/>
                <w:lang w:val="nl-BE"/>
              </w:rPr>
            </w:pPr>
            <w:r w:rsidRPr="005A45C9">
              <w:rPr>
                <w:rFonts w:cstheme="minorHAnsi"/>
                <w:snapToGrid w:val="0"/>
                <w:lang w:val="nl-BE"/>
              </w:rPr>
              <w:t>Extern laboratorium</w:t>
            </w:r>
          </w:p>
          <w:p w:rsidR="00703453" w:rsidRPr="005A45C9" w:rsidRDefault="00703453" w:rsidP="009D2E39">
            <w:pPr>
              <w:pStyle w:val="NoSpacing"/>
              <w:rPr>
                <w:rFonts w:cstheme="minorHAnsi"/>
                <w:lang w:val="nl-BE"/>
              </w:rPr>
            </w:pPr>
            <w:r>
              <w:rPr>
                <w:rFonts w:cstheme="minorHAnsi"/>
                <w:lang w:val="nl-BE"/>
              </w:rPr>
              <w:t xml:space="preserve">In het </w:t>
            </w:r>
            <w:r w:rsidRPr="001F17FD">
              <w:rPr>
                <w:rFonts w:cstheme="minorHAnsi"/>
                <w:i/>
                <w:lang w:val="nl-BE"/>
              </w:rPr>
              <w:t>ge</w:t>
            </w:r>
            <w:r w:rsidRPr="0015678C">
              <w:rPr>
                <w:rFonts w:cstheme="minorHAnsi"/>
                <w:i/>
                <w:lang w:val="nl-BE"/>
              </w:rPr>
              <w:t>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moeten de volgende velden worden ingevuld:</w:t>
            </w:r>
          </w:p>
          <w:p w:rsidR="00703453" w:rsidRPr="005A45C9" w:rsidRDefault="00703453" w:rsidP="009D2E39">
            <w:pPr>
              <w:pStyle w:val="NoSpacing"/>
              <w:rPr>
                <w:rFonts w:cstheme="minorHAnsi"/>
                <w:lang w:val="nl-BE"/>
              </w:rPr>
            </w:pP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531FDF">
              <w:rPr>
                <w:rFonts w:cstheme="minorHAnsi"/>
                <w:lang w:val="nl-BE"/>
              </w:rPr>
              <w:t>20</w:t>
            </w:r>
            <w:r w:rsidRPr="005A45C9">
              <w:rPr>
                <w:rFonts w:cstheme="minorHAnsi"/>
                <w:lang w:val="nl-BE"/>
              </w:rPr>
              <w:t>]:</w:t>
            </w:r>
            <w:r w:rsidRPr="005A45C9">
              <w:rPr>
                <w:rFonts w:cstheme="minorHAnsi"/>
                <w:snapToGrid w:val="0"/>
                <w:lang w:val="nl-BE"/>
              </w:rPr>
              <w:t xml:space="preserve"> Doet uw centrum een beroep op een laboratorium buiten het ziekenhuis?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lang w:val="nl-BE"/>
              </w:rPr>
              <w:t xml:space="preserve">[veld </w:t>
            </w:r>
            <w:r w:rsidR="00531FDF">
              <w:rPr>
                <w:rFonts w:cstheme="minorHAnsi"/>
                <w:lang w:val="nl-BE"/>
              </w:rPr>
              <w:t>21</w:t>
            </w:r>
            <w:r w:rsidRPr="005A45C9">
              <w:rPr>
                <w:rFonts w:cstheme="minorHAnsi"/>
                <w:lang w:val="nl-BE"/>
              </w:rPr>
              <w:t xml:space="preserve">]: </w:t>
            </w:r>
            <w:r>
              <w:rPr>
                <w:rFonts w:cstheme="minorHAnsi"/>
                <w:lang w:val="nl-BE"/>
              </w:rPr>
              <w:t>Zo</w:t>
            </w:r>
            <w:r w:rsidRPr="005A45C9">
              <w:rPr>
                <w:rFonts w:cstheme="minorHAnsi"/>
                <w:lang w:val="nl-BE"/>
              </w:rPr>
              <w:t xml:space="preserve"> ja, </w:t>
            </w:r>
            <w:r>
              <w:rPr>
                <w:rFonts w:cstheme="minorHAnsi"/>
                <w:lang w:val="nl-BE"/>
              </w:rPr>
              <w:t>heeft</w:t>
            </w:r>
            <w:r w:rsidRPr="005A45C9">
              <w:rPr>
                <w:rFonts w:cstheme="minorHAnsi"/>
                <w:lang w:val="nl-BE"/>
              </w:rPr>
              <w:t xml:space="preserve"> het laboratorium buiten het ziekenhuis</w:t>
            </w:r>
            <w:r w:rsidRPr="005A45C9">
              <w:rPr>
                <w:rFonts w:cstheme="minorHAnsi"/>
                <w:snapToGrid w:val="0"/>
                <w:lang w:val="nl-BE"/>
              </w:rPr>
              <w:t xml:space="preserve"> </w:t>
            </w:r>
            <w:r>
              <w:rPr>
                <w:rFonts w:cstheme="minorHAnsi"/>
                <w:snapToGrid w:val="0"/>
                <w:lang w:val="nl-BE"/>
              </w:rPr>
              <w:t>een ISO 15189-certificaat behaald</w:t>
            </w:r>
            <w:r w:rsidRPr="005A45C9">
              <w:rPr>
                <w:rFonts w:cstheme="minorHAnsi"/>
                <w:snapToGrid w:val="0"/>
                <w:lang w:val="nl-BE"/>
              </w:rPr>
              <w:t xml:space="preserve">?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In</w:t>
            </w:r>
            <w:r w:rsidRPr="005A45C9">
              <w:rPr>
                <w:rFonts w:cstheme="minorHAnsi"/>
                <w:snapToGrid w:val="0"/>
                <w:lang w:val="nl-BE"/>
              </w:rPr>
              <w:t xml:space="preserve"> </w:t>
            </w:r>
            <w:r w:rsidRPr="005A45C9">
              <w:rPr>
                <w:rFonts w:cstheme="minorHAnsi"/>
                <w:i/>
                <w:snapToGrid w:val="0"/>
                <w:lang w:val="nl-BE"/>
              </w:rPr>
              <w:t>fiche D</w:t>
            </w:r>
            <w:r w:rsidR="00531FDF">
              <w:rPr>
                <w:rFonts w:cstheme="minorHAnsi"/>
                <w:i/>
                <w:snapToGrid w:val="0"/>
                <w:lang w:val="nl-BE"/>
              </w:rPr>
              <w:t xml:space="preserve"> (1)</w:t>
            </w:r>
            <w:r w:rsidRPr="005A45C9">
              <w:rPr>
                <w:rFonts w:cstheme="minorHAnsi"/>
                <w:snapToGrid w:val="0"/>
                <w:lang w:val="nl-BE"/>
              </w:rPr>
              <w:t>,</w:t>
            </w:r>
          </w:p>
          <w:p w:rsidR="00703453" w:rsidRPr="005A45C9" w:rsidRDefault="00703453" w:rsidP="009D2E39">
            <w:pPr>
              <w:jc w:val="both"/>
              <w:rPr>
                <w:rFonts w:cstheme="minorHAnsi"/>
                <w:snapToGrid w:val="0"/>
                <w:lang w:val="nl-BE"/>
              </w:rPr>
            </w:pPr>
            <w:r w:rsidRPr="005A45C9">
              <w:rPr>
                <w:rFonts w:cstheme="minorHAnsi"/>
                <w:snapToGrid w:val="0"/>
                <w:lang w:val="nl-BE"/>
              </w:rPr>
              <w:t>Indien uw centrum een beroep doet op een extern laboratorium, moet</w:t>
            </w:r>
            <w:r>
              <w:rPr>
                <w:rFonts w:cstheme="minorHAnsi"/>
                <w:snapToGrid w:val="0"/>
                <w:lang w:val="nl-BE"/>
              </w:rPr>
              <w:t>en</w:t>
            </w:r>
            <w:r w:rsidRPr="005A45C9">
              <w:rPr>
                <w:rFonts w:cstheme="minorHAnsi"/>
                <w:snapToGrid w:val="0"/>
                <w:lang w:val="nl-BE"/>
              </w:rPr>
              <w:t xml:space="preserve"> het erkenningsnummer, de naam, de voornaam en de handtekening van de verantwoordelijke worden vermeld.</w:t>
            </w:r>
          </w:p>
          <w:p w:rsidR="00703453" w:rsidRPr="005A45C9" w:rsidRDefault="00703453" w:rsidP="009D2E39">
            <w:pPr>
              <w:jc w:val="both"/>
              <w:rPr>
                <w:rFonts w:cstheme="minorHAnsi"/>
                <w:snapToGrid w:val="0"/>
                <w:lang w:val="nl-BE"/>
              </w:rPr>
            </w:pPr>
            <w:r>
              <w:rPr>
                <w:rFonts w:cstheme="minorHAnsi"/>
                <w:u w:val="single"/>
                <w:lang w:val="nl-BE"/>
              </w:rPr>
              <w:t>Te verstrekken</w:t>
            </w:r>
            <w:r w:rsidRPr="005A45C9">
              <w:rPr>
                <w:rFonts w:cstheme="minorHAnsi"/>
                <w:u w:val="single"/>
                <w:lang w:val="nl-BE"/>
              </w:rPr>
              <w:t xml:space="preserve"> bewijsstuk</w:t>
            </w:r>
            <w:r w:rsidRPr="005A45C9">
              <w:rPr>
                <w:rFonts w:cstheme="minorHAnsi"/>
                <w:lang w:val="nl-BE"/>
              </w:rPr>
              <w:t xml:space="preserve">: </w:t>
            </w:r>
            <w:r w:rsidRPr="005A45C9">
              <w:rPr>
                <w:rFonts w:cstheme="minorHAnsi"/>
                <w:snapToGrid w:val="0"/>
                <w:lang w:val="nl-BE"/>
              </w:rPr>
              <w:t xml:space="preserve">Indien dat laboratorium </w:t>
            </w:r>
            <w:r>
              <w:rPr>
                <w:rFonts w:cstheme="minorHAnsi"/>
                <w:snapToGrid w:val="0"/>
                <w:lang w:val="nl-BE"/>
              </w:rPr>
              <w:t>een ISO 15189-certificaat heeft behaald</w:t>
            </w:r>
            <w:r w:rsidRPr="005A45C9">
              <w:rPr>
                <w:rFonts w:cstheme="minorHAnsi"/>
                <w:snapToGrid w:val="0"/>
                <w:lang w:val="nl-BE"/>
              </w:rPr>
              <w:t xml:space="preserve">, </w:t>
            </w:r>
            <w:r>
              <w:rPr>
                <w:rFonts w:cstheme="minorHAnsi"/>
                <w:snapToGrid w:val="0"/>
                <w:lang w:val="nl-BE"/>
              </w:rPr>
              <w:t>moet het bewijs daarv</w:t>
            </w:r>
            <w:r w:rsidRPr="005A45C9">
              <w:rPr>
                <w:rFonts w:cstheme="minorHAnsi"/>
                <w:snapToGrid w:val="0"/>
                <w:lang w:val="nl-BE"/>
              </w:rPr>
              <w:t xml:space="preserve">an </w:t>
            </w:r>
            <w:r>
              <w:rPr>
                <w:rFonts w:cstheme="minorHAnsi"/>
                <w:snapToGrid w:val="0"/>
                <w:lang w:val="nl-BE"/>
              </w:rPr>
              <w:t>worden geleverd;</w:t>
            </w:r>
            <w:r w:rsidRPr="005A45C9">
              <w:rPr>
                <w:rFonts w:cstheme="minorHAnsi"/>
                <w:snapToGrid w:val="0"/>
                <w:lang w:val="nl-BE"/>
              </w:rPr>
              <w:t xml:space="preserve"> </w:t>
            </w:r>
            <w:r>
              <w:rPr>
                <w:rFonts w:cstheme="minorHAnsi"/>
                <w:snapToGrid w:val="0"/>
                <w:lang w:val="nl-BE"/>
              </w:rPr>
              <w:t>zo niet moet er worden aangetoond dat het</w:t>
            </w:r>
            <w:r w:rsidRPr="005A45C9">
              <w:rPr>
                <w:rFonts w:cstheme="minorHAnsi"/>
                <w:snapToGrid w:val="0"/>
                <w:lang w:val="nl-BE"/>
              </w:rPr>
              <w:t xml:space="preserve"> stappen heeft gezet om te worden erkend (bijv.:</w:t>
            </w:r>
            <w:r>
              <w:rPr>
                <w:rFonts w:cstheme="minorHAnsi"/>
                <w:snapToGrid w:val="0"/>
                <w:lang w:val="nl-BE"/>
              </w:rPr>
              <w:t xml:space="preserve"> </w:t>
            </w:r>
            <w:r w:rsidRPr="005A45C9">
              <w:rPr>
                <w:rFonts w:cstheme="minorHAnsi"/>
                <w:snapToGrid w:val="0"/>
                <w:lang w:val="nl-BE"/>
              </w:rPr>
              <w:t xml:space="preserve">brief van de directie van het laboratorium) </w:t>
            </w:r>
            <w:r>
              <w:rPr>
                <w:rFonts w:cstheme="minorHAnsi"/>
                <w:snapToGrid w:val="0"/>
                <w:lang w:val="nl-BE"/>
              </w:rPr>
              <w:t xml:space="preserve">en moet </w:t>
            </w:r>
            <w:r w:rsidRPr="005A45C9">
              <w:rPr>
                <w:rFonts w:cstheme="minorHAnsi"/>
                <w:snapToGrid w:val="0"/>
                <w:lang w:val="nl-BE"/>
              </w:rPr>
              <w:t xml:space="preserve">het </w:t>
            </w:r>
            <w:r>
              <w:rPr>
                <w:rFonts w:cstheme="minorHAnsi"/>
                <w:snapToGrid w:val="0"/>
                <w:lang w:val="nl-BE"/>
              </w:rPr>
              <w:t xml:space="preserve">overeenkomstige </w:t>
            </w:r>
            <w:r w:rsidRPr="005A45C9">
              <w:rPr>
                <w:rFonts w:cstheme="minorHAnsi"/>
                <w:snapToGrid w:val="0"/>
                <w:lang w:val="nl-BE"/>
              </w:rPr>
              <w:t xml:space="preserve">stuk </w:t>
            </w:r>
            <w:r>
              <w:rPr>
                <w:rFonts w:cstheme="minorHAnsi"/>
                <w:snapToGrid w:val="0"/>
                <w:lang w:val="nl-BE"/>
              </w:rPr>
              <w:t>bij het dossier worden ge</w:t>
            </w:r>
            <w:r w:rsidRPr="005A45C9">
              <w:rPr>
                <w:rFonts w:cstheme="minorHAnsi"/>
                <w:snapToGrid w:val="0"/>
                <w:lang w:val="nl-BE"/>
              </w:rPr>
              <w:t>voeg</w:t>
            </w:r>
            <w:r>
              <w:rPr>
                <w:rFonts w:cstheme="minorHAnsi"/>
                <w:snapToGrid w:val="0"/>
                <w:lang w:val="nl-BE"/>
              </w:rPr>
              <w:t>d</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t>Criterium: nuttig medisch en didactisch materiaal</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lang w:val="nl-BE"/>
              </w:rPr>
            </w:pPr>
            <w:r>
              <w:rPr>
                <w:rFonts w:cstheme="minorHAnsi"/>
                <w:lang w:val="nl-BE"/>
              </w:rPr>
              <w:t xml:space="preserve">In </w:t>
            </w:r>
            <w:r w:rsidRPr="005A45C9">
              <w:rPr>
                <w:rFonts w:cstheme="minorHAnsi"/>
                <w:lang w:val="nl-BE"/>
              </w:rPr>
              <w:t xml:space="preserve">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w:t>
            </w:r>
            <w:r>
              <w:rPr>
                <w:rFonts w:cstheme="minorHAnsi"/>
                <w:lang w:val="nl-BE"/>
              </w:rPr>
              <w:t xml:space="preserve">moet </w:t>
            </w:r>
            <w:r w:rsidRPr="005A45C9">
              <w:rPr>
                <w:rFonts w:cstheme="minorHAnsi"/>
                <w:lang w:val="nl-BE"/>
              </w:rPr>
              <w:t xml:space="preserve">[veld </w:t>
            </w:r>
            <w:r w:rsidR="00531FDF">
              <w:rPr>
                <w:rFonts w:cstheme="minorHAnsi"/>
                <w:lang w:val="nl-BE"/>
              </w:rPr>
              <w:t>22</w:t>
            </w:r>
            <w:r w:rsidRPr="005A45C9">
              <w:rPr>
                <w:rFonts w:cstheme="minorHAnsi"/>
                <w:lang w:val="nl-BE"/>
              </w:rPr>
              <w:t>]</w:t>
            </w:r>
            <w:r>
              <w:rPr>
                <w:rFonts w:cstheme="minorHAnsi"/>
                <w:lang w:val="nl-BE"/>
              </w:rPr>
              <w:t xml:space="preserve"> worden ingevuld</w:t>
            </w:r>
            <w:r w:rsidRPr="005A45C9">
              <w:rPr>
                <w:rFonts w:cstheme="minorHAnsi"/>
                <w:lang w:val="nl-BE"/>
              </w:rPr>
              <w:t xml:space="preserve">: </w:t>
            </w:r>
            <w:r w:rsidRPr="001F17FD">
              <w:rPr>
                <w:rFonts w:cstheme="minorHAnsi"/>
                <w:snapToGrid w:val="0"/>
                <w:lang w:val="nl-BE"/>
              </w:rPr>
              <w:t>beschikt uw centrum over medisch en didactisch materiaal dat nuttig is voor een efficiënte afwikkeling van de zorgprogramma’s waarin in de overeenkomst is voorzien</w:t>
            </w:r>
            <w:r w:rsidRPr="00864182">
              <w:rPr>
                <w:rFonts w:cstheme="minorHAnsi"/>
                <w:snapToGrid w:val="0"/>
                <w:lang w:val="nl-BE"/>
              </w:rPr>
              <w:t xml:space="preserve">? </w:t>
            </w:r>
            <w:r w:rsidRPr="00864182">
              <w:rPr>
                <w:rFonts w:ascii="Calibri" w:eastAsia="Calibri" w:hAnsi="Calibri" w:cs="Calibri"/>
                <w:snapToGrid w:val="0"/>
                <w:lang w:val="nl-BE"/>
              </w:rPr>
              <w:t>Kies het antwoord "ja" of "neen"</w:t>
            </w:r>
            <w:r w:rsidRPr="00864182">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 xml:space="preserve">In </w:t>
            </w:r>
            <w:r w:rsidRPr="005A45C9">
              <w:rPr>
                <w:rFonts w:cstheme="minorHAnsi"/>
                <w:i/>
                <w:snapToGrid w:val="0"/>
                <w:lang w:val="nl-BE"/>
              </w:rPr>
              <w:t>fiche D</w:t>
            </w:r>
            <w:r w:rsidR="00531FDF">
              <w:rPr>
                <w:rFonts w:cstheme="minorHAnsi"/>
                <w:i/>
                <w:snapToGrid w:val="0"/>
                <w:lang w:val="nl-BE"/>
              </w:rPr>
              <w:t xml:space="preserve"> (2),</w:t>
            </w:r>
            <w:r w:rsidRPr="005A45C9">
              <w:rPr>
                <w:rFonts w:cstheme="minorHAnsi"/>
                <w:snapToGrid w:val="0"/>
                <w:lang w:val="nl-BE"/>
              </w:rPr>
              <w:t xml:space="preserve"> </w:t>
            </w:r>
            <w:r>
              <w:rPr>
                <w:rFonts w:cstheme="minorHAnsi"/>
                <w:snapToGrid w:val="0"/>
                <w:lang w:val="nl-BE"/>
              </w:rPr>
              <w:t xml:space="preserve">dient u </w:t>
            </w:r>
            <w:r w:rsidRPr="005A45C9">
              <w:rPr>
                <w:rFonts w:cstheme="minorHAnsi"/>
                <w:snapToGrid w:val="0"/>
                <w:lang w:val="nl-BE"/>
              </w:rPr>
              <w:t xml:space="preserve">de lijst van het materiaal </w:t>
            </w:r>
            <w:r>
              <w:rPr>
                <w:rFonts w:cstheme="minorHAnsi"/>
                <w:snapToGrid w:val="0"/>
                <w:lang w:val="nl-BE"/>
              </w:rPr>
              <w:t xml:space="preserve">te </w:t>
            </w:r>
            <w:r w:rsidRPr="005A45C9">
              <w:rPr>
                <w:rFonts w:cstheme="minorHAnsi"/>
                <w:snapToGrid w:val="0"/>
                <w:lang w:val="nl-BE"/>
              </w:rPr>
              <w:t>verstrekken.</w:t>
            </w:r>
          </w:p>
          <w:p w:rsidR="00703453" w:rsidRPr="005A45C9" w:rsidRDefault="00703453" w:rsidP="009D2E39">
            <w:pPr>
              <w:jc w:val="both"/>
              <w:rPr>
                <w:rFonts w:cstheme="minorHAnsi"/>
                <w:snapToGrid w:val="0"/>
                <w:lang w:val="nl-BE"/>
              </w:rPr>
            </w:pPr>
          </w:p>
          <w:p w:rsidR="00703453" w:rsidRPr="001F17FD" w:rsidRDefault="00703453" w:rsidP="00703453">
            <w:pPr>
              <w:numPr>
                <w:ilvl w:val="0"/>
                <w:numId w:val="5"/>
              </w:numPr>
              <w:spacing w:after="200" w:line="276" w:lineRule="auto"/>
              <w:contextualSpacing/>
              <w:jc w:val="both"/>
              <w:rPr>
                <w:rFonts w:cstheme="minorHAnsi"/>
                <w:b/>
                <w:snapToGrid w:val="0"/>
                <w:lang w:val="nl-BE"/>
              </w:rPr>
            </w:pPr>
            <w:r w:rsidRPr="005A45C9">
              <w:rPr>
                <w:rFonts w:cstheme="minorHAnsi"/>
                <w:b/>
                <w:snapToGrid w:val="0"/>
                <w:lang w:val="nl-BE"/>
              </w:rPr>
              <w:t xml:space="preserve">Criterium: aanwezigheid en ondersteuning </w:t>
            </w:r>
            <w:r>
              <w:rPr>
                <w:rFonts w:cstheme="minorHAnsi"/>
                <w:b/>
                <w:snapToGrid w:val="0"/>
                <w:lang w:val="nl-BE"/>
              </w:rPr>
              <w:t>in het ziekenhuis van</w:t>
            </w:r>
            <w:r w:rsidRPr="005A45C9">
              <w:rPr>
                <w:rFonts w:cstheme="minorHAnsi"/>
                <w:b/>
                <w:snapToGrid w:val="0"/>
                <w:lang w:val="nl-BE"/>
              </w:rPr>
              <w:t xml:space="preserve"> </w:t>
            </w:r>
            <w:r w:rsidRPr="00864182">
              <w:rPr>
                <w:rFonts w:cstheme="minorHAnsi"/>
                <w:b/>
                <w:snapToGrid w:val="0"/>
                <w:lang w:val="nl-BE"/>
              </w:rPr>
              <w:t xml:space="preserve">een </w:t>
            </w:r>
            <w:r w:rsidRPr="001F17FD">
              <w:rPr>
                <w:rFonts w:cstheme="minorHAnsi"/>
                <w:b/>
                <w:snapToGrid w:val="0"/>
                <w:lang w:val="nl-BE"/>
              </w:rPr>
              <w:t>geneesheer in de inwendige geneeskunde die in infectueuze ziekten is gespecialiseerd en van een geneesheer-specialist in de gynaecologie-verloskunde</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lang w:val="nl-BE"/>
              </w:rPr>
            </w:pPr>
            <w:r>
              <w:rPr>
                <w:rFonts w:cstheme="minorHAnsi"/>
                <w:lang w:val="nl-BE"/>
              </w:rPr>
              <w:t>In</w:t>
            </w:r>
            <w:r w:rsidRPr="005A45C9">
              <w:rPr>
                <w:rFonts w:cstheme="minorHAnsi"/>
                <w:lang w:val="nl-BE"/>
              </w:rPr>
              <w:t xml:space="preserve"> 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Pr>
                <w:rFonts w:cstheme="minorHAnsi"/>
                <w:lang w:val="nl-BE"/>
              </w:rPr>
              <w:t xml:space="preserve"> </w:t>
            </w:r>
            <w:r w:rsidRPr="005A45C9">
              <w:rPr>
                <w:rFonts w:cstheme="minorHAnsi"/>
                <w:lang w:val="nl-BE"/>
              </w:rPr>
              <w:t>d</w:t>
            </w:r>
            <w:r>
              <w:rPr>
                <w:rFonts w:cstheme="minorHAnsi"/>
                <w:lang w:val="nl-BE"/>
              </w:rPr>
              <w:t>ient u d</w:t>
            </w:r>
            <w:r w:rsidRPr="005A45C9">
              <w:rPr>
                <w:rFonts w:cstheme="minorHAnsi"/>
                <w:lang w:val="nl-BE"/>
              </w:rPr>
              <w:t>e volgende velden in</w:t>
            </w:r>
            <w:r>
              <w:rPr>
                <w:rFonts w:cstheme="minorHAnsi"/>
                <w:lang w:val="nl-BE"/>
              </w:rPr>
              <w:t xml:space="preserve"> te </w:t>
            </w:r>
            <w:r w:rsidRPr="005A45C9">
              <w:rPr>
                <w:rFonts w:cstheme="minorHAnsi"/>
                <w:lang w:val="nl-BE"/>
              </w:rPr>
              <w:t>vullen:</w:t>
            </w:r>
          </w:p>
          <w:p w:rsidR="00703453" w:rsidRPr="005A45C9" w:rsidRDefault="00703453" w:rsidP="009D2E39">
            <w:pPr>
              <w:jc w:val="both"/>
              <w:rPr>
                <w:rFonts w:cstheme="minorHAnsi"/>
                <w:lang w:val="nl-BE"/>
              </w:rPr>
            </w:pPr>
          </w:p>
          <w:p w:rsidR="00703453" w:rsidRPr="005A45C9" w:rsidRDefault="00703453" w:rsidP="009D2E39">
            <w:pPr>
              <w:jc w:val="both"/>
              <w:rPr>
                <w:rFonts w:cstheme="minorHAnsi"/>
                <w:lang w:val="nl-BE"/>
              </w:rPr>
            </w:pPr>
            <w:r w:rsidRPr="005A45C9">
              <w:rPr>
                <w:rFonts w:cstheme="minorHAnsi"/>
                <w:lang w:val="nl-BE"/>
              </w:rPr>
              <w:t>[veld</w:t>
            </w:r>
            <w:r>
              <w:rPr>
                <w:rFonts w:cstheme="minorHAnsi"/>
                <w:lang w:val="nl-BE"/>
              </w:rPr>
              <w:t xml:space="preserve"> </w:t>
            </w:r>
            <w:r w:rsidR="00531FDF">
              <w:rPr>
                <w:rFonts w:cstheme="minorHAnsi"/>
                <w:lang w:val="nl-BE"/>
              </w:rPr>
              <w:t>23</w:t>
            </w:r>
            <w:r>
              <w:rPr>
                <w:rFonts w:cstheme="minorHAnsi"/>
                <w:lang w:val="nl-BE"/>
              </w:rPr>
              <w:t>]</w:t>
            </w:r>
            <w:r w:rsidRPr="005A45C9">
              <w:rPr>
                <w:rFonts w:cstheme="minorHAnsi"/>
                <w:lang w:val="nl-BE"/>
              </w:rPr>
              <w:t xml:space="preserve">: </w:t>
            </w:r>
            <w:r w:rsidRPr="005A45C9">
              <w:rPr>
                <w:rFonts w:cstheme="minorHAnsi"/>
                <w:snapToGrid w:val="0"/>
                <w:lang w:val="nl-BE"/>
              </w:rPr>
              <w:t xml:space="preserve">Is er een geneesheer </w:t>
            </w:r>
            <w:r w:rsidRPr="001F17FD">
              <w:rPr>
                <w:rFonts w:cs="Arial"/>
                <w:snapToGrid w:val="0"/>
                <w:lang w:val="nl-BE"/>
              </w:rPr>
              <w:t xml:space="preserve">in de inwendige geneeskunde die </w:t>
            </w:r>
            <w:r>
              <w:rPr>
                <w:rFonts w:cs="Arial"/>
                <w:snapToGrid w:val="0"/>
                <w:lang w:val="nl-BE"/>
              </w:rPr>
              <w:t xml:space="preserve">gespecialiseerd is </w:t>
            </w:r>
            <w:r w:rsidRPr="001F17FD">
              <w:rPr>
                <w:rFonts w:cs="Arial"/>
                <w:snapToGrid w:val="0"/>
                <w:lang w:val="nl-BE"/>
              </w:rPr>
              <w:t xml:space="preserve">in infectueuze ziekten </w:t>
            </w:r>
            <w:r w:rsidRPr="00A53514">
              <w:rPr>
                <w:rFonts w:ascii="Calibri" w:hAnsi="Calibri" w:cs="Calibri"/>
                <w:lang w:val="nl-BE"/>
              </w:rPr>
              <w:t xml:space="preserve">die </w:t>
            </w:r>
            <w:r>
              <w:rPr>
                <w:rFonts w:ascii="Calibri" w:hAnsi="Calibri" w:cs="Calibri"/>
                <w:lang w:val="nl-BE"/>
              </w:rPr>
              <w:t xml:space="preserve">rechtstreeks </w:t>
            </w:r>
            <w:r w:rsidRPr="00A53514">
              <w:rPr>
                <w:rFonts w:ascii="Calibri" w:hAnsi="Calibri" w:cs="Calibri"/>
                <w:lang w:val="nl-BE"/>
              </w:rPr>
              <w:t>verband houden met hemofilie</w:t>
            </w:r>
            <w:r w:rsidRPr="00424A4B">
              <w:rPr>
                <w:rFonts w:ascii="Calibri" w:hAnsi="Calibri" w:cs="Calibri"/>
                <w:lang w:val="nl-BE"/>
              </w:rPr>
              <w:t xml:space="preserve"> </w:t>
            </w:r>
            <w:r w:rsidRPr="005A45C9">
              <w:rPr>
                <w:rFonts w:cstheme="minorHAnsi"/>
                <w:snapToGrid w:val="0"/>
                <w:lang w:val="nl-BE"/>
              </w:rPr>
              <w:t xml:space="preserve">(bijv.: aids, hepatitis) in het ziekenhuis aanwezig en kan hij het centrum ondersteunen?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r>
              <w:rPr>
                <w:rFonts w:cstheme="minorHAnsi"/>
                <w:snapToGrid w:val="0"/>
                <w:lang w:val="nl-BE"/>
              </w:rPr>
              <w:t>In</w:t>
            </w:r>
            <w:r w:rsidRPr="005A45C9">
              <w:rPr>
                <w:rFonts w:cstheme="minorHAnsi"/>
                <w:snapToGrid w:val="0"/>
                <w:lang w:val="nl-BE"/>
              </w:rPr>
              <w:t xml:space="preserve"> </w:t>
            </w:r>
            <w:r w:rsidRPr="005A45C9">
              <w:rPr>
                <w:rFonts w:cstheme="minorHAnsi"/>
                <w:i/>
                <w:snapToGrid w:val="0"/>
                <w:lang w:val="nl-BE"/>
              </w:rPr>
              <w:t>fiche D</w:t>
            </w:r>
            <w:r w:rsidRPr="005A45C9">
              <w:rPr>
                <w:rFonts w:cstheme="minorHAnsi"/>
                <w:snapToGrid w:val="0"/>
                <w:lang w:val="nl-BE"/>
              </w:rPr>
              <w:t xml:space="preserve"> </w:t>
            </w:r>
            <w:r>
              <w:rPr>
                <w:rFonts w:cstheme="minorHAnsi"/>
                <w:snapToGrid w:val="0"/>
                <w:lang w:val="nl-BE"/>
              </w:rPr>
              <w:t xml:space="preserve">moet u </w:t>
            </w:r>
            <w:r w:rsidRPr="005A45C9">
              <w:rPr>
                <w:rFonts w:cstheme="minorHAnsi"/>
                <w:snapToGrid w:val="0"/>
                <w:lang w:val="nl-BE"/>
              </w:rPr>
              <w:t>de specialisatie van de betrokken arts</w:t>
            </w:r>
            <w:r>
              <w:rPr>
                <w:rFonts w:cstheme="minorHAnsi"/>
                <w:snapToGrid w:val="0"/>
                <w:lang w:val="nl-BE"/>
              </w:rPr>
              <w:t xml:space="preserve"> beschrijven</w:t>
            </w:r>
            <w:r w:rsidRPr="005A45C9">
              <w:rPr>
                <w:rFonts w:cstheme="minorHAnsi"/>
                <w:snapToGrid w:val="0"/>
                <w:lang w:val="nl-BE"/>
              </w:rPr>
              <w:t>.</w:t>
            </w:r>
          </w:p>
          <w:p w:rsidR="00703453" w:rsidRDefault="00703453" w:rsidP="009D2E39">
            <w:pPr>
              <w:jc w:val="both"/>
              <w:rPr>
                <w:rFonts w:cstheme="minorHAnsi"/>
                <w:snapToGrid w:val="0"/>
                <w:lang w:val="nl-BE"/>
              </w:rPr>
            </w:pPr>
            <w:r w:rsidRPr="005A45C9">
              <w:rPr>
                <w:rFonts w:cstheme="minorHAnsi"/>
                <w:lang w:val="nl-BE"/>
              </w:rPr>
              <w:t>[veld</w:t>
            </w:r>
            <w:r>
              <w:rPr>
                <w:rFonts w:cstheme="minorHAnsi"/>
                <w:lang w:val="nl-BE"/>
              </w:rPr>
              <w:t xml:space="preserve"> </w:t>
            </w:r>
            <w:r w:rsidR="00531FDF">
              <w:rPr>
                <w:rFonts w:cstheme="minorHAnsi"/>
                <w:lang w:val="nl-BE"/>
              </w:rPr>
              <w:t>24</w:t>
            </w:r>
            <w:r>
              <w:rPr>
                <w:rFonts w:cstheme="minorHAnsi"/>
                <w:lang w:val="nl-BE"/>
              </w:rPr>
              <w:t>]</w:t>
            </w:r>
            <w:r w:rsidRPr="005A45C9">
              <w:rPr>
                <w:rFonts w:cstheme="minorHAnsi"/>
                <w:lang w:val="nl-BE"/>
              </w:rPr>
              <w:t>:</w:t>
            </w:r>
            <w:r w:rsidRPr="005A45C9">
              <w:rPr>
                <w:rFonts w:cstheme="minorHAnsi"/>
                <w:snapToGrid w:val="0"/>
                <w:lang w:val="nl-BE"/>
              </w:rPr>
              <w:t xml:space="preserve"> Is er een gynaecoloog-verloskundige in het ziekenhuis aanwezig en kan die het centrum ondersteunen? </w:t>
            </w:r>
            <w:r w:rsidRPr="005A45C9">
              <w:rPr>
                <w:rFonts w:ascii="Calibri" w:eastAsia="Calibri" w:hAnsi="Calibri" w:cs="Calibri"/>
                <w:snapToGrid w:val="0"/>
                <w:lang w:val="nl-BE"/>
              </w:rPr>
              <w:t>Kies het antwoord "ja" of "neen"</w:t>
            </w:r>
            <w:r w:rsidRPr="005A45C9">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Pr>
                <w:rFonts w:cstheme="minorHAnsi"/>
                <w:snapToGrid w:val="0"/>
                <w:lang w:val="nl-BE"/>
              </w:rPr>
              <w:t xml:space="preserve">In </w:t>
            </w:r>
            <w:r w:rsidRPr="005A45C9">
              <w:rPr>
                <w:rFonts w:cstheme="minorHAnsi"/>
                <w:i/>
                <w:snapToGrid w:val="0"/>
                <w:lang w:val="nl-BE"/>
              </w:rPr>
              <w:t>fiche D</w:t>
            </w:r>
            <w:r w:rsidR="00531FDF">
              <w:rPr>
                <w:rFonts w:cstheme="minorHAnsi"/>
                <w:i/>
                <w:snapToGrid w:val="0"/>
                <w:lang w:val="nl-BE"/>
              </w:rPr>
              <w:t xml:space="preserve"> (3)</w:t>
            </w:r>
            <w:r>
              <w:rPr>
                <w:rFonts w:cstheme="minorHAnsi"/>
                <w:i/>
                <w:snapToGrid w:val="0"/>
                <w:lang w:val="nl-BE"/>
              </w:rPr>
              <w:t xml:space="preserve"> </w:t>
            </w:r>
            <w:r>
              <w:rPr>
                <w:rFonts w:cstheme="minorHAnsi"/>
                <w:snapToGrid w:val="0"/>
                <w:lang w:val="nl-BE"/>
              </w:rPr>
              <w:t>dient u</w:t>
            </w:r>
            <w:r w:rsidRPr="005A45C9">
              <w:rPr>
                <w:rFonts w:cstheme="minorHAnsi"/>
                <w:snapToGrid w:val="0"/>
                <w:lang w:val="nl-BE"/>
              </w:rPr>
              <w:t xml:space="preserve"> de na</w:t>
            </w:r>
            <w:r>
              <w:rPr>
                <w:rFonts w:cstheme="minorHAnsi"/>
                <w:snapToGrid w:val="0"/>
                <w:lang w:val="nl-BE"/>
              </w:rPr>
              <w:t>am</w:t>
            </w:r>
            <w:r w:rsidRPr="005A45C9">
              <w:rPr>
                <w:rFonts w:cstheme="minorHAnsi"/>
                <w:snapToGrid w:val="0"/>
                <w:lang w:val="nl-BE"/>
              </w:rPr>
              <w:t xml:space="preserve">, </w:t>
            </w:r>
            <w:r>
              <w:rPr>
                <w:rFonts w:cstheme="minorHAnsi"/>
                <w:snapToGrid w:val="0"/>
                <w:lang w:val="nl-BE"/>
              </w:rPr>
              <w:t>de voornaam</w:t>
            </w:r>
            <w:r w:rsidRPr="005A45C9">
              <w:rPr>
                <w:rFonts w:cstheme="minorHAnsi"/>
                <w:snapToGrid w:val="0"/>
                <w:lang w:val="nl-BE"/>
              </w:rPr>
              <w:t xml:space="preserve"> en </w:t>
            </w:r>
            <w:r>
              <w:rPr>
                <w:rFonts w:cstheme="minorHAnsi"/>
                <w:snapToGrid w:val="0"/>
                <w:lang w:val="nl-BE"/>
              </w:rPr>
              <w:t xml:space="preserve">het </w:t>
            </w:r>
            <w:r w:rsidRPr="005A45C9">
              <w:rPr>
                <w:rFonts w:cstheme="minorHAnsi"/>
                <w:snapToGrid w:val="0"/>
                <w:lang w:val="nl-BE"/>
              </w:rPr>
              <w:t>RIZ</w:t>
            </w:r>
            <w:r>
              <w:rPr>
                <w:rFonts w:cstheme="minorHAnsi"/>
                <w:snapToGrid w:val="0"/>
                <w:lang w:val="nl-BE"/>
              </w:rPr>
              <w:t>IV-nummer</w:t>
            </w:r>
            <w:r w:rsidRPr="005A45C9">
              <w:rPr>
                <w:rFonts w:cstheme="minorHAnsi"/>
                <w:snapToGrid w:val="0"/>
                <w:lang w:val="nl-BE"/>
              </w:rPr>
              <w:t xml:space="preserve"> van de geneesheer in de inwendige geneeskunde die in infectueuze ziekten is gespecialiseerd en </w:t>
            </w:r>
            <w:r>
              <w:rPr>
                <w:rFonts w:cstheme="minorHAnsi"/>
                <w:snapToGrid w:val="0"/>
                <w:lang w:val="nl-BE"/>
              </w:rPr>
              <w:t xml:space="preserve">van </w:t>
            </w:r>
            <w:r w:rsidRPr="005A45C9">
              <w:rPr>
                <w:rFonts w:cstheme="minorHAnsi"/>
                <w:snapToGrid w:val="0"/>
                <w:lang w:val="nl-BE"/>
              </w:rPr>
              <w:t xml:space="preserve">de gynaecoloog-verloskundige </w:t>
            </w:r>
            <w:r>
              <w:rPr>
                <w:rFonts w:cstheme="minorHAnsi"/>
                <w:snapToGrid w:val="0"/>
                <w:lang w:val="nl-BE"/>
              </w:rPr>
              <w:t xml:space="preserve">te </w:t>
            </w:r>
            <w:r w:rsidRPr="005A45C9">
              <w:rPr>
                <w:rFonts w:cstheme="minorHAnsi"/>
                <w:snapToGrid w:val="0"/>
                <w:lang w:val="nl-BE"/>
              </w:rPr>
              <w:t>vermelden.</w:t>
            </w:r>
            <w:r w:rsidR="00531FDF">
              <w:rPr>
                <w:rFonts w:cstheme="minorHAnsi"/>
                <w:snapToGrid w:val="0"/>
                <w:lang w:val="nl-BE"/>
              </w:rPr>
              <w:t xml:space="preserve"> </w:t>
            </w:r>
            <w:r w:rsidR="0031518C">
              <w:rPr>
                <w:rFonts w:cstheme="minorHAnsi"/>
                <w:snapToGrid w:val="0"/>
                <w:lang w:val="nl-BE"/>
              </w:rPr>
              <w:t xml:space="preserve">Wat betreft </w:t>
            </w:r>
            <w:r w:rsidR="00531FDF" w:rsidRPr="005A45C9">
              <w:rPr>
                <w:rFonts w:cstheme="minorHAnsi"/>
                <w:snapToGrid w:val="0"/>
                <w:lang w:val="nl-BE"/>
              </w:rPr>
              <w:t xml:space="preserve">de geneesheer in de inwendige geneeskunde die </w:t>
            </w:r>
            <w:r w:rsidR="00647AB3" w:rsidRPr="005A45C9">
              <w:rPr>
                <w:rFonts w:cstheme="minorHAnsi"/>
                <w:snapToGrid w:val="0"/>
                <w:lang w:val="nl-BE"/>
              </w:rPr>
              <w:t>gespecialiseerd</w:t>
            </w:r>
            <w:r w:rsidR="00647AB3">
              <w:rPr>
                <w:rFonts w:cstheme="minorHAnsi"/>
                <w:snapToGrid w:val="0"/>
                <w:lang w:val="nl-BE"/>
              </w:rPr>
              <w:t xml:space="preserve"> is</w:t>
            </w:r>
            <w:r w:rsidR="00647AB3" w:rsidRPr="005A45C9">
              <w:rPr>
                <w:rFonts w:cstheme="minorHAnsi"/>
                <w:snapToGrid w:val="0"/>
                <w:lang w:val="nl-BE"/>
              </w:rPr>
              <w:t xml:space="preserve"> </w:t>
            </w:r>
            <w:r w:rsidR="00531FDF" w:rsidRPr="005A45C9">
              <w:rPr>
                <w:rFonts w:cstheme="minorHAnsi"/>
                <w:snapToGrid w:val="0"/>
                <w:lang w:val="nl-BE"/>
              </w:rPr>
              <w:t>in infectueuze ziekten</w:t>
            </w:r>
            <w:r w:rsidR="00A50672">
              <w:rPr>
                <w:rFonts w:cstheme="minorHAnsi"/>
                <w:snapToGrid w:val="0"/>
                <w:lang w:val="nl-BE"/>
              </w:rPr>
              <w:t xml:space="preserve"> die verband houden met hemofilie</w:t>
            </w:r>
            <w:r w:rsidR="0031518C">
              <w:rPr>
                <w:rFonts w:cstheme="minorHAnsi"/>
                <w:snapToGrid w:val="0"/>
                <w:lang w:val="nl-BE"/>
              </w:rPr>
              <w:t>:</w:t>
            </w:r>
            <w:r w:rsidR="00531FDF">
              <w:rPr>
                <w:rFonts w:cstheme="minorHAnsi"/>
                <w:snapToGrid w:val="0"/>
                <w:lang w:val="nl-BE"/>
              </w:rPr>
              <w:t xml:space="preserve"> </w:t>
            </w:r>
            <w:r w:rsidR="00A50672">
              <w:rPr>
                <w:rFonts w:cstheme="minorHAnsi"/>
                <w:snapToGrid w:val="0"/>
                <w:lang w:val="nl-BE"/>
              </w:rPr>
              <w:t xml:space="preserve">beschrijven hoe </w:t>
            </w:r>
            <w:r w:rsidR="00531FDF">
              <w:rPr>
                <w:rFonts w:cstheme="minorHAnsi"/>
                <w:snapToGrid w:val="0"/>
                <w:lang w:val="nl-BE"/>
              </w:rPr>
              <w:t xml:space="preserve">hij zijn expertise </w:t>
            </w:r>
            <w:r w:rsidR="00A50672">
              <w:rPr>
                <w:rFonts w:cstheme="minorHAnsi"/>
                <w:snapToGrid w:val="0"/>
                <w:lang w:val="nl-BE"/>
              </w:rPr>
              <w:t>in infectue</w:t>
            </w:r>
            <w:r w:rsidR="00C30A22">
              <w:rPr>
                <w:rFonts w:cstheme="minorHAnsi"/>
                <w:snapToGrid w:val="0"/>
                <w:lang w:val="nl-BE"/>
              </w:rPr>
              <w:t>u</w:t>
            </w:r>
            <w:r w:rsidR="00A50672">
              <w:rPr>
                <w:rFonts w:cstheme="minorHAnsi"/>
                <w:snapToGrid w:val="0"/>
                <w:lang w:val="nl-BE"/>
              </w:rPr>
              <w:t xml:space="preserve">ze ziekten die verband houden met hemofilie </w:t>
            </w:r>
            <w:bookmarkStart w:id="0" w:name="_GoBack"/>
            <w:r w:rsidR="00531FDF">
              <w:rPr>
                <w:rFonts w:cstheme="minorHAnsi"/>
                <w:snapToGrid w:val="0"/>
                <w:lang w:val="nl-BE"/>
              </w:rPr>
              <w:t xml:space="preserve">verworven heeft </w:t>
            </w:r>
            <w:bookmarkEnd w:id="0"/>
            <w:r w:rsidR="00531FDF">
              <w:rPr>
                <w:rFonts w:cstheme="minorHAnsi"/>
                <w:snapToGrid w:val="0"/>
                <w:lang w:val="nl-BE"/>
              </w:rPr>
              <w:t xml:space="preserve">en </w:t>
            </w:r>
            <w:r w:rsidR="00A50672">
              <w:rPr>
                <w:rFonts w:cstheme="minorHAnsi"/>
                <w:snapToGrid w:val="0"/>
                <w:lang w:val="nl-BE"/>
              </w:rPr>
              <w:t>toelichten</w:t>
            </w:r>
            <w:r w:rsidR="00531FDF">
              <w:rPr>
                <w:rFonts w:cstheme="minorHAnsi"/>
                <w:snapToGrid w:val="0"/>
                <w:lang w:val="nl-BE"/>
              </w:rPr>
              <w:t xml:space="preserve"> op welke wijze die expertise momenteel in de praktijk wordt </w:t>
            </w:r>
            <w:r w:rsidR="00C4393D">
              <w:rPr>
                <w:rFonts w:cstheme="minorHAnsi"/>
                <w:snapToGrid w:val="0"/>
                <w:lang w:val="nl-BE"/>
              </w:rPr>
              <w:t>ingebracht</w:t>
            </w:r>
            <w:r w:rsidR="00531FDF">
              <w:rPr>
                <w:rFonts w:cstheme="minorHAnsi"/>
                <w:snapToGrid w:val="0"/>
                <w:lang w:val="nl-BE"/>
              </w:rPr>
              <w:t>.</w:t>
            </w:r>
          </w:p>
          <w:p w:rsidR="00703453" w:rsidRPr="005A45C9" w:rsidRDefault="00703453" w:rsidP="009D2E39">
            <w:pPr>
              <w:jc w:val="both"/>
              <w:rPr>
                <w:rFonts w:cstheme="minorHAnsi"/>
                <w:snapToGrid w:val="0"/>
                <w:lang w:val="nl-BE"/>
              </w:rPr>
            </w:pPr>
          </w:p>
          <w:p w:rsidR="00703453" w:rsidRPr="005A45C9" w:rsidRDefault="00703453" w:rsidP="00703453">
            <w:pPr>
              <w:numPr>
                <w:ilvl w:val="0"/>
                <w:numId w:val="5"/>
              </w:numPr>
              <w:contextualSpacing/>
              <w:jc w:val="both"/>
              <w:rPr>
                <w:rFonts w:cstheme="minorHAnsi"/>
                <w:b/>
                <w:snapToGrid w:val="0"/>
                <w:lang w:val="nl-BE"/>
              </w:rPr>
            </w:pPr>
            <w:r w:rsidRPr="005A45C9">
              <w:rPr>
                <w:rFonts w:cstheme="minorHAnsi"/>
                <w:b/>
                <w:snapToGrid w:val="0"/>
                <w:lang w:val="nl-BE"/>
              </w:rPr>
              <w:lastRenderedPageBreak/>
              <w:t>Criterium:</w:t>
            </w:r>
            <w:r>
              <w:rPr>
                <w:rFonts w:cstheme="minorHAnsi"/>
                <w:b/>
                <w:snapToGrid w:val="0"/>
                <w:lang w:val="nl-BE"/>
              </w:rPr>
              <w:t xml:space="preserve"> </w:t>
            </w:r>
            <w:r w:rsidRPr="005A45C9">
              <w:rPr>
                <w:rFonts w:cstheme="minorHAnsi"/>
                <w:b/>
                <w:snapToGrid w:val="0"/>
                <w:lang w:val="nl-BE"/>
              </w:rPr>
              <w:t xml:space="preserve">genetische raadpleging in </w:t>
            </w:r>
            <w:r>
              <w:rPr>
                <w:rFonts w:cstheme="minorHAnsi"/>
                <w:b/>
                <w:snapToGrid w:val="0"/>
                <w:lang w:val="nl-BE"/>
              </w:rPr>
              <w:t xml:space="preserve">onderlinge </w:t>
            </w:r>
            <w:r w:rsidRPr="005A45C9">
              <w:rPr>
                <w:rFonts w:cstheme="minorHAnsi"/>
                <w:b/>
                <w:snapToGrid w:val="0"/>
                <w:lang w:val="nl-BE"/>
              </w:rPr>
              <w:t xml:space="preserve">samenwerking </w:t>
            </w:r>
            <w:r>
              <w:rPr>
                <w:rFonts w:cstheme="minorHAnsi"/>
                <w:b/>
                <w:snapToGrid w:val="0"/>
                <w:lang w:val="nl-BE"/>
              </w:rPr>
              <w:t xml:space="preserve">en samenwerkingsakkoord </w:t>
            </w:r>
            <w:r w:rsidRPr="005A45C9">
              <w:rPr>
                <w:rFonts w:cstheme="minorHAnsi"/>
                <w:b/>
                <w:snapToGrid w:val="0"/>
                <w:lang w:val="nl-BE"/>
              </w:rPr>
              <w:t xml:space="preserve">met een </w:t>
            </w:r>
            <w:r>
              <w:rPr>
                <w:rFonts w:cstheme="minorHAnsi"/>
                <w:b/>
                <w:snapToGrid w:val="0"/>
                <w:lang w:val="nl-BE"/>
              </w:rPr>
              <w:t xml:space="preserve">of meerdere </w:t>
            </w:r>
            <w:r w:rsidRPr="005A45C9">
              <w:rPr>
                <w:rFonts w:cstheme="minorHAnsi"/>
                <w:b/>
                <w:snapToGrid w:val="0"/>
                <w:lang w:val="nl-BE"/>
              </w:rPr>
              <w:t>erkend</w:t>
            </w:r>
            <w:r>
              <w:rPr>
                <w:rFonts w:cstheme="minorHAnsi"/>
                <w:b/>
                <w:snapToGrid w:val="0"/>
                <w:lang w:val="nl-BE"/>
              </w:rPr>
              <w:t>e</w:t>
            </w:r>
            <w:r w:rsidRPr="005A45C9">
              <w:rPr>
                <w:rFonts w:cstheme="minorHAnsi"/>
                <w:b/>
                <w:snapToGrid w:val="0"/>
                <w:lang w:val="nl-BE"/>
              </w:rPr>
              <w:t xml:space="preserve"> centra voor menselijke erfelijkheid</w:t>
            </w:r>
            <w:r>
              <w:rPr>
                <w:rFonts w:cstheme="minorHAnsi"/>
                <w:b/>
                <w:snapToGrid w:val="0"/>
                <w:lang w:val="nl-BE"/>
              </w:rPr>
              <w:t>,</w:t>
            </w:r>
          </w:p>
          <w:p w:rsidR="00703453" w:rsidRPr="005A45C9" w:rsidRDefault="00703453" w:rsidP="009D2E39">
            <w:pPr>
              <w:contextualSpacing/>
              <w:jc w:val="both"/>
              <w:rPr>
                <w:rFonts w:cstheme="minorHAnsi"/>
                <w:b/>
                <w:snapToGrid w:val="0"/>
                <w:lang w:val="nl-BE"/>
              </w:rPr>
            </w:pPr>
          </w:p>
          <w:p w:rsidR="00703453" w:rsidRPr="005A45C9" w:rsidRDefault="00703453" w:rsidP="009D2E39">
            <w:pPr>
              <w:jc w:val="both"/>
              <w:rPr>
                <w:rFonts w:cstheme="minorHAnsi"/>
                <w:lang w:val="nl-BE"/>
              </w:rPr>
            </w:pPr>
            <w:r>
              <w:rPr>
                <w:rFonts w:cstheme="minorHAnsi"/>
                <w:lang w:val="nl-BE"/>
              </w:rPr>
              <w:t xml:space="preserve">In </w:t>
            </w:r>
            <w:r w:rsidRPr="005A45C9">
              <w:rPr>
                <w:rFonts w:cstheme="minorHAnsi"/>
                <w:lang w:val="nl-BE"/>
              </w:rPr>
              <w:t xml:space="preserve">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d</w:t>
            </w:r>
            <w:r>
              <w:rPr>
                <w:rFonts w:cstheme="minorHAnsi"/>
                <w:lang w:val="nl-BE"/>
              </w:rPr>
              <w:t>ient u d</w:t>
            </w:r>
            <w:r w:rsidRPr="005A45C9">
              <w:rPr>
                <w:rFonts w:cstheme="minorHAnsi"/>
                <w:lang w:val="nl-BE"/>
              </w:rPr>
              <w:t>e volgende velden in</w:t>
            </w:r>
            <w:r>
              <w:rPr>
                <w:rFonts w:cstheme="minorHAnsi"/>
                <w:lang w:val="nl-BE"/>
              </w:rPr>
              <w:t xml:space="preserve"> te </w:t>
            </w:r>
            <w:r w:rsidRPr="005A45C9">
              <w:rPr>
                <w:rFonts w:cstheme="minorHAnsi"/>
                <w:lang w:val="nl-BE"/>
              </w:rPr>
              <w:t>vullen:</w:t>
            </w:r>
          </w:p>
          <w:p w:rsidR="00703453" w:rsidRPr="005A45C9" w:rsidRDefault="00703453" w:rsidP="009D2E39">
            <w:pPr>
              <w:pStyle w:val="NoSpacing"/>
              <w:rPr>
                <w:rFonts w:cstheme="minorHAnsi"/>
                <w:lang w:val="nl-BE"/>
              </w:rPr>
            </w:pPr>
          </w:p>
          <w:p w:rsidR="00703453" w:rsidRPr="003240A0" w:rsidRDefault="00703453" w:rsidP="009D2E39">
            <w:pPr>
              <w:jc w:val="both"/>
              <w:rPr>
                <w:rFonts w:cstheme="minorHAnsi"/>
                <w:snapToGrid w:val="0"/>
                <w:lang w:val="nl-BE"/>
              </w:rPr>
            </w:pPr>
            <w:r w:rsidRPr="003240A0">
              <w:rPr>
                <w:rFonts w:cstheme="minorHAnsi"/>
                <w:lang w:val="nl-BE"/>
              </w:rPr>
              <w:t xml:space="preserve">[veld </w:t>
            </w:r>
            <w:r w:rsidR="00531FDF">
              <w:rPr>
                <w:rFonts w:cstheme="minorHAnsi"/>
                <w:lang w:val="nl-BE"/>
              </w:rPr>
              <w:t>25</w:t>
            </w:r>
            <w:r w:rsidRPr="003240A0">
              <w:rPr>
                <w:rFonts w:cstheme="minorHAnsi"/>
                <w:lang w:val="nl-BE"/>
              </w:rPr>
              <w:t>]:</w:t>
            </w:r>
            <w:r w:rsidRPr="003240A0">
              <w:rPr>
                <w:rFonts w:cstheme="minorHAnsi"/>
                <w:snapToGrid w:val="0"/>
                <w:lang w:val="nl-BE"/>
              </w:rPr>
              <w:t xml:space="preserve"> Vermelden of er een raadpleging in de lokalen van het centrum </w:t>
            </w:r>
            <w:r>
              <w:rPr>
                <w:rFonts w:cstheme="minorHAnsi"/>
                <w:snapToGrid w:val="0"/>
                <w:lang w:val="nl-BE"/>
              </w:rPr>
              <w:t xml:space="preserve">plaatsvindt </w:t>
            </w:r>
            <w:r w:rsidRPr="003240A0">
              <w:rPr>
                <w:rFonts w:cstheme="minorHAnsi"/>
                <w:snapToGrid w:val="0"/>
                <w:lang w:val="nl-BE"/>
              </w:rPr>
              <w:t xml:space="preserve">door het antwoord </w:t>
            </w:r>
            <w:r w:rsidRPr="005A45C9">
              <w:rPr>
                <w:rFonts w:ascii="Calibri" w:eastAsia="Calibri" w:hAnsi="Calibri" w:cs="Calibri"/>
                <w:snapToGrid w:val="0"/>
                <w:lang w:val="nl-BE"/>
              </w:rPr>
              <w:t>"ja" of "neen"</w:t>
            </w:r>
            <w:r>
              <w:rPr>
                <w:rFonts w:ascii="Calibri" w:eastAsia="Calibri" w:hAnsi="Calibri" w:cs="Calibri"/>
                <w:snapToGrid w:val="0"/>
                <w:lang w:val="nl-BE"/>
              </w:rPr>
              <w:t xml:space="preserve"> te kiezen.</w:t>
            </w:r>
          </w:p>
          <w:p w:rsidR="00703453" w:rsidRPr="00FD4A35" w:rsidRDefault="00703453" w:rsidP="009D2E39">
            <w:pPr>
              <w:jc w:val="both"/>
              <w:rPr>
                <w:rFonts w:cstheme="minorHAnsi"/>
                <w:snapToGrid w:val="0"/>
                <w:lang w:val="nl-BE"/>
              </w:rPr>
            </w:pPr>
            <w:r w:rsidRPr="00FD4A35">
              <w:rPr>
                <w:rFonts w:cstheme="minorHAnsi"/>
                <w:lang w:val="nl-BE"/>
              </w:rPr>
              <w:t xml:space="preserve">[veld </w:t>
            </w:r>
            <w:r w:rsidR="00531FDF">
              <w:rPr>
                <w:rFonts w:cstheme="minorHAnsi"/>
                <w:lang w:val="nl-BE"/>
              </w:rPr>
              <w:t>26</w:t>
            </w:r>
            <w:r w:rsidRPr="00FD4A35">
              <w:rPr>
                <w:rFonts w:cstheme="minorHAnsi"/>
                <w:lang w:val="nl-BE"/>
              </w:rPr>
              <w:t>]:</w:t>
            </w:r>
            <w:r w:rsidRPr="00FD4A35">
              <w:rPr>
                <w:rFonts w:cstheme="minorHAnsi"/>
                <w:snapToGrid w:val="0"/>
                <w:lang w:val="nl-BE"/>
              </w:rPr>
              <w:t xml:space="preserve"> Vermelden of </w:t>
            </w:r>
            <w:r>
              <w:rPr>
                <w:rFonts w:cstheme="minorHAnsi"/>
                <w:snapToGrid w:val="0"/>
                <w:lang w:val="nl-BE"/>
              </w:rPr>
              <w:t xml:space="preserve">er </w:t>
            </w:r>
            <w:r w:rsidRPr="00FD4A35">
              <w:rPr>
                <w:rFonts w:cstheme="minorHAnsi"/>
                <w:snapToGrid w:val="0"/>
                <w:lang w:val="nl-BE"/>
              </w:rPr>
              <w:t>een of meer</w:t>
            </w:r>
            <w:r>
              <w:rPr>
                <w:rFonts w:cstheme="minorHAnsi"/>
                <w:snapToGrid w:val="0"/>
                <w:lang w:val="nl-BE"/>
              </w:rPr>
              <w:t>dere</w:t>
            </w:r>
            <w:r w:rsidRPr="00FD4A35">
              <w:rPr>
                <w:rFonts w:cstheme="minorHAnsi"/>
                <w:snapToGrid w:val="0"/>
                <w:lang w:val="nl-BE"/>
              </w:rPr>
              <w:t xml:space="preserve"> samenwerkingsakkoorden met erkende centra voor menselijke erfelijkheid </w:t>
            </w:r>
            <w:r>
              <w:rPr>
                <w:rFonts w:cstheme="minorHAnsi"/>
                <w:snapToGrid w:val="0"/>
                <w:lang w:val="nl-BE"/>
              </w:rPr>
              <w:t>zijn</w:t>
            </w:r>
            <w:r w:rsidRPr="00FD4A35">
              <w:rPr>
                <w:rFonts w:cstheme="minorHAnsi"/>
                <w:snapToGrid w:val="0"/>
                <w:lang w:val="nl-BE"/>
              </w:rPr>
              <w:t xml:space="preserve"> gesloten door </w:t>
            </w:r>
            <w:r w:rsidRPr="003240A0">
              <w:rPr>
                <w:rFonts w:cstheme="minorHAnsi"/>
                <w:snapToGrid w:val="0"/>
                <w:lang w:val="nl-BE"/>
              </w:rPr>
              <w:t xml:space="preserve">het antwoord </w:t>
            </w:r>
            <w:r w:rsidRPr="005A45C9">
              <w:rPr>
                <w:rFonts w:ascii="Calibri" w:eastAsia="Calibri" w:hAnsi="Calibri" w:cs="Calibri"/>
                <w:snapToGrid w:val="0"/>
                <w:lang w:val="nl-BE"/>
              </w:rPr>
              <w:t>"ja" of "neen"</w:t>
            </w:r>
            <w:r>
              <w:rPr>
                <w:rFonts w:ascii="Calibri" w:eastAsia="Calibri" w:hAnsi="Calibri" w:cs="Calibri"/>
                <w:snapToGrid w:val="0"/>
                <w:lang w:val="nl-BE"/>
              </w:rPr>
              <w:t xml:space="preserve"> te kiezen.</w:t>
            </w:r>
          </w:p>
          <w:p w:rsidR="00703453" w:rsidRPr="00374200" w:rsidRDefault="00703453" w:rsidP="009D2E39">
            <w:pPr>
              <w:jc w:val="both"/>
              <w:rPr>
                <w:rFonts w:cstheme="minorHAnsi"/>
                <w:snapToGrid w:val="0"/>
                <w:lang w:val="nl-BE"/>
              </w:rPr>
            </w:pPr>
            <w:r w:rsidRPr="00374200">
              <w:rPr>
                <w:rFonts w:cstheme="minorHAnsi"/>
                <w:lang w:val="nl-BE"/>
              </w:rPr>
              <w:t xml:space="preserve">[veld </w:t>
            </w:r>
            <w:r w:rsidR="00531FDF">
              <w:rPr>
                <w:rFonts w:cstheme="minorHAnsi"/>
                <w:lang w:val="nl-BE"/>
              </w:rPr>
              <w:t>27</w:t>
            </w:r>
            <w:r w:rsidRPr="00374200">
              <w:rPr>
                <w:rFonts w:cstheme="minorHAnsi"/>
                <w:lang w:val="nl-BE"/>
              </w:rPr>
              <w:t>]:</w:t>
            </w:r>
            <w:r w:rsidRPr="00374200">
              <w:rPr>
                <w:rFonts w:cstheme="minorHAnsi"/>
                <w:snapToGrid w:val="0"/>
                <w:lang w:val="nl-BE"/>
              </w:rPr>
              <w:t xml:space="preserve"> Zo </w:t>
            </w:r>
            <w:r w:rsidRPr="00374200">
              <w:rPr>
                <w:rFonts w:ascii="Calibri" w:eastAsia="Calibri" w:hAnsi="Calibri" w:cs="Calibri"/>
                <w:snapToGrid w:val="0"/>
                <w:lang w:val="nl-BE"/>
              </w:rPr>
              <w:t>"ja"</w:t>
            </w:r>
            <w:r w:rsidRPr="00374200">
              <w:rPr>
                <w:rFonts w:cstheme="minorHAnsi"/>
                <w:snapToGrid w:val="0"/>
                <w:lang w:val="nl-BE"/>
              </w:rPr>
              <w:t xml:space="preserve">, het aantal samenwerkingsakkoorden met erkende centra </w:t>
            </w:r>
            <w:r>
              <w:rPr>
                <w:rFonts w:cstheme="minorHAnsi"/>
                <w:snapToGrid w:val="0"/>
                <w:lang w:val="nl-BE"/>
              </w:rPr>
              <w:t>vermelden</w:t>
            </w:r>
            <w:r w:rsidRPr="00374200">
              <w:rPr>
                <w:rFonts w:cstheme="minorHAnsi"/>
                <w:snapToGrid w:val="0"/>
                <w:lang w:val="nl-BE"/>
              </w:rPr>
              <w:t>.</w:t>
            </w:r>
          </w:p>
          <w:p w:rsidR="00703453" w:rsidRPr="00374200" w:rsidRDefault="00703453" w:rsidP="009D2E39">
            <w:pPr>
              <w:contextualSpacing/>
              <w:jc w:val="both"/>
              <w:rPr>
                <w:rFonts w:cstheme="minorHAnsi"/>
                <w:b/>
                <w:snapToGrid w:val="0"/>
                <w:lang w:val="nl-BE"/>
              </w:rPr>
            </w:pPr>
          </w:p>
          <w:p w:rsidR="00703453" w:rsidRPr="000A3DBA" w:rsidRDefault="00703453" w:rsidP="009D2E39">
            <w:pPr>
              <w:contextualSpacing/>
              <w:jc w:val="both"/>
              <w:rPr>
                <w:rFonts w:cstheme="minorHAnsi"/>
                <w:b/>
                <w:snapToGrid w:val="0"/>
                <w:lang w:val="nl-BE"/>
              </w:rPr>
            </w:pPr>
            <w:r>
              <w:rPr>
                <w:rFonts w:cstheme="minorHAnsi"/>
                <w:snapToGrid w:val="0"/>
                <w:lang w:val="nl-BE"/>
              </w:rPr>
              <w:t xml:space="preserve">In </w:t>
            </w:r>
            <w:r w:rsidRPr="000A3DBA">
              <w:rPr>
                <w:rFonts w:cstheme="minorHAnsi"/>
                <w:i/>
                <w:snapToGrid w:val="0"/>
                <w:lang w:val="nl-BE"/>
              </w:rPr>
              <w:t>fiche D</w:t>
            </w:r>
            <w:r>
              <w:rPr>
                <w:rFonts w:cstheme="minorHAnsi"/>
                <w:snapToGrid w:val="0"/>
                <w:lang w:val="nl-BE"/>
              </w:rPr>
              <w:t xml:space="preserve"> </w:t>
            </w:r>
            <w:r w:rsidR="00531FDF">
              <w:rPr>
                <w:rFonts w:cstheme="minorHAnsi"/>
                <w:snapToGrid w:val="0"/>
                <w:lang w:val="nl-BE"/>
              </w:rPr>
              <w:t xml:space="preserve">(4), </w:t>
            </w:r>
            <w:r>
              <w:rPr>
                <w:rFonts w:cstheme="minorHAnsi"/>
                <w:snapToGrid w:val="0"/>
                <w:lang w:val="nl-BE"/>
              </w:rPr>
              <w:t>moet u</w:t>
            </w:r>
            <w:r w:rsidRPr="000A3DBA">
              <w:rPr>
                <w:rFonts w:cstheme="minorHAnsi"/>
                <w:snapToGrid w:val="0"/>
                <w:lang w:val="nl-BE"/>
              </w:rPr>
              <w:t xml:space="preserve"> de naam, het adres, het erkenningsnummer en de begindatum van de samenwerking met het centrum vermelden.</w:t>
            </w:r>
          </w:p>
          <w:p w:rsidR="00703453" w:rsidRPr="000A3DBA" w:rsidRDefault="00703453" w:rsidP="009D2E39">
            <w:pPr>
              <w:contextualSpacing/>
              <w:jc w:val="both"/>
              <w:rPr>
                <w:rFonts w:cstheme="minorHAnsi"/>
                <w:snapToGrid w:val="0"/>
                <w:lang w:val="nl-BE"/>
              </w:rPr>
            </w:pPr>
          </w:p>
          <w:p w:rsidR="00703453" w:rsidRPr="00CB747F" w:rsidRDefault="00703453" w:rsidP="009D2E39">
            <w:pPr>
              <w:contextualSpacing/>
              <w:jc w:val="both"/>
              <w:rPr>
                <w:rFonts w:cstheme="minorHAnsi"/>
                <w:snapToGrid w:val="0"/>
                <w:lang w:val="nl-BE"/>
              </w:rPr>
            </w:pPr>
            <w:r>
              <w:rPr>
                <w:rFonts w:cstheme="minorHAnsi"/>
                <w:u w:val="single"/>
                <w:lang w:val="nl-BE"/>
              </w:rPr>
              <w:t>Te verstrekken</w:t>
            </w:r>
            <w:r w:rsidRPr="00CB747F">
              <w:rPr>
                <w:rFonts w:cstheme="minorHAnsi"/>
                <w:u w:val="single"/>
                <w:lang w:val="nl-BE"/>
              </w:rPr>
              <w:t xml:space="preserve"> bewijsstuk(ken)</w:t>
            </w:r>
            <w:r w:rsidRPr="00CB747F">
              <w:rPr>
                <w:rFonts w:cstheme="minorHAnsi"/>
                <w:lang w:val="nl-BE"/>
              </w:rPr>
              <w:t xml:space="preserve">: </w:t>
            </w:r>
            <w:r w:rsidRPr="00CB747F">
              <w:rPr>
                <w:rFonts w:cstheme="minorHAnsi"/>
                <w:snapToGrid w:val="0"/>
                <w:lang w:val="nl-BE"/>
              </w:rPr>
              <w:t xml:space="preserve">Als </w:t>
            </w:r>
            <w:r w:rsidRPr="00CB747F">
              <w:rPr>
                <w:rFonts w:cstheme="minorHAnsi"/>
                <w:i/>
                <w:snapToGrid w:val="0"/>
                <w:lang w:val="nl-BE"/>
              </w:rPr>
              <w:t>bijlage</w:t>
            </w:r>
            <w:r w:rsidRPr="00CB747F">
              <w:rPr>
                <w:rFonts w:cstheme="minorHAnsi"/>
                <w:snapToGrid w:val="0"/>
                <w:lang w:val="nl-BE"/>
              </w:rPr>
              <w:t xml:space="preserve"> bij fiche D</w:t>
            </w:r>
            <w:r w:rsidR="00531FDF">
              <w:rPr>
                <w:rFonts w:cstheme="minorHAnsi"/>
                <w:snapToGrid w:val="0"/>
                <w:lang w:val="nl-BE"/>
              </w:rPr>
              <w:t xml:space="preserve"> (4)</w:t>
            </w:r>
            <w:r>
              <w:rPr>
                <w:rFonts w:cstheme="minorHAnsi"/>
                <w:snapToGrid w:val="0"/>
                <w:lang w:val="nl-BE"/>
              </w:rPr>
              <w:t>,</w:t>
            </w:r>
            <w:r w:rsidRPr="00CB747F">
              <w:rPr>
                <w:rFonts w:cstheme="minorHAnsi"/>
                <w:snapToGrid w:val="0"/>
                <w:lang w:val="nl-BE"/>
              </w:rPr>
              <w:t xml:space="preserve"> een kopie van elk samenwerkingsakkoord voegen.</w:t>
            </w:r>
          </w:p>
        </w:tc>
      </w:tr>
    </w:tbl>
    <w:p w:rsidR="00703453" w:rsidRPr="005A45C9" w:rsidRDefault="00703453" w:rsidP="00703453">
      <w:pPr>
        <w:pStyle w:val="NoSpacing"/>
        <w:numPr>
          <w:ilvl w:val="0"/>
          <w:numId w:val="19"/>
        </w:numPr>
        <w:spacing w:before="360" w:after="240"/>
        <w:rPr>
          <w:rFonts w:cstheme="minorHAnsi"/>
          <w:b/>
          <w:lang w:val="nl-BE"/>
        </w:rPr>
      </w:pPr>
      <w:r w:rsidRPr="005A45C9">
        <w:rPr>
          <w:rFonts w:cstheme="minorHAnsi"/>
          <w:b/>
          <w:lang w:val="nl-BE"/>
        </w:rPr>
        <w:lastRenderedPageBreak/>
        <w:t>Aantal patiënten</w:t>
      </w: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9D2E39">
            <w:pPr>
              <w:pStyle w:val="NoSpacing"/>
              <w:rPr>
                <w:rFonts w:cstheme="minorHAnsi"/>
                <w:lang w:val="nl-BE"/>
              </w:rPr>
            </w:pPr>
            <w:r>
              <w:rPr>
                <w:rFonts w:cstheme="minorHAnsi"/>
                <w:lang w:val="nl-BE"/>
              </w:rPr>
              <w:t>In artikel</w:t>
            </w:r>
            <w:r w:rsidRPr="005A45C9">
              <w:rPr>
                <w:rFonts w:cstheme="minorHAnsi"/>
                <w:lang w:val="nl-BE"/>
              </w:rPr>
              <w:t xml:space="preserve"> </w:t>
            </w:r>
            <w:r w:rsidR="00531FDF">
              <w:rPr>
                <w:rFonts w:cstheme="minorHAnsi"/>
                <w:lang w:val="nl-BE"/>
              </w:rPr>
              <w:t>13</w:t>
            </w:r>
            <w:r w:rsidRPr="005A45C9">
              <w:rPr>
                <w:rFonts w:cstheme="minorHAnsi"/>
                <w:lang w:val="nl-BE"/>
              </w:rPr>
              <w:t>, § 1 van de overeenkomst</w:t>
            </w:r>
            <w:r>
              <w:rPr>
                <w:rFonts w:cstheme="minorHAnsi"/>
                <w:lang w:val="nl-BE"/>
              </w:rPr>
              <w:t xml:space="preserve"> wordt het volgende bepaald</w:t>
            </w:r>
            <w:r w:rsidRPr="005A45C9">
              <w:rPr>
                <w:rFonts w:cstheme="minorHAnsi"/>
                <w:lang w:val="nl-BE"/>
              </w:rPr>
              <w:t>:</w:t>
            </w:r>
          </w:p>
          <w:p w:rsidR="00703453" w:rsidRPr="005A45C9" w:rsidRDefault="00703453" w:rsidP="009D2E39">
            <w:pPr>
              <w:pStyle w:val="NoSpacing"/>
              <w:rPr>
                <w:rFonts w:cstheme="minorHAnsi"/>
                <w:lang w:val="nl-BE"/>
              </w:rPr>
            </w:pPr>
          </w:p>
          <w:p w:rsidR="00703453" w:rsidRPr="005A45C9" w:rsidRDefault="00703453" w:rsidP="009D2E39">
            <w:pPr>
              <w:pStyle w:val="NoSpacing"/>
              <w:ind w:left="708"/>
              <w:jc w:val="both"/>
              <w:rPr>
                <w:rFonts w:cstheme="minorHAnsi"/>
                <w:lang w:val="nl-BE"/>
              </w:rPr>
            </w:pPr>
            <w:r w:rsidRPr="00A413EB">
              <w:rPr>
                <w:rFonts w:cstheme="minorHAnsi"/>
                <w:lang w:val="nl-BE"/>
              </w:rPr>
              <w:t>"</w:t>
            </w:r>
            <w:r w:rsidRPr="001F17FD">
              <w:rPr>
                <w:rFonts w:cstheme="minorHAnsi"/>
                <w:i/>
                <w:snapToGrid w:val="0"/>
                <w:lang w:val="nl-BE"/>
              </w:rPr>
              <w:t>Om zijn bekwaamheid en zijn verworven kennis over de hemostasestoornissen, hun gevolgen en de therapeutische tenlasteneming van patiënten die daaraan lijden te bewijzen, dient elk centrum dat zich kandidaat stelt voor het sluiten van deze overeenkomst te kunnen bewijzen dat het in de loop van de 2 volledige kalenderjaren die voorafgaan aan het jaar waarin zijn aanvraag werd ingediend, jaarlijks gemiddeld minstens 50 patiënten heeft gevolgd die beantwoorden aan de voorwaarden van artikel 3</w:t>
            </w:r>
            <w:r w:rsidRPr="00A413EB">
              <w:rPr>
                <w:rFonts w:cstheme="minorHAnsi"/>
                <w:i/>
                <w:lang w:val="nl-BE"/>
              </w:rPr>
              <w:t>.</w:t>
            </w:r>
            <w:r w:rsidRPr="00A413EB">
              <w:rPr>
                <w:rFonts w:cstheme="minorHAnsi"/>
                <w:lang w:val="nl-BE"/>
              </w:rPr>
              <w:t>"</w:t>
            </w:r>
          </w:p>
          <w:p w:rsidR="00703453" w:rsidRPr="005A45C9" w:rsidRDefault="00703453" w:rsidP="009D2E39">
            <w:pPr>
              <w:pStyle w:val="NoSpacing"/>
              <w:rPr>
                <w:rFonts w:cstheme="minorHAnsi"/>
                <w:lang w:val="nl-BE"/>
              </w:rPr>
            </w:pPr>
          </w:p>
          <w:p w:rsidR="00703453" w:rsidRPr="005A45C9" w:rsidRDefault="00703453" w:rsidP="009D2E39">
            <w:pPr>
              <w:pStyle w:val="NoSpacing"/>
              <w:rPr>
                <w:rFonts w:cstheme="minorHAnsi"/>
                <w:lang w:val="nl-BE"/>
              </w:rPr>
            </w:pPr>
            <w:r w:rsidRPr="005A45C9">
              <w:rPr>
                <w:rFonts w:cstheme="minorHAnsi"/>
                <w:lang w:val="nl-BE"/>
              </w:rPr>
              <w:t xml:space="preserve">In artikel 3 wordt </w:t>
            </w:r>
            <w:r>
              <w:rPr>
                <w:rFonts w:cstheme="minorHAnsi"/>
                <w:lang w:val="nl-BE"/>
              </w:rPr>
              <w:t>het volgende gepreciseerd</w:t>
            </w:r>
            <w:r w:rsidRPr="005A45C9">
              <w:rPr>
                <w:rFonts w:cstheme="minorHAnsi"/>
                <w:lang w:val="nl-BE"/>
              </w:rPr>
              <w:t>:</w:t>
            </w:r>
          </w:p>
          <w:p w:rsidR="00703453" w:rsidRPr="005A45C9" w:rsidRDefault="00703453" w:rsidP="009D2E39">
            <w:pPr>
              <w:pStyle w:val="NoSpacing"/>
              <w:rPr>
                <w:rFonts w:cstheme="minorHAnsi"/>
                <w:lang w:val="nl-BE"/>
              </w:rPr>
            </w:pPr>
          </w:p>
          <w:p w:rsidR="00703453" w:rsidRPr="001F17FD" w:rsidRDefault="00703453" w:rsidP="009D2E39">
            <w:pPr>
              <w:spacing w:after="200" w:line="276" w:lineRule="auto"/>
              <w:jc w:val="both"/>
              <w:rPr>
                <w:rFonts w:cstheme="minorHAnsi"/>
                <w:i/>
                <w:snapToGrid w:val="0"/>
                <w:lang w:val="nl-BE"/>
              </w:rPr>
            </w:pPr>
            <w:r w:rsidRPr="005A45C9">
              <w:rPr>
                <w:rFonts w:cstheme="minorHAnsi"/>
                <w:i/>
                <w:snapToGrid w:val="0"/>
                <w:lang w:val="nl-BE"/>
              </w:rPr>
              <w:t>"</w:t>
            </w:r>
            <w:r w:rsidRPr="001F17FD">
              <w:rPr>
                <w:rFonts w:cstheme="minorHAnsi"/>
                <w:i/>
                <w:snapToGrid w:val="0"/>
                <w:lang w:val="nl-BE"/>
              </w:rPr>
              <w:t>Elke rechthebbende, bedoeld in deze overeenkomst, lijdt aan:</w:t>
            </w:r>
          </w:p>
          <w:p w:rsidR="006F6A1C" w:rsidRDefault="006F6A1C" w:rsidP="006F6A1C">
            <w:pPr>
              <w:tabs>
                <w:tab w:val="num" w:pos="851"/>
              </w:tabs>
              <w:spacing w:after="200"/>
              <w:ind w:left="360" w:hanging="218"/>
              <w:jc w:val="both"/>
              <w:rPr>
                <w:rFonts w:cstheme="minorHAnsi"/>
                <w:i/>
                <w:snapToGrid w:val="0"/>
                <w:lang w:val="nl-BE"/>
              </w:rPr>
            </w:pPr>
            <w:r>
              <w:rPr>
                <w:rFonts w:cstheme="minorHAnsi"/>
                <w:i/>
                <w:snapToGrid w:val="0"/>
                <w:lang w:val="nl-BE"/>
              </w:rPr>
              <w:t xml:space="preserve">1.  </w:t>
            </w:r>
            <w:r w:rsidR="00703453" w:rsidRPr="006F6A1C">
              <w:rPr>
                <w:rFonts w:cstheme="minorHAnsi"/>
                <w:i/>
                <w:snapToGrid w:val="0"/>
                <w:lang w:val="nl-BE"/>
              </w:rPr>
              <w:t>hetzij één van de volgende vormen van hemofilie:</w:t>
            </w:r>
          </w:p>
          <w:p w:rsidR="00703453" w:rsidRPr="006F6A1C" w:rsidRDefault="00703453" w:rsidP="006F6A1C">
            <w:pPr>
              <w:numPr>
                <w:ilvl w:val="1"/>
                <w:numId w:val="14"/>
              </w:numPr>
              <w:tabs>
                <w:tab w:val="clear" w:pos="792"/>
                <w:tab w:val="num" w:pos="426"/>
                <w:tab w:val="num" w:pos="851"/>
              </w:tabs>
              <w:ind w:left="851" w:hanging="425"/>
              <w:jc w:val="both"/>
              <w:rPr>
                <w:rFonts w:cstheme="minorHAnsi"/>
                <w:i/>
                <w:snapToGrid w:val="0"/>
                <w:lang w:val="nl-BE"/>
              </w:rPr>
            </w:pPr>
            <w:r w:rsidRPr="006F6A1C">
              <w:rPr>
                <w:rFonts w:cstheme="minorHAnsi"/>
                <w:i/>
                <w:lang w:val="nl-BE"/>
              </w:rPr>
              <w:t>hemofilie A (deficitaire coagulatiefactor VIII),</w:t>
            </w:r>
          </w:p>
          <w:p w:rsidR="00703453" w:rsidRPr="001F17FD" w:rsidRDefault="00703453" w:rsidP="006F6A1C">
            <w:pPr>
              <w:numPr>
                <w:ilvl w:val="1"/>
                <w:numId w:val="14"/>
              </w:numPr>
              <w:tabs>
                <w:tab w:val="clear" w:pos="792"/>
                <w:tab w:val="num" w:pos="851"/>
              </w:tabs>
              <w:ind w:left="851" w:hanging="425"/>
              <w:jc w:val="both"/>
              <w:rPr>
                <w:rFonts w:cstheme="minorHAnsi"/>
                <w:i/>
                <w:snapToGrid w:val="0"/>
                <w:lang w:val="nl-BE"/>
              </w:rPr>
            </w:pPr>
            <w:r w:rsidRPr="001F17FD">
              <w:rPr>
                <w:rFonts w:cstheme="minorHAnsi"/>
                <w:i/>
                <w:lang w:val="nl-BE"/>
              </w:rPr>
              <w:t>hemofilie B (deficitaire coagulatiefactor IX),</w:t>
            </w:r>
          </w:p>
          <w:p w:rsidR="00703453" w:rsidRPr="001F17FD" w:rsidRDefault="00703453" w:rsidP="006F6A1C">
            <w:pPr>
              <w:numPr>
                <w:ilvl w:val="1"/>
                <w:numId w:val="14"/>
              </w:numPr>
              <w:tabs>
                <w:tab w:val="clear" w:pos="792"/>
                <w:tab w:val="num" w:pos="851"/>
              </w:tabs>
              <w:ind w:left="851" w:hanging="425"/>
              <w:jc w:val="both"/>
              <w:rPr>
                <w:rFonts w:cstheme="minorHAnsi"/>
                <w:i/>
                <w:snapToGrid w:val="0"/>
                <w:lang w:val="nl-BE"/>
              </w:rPr>
            </w:pPr>
            <w:r w:rsidRPr="001F17FD">
              <w:rPr>
                <w:rFonts w:cstheme="minorHAnsi"/>
                <w:i/>
                <w:lang w:val="nl-BE"/>
              </w:rPr>
              <w:t>zeldzame vorm van bloedstollingsstoornis (deficitaire coagulatiefactor I fibrinogeen, II, V, VII, X, XI of XIII),</w:t>
            </w:r>
          </w:p>
          <w:p w:rsidR="00703453" w:rsidRPr="001F17FD" w:rsidRDefault="00703453" w:rsidP="006F6A1C">
            <w:pPr>
              <w:ind w:left="426"/>
              <w:jc w:val="both"/>
              <w:rPr>
                <w:rFonts w:cstheme="minorHAnsi"/>
                <w:i/>
                <w:snapToGrid w:val="0"/>
                <w:lang w:val="nl-BE"/>
              </w:rPr>
            </w:pPr>
            <w:r w:rsidRPr="001F17FD">
              <w:rPr>
                <w:rFonts w:cstheme="minorHAnsi"/>
                <w:i/>
                <w:lang w:val="nl-BE"/>
              </w:rPr>
              <w:t>die als ernstig wordt beschouwd (percentage van de coagulatiefactor &lt; 1 % van het normale percentage),</w:t>
            </w:r>
          </w:p>
          <w:p w:rsidR="00703453" w:rsidRPr="001F17FD" w:rsidRDefault="00703453" w:rsidP="009D2E39">
            <w:pPr>
              <w:spacing w:after="200" w:line="276" w:lineRule="auto"/>
              <w:jc w:val="both"/>
              <w:rPr>
                <w:rFonts w:cstheme="minorHAnsi"/>
                <w:i/>
                <w:snapToGrid w:val="0"/>
                <w:lang w:val="nl-BE"/>
              </w:rPr>
            </w:pPr>
          </w:p>
          <w:p w:rsidR="00703453" w:rsidRPr="005A45C9" w:rsidRDefault="00703453" w:rsidP="006F6A1C">
            <w:pPr>
              <w:numPr>
                <w:ilvl w:val="0"/>
                <w:numId w:val="14"/>
              </w:numPr>
              <w:tabs>
                <w:tab w:val="clear" w:pos="360"/>
                <w:tab w:val="left" w:pos="140"/>
                <w:tab w:val="num" w:pos="426"/>
              </w:tabs>
              <w:ind w:left="426" w:hanging="284"/>
              <w:jc w:val="both"/>
              <w:rPr>
                <w:rFonts w:cstheme="minorHAnsi"/>
                <w:lang w:val="nl-BE"/>
              </w:rPr>
            </w:pPr>
            <w:r w:rsidRPr="001F17FD">
              <w:rPr>
                <w:rFonts w:cstheme="minorHAnsi"/>
                <w:i/>
                <w:snapToGrid w:val="0"/>
                <w:lang w:val="nl-BE"/>
              </w:rPr>
              <w:t>hetzij de ziekte van Von Willebrand van type III, die gekenmerkt wordt door zowel een ernstig kwantitatief deficit van Von Willebrandfactor antigeen (percentage &lt; 1 % van het normale</w:t>
            </w:r>
            <w:r w:rsidRPr="005A45C9">
              <w:rPr>
                <w:rFonts w:cstheme="minorHAnsi"/>
                <w:i/>
                <w:snapToGrid w:val="0"/>
                <w:highlight w:val="green"/>
                <w:lang w:val="nl-BE"/>
              </w:rPr>
              <w:t xml:space="preserve"> </w:t>
            </w:r>
            <w:r w:rsidRPr="001F17FD">
              <w:rPr>
                <w:rFonts w:cstheme="minorHAnsi"/>
                <w:i/>
                <w:snapToGrid w:val="0"/>
                <w:lang w:val="nl-BE"/>
              </w:rPr>
              <w:t>percentage) als door een percentage van coagulatiefactor VIII (FVIIIc) &lt; 5 % van het normale percentage.”</w:t>
            </w:r>
          </w:p>
        </w:tc>
      </w:tr>
    </w:tbl>
    <w:p w:rsidR="00703453" w:rsidRPr="005A45C9" w:rsidRDefault="00703453" w:rsidP="00703453">
      <w:pPr>
        <w:pStyle w:val="NoSpacing"/>
        <w:rPr>
          <w:rFonts w:cstheme="minorHAnsi"/>
          <w:lang w:val="nl-BE"/>
        </w:rPr>
      </w:pPr>
    </w:p>
    <w:tbl>
      <w:tblPr>
        <w:tblStyle w:val="TableGrid"/>
        <w:tblW w:w="0" w:type="auto"/>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9D2E39">
            <w:pPr>
              <w:tabs>
                <w:tab w:val="left" w:pos="1418"/>
              </w:tabs>
              <w:jc w:val="both"/>
              <w:rPr>
                <w:rFonts w:cstheme="minorHAnsi"/>
                <w:snapToGrid w:val="0"/>
                <w:lang w:val="nl-BE"/>
              </w:rPr>
            </w:pPr>
            <w:r w:rsidRPr="001F17FD">
              <w:rPr>
                <w:rFonts w:cstheme="minorHAnsi"/>
                <w:snapToGrid w:val="0"/>
                <w:lang w:val="nl-BE"/>
              </w:rPr>
              <w:t>In de loop van de 2 volledige kalenderjaren die voorafgaan aan het jaar waarin zijn aanvraag werd ingediend, moet uw centrum in 2012 en in 2013 jaarlijks gemiddeld minstens 50 patiënten hebben gevolgd die beantwoorden aan de voorwaarden van artikel 3.</w:t>
            </w:r>
          </w:p>
          <w:p w:rsidR="00703453" w:rsidRPr="005A45C9" w:rsidRDefault="00703453" w:rsidP="009D2E39">
            <w:pPr>
              <w:jc w:val="both"/>
              <w:rPr>
                <w:rFonts w:cstheme="minorHAnsi"/>
                <w:snapToGrid w:val="0"/>
                <w:lang w:val="nl-BE"/>
              </w:rPr>
            </w:pPr>
          </w:p>
          <w:p w:rsidR="00703453" w:rsidRPr="005A45C9" w:rsidRDefault="00703453" w:rsidP="009D2E39">
            <w:pPr>
              <w:jc w:val="both"/>
              <w:rPr>
                <w:rFonts w:cstheme="minorHAnsi"/>
                <w:snapToGrid w:val="0"/>
                <w:lang w:val="nl-BE"/>
              </w:rPr>
            </w:pPr>
            <w:r w:rsidRPr="005A45C9">
              <w:rPr>
                <w:rFonts w:cstheme="minorHAnsi"/>
                <w:snapToGrid w:val="0"/>
                <w:lang w:val="nl-BE"/>
              </w:rPr>
              <w:t>Om in aanmerking te worden genomen, moet een patiënt dus</w:t>
            </w:r>
          </w:p>
          <w:p w:rsidR="00703453" w:rsidRPr="005A45C9" w:rsidRDefault="00703453" w:rsidP="00703453">
            <w:pPr>
              <w:pStyle w:val="ListParagraph"/>
              <w:numPr>
                <w:ilvl w:val="0"/>
                <w:numId w:val="18"/>
              </w:numPr>
              <w:spacing w:after="0"/>
              <w:jc w:val="both"/>
              <w:rPr>
                <w:rFonts w:cstheme="minorHAnsi"/>
                <w:snapToGrid w:val="0"/>
                <w:lang w:val="nl-BE"/>
              </w:rPr>
            </w:pPr>
            <w:r>
              <w:rPr>
                <w:rFonts w:cstheme="minorHAnsi"/>
                <w:snapToGrid w:val="0"/>
                <w:lang w:val="nl-BE"/>
              </w:rPr>
              <w:t>b</w:t>
            </w:r>
            <w:r w:rsidRPr="005A45C9">
              <w:rPr>
                <w:rFonts w:cstheme="minorHAnsi"/>
                <w:snapToGrid w:val="0"/>
                <w:lang w:val="nl-BE"/>
              </w:rPr>
              <w:t xml:space="preserve">eantwoorden aan de definitie van de rechthebbenden: die definitie </w:t>
            </w:r>
            <w:r>
              <w:rPr>
                <w:rFonts w:cstheme="minorHAnsi"/>
                <w:snapToGrid w:val="0"/>
                <w:lang w:val="nl-BE"/>
              </w:rPr>
              <w:t>is</w:t>
            </w:r>
            <w:r w:rsidRPr="005A45C9">
              <w:rPr>
                <w:rFonts w:cstheme="minorHAnsi"/>
                <w:snapToGrid w:val="0"/>
                <w:lang w:val="nl-BE"/>
              </w:rPr>
              <w:t xml:space="preserve"> hierboven </w:t>
            </w:r>
            <w:r>
              <w:rPr>
                <w:rFonts w:cstheme="minorHAnsi"/>
                <w:snapToGrid w:val="0"/>
                <w:lang w:val="nl-BE"/>
              </w:rPr>
              <w:t>weergegeven;</w:t>
            </w:r>
          </w:p>
          <w:p w:rsidR="00703453" w:rsidRPr="005A45C9" w:rsidRDefault="00703453" w:rsidP="00703453">
            <w:pPr>
              <w:pStyle w:val="ListParagraph"/>
              <w:numPr>
                <w:ilvl w:val="0"/>
                <w:numId w:val="18"/>
              </w:numPr>
              <w:spacing w:after="0"/>
              <w:jc w:val="both"/>
              <w:rPr>
                <w:rFonts w:cstheme="minorHAnsi"/>
                <w:snapToGrid w:val="0"/>
                <w:lang w:val="nl-BE"/>
              </w:rPr>
            </w:pPr>
            <w:r>
              <w:rPr>
                <w:rFonts w:cstheme="minorHAnsi"/>
                <w:snapToGrid w:val="0"/>
                <w:lang w:val="nl-BE"/>
              </w:rPr>
              <w:t>i</w:t>
            </w:r>
            <w:r w:rsidRPr="005A45C9">
              <w:rPr>
                <w:rFonts w:cstheme="minorHAnsi"/>
                <w:snapToGrid w:val="0"/>
                <w:lang w:val="nl-BE"/>
              </w:rPr>
              <w:t xml:space="preserve">n de loop van het </w:t>
            </w:r>
            <w:r>
              <w:rPr>
                <w:rFonts w:cstheme="minorHAnsi"/>
                <w:snapToGrid w:val="0"/>
                <w:lang w:val="nl-BE"/>
              </w:rPr>
              <w:t>beschouwde</w:t>
            </w:r>
            <w:r w:rsidRPr="005A45C9">
              <w:rPr>
                <w:rFonts w:cstheme="minorHAnsi"/>
                <w:snapToGrid w:val="0"/>
                <w:lang w:val="nl-BE"/>
              </w:rPr>
              <w:t xml:space="preserve"> jaar door uw centrum zijn gevolgd</w:t>
            </w:r>
            <w:r w:rsidRPr="005A45C9">
              <w:rPr>
                <w:rFonts w:cstheme="minorHAnsi"/>
                <w:lang w:val="nl-BE"/>
              </w:rPr>
              <w:t>.</w:t>
            </w:r>
          </w:p>
          <w:p w:rsidR="00703453" w:rsidRPr="005A45C9" w:rsidRDefault="00703453" w:rsidP="009D2E39">
            <w:pPr>
              <w:ind w:left="720"/>
              <w:contextualSpacing/>
              <w:jc w:val="both"/>
              <w:rPr>
                <w:rFonts w:cstheme="minorHAnsi"/>
                <w:lang w:val="nl-BE"/>
              </w:rPr>
            </w:pPr>
            <w:r w:rsidRPr="005A45C9">
              <w:rPr>
                <w:rFonts w:cstheme="minorHAnsi"/>
                <w:lang w:val="nl-BE"/>
              </w:rPr>
              <w:t xml:space="preserve">Een patiënt werd </w:t>
            </w:r>
            <w:r>
              <w:rPr>
                <w:rFonts w:cstheme="minorHAnsi"/>
                <w:lang w:val="nl-BE"/>
              </w:rPr>
              <w:t>in de loop</w:t>
            </w:r>
            <w:r w:rsidRPr="005A45C9">
              <w:rPr>
                <w:rFonts w:cstheme="minorHAnsi"/>
                <w:lang w:val="nl-BE"/>
              </w:rPr>
              <w:t xml:space="preserve"> </w:t>
            </w:r>
            <w:r>
              <w:rPr>
                <w:rFonts w:cstheme="minorHAnsi"/>
                <w:lang w:val="nl-BE"/>
              </w:rPr>
              <w:t xml:space="preserve">van </w:t>
            </w:r>
            <w:r w:rsidRPr="005A45C9">
              <w:rPr>
                <w:rFonts w:cstheme="minorHAnsi"/>
                <w:lang w:val="nl-BE"/>
              </w:rPr>
              <w:t xml:space="preserve">het </w:t>
            </w:r>
            <w:r>
              <w:rPr>
                <w:rFonts w:cstheme="minorHAnsi"/>
                <w:lang w:val="nl-BE"/>
              </w:rPr>
              <w:t xml:space="preserve">beschouwde </w:t>
            </w:r>
            <w:r w:rsidRPr="005A45C9">
              <w:rPr>
                <w:rFonts w:cstheme="minorHAnsi"/>
                <w:lang w:val="nl-BE"/>
              </w:rPr>
              <w:t xml:space="preserve">jaar door uw centrum gevolgd indien hij </w:t>
            </w:r>
            <w:r w:rsidRPr="005A45C9">
              <w:rPr>
                <w:rFonts w:cstheme="minorHAnsi"/>
                <w:snapToGrid w:val="0"/>
                <w:lang w:val="nl-BE"/>
              </w:rPr>
              <w:t>tijdens dat jaar</w:t>
            </w:r>
            <w:r w:rsidRPr="005A45C9">
              <w:rPr>
                <w:rFonts w:cstheme="minorHAnsi"/>
                <w:lang w:val="nl-BE"/>
              </w:rPr>
              <w:t xml:space="preserve"> minstens </w:t>
            </w:r>
            <w:r w:rsidRPr="005479C6">
              <w:rPr>
                <w:rFonts w:cstheme="minorHAnsi"/>
                <w:snapToGrid w:val="0"/>
                <w:lang w:val="nl-BE"/>
              </w:rPr>
              <w:t>één face-</w:t>
            </w:r>
            <w:r w:rsidRPr="001F17FD">
              <w:rPr>
                <w:rFonts w:cstheme="minorHAnsi"/>
                <w:snapToGrid w:val="0"/>
                <w:lang w:val="nl-BE"/>
              </w:rPr>
              <w:t>to-facecontact</w:t>
            </w:r>
            <w:r w:rsidRPr="005A45C9">
              <w:rPr>
                <w:rFonts w:cstheme="minorHAnsi"/>
                <w:snapToGrid w:val="0"/>
                <w:lang w:val="nl-BE"/>
              </w:rPr>
              <w:t xml:space="preserve"> heeft gehad met een </w:t>
            </w:r>
            <w:r>
              <w:rPr>
                <w:rFonts w:cstheme="minorHAnsi"/>
                <w:snapToGrid w:val="0"/>
                <w:lang w:val="nl-BE"/>
              </w:rPr>
              <w:t>geneesheer</w:t>
            </w:r>
            <w:r w:rsidRPr="005A45C9">
              <w:rPr>
                <w:rFonts w:cstheme="minorHAnsi"/>
                <w:snapToGrid w:val="0"/>
                <w:lang w:val="nl-BE"/>
              </w:rPr>
              <w:t xml:space="preserve"> van uw centrum.</w:t>
            </w:r>
          </w:p>
          <w:p w:rsidR="00703453" w:rsidRPr="005479C6" w:rsidRDefault="00703453" w:rsidP="009D2E39">
            <w:pPr>
              <w:spacing w:after="200" w:line="276" w:lineRule="auto"/>
              <w:ind w:left="720"/>
              <w:jc w:val="both"/>
              <w:rPr>
                <w:rFonts w:cstheme="minorHAnsi"/>
                <w:lang w:val="nl-BE"/>
              </w:rPr>
            </w:pPr>
            <w:r w:rsidRPr="001F17FD">
              <w:rPr>
                <w:rFonts w:cstheme="minorHAnsi"/>
                <w:snapToGrid w:val="0"/>
                <w:lang w:val="nl-BE"/>
              </w:rPr>
              <w:t>Dat contact kan in de lokalen van uw centrum of in één van de leefomgevingen van de rechthebbende plaatsvinden, met het oog op het verstrekken van handelingen die door zijn individueel zorgprogramma zijn vereist.</w:t>
            </w:r>
          </w:p>
          <w:p w:rsidR="00703453" w:rsidRPr="005A45C9" w:rsidRDefault="00703453" w:rsidP="009D2E39">
            <w:pPr>
              <w:tabs>
                <w:tab w:val="left" w:pos="1418"/>
              </w:tabs>
              <w:ind w:left="709"/>
              <w:jc w:val="both"/>
              <w:rPr>
                <w:rFonts w:cstheme="minorHAnsi"/>
                <w:snapToGrid w:val="0"/>
                <w:lang w:val="nl-BE"/>
              </w:rPr>
            </w:pPr>
            <w:r w:rsidRPr="001F17FD">
              <w:rPr>
                <w:rFonts w:cstheme="minorHAnsi"/>
                <w:snapToGrid w:val="0"/>
                <w:lang w:val="nl-BE"/>
              </w:rPr>
              <w:t xml:space="preserve">Onder </w:t>
            </w:r>
            <w:r w:rsidRPr="001F17FD">
              <w:rPr>
                <w:rFonts w:cstheme="minorHAnsi"/>
                <w:i/>
                <w:snapToGrid w:val="0"/>
                <w:lang w:val="nl-BE"/>
              </w:rPr>
              <w:t>face-to-facecontact</w:t>
            </w:r>
            <w:r w:rsidRPr="001F17FD">
              <w:rPr>
                <w:rFonts w:cstheme="minorHAnsi"/>
                <w:snapToGrid w:val="0"/>
                <w:lang w:val="nl-BE"/>
              </w:rPr>
              <w:t xml:space="preserve"> wordt verstaan, een rechthebbende (eventueel vergezeld van personen uit zijn omgeving) die een onderhoud heeft met de geneesheer.</w:t>
            </w:r>
            <w:r w:rsidRPr="005479C6">
              <w:rPr>
                <w:rFonts w:cstheme="minorHAnsi"/>
                <w:snapToGrid w:val="0"/>
                <w:lang w:val="nl-BE"/>
              </w:rPr>
              <w:t xml:space="preserve">  Meestal gaat het om een raadpleging. Geen enkel contact via telefoon of post (via brief of e-mail) mag als een face-</w:t>
            </w:r>
            <w:r w:rsidRPr="001F17FD">
              <w:rPr>
                <w:rFonts w:cstheme="minorHAnsi"/>
                <w:snapToGrid w:val="0"/>
                <w:lang w:val="nl-BE"/>
              </w:rPr>
              <w:t>to-facecontact worden beschouwd.</w:t>
            </w:r>
            <w:r w:rsidRPr="005A45C9">
              <w:rPr>
                <w:rFonts w:cstheme="minorHAnsi"/>
                <w:snapToGrid w:val="0"/>
                <w:lang w:val="nl-BE"/>
              </w:rPr>
              <w:t xml:space="preserve"> </w:t>
            </w:r>
          </w:p>
          <w:p w:rsidR="00703453" w:rsidRPr="005A45C9" w:rsidRDefault="00703453" w:rsidP="009D2E39">
            <w:pPr>
              <w:ind w:left="720"/>
              <w:jc w:val="both"/>
              <w:rPr>
                <w:rFonts w:cstheme="minorHAnsi"/>
                <w:lang w:val="nl-BE"/>
              </w:rPr>
            </w:pPr>
          </w:p>
          <w:p w:rsidR="00703453" w:rsidRDefault="00703453" w:rsidP="009D2E39">
            <w:pPr>
              <w:spacing w:after="200" w:line="276" w:lineRule="auto"/>
              <w:ind w:left="426"/>
              <w:jc w:val="both"/>
              <w:rPr>
                <w:rFonts w:cstheme="minorHAnsi"/>
                <w:b/>
                <w:lang w:val="nl-BE"/>
              </w:rPr>
            </w:pPr>
            <w:r w:rsidRPr="005A45C9">
              <w:rPr>
                <w:rFonts w:cstheme="minorHAnsi"/>
                <w:lang w:val="nl-BE"/>
              </w:rPr>
              <w:t>Indien het kandidaat-centrum uit verschillende eenheden bestaat die zich via samenwerkingsakkoorden groeperen om de overeenkomst te sluiten, mogen de patië</w:t>
            </w:r>
            <w:r>
              <w:rPr>
                <w:rFonts w:cstheme="minorHAnsi"/>
                <w:lang w:val="nl-BE"/>
              </w:rPr>
              <w:t>nten van elk van die eenheden in</w:t>
            </w:r>
            <w:r w:rsidRPr="005A45C9">
              <w:rPr>
                <w:rFonts w:cstheme="minorHAnsi"/>
                <w:lang w:val="nl-BE"/>
              </w:rPr>
              <w:t xml:space="preserve"> de lijst worden opgenomen mits zij aan de voormelde voorwaarden</w:t>
            </w:r>
            <w:r>
              <w:rPr>
                <w:rFonts w:cstheme="minorHAnsi"/>
                <w:lang w:val="nl-BE"/>
              </w:rPr>
              <w:t xml:space="preserve"> beantwoorden</w:t>
            </w:r>
            <w:r w:rsidRPr="005A45C9">
              <w:rPr>
                <w:rFonts w:cstheme="minorHAnsi"/>
                <w:lang w:val="nl-BE"/>
              </w:rPr>
              <w:t>.</w:t>
            </w:r>
          </w:p>
          <w:p w:rsidR="00703453" w:rsidRPr="005A45C9" w:rsidRDefault="00703453" w:rsidP="00531FDF">
            <w:pPr>
              <w:spacing w:after="200" w:line="276" w:lineRule="auto"/>
              <w:jc w:val="both"/>
              <w:rPr>
                <w:rFonts w:cstheme="minorHAnsi"/>
                <w:b/>
                <w:lang w:val="nl-BE"/>
              </w:rPr>
            </w:pPr>
            <w:r w:rsidRPr="005A45C9">
              <w:rPr>
                <w:rFonts w:cstheme="minorHAnsi"/>
                <w:b/>
                <w:lang w:val="nl-BE"/>
              </w:rPr>
              <w:t xml:space="preserve">Een patiënt mag slechts </w:t>
            </w:r>
            <w:r>
              <w:rPr>
                <w:rFonts w:cstheme="minorHAnsi"/>
                <w:b/>
                <w:lang w:val="nl-BE"/>
              </w:rPr>
              <w:t>één keer worden meegeteld</w:t>
            </w:r>
            <w:r w:rsidRPr="005A45C9">
              <w:rPr>
                <w:rFonts w:cstheme="minorHAnsi"/>
                <w:b/>
                <w:lang w:val="nl-BE"/>
              </w:rPr>
              <w:t xml:space="preserve"> in één in</w:t>
            </w:r>
            <w:r>
              <w:rPr>
                <w:rFonts w:cstheme="minorHAnsi"/>
                <w:b/>
                <w:lang w:val="nl-BE"/>
              </w:rPr>
              <w:t>richting</w:t>
            </w:r>
            <w:r w:rsidRPr="005A45C9">
              <w:rPr>
                <w:rFonts w:cstheme="minorHAnsi"/>
                <w:b/>
                <w:lang w:val="nl-BE"/>
              </w:rPr>
              <w:t xml:space="preserve"> </w:t>
            </w:r>
            <w:r>
              <w:rPr>
                <w:rFonts w:cstheme="minorHAnsi"/>
                <w:b/>
                <w:lang w:val="nl-BE"/>
              </w:rPr>
              <w:t>van</w:t>
            </w:r>
            <w:r w:rsidRPr="005A45C9">
              <w:rPr>
                <w:rFonts w:cstheme="minorHAnsi"/>
                <w:b/>
                <w:lang w:val="nl-BE"/>
              </w:rPr>
              <w:t xml:space="preserve"> alle </w:t>
            </w:r>
            <w:r>
              <w:rPr>
                <w:rFonts w:cstheme="minorHAnsi"/>
                <w:b/>
                <w:lang w:val="nl-BE"/>
              </w:rPr>
              <w:t xml:space="preserve">kandidaat-inrichtingen. </w:t>
            </w:r>
            <w:r w:rsidRPr="005A45C9">
              <w:rPr>
                <w:rFonts w:cstheme="minorHAnsi"/>
                <w:b/>
                <w:lang w:val="nl-BE"/>
              </w:rPr>
              <w:t>De kandidaat-centra worden verwittigd wanneer een</w:t>
            </w:r>
            <w:r>
              <w:rPr>
                <w:rFonts w:cstheme="minorHAnsi"/>
                <w:b/>
                <w:lang w:val="nl-BE"/>
              </w:rPr>
              <w:t>zelfde</w:t>
            </w:r>
            <w:r w:rsidRPr="005A45C9">
              <w:rPr>
                <w:rFonts w:cstheme="minorHAnsi"/>
                <w:b/>
                <w:lang w:val="nl-BE"/>
              </w:rPr>
              <w:t xml:space="preserve"> patiënt op verschillende lijsten voorkomt; hij zal </w:t>
            </w:r>
            <w:r>
              <w:rPr>
                <w:rFonts w:cstheme="minorHAnsi"/>
                <w:b/>
                <w:lang w:val="nl-BE"/>
              </w:rPr>
              <w:t>op</w:t>
            </w:r>
            <w:r w:rsidRPr="005A45C9">
              <w:rPr>
                <w:rFonts w:cstheme="minorHAnsi"/>
                <w:b/>
                <w:lang w:val="nl-BE"/>
              </w:rPr>
              <w:t xml:space="preserve"> elke lijst </w:t>
            </w:r>
            <w:r>
              <w:rPr>
                <w:rFonts w:cstheme="minorHAnsi"/>
                <w:b/>
                <w:lang w:val="nl-BE"/>
              </w:rPr>
              <w:t>enkel worden meegeteld</w:t>
            </w:r>
            <w:r w:rsidRPr="005A45C9">
              <w:rPr>
                <w:rFonts w:cstheme="minorHAnsi"/>
                <w:b/>
                <w:lang w:val="nl-BE"/>
              </w:rPr>
              <w:t xml:space="preserve"> </w:t>
            </w:r>
            <w:r>
              <w:rPr>
                <w:rFonts w:cstheme="minorHAnsi"/>
                <w:b/>
                <w:lang w:val="nl-BE"/>
              </w:rPr>
              <w:t>via</w:t>
            </w:r>
            <w:r w:rsidRPr="005A45C9">
              <w:rPr>
                <w:rFonts w:cstheme="minorHAnsi"/>
                <w:b/>
                <w:lang w:val="nl-BE"/>
              </w:rPr>
              <w:t xml:space="preserve"> een breuk waarvan de noemer gelijk is aan het aantal lijsten waarop hij voorkomt (bijv.: als een patiënt op 3 lijsten voorkomt, zal hij voor ⅓ of 0,33 </w:t>
            </w:r>
            <w:r w:rsidR="00531FDF" w:rsidRPr="005A45C9">
              <w:rPr>
                <w:rFonts w:cstheme="minorHAnsi"/>
                <w:b/>
                <w:lang w:val="nl-BE"/>
              </w:rPr>
              <w:t>eenhe</w:t>
            </w:r>
            <w:r w:rsidR="00531FDF">
              <w:rPr>
                <w:rFonts w:cstheme="minorHAnsi"/>
                <w:b/>
                <w:lang w:val="nl-BE"/>
              </w:rPr>
              <w:t>id</w:t>
            </w:r>
            <w:r w:rsidR="00531FDF" w:rsidRPr="005A45C9">
              <w:rPr>
                <w:rFonts w:cstheme="minorHAnsi"/>
                <w:b/>
                <w:lang w:val="nl-BE"/>
              </w:rPr>
              <w:t xml:space="preserve"> </w:t>
            </w:r>
            <w:r>
              <w:rPr>
                <w:rFonts w:cstheme="minorHAnsi"/>
                <w:b/>
                <w:lang w:val="nl-BE"/>
              </w:rPr>
              <w:t>op</w:t>
            </w:r>
            <w:r w:rsidRPr="005A45C9">
              <w:rPr>
                <w:rFonts w:cstheme="minorHAnsi"/>
                <w:b/>
                <w:lang w:val="nl-BE"/>
              </w:rPr>
              <w:t xml:space="preserve"> elke lijst </w:t>
            </w:r>
            <w:r>
              <w:rPr>
                <w:rFonts w:cstheme="minorHAnsi"/>
                <w:b/>
                <w:lang w:val="nl-BE"/>
              </w:rPr>
              <w:t>worden meegeteld</w:t>
            </w:r>
            <w:r w:rsidRPr="005A45C9">
              <w:rPr>
                <w:rFonts w:cstheme="minorHAnsi"/>
                <w:b/>
                <w:lang w:val="nl-BE"/>
              </w:rPr>
              <w:t>).</w:t>
            </w:r>
          </w:p>
        </w:tc>
      </w:tr>
    </w:tbl>
    <w:p w:rsidR="00703453" w:rsidRPr="005A45C9" w:rsidRDefault="00703453" w:rsidP="00703453">
      <w:pPr>
        <w:pStyle w:val="NoSpacing"/>
        <w:rPr>
          <w:rFonts w:cstheme="minorHAnsi"/>
          <w:lang w:val="nl-BE"/>
        </w:rPr>
      </w:pPr>
    </w:p>
    <w:tbl>
      <w:tblPr>
        <w:tblStyle w:val="TableGrid"/>
        <w:tblW w:w="0" w:type="auto"/>
        <w:tblBorders>
          <w:top w:val="dashed" w:sz="4" w:space="0" w:color="4F81BD" w:themeColor="accent1"/>
          <w:left w:val="dashed" w:sz="4" w:space="0" w:color="4F81BD" w:themeColor="accent1"/>
          <w:bottom w:val="dashed" w:sz="4" w:space="0" w:color="4F81BD" w:themeColor="accent1"/>
          <w:right w:val="dashed" w:sz="4" w:space="0" w:color="4F81BD" w:themeColor="accent1"/>
          <w:insideH w:val="dashed" w:sz="4" w:space="0" w:color="4F81BD" w:themeColor="accent1"/>
          <w:insideV w:val="dashed" w:sz="4" w:space="0" w:color="4F81BD" w:themeColor="accent1"/>
        </w:tblBorders>
        <w:tblLook w:val="04A0" w:firstRow="1" w:lastRow="0" w:firstColumn="1" w:lastColumn="0" w:noHBand="0" w:noVBand="1"/>
      </w:tblPr>
      <w:tblGrid>
        <w:gridCol w:w="9166"/>
      </w:tblGrid>
      <w:tr w:rsidR="00703453" w:rsidRPr="00410B40" w:rsidTr="009D2E39">
        <w:tc>
          <w:tcPr>
            <w:tcW w:w="9166" w:type="dxa"/>
          </w:tcPr>
          <w:p w:rsidR="00703453" w:rsidRPr="005A45C9" w:rsidRDefault="00703453" w:rsidP="009D2E39">
            <w:pPr>
              <w:jc w:val="both"/>
              <w:rPr>
                <w:rFonts w:cstheme="minorHAnsi"/>
                <w:snapToGrid w:val="0"/>
                <w:lang w:val="nl-BE"/>
              </w:rPr>
            </w:pPr>
            <w:r>
              <w:rPr>
                <w:rFonts w:cstheme="minorHAnsi"/>
                <w:lang w:val="nl-BE"/>
              </w:rPr>
              <w:t>In</w:t>
            </w:r>
            <w:r w:rsidRPr="005A45C9">
              <w:rPr>
                <w:rFonts w:cstheme="minorHAnsi"/>
                <w:lang w:val="nl-BE"/>
              </w:rPr>
              <w:t xml:space="preserve"> het </w:t>
            </w:r>
            <w:r>
              <w:rPr>
                <w:rFonts w:cstheme="minorHAnsi"/>
                <w:i/>
                <w:lang w:val="nl-BE"/>
              </w:rPr>
              <w:t>ges</w:t>
            </w:r>
            <w:r w:rsidRPr="005A45C9">
              <w:rPr>
                <w:rFonts w:cstheme="minorHAnsi"/>
                <w:i/>
                <w:lang w:val="nl-BE"/>
              </w:rPr>
              <w:t>tandaard</w:t>
            </w:r>
            <w:r>
              <w:rPr>
                <w:rFonts w:cstheme="minorHAnsi"/>
                <w:i/>
                <w:lang w:val="nl-BE"/>
              </w:rPr>
              <w:t xml:space="preserve">iseerd </w:t>
            </w:r>
            <w:r w:rsidRPr="005A45C9">
              <w:rPr>
                <w:rFonts w:cstheme="minorHAnsi"/>
                <w:i/>
                <w:lang w:val="nl-BE"/>
              </w:rPr>
              <w:t>formulier</w:t>
            </w:r>
            <w:r w:rsidRPr="005A45C9">
              <w:rPr>
                <w:rFonts w:cstheme="minorHAnsi"/>
                <w:lang w:val="nl-BE"/>
              </w:rPr>
              <w:t xml:space="preserve"> </w:t>
            </w:r>
            <w:r>
              <w:rPr>
                <w:rFonts w:cstheme="minorHAnsi"/>
                <w:lang w:val="nl-BE"/>
              </w:rPr>
              <w:t xml:space="preserve">dient u </w:t>
            </w:r>
            <w:r w:rsidRPr="005A45C9">
              <w:rPr>
                <w:rFonts w:cstheme="minorHAnsi"/>
                <w:lang w:val="nl-BE"/>
              </w:rPr>
              <w:t xml:space="preserve">de [velden </w:t>
            </w:r>
            <w:r w:rsidR="00531FDF">
              <w:rPr>
                <w:rFonts w:cstheme="minorHAnsi"/>
                <w:lang w:val="nl-BE"/>
              </w:rPr>
              <w:t>28</w:t>
            </w:r>
            <w:r w:rsidR="00531FDF" w:rsidRPr="005A45C9">
              <w:rPr>
                <w:rFonts w:cstheme="minorHAnsi"/>
                <w:lang w:val="nl-BE"/>
              </w:rPr>
              <w:t xml:space="preserve"> </w:t>
            </w:r>
            <w:r w:rsidRPr="005A45C9">
              <w:rPr>
                <w:rFonts w:cstheme="minorHAnsi"/>
                <w:lang w:val="nl-BE"/>
              </w:rPr>
              <w:t xml:space="preserve">tot </w:t>
            </w:r>
            <w:r w:rsidR="00531FDF">
              <w:rPr>
                <w:rFonts w:cstheme="minorHAnsi"/>
                <w:lang w:val="nl-BE"/>
              </w:rPr>
              <w:t>35</w:t>
            </w:r>
            <w:r w:rsidRPr="005A45C9">
              <w:rPr>
                <w:rFonts w:cstheme="minorHAnsi"/>
                <w:lang w:val="nl-BE"/>
              </w:rPr>
              <w:t>] in</w:t>
            </w:r>
            <w:r>
              <w:rPr>
                <w:rFonts w:cstheme="minorHAnsi"/>
                <w:lang w:val="nl-BE"/>
              </w:rPr>
              <w:t xml:space="preserve"> te </w:t>
            </w:r>
            <w:r w:rsidRPr="005A45C9">
              <w:rPr>
                <w:rFonts w:cstheme="minorHAnsi"/>
                <w:lang w:val="nl-BE"/>
              </w:rPr>
              <w:t xml:space="preserve">vullen zoals </w:t>
            </w:r>
            <w:r>
              <w:rPr>
                <w:rFonts w:cstheme="minorHAnsi"/>
                <w:lang w:val="nl-BE"/>
              </w:rPr>
              <w:t>hieronder is aangegeven</w:t>
            </w:r>
            <w:r w:rsidRPr="005A45C9">
              <w:rPr>
                <w:rFonts w:cstheme="minorHAnsi"/>
                <w:lang w:val="nl-BE"/>
              </w:rPr>
              <w:t>:</w:t>
            </w:r>
          </w:p>
          <w:p w:rsidR="00703453" w:rsidRPr="005A45C9" w:rsidRDefault="00703453" w:rsidP="009D2E39">
            <w:pPr>
              <w:jc w:val="both"/>
              <w:rPr>
                <w:rFonts w:cstheme="minorHAnsi"/>
                <w:snapToGrid w:val="0"/>
                <w:lang w:val="nl-BE"/>
              </w:rPr>
            </w:pPr>
          </w:p>
          <w:tbl>
            <w:tblPr>
              <w:tblStyle w:val="TableGrid"/>
              <w:tblW w:w="0" w:type="auto"/>
              <w:tblLook w:val="04A0" w:firstRow="1" w:lastRow="0" w:firstColumn="1" w:lastColumn="0" w:noHBand="0" w:noVBand="1"/>
            </w:tblPr>
            <w:tblGrid>
              <w:gridCol w:w="1668"/>
              <w:gridCol w:w="2268"/>
              <w:gridCol w:w="5004"/>
            </w:tblGrid>
            <w:tr w:rsidR="00703453" w:rsidRPr="00391E46" w:rsidTr="009D2E39">
              <w:tc>
                <w:tcPr>
                  <w:tcW w:w="0" w:type="auto"/>
                  <w:shd w:val="pct10" w:color="auto" w:fill="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Artikel van de overeenkomst</w:t>
                  </w:r>
                </w:p>
              </w:tc>
              <w:tc>
                <w:tcPr>
                  <w:tcW w:w="0" w:type="auto"/>
                  <w:shd w:val="pct10" w:color="auto" w:fill="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N</w:t>
                  </w:r>
                  <w:r>
                    <w:rPr>
                      <w:rFonts w:cstheme="minorHAnsi"/>
                      <w:snapToGrid w:val="0"/>
                      <w:lang w:val="nl-BE"/>
                    </w:rPr>
                    <w:t>r.</w:t>
                  </w:r>
                  <w:r w:rsidRPr="005A45C9">
                    <w:rPr>
                      <w:rFonts w:cstheme="minorHAnsi"/>
                      <w:snapToGrid w:val="0"/>
                      <w:lang w:val="nl-BE"/>
                    </w:rPr>
                    <w:t xml:space="preserve"> van de velden </w:t>
                  </w:r>
                  <w:r>
                    <w:rPr>
                      <w:rFonts w:cstheme="minorHAnsi"/>
                      <w:snapToGrid w:val="0"/>
                      <w:lang w:val="nl-BE"/>
                    </w:rPr>
                    <w:t>in</w:t>
                  </w:r>
                  <w:r w:rsidRPr="005A45C9">
                    <w:rPr>
                      <w:rFonts w:cstheme="minorHAnsi"/>
                      <w:snapToGrid w:val="0"/>
                      <w:lang w:val="nl-BE"/>
                    </w:rPr>
                    <w:t xml:space="preserve"> het </w:t>
                  </w:r>
                  <w:r>
                    <w:rPr>
                      <w:rFonts w:cstheme="minorHAnsi"/>
                      <w:snapToGrid w:val="0"/>
                      <w:lang w:val="nl-BE"/>
                    </w:rPr>
                    <w:t>ge</w:t>
                  </w:r>
                  <w:r w:rsidRPr="005A45C9">
                    <w:rPr>
                      <w:rFonts w:cstheme="minorHAnsi"/>
                      <w:snapToGrid w:val="0"/>
                      <w:lang w:val="nl-BE"/>
                    </w:rPr>
                    <w:t>standaard</w:t>
                  </w:r>
                  <w:r>
                    <w:rPr>
                      <w:rFonts w:cstheme="minorHAnsi"/>
                      <w:snapToGrid w:val="0"/>
                      <w:lang w:val="nl-BE"/>
                    </w:rPr>
                    <w:t xml:space="preserve">iseerd </w:t>
                  </w:r>
                  <w:r w:rsidRPr="005A45C9">
                    <w:rPr>
                      <w:rFonts w:cstheme="minorHAnsi"/>
                      <w:snapToGrid w:val="0"/>
                      <w:lang w:val="nl-BE"/>
                    </w:rPr>
                    <w:t>formulier</w:t>
                  </w:r>
                </w:p>
              </w:tc>
              <w:tc>
                <w:tcPr>
                  <w:tcW w:w="0" w:type="auto"/>
                  <w:shd w:val="pct10" w:color="auto" w:fill="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Gevraagde gegevens</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Art</w:t>
                  </w:r>
                  <w:r>
                    <w:rPr>
                      <w:rFonts w:cstheme="minorHAnsi"/>
                      <w:snapToGrid w:val="0"/>
                      <w:lang w:val="nl-BE"/>
                    </w:rPr>
                    <w:t>ikel</w:t>
                  </w:r>
                  <w:r w:rsidRPr="005A45C9">
                    <w:rPr>
                      <w:rFonts w:cstheme="minorHAnsi"/>
                      <w:snapToGrid w:val="0"/>
                      <w:lang w:val="nl-BE"/>
                    </w:rPr>
                    <w:t xml:space="preserve"> 3 - 1.1.</w:t>
                  </w:r>
                </w:p>
              </w:tc>
              <w:tc>
                <w:tcPr>
                  <w:tcW w:w="0" w:type="auto"/>
                  <w:vAlign w:val="center"/>
                </w:tcPr>
                <w:p w:rsidR="00703453" w:rsidRPr="005A45C9" w:rsidRDefault="00703453" w:rsidP="00531FDF">
                  <w:pPr>
                    <w:jc w:val="center"/>
                    <w:rPr>
                      <w:rFonts w:cstheme="minorHAnsi"/>
                      <w:snapToGrid w:val="0"/>
                      <w:lang w:val="nl-BE"/>
                    </w:rPr>
                  </w:pPr>
                  <w:r w:rsidRPr="005A45C9">
                    <w:rPr>
                      <w:rFonts w:cstheme="minorHAnsi"/>
                      <w:snapToGrid w:val="0"/>
                      <w:lang w:val="nl-BE"/>
                    </w:rPr>
                    <w:t>[</w:t>
                  </w:r>
                  <w:r w:rsidR="00531FDF">
                    <w:rPr>
                      <w:rFonts w:cstheme="minorHAnsi"/>
                      <w:snapToGrid w:val="0"/>
                      <w:lang w:val="nl-BE"/>
                    </w:rPr>
                    <w:t>28</w:t>
                  </w:r>
                  <w:r w:rsidR="00531FDF" w:rsidRPr="005A45C9">
                    <w:rPr>
                      <w:rFonts w:cstheme="minorHAnsi"/>
                      <w:snapToGrid w:val="0"/>
                      <w:lang w:val="nl-BE"/>
                    </w:rPr>
                    <w:t xml:space="preserve"> </w:t>
                  </w:r>
                  <w:r w:rsidRPr="005A45C9">
                    <w:rPr>
                      <w:rFonts w:cstheme="minorHAnsi"/>
                      <w:snapToGrid w:val="0"/>
                      <w:lang w:val="nl-BE"/>
                    </w:rPr>
                    <w:t xml:space="preserve">en </w:t>
                  </w:r>
                  <w:r w:rsidR="00531FDF">
                    <w:rPr>
                      <w:rFonts w:cstheme="minorHAnsi"/>
                      <w:snapToGrid w:val="0"/>
                      <w:lang w:val="nl-BE"/>
                    </w:rPr>
                    <w:t>32</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snapToGrid w:val="0"/>
                      <w:lang w:val="nl-BE"/>
                    </w:rPr>
                    <w:t xml:space="preserve">Aantal </w:t>
                  </w:r>
                  <w:r w:rsidRPr="005A45C9">
                    <w:rPr>
                      <w:rFonts w:cstheme="minorHAnsi"/>
                      <w:b/>
                      <w:snapToGrid w:val="0"/>
                      <w:lang w:val="nl-BE"/>
                    </w:rPr>
                    <w:t>ernstig</w:t>
                  </w:r>
                  <w:r>
                    <w:rPr>
                      <w:rFonts w:cstheme="minorHAnsi"/>
                      <w:b/>
                      <w:snapToGrid w:val="0"/>
                      <w:lang w:val="nl-BE"/>
                    </w:rPr>
                    <w:t xml:space="preserve"> </w:t>
                  </w:r>
                  <w:r w:rsidRPr="001F17FD">
                    <w:rPr>
                      <w:rFonts w:cstheme="minorHAnsi"/>
                      <w:snapToGrid w:val="0"/>
                      <w:lang w:val="nl-BE"/>
                    </w:rPr>
                    <w:t xml:space="preserve">zieke patiënten </w:t>
                  </w:r>
                  <w:r w:rsidRPr="005A45C9">
                    <w:rPr>
                      <w:rFonts w:cstheme="minorHAnsi"/>
                      <w:snapToGrid w:val="0"/>
                      <w:lang w:val="nl-BE"/>
                    </w:rPr>
                    <w:t>(percentage van coagulatiefactor &lt; 1</w:t>
                  </w:r>
                  <w:r>
                    <w:rPr>
                      <w:rFonts w:cstheme="minorHAnsi"/>
                      <w:snapToGrid w:val="0"/>
                      <w:lang w:val="nl-BE"/>
                    </w:rPr>
                    <w:t xml:space="preserve"> </w:t>
                  </w:r>
                  <w:r w:rsidRPr="005A45C9">
                    <w:rPr>
                      <w:rFonts w:cstheme="minorHAnsi"/>
                      <w:snapToGrid w:val="0"/>
                      <w:lang w:val="nl-BE"/>
                    </w:rPr>
                    <w:t xml:space="preserve">% van het normale percentage) </w:t>
                  </w:r>
                  <w:r>
                    <w:rPr>
                      <w:rFonts w:cstheme="minorHAnsi"/>
                      <w:snapToGrid w:val="0"/>
                      <w:lang w:val="nl-BE"/>
                    </w:rPr>
                    <w:t xml:space="preserve">met hemofilie </w:t>
                  </w:r>
                  <w:r w:rsidRPr="005A45C9">
                    <w:rPr>
                      <w:rFonts w:cstheme="minorHAnsi"/>
                      <w:b/>
                      <w:snapToGrid w:val="0"/>
                      <w:lang w:val="nl-BE"/>
                    </w:rPr>
                    <w:t>A</w:t>
                  </w:r>
                  <w:r w:rsidRPr="005A45C9">
                    <w:rPr>
                      <w:rFonts w:cstheme="minorHAnsi"/>
                      <w:snapToGrid w:val="0"/>
                      <w:lang w:val="nl-BE"/>
                    </w:rPr>
                    <w:t xml:space="preserve"> (</w:t>
                  </w:r>
                  <w:r w:rsidRPr="005A45C9">
                    <w:rPr>
                      <w:rFonts w:cstheme="minorHAnsi"/>
                      <w:lang w:val="nl-BE"/>
                    </w:rPr>
                    <w:t>deficitaire coagulatiefactor</w:t>
                  </w:r>
                  <w:r w:rsidRPr="005A45C9">
                    <w:rPr>
                      <w:rFonts w:ascii="Arial" w:hAnsi="Arial" w:cs="Arial"/>
                      <w:lang w:val="nl-BE"/>
                    </w:rPr>
                    <w:t xml:space="preserve"> </w:t>
                  </w:r>
                  <w:r w:rsidRPr="005A45C9">
                    <w:rPr>
                      <w:rFonts w:cstheme="minorHAnsi"/>
                      <w:snapToGrid w:val="0"/>
                      <w:lang w:val="nl-BE"/>
                    </w:rPr>
                    <w:t>VIII), in 2012 en 2013</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Pr>
                      <w:rFonts w:cstheme="minorHAnsi"/>
                      <w:snapToGrid w:val="0"/>
                      <w:lang w:val="nl-BE"/>
                    </w:rPr>
                    <w:t>Artikel</w:t>
                  </w:r>
                  <w:r w:rsidRPr="005A45C9">
                    <w:rPr>
                      <w:rFonts w:cstheme="minorHAnsi"/>
                      <w:snapToGrid w:val="0"/>
                      <w:lang w:val="nl-BE"/>
                    </w:rPr>
                    <w:t xml:space="preserve"> 3 - 1.2.</w:t>
                  </w:r>
                </w:p>
              </w:tc>
              <w:tc>
                <w:tcPr>
                  <w:tcW w:w="0" w:type="auto"/>
                  <w:vAlign w:val="center"/>
                </w:tcPr>
                <w:p w:rsidR="00703453" w:rsidRPr="005A45C9" w:rsidRDefault="00703453" w:rsidP="00531FDF">
                  <w:pPr>
                    <w:jc w:val="center"/>
                    <w:rPr>
                      <w:rFonts w:cstheme="minorHAnsi"/>
                      <w:snapToGrid w:val="0"/>
                      <w:lang w:val="nl-BE"/>
                    </w:rPr>
                  </w:pPr>
                  <w:r w:rsidRPr="005A45C9">
                    <w:rPr>
                      <w:rFonts w:cstheme="minorHAnsi"/>
                      <w:snapToGrid w:val="0"/>
                      <w:lang w:val="nl-BE"/>
                    </w:rPr>
                    <w:t>[</w:t>
                  </w:r>
                  <w:r w:rsidR="00531FDF">
                    <w:rPr>
                      <w:rFonts w:cstheme="minorHAnsi"/>
                      <w:snapToGrid w:val="0"/>
                      <w:lang w:val="nl-BE"/>
                    </w:rPr>
                    <w:t>29</w:t>
                  </w:r>
                  <w:r w:rsidR="00531FDF" w:rsidRPr="005A45C9">
                    <w:rPr>
                      <w:rFonts w:cstheme="minorHAnsi"/>
                      <w:snapToGrid w:val="0"/>
                      <w:lang w:val="nl-BE"/>
                    </w:rPr>
                    <w:t xml:space="preserve"> </w:t>
                  </w:r>
                  <w:r w:rsidRPr="005A45C9">
                    <w:rPr>
                      <w:rFonts w:cstheme="minorHAnsi"/>
                      <w:snapToGrid w:val="0"/>
                      <w:lang w:val="nl-BE"/>
                    </w:rPr>
                    <w:t xml:space="preserve">en </w:t>
                  </w:r>
                  <w:r w:rsidR="00531FDF">
                    <w:rPr>
                      <w:rFonts w:cstheme="minorHAnsi"/>
                      <w:snapToGrid w:val="0"/>
                      <w:lang w:val="nl-BE"/>
                    </w:rPr>
                    <w:t>33</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snapToGrid w:val="0"/>
                      <w:lang w:val="nl-BE"/>
                    </w:rPr>
                    <w:t xml:space="preserve">Aantal </w:t>
                  </w:r>
                  <w:r w:rsidRPr="005A45C9">
                    <w:rPr>
                      <w:rFonts w:cstheme="minorHAnsi"/>
                      <w:b/>
                      <w:snapToGrid w:val="0"/>
                      <w:lang w:val="nl-BE"/>
                    </w:rPr>
                    <w:t>ernstig</w:t>
                  </w:r>
                  <w:r>
                    <w:rPr>
                      <w:rFonts w:cstheme="minorHAnsi"/>
                      <w:b/>
                      <w:snapToGrid w:val="0"/>
                      <w:lang w:val="nl-BE"/>
                    </w:rPr>
                    <w:t xml:space="preserve"> </w:t>
                  </w:r>
                  <w:r w:rsidRPr="001F17FD">
                    <w:rPr>
                      <w:rFonts w:cstheme="minorHAnsi"/>
                      <w:snapToGrid w:val="0"/>
                      <w:lang w:val="nl-BE"/>
                    </w:rPr>
                    <w:t xml:space="preserve">zieke </w:t>
                  </w:r>
                  <w:r w:rsidRPr="005A45C9">
                    <w:rPr>
                      <w:rFonts w:cstheme="minorHAnsi"/>
                      <w:snapToGrid w:val="0"/>
                      <w:lang w:val="nl-BE"/>
                    </w:rPr>
                    <w:t>patiënten (percentage van coagulatiefactor &lt; 1</w:t>
                  </w:r>
                  <w:r>
                    <w:rPr>
                      <w:rFonts w:cstheme="minorHAnsi"/>
                      <w:snapToGrid w:val="0"/>
                      <w:lang w:val="nl-BE"/>
                    </w:rPr>
                    <w:t xml:space="preserve"> </w:t>
                  </w:r>
                  <w:r w:rsidRPr="005A45C9">
                    <w:rPr>
                      <w:rFonts w:cstheme="minorHAnsi"/>
                      <w:snapToGrid w:val="0"/>
                      <w:lang w:val="nl-BE"/>
                    </w:rPr>
                    <w:t xml:space="preserve">% van het normale percentage) </w:t>
                  </w:r>
                  <w:r>
                    <w:rPr>
                      <w:rFonts w:cstheme="minorHAnsi"/>
                      <w:snapToGrid w:val="0"/>
                      <w:lang w:val="nl-BE"/>
                    </w:rPr>
                    <w:t xml:space="preserve">met hemofilie </w:t>
                  </w:r>
                  <w:r w:rsidRPr="005A45C9">
                    <w:rPr>
                      <w:rFonts w:cstheme="minorHAnsi"/>
                      <w:b/>
                      <w:snapToGrid w:val="0"/>
                      <w:lang w:val="nl-BE"/>
                    </w:rPr>
                    <w:t>B</w:t>
                  </w:r>
                  <w:r w:rsidRPr="005A45C9">
                    <w:rPr>
                      <w:rFonts w:cstheme="minorHAnsi"/>
                      <w:snapToGrid w:val="0"/>
                      <w:lang w:val="nl-BE"/>
                    </w:rPr>
                    <w:t xml:space="preserve"> (</w:t>
                  </w:r>
                  <w:r w:rsidRPr="005A45C9">
                    <w:rPr>
                      <w:rFonts w:cstheme="minorHAnsi"/>
                      <w:lang w:val="nl-BE"/>
                    </w:rPr>
                    <w:t>deficitaire coagulatiefactor</w:t>
                  </w:r>
                  <w:r w:rsidRPr="005A45C9">
                    <w:rPr>
                      <w:rFonts w:ascii="Arial" w:hAnsi="Arial" w:cs="Arial"/>
                      <w:lang w:val="nl-BE"/>
                    </w:rPr>
                    <w:t xml:space="preserve"> </w:t>
                  </w:r>
                  <w:r w:rsidRPr="005A45C9">
                    <w:rPr>
                      <w:rFonts w:cstheme="minorHAnsi"/>
                      <w:snapToGrid w:val="0"/>
                      <w:lang w:val="nl-BE"/>
                    </w:rPr>
                    <w:t>IX), in 2012 en</w:t>
                  </w:r>
                  <w:r>
                    <w:rPr>
                      <w:rFonts w:cstheme="minorHAnsi"/>
                      <w:snapToGrid w:val="0"/>
                      <w:lang w:val="nl-BE"/>
                    </w:rPr>
                    <w:t xml:space="preserve"> </w:t>
                  </w:r>
                  <w:r w:rsidRPr="005A45C9">
                    <w:rPr>
                      <w:rFonts w:cstheme="minorHAnsi"/>
                      <w:snapToGrid w:val="0"/>
                      <w:lang w:val="nl-BE"/>
                    </w:rPr>
                    <w:t>2013</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sidRPr="005A45C9">
                    <w:rPr>
                      <w:rFonts w:cstheme="minorHAnsi"/>
                      <w:snapToGrid w:val="0"/>
                      <w:lang w:val="nl-BE"/>
                    </w:rPr>
                    <w:t>Art</w:t>
                  </w:r>
                  <w:r>
                    <w:rPr>
                      <w:rFonts w:cstheme="minorHAnsi"/>
                      <w:snapToGrid w:val="0"/>
                      <w:lang w:val="nl-BE"/>
                    </w:rPr>
                    <w:t>ikel</w:t>
                  </w:r>
                  <w:r w:rsidRPr="005A45C9">
                    <w:rPr>
                      <w:rFonts w:cstheme="minorHAnsi"/>
                      <w:snapToGrid w:val="0"/>
                      <w:lang w:val="nl-BE"/>
                    </w:rPr>
                    <w:t xml:space="preserve"> 3</w:t>
                  </w:r>
                  <w:r>
                    <w:rPr>
                      <w:rFonts w:cstheme="minorHAnsi"/>
                      <w:snapToGrid w:val="0"/>
                      <w:lang w:val="nl-BE"/>
                    </w:rPr>
                    <w:t xml:space="preserve"> </w:t>
                  </w:r>
                  <w:r w:rsidRPr="005A45C9">
                    <w:rPr>
                      <w:rFonts w:cstheme="minorHAnsi"/>
                      <w:snapToGrid w:val="0"/>
                      <w:lang w:val="nl-BE"/>
                    </w:rPr>
                    <w:t>-  1.3.</w:t>
                  </w:r>
                </w:p>
              </w:tc>
              <w:tc>
                <w:tcPr>
                  <w:tcW w:w="0" w:type="auto"/>
                  <w:vAlign w:val="center"/>
                </w:tcPr>
                <w:p w:rsidR="00703453" w:rsidRPr="005A45C9" w:rsidRDefault="00703453" w:rsidP="00531FDF">
                  <w:pPr>
                    <w:jc w:val="center"/>
                    <w:rPr>
                      <w:rFonts w:cstheme="minorHAnsi"/>
                      <w:snapToGrid w:val="0"/>
                      <w:lang w:val="nl-BE"/>
                    </w:rPr>
                  </w:pPr>
                  <w:r w:rsidRPr="005A45C9">
                    <w:rPr>
                      <w:rFonts w:cstheme="minorHAnsi"/>
                      <w:snapToGrid w:val="0"/>
                      <w:lang w:val="nl-BE"/>
                    </w:rPr>
                    <w:t>[</w:t>
                  </w:r>
                  <w:r w:rsidR="00531FDF">
                    <w:rPr>
                      <w:rFonts w:cstheme="minorHAnsi"/>
                      <w:snapToGrid w:val="0"/>
                      <w:lang w:val="nl-BE"/>
                    </w:rPr>
                    <w:t>30</w:t>
                  </w:r>
                  <w:r w:rsidR="00531FDF" w:rsidRPr="005A45C9">
                    <w:rPr>
                      <w:rFonts w:cstheme="minorHAnsi"/>
                      <w:snapToGrid w:val="0"/>
                      <w:lang w:val="nl-BE"/>
                    </w:rPr>
                    <w:t xml:space="preserve"> </w:t>
                  </w:r>
                  <w:r w:rsidRPr="005A45C9">
                    <w:rPr>
                      <w:rFonts w:cstheme="minorHAnsi"/>
                      <w:snapToGrid w:val="0"/>
                      <w:lang w:val="nl-BE"/>
                    </w:rPr>
                    <w:t xml:space="preserve">en </w:t>
                  </w:r>
                  <w:r w:rsidR="00531FDF">
                    <w:rPr>
                      <w:rFonts w:cstheme="minorHAnsi"/>
                      <w:snapToGrid w:val="0"/>
                      <w:lang w:val="nl-BE"/>
                    </w:rPr>
                    <w:t>34</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lang w:val="nl-BE"/>
                    </w:rPr>
                    <w:t xml:space="preserve">Aantal patiënten met een </w:t>
                  </w:r>
                  <w:r w:rsidRPr="005A45C9">
                    <w:rPr>
                      <w:rFonts w:cstheme="minorHAnsi"/>
                      <w:b/>
                      <w:lang w:val="nl-BE"/>
                    </w:rPr>
                    <w:t>ernstige</w:t>
                  </w:r>
                  <w:r>
                    <w:rPr>
                      <w:rFonts w:cstheme="minorHAnsi"/>
                      <w:b/>
                      <w:lang w:val="nl-BE"/>
                    </w:rPr>
                    <w:t xml:space="preserve"> </w:t>
                  </w:r>
                  <w:r w:rsidRPr="005A45C9">
                    <w:rPr>
                      <w:rFonts w:cstheme="minorHAnsi"/>
                      <w:snapToGrid w:val="0"/>
                      <w:lang w:val="nl-BE"/>
                    </w:rPr>
                    <w:t>(percentage van coagulatiefactor &lt; 1</w:t>
                  </w:r>
                  <w:r>
                    <w:rPr>
                      <w:rFonts w:cstheme="minorHAnsi"/>
                      <w:snapToGrid w:val="0"/>
                      <w:lang w:val="nl-BE"/>
                    </w:rPr>
                    <w:t xml:space="preserve"> </w:t>
                  </w:r>
                  <w:r w:rsidRPr="005A45C9">
                    <w:rPr>
                      <w:rFonts w:cstheme="minorHAnsi"/>
                      <w:snapToGrid w:val="0"/>
                      <w:lang w:val="nl-BE"/>
                    </w:rPr>
                    <w:t xml:space="preserve">% van het normale percentage) </w:t>
                  </w:r>
                  <w:r w:rsidRPr="005A45C9">
                    <w:rPr>
                      <w:rFonts w:cstheme="minorHAnsi"/>
                      <w:lang w:val="nl-BE"/>
                    </w:rPr>
                    <w:t xml:space="preserve"> </w:t>
                  </w:r>
                  <w:r>
                    <w:rPr>
                      <w:rFonts w:cstheme="minorHAnsi"/>
                      <w:lang w:val="nl-BE"/>
                    </w:rPr>
                    <w:t xml:space="preserve">en </w:t>
                  </w:r>
                  <w:r w:rsidRPr="00DB5482">
                    <w:rPr>
                      <w:rFonts w:cstheme="minorHAnsi"/>
                      <w:b/>
                      <w:lang w:val="nl-BE"/>
                    </w:rPr>
                    <w:t>zeldzame vorm</w:t>
                  </w:r>
                  <w:r w:rsidRPr="005A45C9">
                    <w:rPr>
                      <w:rFonts w:cstheme="minorHAnsi"/>
                      <w:lang w:val="nl-BE"/>
                    </w:rPr>
                    <w:t xml:space="preserve"> van bloedstollingsstoornis</w:t>
                  </w:r>
                  <w:r w:rsidRPr="005A45C9">
                    <w:rPr>
                      <w:rFonts w:ascii="Arial" w:hAnsi="Arial" w:cs="Arial"/>
                      <w:lang w:val="nl-BE"/>
                    </w:rPr>
                    <w:t xml:space="preserve"> </w:t>
                  </w:r>
                  <w:r w:rsidRPr="005A45C9">
                    <w:rPr>
                      <w:rFonts w:cstheme="minorHAnsi"/>
                      <w:snapToGrid w:val="0"/>
                      <w:lang w:val="nl-BE"/>
                    </w:rPr>
                    <w:t>(</w:t>
                  </w:r>
                  <w:r w:rsidRPr="005A45C9">
                    <w:rPr>
                      <w:rFonts w:cstheme="minorHAnsi"/>
                      <w:lang w:val="nl-BE"/>
                    </w:rPr>
                    <w:t>deficitaire coagulatiefactor</w:t>
                  </w:r>
                  <w:r w:rsidRPr="005A45C9">
                    <w:rPr>
                      <w:rFonts w:ascii="Arial" w:hAnsi="Arial" w:cs="Arial"/>
                      <w:lang w:val="nl-BE"/>
                    </w:rPr>
                    <w:t xml:space="preserve"> </w:t>
                  </w:r>
                  <w:r w:rsidRPr="005A45C9">
                    <w:rPr>
                      <w:rFonts w:cstheme="minorHAnsi"/>
                      <w:snapToGrid w:val="0"/>
                      <w:lang w:val="nl-BE"/>
                    </w:rPr>
                    <w:t>I fibrinogeen, II, V, VII, X, XI of XIII), in 2012 en</w:t>
                  </w:r>
                  <w:r>
                    <w:rPr>
                      <w:rFonts w:cstheme="minorHAnsi"/>
                      <w:snapToGrid w:val="0"/>
                      <w:lang w:val="nl-BE"/>
                    </w:rPr>
                    <w:t xml:space="preserve"> </w:t>
                  </w:r>
                  <w:r w:rsidRPr="005A45C9">
                    <w:rPr>
                      <w:rFonts w:cstheme="minorHAnsi"/>
                      <w:snapToGrid w:val="0"/>
                      <w:lang w:val="nl-BE"/>
                    </w:rPr>
                    <w:t>2013</w:t>
                  </w:r>
                </w:p>
              </w:tc>
            </w:tr>
            <w:tr w:rsidR="00703453" w:rsidRPr="00410B40" w:rsidTr="009D2E39">
              <w:tc>
                <w:tcPr>
                  <w:tcW w:w="0" w:type="auto"/>
                  <w:vAlign w:val="center"/>
                </w:tcPr>
                <w:p w:rsidR="00703453" w:rsidRPr="005A45C9" w:rsidRDefault="00703453" w:rsidP="009D2E39">
                  <w:pPr>
                    <w:jc w:val="center"/>
                    <w:rPr>
                      <w:rFonts w:cstheme="minorHAnsi"/>
                      <w:snapToGrid w:val="0"/>
                      <w:lang w:val="nl-BE"/>
                    </w:rPr>
                  </w:pPr>
                  <w:r>
                    <w:rPr>
                      <w:rFonts w:cstheme="minorHAnsi"/>
                      <w:snapToGrid w:val="0"/>
                      <w:lang w:val="nl-BE"/>
                    </w:rPr>
                    <w:lastRenderedPageBreak/>
                    <w:t>Artikel</w:t>
                  </w:r>
                  <w:r w:rsidRPr="005A45C9">
                    <w:rPr>
                      <w:rFonts w:cstheme="minorHAnsi"/>
                      <w:snapToGrid w:val="0"/>
                      <w:lang w:val="nl-BE"/>
                    </w:rPr>
                    <w:t xml:space="preserve"> 3 - 2.</w:t>
                  </w:r>
                </w:p>
              </w:tc>
              <w:tc>
                <w:tcPr>
                  <w:tcW w:w="0" w:type="auto"/>
                  <w:vAlign w:val="center"/>
                </w:tcPr>
                <w:p w:rsidR="00703453" w:rsidRPr="005A45C9" w:rsidRDefault="00703453" w:rsidP="00531FDF">
                  <w:pPr>
                    <w:jc w:val="center"/>
                    <w:rPr>
                      <w:rFonts w:cstheme="minorHAnsi"/>
                      <w:snapToGrid w:val="0"/>
                      <w:lang w:val="nl-BE"/>
                    </w:rPr>
                  </w:pPr>
                  <w:r>
                    <w:rPr>
                      <w:rFonts w:cstheme="minorHAnsi"/>
                      <w:snapToGrid w:val="0"/>
                      <w:lang w:val="nl-BE"/>
                    </w:rPr>
                    <w:t>[</w:t>
                  </w:r>
                  <w:r w:rsidR="00531FDF">
                    <w:rPr>
                      <w:rFonts w:cstheme="minorHAnsi"/>
                      <w:snapToGrid w:val="0"/>
                      <w:lang w:val="nl-BE"/>
                    </w:rPr>
                    <w:t xml:space="preserve">31 </w:t>
                  </w:r>
                  <w:r>
                    <w:rPr>
                      <w:rFonts w:cstheme="minorHAnsi"/>
                      <w:snapToGrid w:val="0"/>
                      <w:lang w:val="nl-BE"/>
                    </w:rPr>
                    <w:t>en</w:t>
                  </w:r>
                  <w:r w:rsidRPr="005A45C9">
                    <w:rPr>
                      <w:rFonts w:cstheme="minorHAnsi"/>
                      <w:snapToGrid w:val="0"/>
                      <w:lang w:val="nl-BE"/>
                    </w:rPr>
                    <w:t xml:space="preserve"> </w:t>
                  </w:r>
                  <w:r w:rsidR="00531FDF">
                    <w:rPr>
                      <w:rFonts w:cstheme="minorHAnsi"/>
                      <w:snapToGrid w:val="0"/>
                      <w:lang w:val="nl-BE"/>
                    </w:rPr>
                    <w:t>35</w:t>
                  </w:r>
                  <w:r w:rsidRPr="005A45C9">
                    <w:rPr>
                      <w:rFonts w:cstheme="minorHAnsi"/>
                      <w:snapToGrid w:val="0"/>
                      <w:lang w:val="nl-BE"/>
                    </w:rPr>
                    <w:t>]</w:t>
                  </w:r>
                </w:p>
              </w:tc>
              <w:tc>
                <w:tcPr>
                  <w:tcW w:w="0" w:type="auto"/>
                  <w:vAlign w:val="center"/>
                </w:tcPr>
                <w:p w:rsidR="00703453" w:rsidRPr="005A45C9" w:rsidRDefault="00703453" w:rsidP="009D2E39">
                  <w:pPr>
                    <w:jc w:val="both"/>
                    <w:rPr>
                      <w:rFonts w:cstheme="minorHAnsi"/>
                      <w:snapToGrid w:val="0"/>
                      <w:lang w:val="nl-BE"/>
                    </w:rPr>
                  </w:pPr>
                  <w:r w:rsidRPr="005A45C9">
                    <w:rPr>
                      <w:rFonts w:cstheme="minorHAnsi"/>
                      <w:lang w:val="nl-BE"/>
                    </w:rPr>
                    <w:t xml:space="preserve">Aantal patiënten met een </w:t>
                  </w:r>
                  <w:r w:rsidRPr="005A45C9">
                    <w:rPr>
                      <w:rFonts w:cstheme="minorHAnsi"/>
                      <w:b/>
                      <w:lang w:val="nl-BE"/>
                    </w:rPr>
                    <w:t>ernstige</w:t>
                  </w:r>
                  <w:r w:rsidRPr="005A45C9">
                    <w:rPr>
                      <w:rFonts w:cstheme="minorHAnsi"/>
                      <w:lang w:val="nl-BE"/>
                    </w:rPr>
                    <w:t xml:space="preserve"> vorm </w:t>
                  </w:r>
                  <w:r w:rsidRPr="005A45C9">
                    <w:rPr>
                      <w:rFonts w:cstheme="minorHAnsi"/>
                      <w:snapToGrid w:val="0"/>
                      <w:lang w:val="nl-BE"/>
                    </w:rPr>
                    <w:t>(percentage van Von Willebrand</w:t>
                  </w:r>
                  <w:r>
                    <w:rPr>
                      <w:rFonts w:cstheme="minorHAnsi"/>
                      <w:snapToGrid w:val="0"/>
                      <w:lang w:val="nl-BE"/>
                    </w:rPr>
                    <w:t>factor</w:t>
                  </w:r>
                  <w:r w:rsidRPr="005A45C9">
                    <w:rPr>
                      <w:rFonts w:cstheme="minorHAnsi"/>
                      <w:snapToGrid w:val="0"/>
                      <w:lang w:val="nl-BE"/>
                    </w:rPr>
                    <w:t xml:space="preserve"> </w:t>
                  </w:r>
                  <w:r>
                    <w:rPr>
                      <w:rFonts w:cstheme="minorHAnsi"/>
                      <w:snapToGrid w:val="0"/>
                      <w:lang w:val="nl-BE"/>
                    </w:rPr>
                    <w:t>antigeen</w:t>
                  </w:r>
                  <w:r w:rsidRPr="005A45C9">
                    <w:rPr>
                      <w:rFonts w:cstheme="minorHAnsi"/>
                      <w:snapToGrid w:val="0"/>
                      <w:lang w:val="nl-BE"/>
                    </w:rPr>
                    <w:t xml:space="preserve"> &lt;</w:t>
                  </w:r>
                  <w:r>
                    <w:rPr>
                      <w:rFonts w:cstheme="minorHAnsi"/>
                      <w:snapToGrid w:val="0"/>
                      <w:lang w:val="nl-BE"/>
                    </w:rPr>
                    <w:t xml:space="preserve"> </w:t>
                  </w:r>
                  <w:r w:rsidRPr="005A45C9">
                    <w:rPr>
                      <w:rFonts w:cstheme="minorHAnsi"/>
                      <w:snapToGrid w:val="0"/>
                      <w:lang w:val="nl-BE"/>
                    </w:rPr>
                    <w:t>1</w:t>
                  </w:r>
                  <w:r>
                    <w:rPr>
                      <w:rFonts w:cstheme="minorHAnsi"/>
                      <w:snapToGrid w:val="0"/>
                      <w:lang w:val="nl-BE"/>
                    </w:rPr>
                    <w:t xml:space="preserve"> </w:t>
                  </w:r>
                  <w:r w:rsidRPr="005A45C9">
                    <w:rPr>
                      <w:rFonts w:cstheme="minorHAnsi"/>
                      <w:snapToGrid w:val="0"/>
                      <w:lang w:val="nl-BE"/>
                    </w:rPr>
                    <w:t>% van het normale percentage en percentage van coagulatiefactor VIII (FVIIIc) &lt; 5</w:t>
                  </w:r>
                  <w:r>
                    <w:rPr>
                      <w:rFonts w:cstheme="minorHAnsi"/>
                      <w:snapToGrid w:val="0"/>
                      <w:lang w:val="nl-BE"/>
                    </w:rPr>
                    <w:t xml:space="preserve"> </w:t>
                  </w:r>
                  <w:r w:rsidRPr="005A45C9">
                    <w:rPr>
                      <w:rFonts w:cstheme="minorHAnsi"/>
                      <w:snapToGrid w:val="0"/>
                      <w:lang w:val="nl-BE"/>
                    </w:rPr>
                    <w:t xml:space="preserve">% van het normale percentage) van de </w:t>
                  </w:r>
                  <w:r w:rsidRPr="005A45C9">
                    <w:rPr>
                      <w:rFonts w:cstheme="minorHAnsi"/>
                      <w:b/>
                      <w:snapToGrid w:val="0"/>
                      <w:lang w:val="nl-BE"/>
                    </w:rPr>
                    <w:t>ziekte van Von Willebrand van  type III</w:t>
                  </w:r>
                  <w:r w:rsidRPr="005A45C9">
                    <w:rPr>
                      <w:rFonts w:cstheme="minorHAnsi"/>
                      <w:snapToGrid w:val="0"/>
                      <w:lang w:val="nl-BE"/>
                    </w:rPr>
                    <w:t>, in 2012 en 2013</w:t>
                  </w:r>
                </w:p>
              </w:tc>
            </w:tr>
          </w:tbl>
          <w:p w:rsidR="00703453" w:rsidRPr="005A45C9" w:rsidRDefault="00703453" w:rsidP="009D2E39">
            <w:pPr>
              <w:shd w:val="clear" w:color="auto" w:fill="FFFFFF" w:themeFill="background1"/>
              <w:jc w:val="both"/>
              <w:rPr>
                <w:rFonts w:cstheme="minorHAnsi"/>
                <w:lang w:val="nl-BE"/>
              </w:rPr>
            </w:pPr>
          </w:p>
          <w:p w:rsidR="00703453" w:rsidRDefault="00703453" w:rsidP="009D2E39">
            <w:pPr>
              <w:shd w:val="clear" w:color="auto" w:fill="FFFFFF" w:themeFill="background1"/>
              <w:jc w:val="both"/>
              <w:rPr>
                <w:rFonts w:cstheme="minorHAnsi"/>
                <w:lang w:val="nl-BE"/>
              </w:rPr>
            </w:pPr>
            <w:r w:rsidRPr="005A45C9">
              <w:rPr>
                <w:rFonts w:cstheme="minorHAnsi"/>
                <w:lang w:val="nl-BE"/>
              </w:rPr>
              <w:t xml:space="preserve">Indien uw centrum </w:t>
            </w:r>
            <w:r>
              <w:rPr>
                <w:rFonts w:cstheme="minorHAnsi"/>
                <w:lang w:val="nl-BE"/>
              </w:rPr>
              <w:t xml:space="preserve">uit </w:t>
            </w:r>
            <w:r w:rsidRPr="005A45C9">
              <w:rPr>
                <w:rFonts w:cstheme="minorHAnsi"/>
                <w:lang w:val="nl-BE"/>
              </w:rPr>
              <w:t xml:space="preserve">verschillende eenheden (verschillende sites en/of ziekenhuizen) </w:t>
            </w:r>
            <w:r>
              <w:rPr>
                <w:rFonts w:cstheme="minorHAnsi"/>
                <w:lang w:val="nl-BE"/>
              </w:rPr>
              <w:t xml:space="preserve">bestaat </w:t>
            </w:r>
            <w:r w:rsidRPr="005A45C9">
              <w:rPr>
                <w:rFonts w:cstheme="minorHAnsi"/>
                <w:lang w:val="nl-BE"/>
              </w:rPr>
              <w:t xml:space="preserve">die zich </w:t>
            </w:r>
            <w:r>
              <w:rPr>
                <w:rFonts w:cstheme="minorHAnsi"/>
                <w:lang w:val="nl-BE"/>
              </w:rPr>
              <w:t>groeperen</w:t>
            </w:r>
            <w:r w:rsidRPr="005A45C9">
              <w:rPr>
                <w:rFonts w:cstheme="minorHAnsi"/>
                <w:lang w:val="nl-BE"/>
              </w:rPr>
              <w:t xml:space="preserve"> om de overeenkomst te sluiten, moeten de patiënten in elke eenheid volgens de onderstaande modeltabel (voor</w:t>
            </w:r>
            <w:r>
              <w:rPr>
                <w:rFonts w:cstheme="minorHAnsi"/>
                <w:lang w:val="nl-BE"/>
              </w:rPr>
              <w:t>beeld) worden geteld</w:t>
            </w:r>
            <w:r w:rsidR="0031518C">
              <w:rPr>
                <w:rFonts w:cstheme="minorHAnsi"/>
                <w:lang w:val="nl-BE"/>
              </w:rPr>
              <w:t>:</w:t>
            </w:r>
          </w:p>
          <w:p w:rsidR="00410B40" w:rsidRPr="005A45C9" w:rsidRDefault="00410B40" w:rsidP="009D2E39">
            <w:pPr>
              <w:shd w:val="clear" w:color="auto" w:fill="FFFFFF" w:themeFill="background1"/>
              <w:jc w:val="both"/>
              <w:rPr>
                <w:rFonts w:cstheme="minorHAnsi"/>
                <w:lang w:val="nl-BE"/>
              </w:rPr>
            </w:pPr>
          </w:p>
          <w:tbl>
            <w:tblPr>
              <w:tblStyle w:val="Grilledutableau1"/>
              <w:tblW w:w="0" w:type="auto"/>
              <w:jc w:val="center"/>
              <w:tblLook w:val="04A0" w:firstRow="1" w:lastRow="0" w:firstColumn="1" w:lastColumn="0" w:noHBand="0" w:noVBand="1"/>
            </w:tblPr>
            <w:tblGrid>
              <w:gridCol w:w="4950"/>
              <w:gridCol w:w="1012"/>
              <w:gridCol w:w="1012"/>
              <w:gridCol w:w="1012"/>
              <w:gridCol w:w="954"/>
            </w:tblGrid>
            <w:tr w:rsidR="00703453" w:rsidRPr="005A45C9" w:rsidTr="009D2E39">
              <w:trPr>
                <w:jc w:val="center"/>
              </w:trPr>
              <w:tc>
                <w:tcPr>
                  <w:tcW w:w="0" w:type="auto"/>
                  <w:gridSpan w:val="5"/>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b/>
                      <w:lang w:val="nl-BE"/>
                    </w:rPr>
                  </w:pPr>
                  <w:r w:rsidRPr="005A45C9">
                    <w:rPr>
                      <w:rFonts w:cstheme="minorHAnsi"/>
                      <w:b/>
                      <w:lang w:val="nl-BE"/>
                    </w:rPr>
                    <w:t>2012</w:t>
                  </w:r>
                </w:p>
              </w:tc>
            </w:tr>
            <w:tr w:rsidR="006F6FF2" w:rsidRPr="00410B40" w:rsidTr="009D2E39">
              <w:trPr>
                <w:jc w:val="center"/>
              </w:trPr>
              <w:tc>
                <w:tcPr>
                  <w:tcW w:w="0" w:type="auto"/>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p>
              </w:tc>
              <w:tc>
                <w:tcPr>
                  <w:tcW w:w="0" w:type="auto"/>
                  <w:gridSpan w:val="4"/>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r w:rsidRPr="005A45C9">
                    <w:rPr>
                      <w:rFonts w:cstheme="minorHAnsi"/>
                      <w:lang w:val="nl-BE"/>
                    </w:rPr>
                    <w:t>Aantal patiënten per categorie van de overeenkomst:</w:t>
                  </w:r>
                </w:p>
              </w:tc>
            </w:tr>
            <w:tr w:rsidR="006F6FF2" w:rsidRPr="005A45C9" w:rsidTr="009D2E39">
              <w:trPr>
                <w:jc w:val="center"/>
              </w:trPr>
              <w:tc>
                <w:tcPr>
                  <w:tcW w:w="0" w:type="auto"/>
                  <w:shd w:val="pct10" w:color="auto" w:fill="auto"/>
                  <w:vAlign w:val="center"/>
                </w:tcPr>
                <w:p w:rsidR="00703453" w:rsidRPr="005A45C9" w:rsidRDefault="00703453" w:rsidP="006F6FF2">
                  <w:pPr>
                    <w:jc w:val="both"/>
                    <w:rPr>
                      <w:rFonts w:cstheme="minorHAnsi"/>
                      <w:lang w:val="nl-BE"/>
                    </w:rPr>
                  </w:pPr>
                  <w:r w:rsidRPr="005A45C9">
                    <w:rPr>
                      <w:rFonts w:cstheme="minorHAnsi"/>
                      <w:lang w:val="nl-BE"/>
                    </w:rPr>
                    <w:t xml:space="preserve">Naam van </w:t>
                  </w:r>
                  <w:r w:rsidR="006F6FF2">
                    <w:rPr>
                      <w:rFonts w:cstheme="minorHAnsi"/>
                      <w:lang w:val="nl-BE"/>
                    </w:rPr>
                    <w:t>de eenheden waaruit het centrum bestaat (</w:t>
                  </w:r>
                  <w:r w:rsidRPr="005A45C9">
                    <w:rPr>
                      <w:rFonts w:cstheme="minorHAnsi"/>
                      <w:lang w:val="nl-BE"/>
                    </w:rPr>
                    <w:t xml:space="preserve">waarmee een samenwerkingsakkoord </w:t>
                  </w:r>
                  <w:r>
                    <w:rPr>
                      <w:rFonts w:cstheme="minorHAnsi"/>
                      <w:lang w:val="nl-BE"/>
                    </w:rPr>
                    <w:t>werd</w:t>
                  </w:r>
                  <w:r w:rsidRPr="005A45C9">
                    <w:rPr>
                      <w:rFonts w:cstheme="minorHAnsi"/>
                      <w:lang w:val="nl-BE"/>
                    </w:rPr>
                    <w:t xml:space="preserve"> gesloten</w:t>
                  </w:r>
                  <w:r w:rsidR="006F6FF2">
                    <w:rPr>
                      <w:rFonts w:cstheme="minorHAnsi"/>
                      <w:lang w:val="nl-BE"/>
                    </w:rPr>
                    <w:t>):</w:t>
                  </w:r>
                  <w:r w:rsidRPr="005A45C9">
                    <w:rPr>
                      <w:rFonts w:cstheme="minorHAnsi"/>
                      <w:lang w:val="nl-BE"/>
                    </w:rPr>
                    <w:t xml:space="preserve"> </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1.1.</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1.2.</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1.3.</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2.</w:t>
                  </w:r>
                </w:p>
              </w:tc>
            </w:tr>
            <w:tr w:rsidR="006F6FF2" w:rsidRPr="005A45C9" w:rsidTr="009D2E39">
              <w:trPr>
                <w:jc w:val="center"/>
              </w:trPr>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Ziekenhuis AAA</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20</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5</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7</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10</w:t>
                  </w:r>
                </w:p>
              </w:tc>
            </w:tr>
            <w:tr w:rsidR="006F6FF2" w:rsidRPr="005A45C9" w:rsidTr="009D2E39">
              <w:trPr>
                <w:jc w:val="center"/>
              </w:trPr>
              <w:tc>
                <w:tcPr>
                  <w:tcW w:w="0" w:type="auto"/>
                  <w:vAlign w:val="center"/>
                </w:tcPr>
                <w:p w:rsidR="00703453" w:rsidRPr="005A45C9" w:rsidRDefault="00703453" w:rsidP="009D2E39">
                  <w:pPr>
                    <w:jc w:val="center"/>
                    <w:rPr>
                      <w:rFonts w:cstheme="minorHAnsi"/>
                      <w:lang w:val="nl-BE"/>
                    </w:rPr>
                  </w:pPr>
                  <w:r w:rsidRPr="005A45C9">
                    <w:rPr>
                      <w:rFonts w:cstheme="minorHAnsi"/>
                      <w:i/>
                      <w:lang w:val="nl-BE"/>
                    </w:rPr>
                    <w:t>Ziekenhuis BBB</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8</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3</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0</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1</w:t>
                  </w:r>
                </w:p>
              </w:tc>
            </w:tr>
            <w:tr w:rsidR="006F6FF2" w:rsidRPr="005A45C9" w:rsidTr="009D2E39">
              <w:trPr>
                <w:jc w:val="center"/>
              </w:trPr>
              <w:tc>
                <w:tcPr>
                  <w:tcW w:w="0" w:type="auto"/>
                  <w:tcBorders>
                    <w:bottom w:val="single" w:sz="4" w:space="0" w:color="auto"/>
                  </w:tcBorders>
                  <w:vAlign w:val="center"/>
                </w:tcPr>
                <w:p w:rsidR="00703453" w:rsidRPr="005A45C9" w:rsidRDefault="00703453" w:rsidP="009D2E39">
                  <w:pPr>
                    <w:jc w:val="center"/>
                    <w:rPr>
                      <w:rFonts w:cstheme="minorHAnsi"/>
                      <w:lang w:val="nl-BE"/>
                    </w:rPr>
                  </w:pPr>
                  <w:r w:rsidRPr="005A45C9">
                    <w:rPr>
                      <w:rFonts w:cstheme="minorHAnsi"/>
                      <w:lang w:val="nl-BE"/>
                    </w:rPr>
                    <w:t>…</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9</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6</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4</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2</w:t>
                  </w:r>
                </w:p>
              </w:tc>
            </w:tr>
            <w:tr w:rsidR="006F6FF2" w:rsidRPr="005A45C9"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Totale aantal per groep:</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37</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14</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11</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13</w:t>
                  </w:r>
                </w:p>
              </w:tc>
            </w:tr>
            <w:tr w:rsidR="006F6FF2" w:rsidRPr="005A45C9"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 xml:space="preserve">Totaal: </w:t>
                  </w:r>
                </w:p>
              </w:tc>
              <w:tc>
                <w:tcPr>
                  <w:tcW w:w="0" w:type="auto"/>
                  <w:gridSpan w:val="4"/>
                  <w:vAlign w:val="center"/>
                </w:tcPr>
                <w:p w:rsidR="00703453" w:rsidRPr="005A45C9" w:rsidRDefault="00703453" w:rsidP="009D2E39">
                  <w:pPr>
                    <w:jc w:val="center"/>
                    <w:rPr>
                      <w:rFonts w:cstheme="minorHAnsi"/>
                      <w:b/>
                      <w:i/>
                      <w:lang w:val="nl-BE"/>
                    </w:rPr>
                  </w:pPr>
                  <w:r w:rsidRPr="005A45C9">
                    <w:rPr>
                      <w:rFonts w:cstheme="minorHAnsi"/>
                      <w:b/>
                      <w:i/>
                      <w:lang w:val="nl-BE"/>
                    </w:rPr>
                    <w:t>75</w:t>
                  </w:r>
                </w:p>
              </w:tc>
            </w:tr>
            <w:tr w:rsidR="00703453" w:rsidRPr="005A45C9" w:rsidTr="009D2E39">
              <w:trPr>
                <w:jc w:val="center"/>
              </w:trPr>
              <w:tc>
                <w:tcPr>
                  <w:tcW w:w="0" w:type="auto"/>
                  <w:gridSpan w:val="5"/>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b/>
                      <w:lang w:val="nl-BE"/>
                    </w:rPr>
                  </w:pPr>
                  <w:r w:rsidRPr="005A45C9">
                    <w:rPr>
                      <w:rFonts w:cstheme="minorHAnsi"/>
                      <w:b/>
                      <w:lang w:val="nl-BE"/>
                    </w:rPr>
                    <w:t>2013</w:t>
                  </w:r>
                </w:p>
              </w:tc>
            </w:tr>
            <w:tr w:rsidR="006F6FF2" w:rsidRPr="00410B40" w:rsidTr="009D2E39">
              <w:trPr>
                <w:jc w:val="center"/>
              </w:trPr>
              <w:tc>
                <w:tcPr>
                  <w:tcW w:w="0" w:type="auto"/>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p>
              </w:tc>
              <w:tc>
                <w:tcPr>
                  <w:tcW w:w="0" w:type="auto"/>
                  <w:gridSpan w:val="4"/>
                  <w:tcBorders>
                    <w:bottom w:val="single" w:sz="4" w:space="0" w:color="auto"/>
                  </w:tcBorders>
                  <w:shd w:val="pct10" w:color="auto" w:fill="auto"/>
                  <w:vAlign w:val="center"/>
                </w:tcPr>
                <w:p w:rsidR="00703453" w:rsidRPr="005A45C9" w:rsidRDefault="00703453" w:rsidP="009D2E39">
                  <w:pPr>
                    <w:spacing w:beforeAutospacing="0" w:afterAutospacing="0"/>
                    <w:jc w:val="center"/>
                    <w:rPr>
                      <w:rFonts w:cstheme="minorHAnsi"/>
                      <w:lang w:val="nl-BE"/>
                    </w:rPr>
                  </w:pPr>
                  <w:r w:rsidRPr="005A45C9">
                    <w:rPr>
                      <w:rFonts w:cstheme="minorHAnsi"/>
                      <w:lang w:val="nl-BE"/>
                    </w:rPr>
                    <w:t>Aantal patiënten per categorie van de overeenkomst:</w:t>
                  </w:r>
                </w:p>
              </w:tc>
            </w:tr>
            <w:tr w:rsidR="006F6FF2" w:rsidRPr="00410B40" w:rsidTr="009D2E39">
              <w:trPr>
                <w:jc w:val="center"/>
              </w:trPr>
              <w:tc>
                <w:tcPr>
                  <w:tcW w:w="0" w:type="auto"/>
                  <w:shd w:val="pct10" w:color="auto" w:fill="auto"/>
                  <w:vAlign w:val="center"/>
                </w:tcPr>
                <w:p w:rsidR="00703453" w:rsidRPr="005A45C9" w:rsidRDefault="00703453" w:rsidP="009D2E39">
                  <w:pPr>
                    <w:jc w:val="both"/>
                    <w:rPr>
                      <w:rFonts w:cstheme="minorHAnsi"/>
                      <w:lang w:val="nl-BE"/>
                    </w:rPr>
                  </w:pPr>
                  <w:r w:rsidRPr="005A45C9">
                    <w:rPr>
                      <w:rFonts w:cstheme="minorHAnsi"/>
                      <w:lang w:val="nl-BE"/>
                    </w:rPr>
                    <w:t xml:space="preserve">Naam van </w:t>
                  </w:r>
                  <w:r w:rsidR="006F6FF2">
                    <w:rPr>
                      <w:rFonts w:cstheme="minorHAnsi"/>
                      <w:lang w:val="nl-BE"/>
                    </w:rPr>
                    <w:t>de eenheden waaruit het centrum bestaat (</w:t>
                  </w:r>
                  <w:r w:rsidR="006F6FF2" w:rsidRPr="005A45C9">
                    <w:rPr>
                      <w:rFonts w:cstheme="minorHAnsi"/>
                      <w:lang w:val="nl-BE"/>
                    </w:rPr>
                    <w:t xml:space="preserve">waarmee een samenwerkingsakkoord </w:t>
                  </w:r>
                  <w:r w:rsidR="006F6FF2">
                    <w:rPr>
                      <w:rFonts w:cstheme="minorHAnsi"/>
                      <w:lang w:val="nl-BE"/>
                    </w:rPr>
                    <w:t>werd</w:t>
                  </w:r>
                  <w:r w:rsidR="006F6FF2" w:rsidRPr="005A45C9">
                    <w:rPr>
                      <w:rFonts w:cstheme="minorHAnsi"/>
                      <w:lang w:val="nl-BE"/>
                    </w:rPr>
                    <w:t xml:space="preserve"> gesloten</w:t>
                  </w:r>
                  <w:r w:rsidR="006F6FF2">
                    <w:rPr>
                      <w:rFonts w:cstheme="minorHAnsi"/>
                      <w:lang w:val="nl-BE"/>
                    </w:rPr>
                    <w:t>):</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1.1.</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1.2.</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1.3.</w:t>
                  </w:r>
                </w:p>
              </w:tc>
              <w:tc>
                <w:tcPr>
                  <w:tcW w:w="0" w:type="auto"/>
                  <w:shd w:val="pct10" w:color="auto" w:fill="auto"/>
                  <w:vAlign w:val="center"/>
                </w:tcPr>
                <w:p w:rsidR="00703453" w:rsidRPr="005A45C9" w:rsidRDefault="00703453" w:rsidP="009D2E39">
                  <w:pPr>
                    <w:jc w:val="center"/>
                    <w:rPr>
                      <w:rFonts w:cstheme="minorHAnsi"/>
                      <w:lang w:val="nl-BE"/>
                    </w:rPr>
                  </w:pPr>
                  <w:r w:rsidRPr="005A45C9">
                    <w:rPr>
                      <w:rFonts w:cstheme="minorHAnsi"/>
                      <w:lang w:val="nl-BE"/>
                    </w:rPr>
                    <w:t>Artikel 3. 2.</w:t>
                  </w:r>
                </w:p>
              </w:tc>
            </w:tr>
            <w:tr w:rsidR="006F6FF2" w:rsidRPr="00410B40" w:rsidTr="009D2E39">
              <w:trPr>
                <w:jc w:val="center"/>
              </w:trPr>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Ziekenhuis AAA</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10</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5</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10</w:t>
                  </w:r>
                </w:p>
              </w:tc>
              <w:tc>
                <w:tcPr>
                  <w:tcW w:w="0" w:type="auto"/>
                  <w:vAlign w:val="center"/>
                </w:tcPr>
                <w:p w:rsidR="00703453" w:rsidRPr="005A45C9" w:rsidRDefault="00703453" w:rsidP="009D2E39">
                  <w:pPr>
                    <w:jc w:val="center"/>
                    <w:rPr>
                      <w:rFonts w:cstheme="minorHAnsi"/>
                      <w:i/>
                      <w:lang w:val="nl-BE"/>
                    </w:rPr>
                  </w:pPr>
                  <w:r w:rsidRPr="005A45C9">
                    <w:rPr>
                      <w:rFonts w:cstheme="minorHAnsi"/>
                      <w:i/>
                      <w:lang w:val="nl-BE"/>
                    </w:rPr>
                    <w:t>12</w:t>
                  </w:r>
                </w:p>
              </w:tc>
            </w:tr>
            <w:tr w:rsidR="006F6FF2" w:rsidRPr="00410B40" w:rsidTr="009D2E39">
              <w:trPr>
                <w:jc w:val="center"/>
              </w:trPr>
              <w:tc>
                <w:tcPr>
                  <w:tcW w:w="0" w:type="auto"/>
                  <w:vAlign w:val="center"/>
                </w:tcPr>
                <w:p w:rsidR="00703453" w:rsidRPr="005A45C9" w:rsidRDefault="00703453" w:rsidP="009D2E39">
                  <w:pPr>
                    <w:jc w:val="center"/>
                    <w:rPr>
                      <w:rFonts w:cstheme="minorHAnsi"/>
                      <w:lang w:val="nl-BE"/>
                    </w:rPr>
                  </w:pPr>
                  <w:r w:rsidRPr="005A45C9">
                    <w:rPr>
                      <w:rFonts w:cstheme="minorHAnsi"/>
                      <w:i/>
                      <w:lang w:val="nl-BE"/>
                    </w:rPr>
                    <w:t>Ziekenhuis BBB</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3</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2</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0</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8</w:t>
                  </w:r>
                </w:p>
              </w:tc>
            </w:tr>
            <w:tr w:rsidR="006F6FF2" w:rsidRPr="00410B40" w:rsidTr="009D2E39">
              <w:trPr>
                <w:jc w:val="center"/>
              </w:trPr>
              <w:tc>
                <w:tcPr>
                  <w:tcW w:w="0" w:type="auto"/>
                  <w:tcBorders>
                    <w:bottom w:val="single" w:sz="4" w:space="0" w:color="auto"/>
                  </w:tcBorders>
                  <w:vAlign w:val="center"/>
                </w:tcPr>
                <w:p w:rsidR="00703453" w:rsidRPr="005A45C9" w:rsidRDefault="00703453" w:rsidP="009D2E39">
                  <w:pPr>
                    <w:jc w:val="center"/>
                    <w:rPr>
                      <w:rFonts w:cstheme="minorHAnsi"/>
                      <w:lang w:val="nl-BE"/>
                    </w:rPr>
                  </w:pPr>
                  <w:r w:rsidRPr="005A45C9">
                    <w:rPr>
                      <w:rFonts w:cstheme="minorHAnsi"/>
                      <w:lang w:val="nl-BE"/>
                    </w:rPr>
                    <w:t>…</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4</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6</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3</w:t>
                  </w:r>
                </w:p>
              </w:tc>
              <w:tc>
                <w:tcPr>
                  <w:tcW w:w="0" w:type="auto"/>
                  <w:vAlign w:val="center"/>
                </w:tcPr>
                <w:p w:rsidR="00703453" w:rsidRPr="005A45C9" w:rsidRDefault="00703453" w:rsidP="009D2E39">
                  <w:pPr>
                    <w:jc w:val="center"/>
                    <w:rPr>
                      <w:rFonts w:cstheme="minorHAnsi"/>
                      <w:lang w:val="nl-BE"/>
                    </w:rPr>
                  </w:pPr>
                  <w:r w:rsidRPr="005A45C9">
                    <w:rPr>
                      <w:rFonts w:cstheme="minorHAnsi"/>
                      <w:lang w:val="nl-BE"/>
                    </w:rPr>
                    <w:t>4</w:t>
                  </w:r>
                </w:p>
              </w:tc>
            </w:tr>
            <w:tr w:rsidR="006F6FF2" w:rsidRPr="00410B40"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Totale aantal per groep:</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17</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13</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13</w:t>
                  </w:r>
                </w:p>
              </w:tc>
              <w:tc>
                <w:tcPr>
                  <w:tcW w:w="0" w:type="auto"/>
                  <w:vAlign w:val="center"/>
                </w:tcPr>
                <w:p w:rsidR="00703453" w:rsidRPr="005A45C9" w:rsidRDefault="00703453" w:rsidP="009D2E39">
                  <w:pPr>
                    <w:jc w:val="center"/>
                    <w:rPr>
                      <w:rFonts w:cstheme="minorHAnsi"/>
                      <w:b/>
                      <w:i/>
                      <w:lang w:val="nl-BE"/>
                    </w:rPr>
                  </w:pPr>
                  <w:r w:rsidRPr="005A45C9">
                    <w:rPr>
                      <w:rFonts w:cstheme="minorHAnsi"/>
                      <w:b/>
                      <w:i/>
                      <w:lang w:val="nl-BE"/>
                    </w:rPr>
                    <w:t>24</w:t>
                  </w:r>
                </w:p>
              </w:tc>
            </w:tr>
            <w:tr w:rsidR="006F6FF2" w:rsidRPr="00410B40" w:rsidTr="009D2E39">
              <w:trPr>
                <w:jc w:val="center"/>
              </w:trPr>
              <w:tc>
                <w:tcPr>
                  <w:tcW w:w="0" w:type="auto"/>
                  <w:shd w:val="pct10" w:color="auto" w:fill="auto"/>
                  <w:vAlign w:val="center"/>
                </w:tcPr>
                <w:p w:rsidR="00703453" w:rsidRPr="005A45C9" w:rsidRDefault="00703453" w:rsidP="009D2E39">
                  <w:pPr>
                    <w:jc w:val="center"/>
                    <w:rPr>
                      <w:rFonts w:cstheme="minorHAnsi"/>
                      <w:b/>
                      <w:i/>
                      <w:lang w:val="nl-BE"/>
                    </w:rPr>
                  </w:pPr>
                  <w:r w:rsidRPr="005A45C9">
                    <w:rPr>
                      <w:rFonts w:cstheme="minorHAnsi"/>
                      <w:b/>
                      <w:i/>
                      <w:lang w:val="nl-BE"/>
                    </w:rPr>
                    <w:t xml:space="preserve">Totaal: </w:t>
                  </w:r>
                </w:p>
              </w:tc>
              <w:tc>
                <w:tcPr>
                  <w:tcW w:w="0" w:type="auto"/>
                  <w:gridSpan w:val="4"/>
                  <w:vAlign w:val="center"/>
                </w:tcPr>
                <w:p w:rsidR="00703453" w:rsidRPr="005A45C9" w:rsidRDefault="00703453" w:rsidP="009D2E39">
                  <w:pPr>
                    <w:jc w:val="center"/>
                    <w:rPr>
                      <w:rFonts w:cstheme="minorHAnsi"/>
                      <w:b/>
                      <w:i/>
                      <w:lang w:val="nl-BE"/>
                    </w:rPr>
                  </w:pPr>
                  <w:r w:rsidRPr="005A45C9">
                    <w:rPr>
                      <w:rFonts w:cstheme="minorHAnsi"/>
                      <w:b/>
                      <w:i/>
                      <w:lang w:val="nl-BE"/>
                    </w:rPr>
                    <w:t>67</w:t>
                  </w:r>
                </w:p>
              </w:tc>
            </w:tr>
          </w:tbl>
          <w:p w:rsidR="00703453" w:rsidRPr="005A45C9" w:rsidRDefault="00703453" w:rsidP="009D2E39">
            <w:pPr>
              <w:jc w:val="both"/>
              <w:rPr>
                <w:rFonts w:cstheme="minorHAnsi"/>
                <w:snapToGrid w:val="0"/>
                <w:lang w:val="nl-BE"/>
              </w:rPr>
            </w:pPr>
          </w:p>
          <w:p w:rsidR="00864AB7" w:rsidRDefault="00703453" w:rsidP="009D2E39">
            <w:pPr>
              <w:jc w:val="both"/>
              <w:rPr>
                <w:rFonts w:cstheme="minorHAnsi"/>
                <w:snapToGrid w:val="0"/>
                <w:lang w:val="nl-BE"/>
              </w:rPr>
            </w:pPr>
            <w:r>
              <w:rPr>
                <w:rFonts w:cstheme="minorHAnsi"/>
                <w:u w:val="single"/>
                <w:lang w:val="nl-BE"/>
              </w:rPr>
              <w:t>Te verstrekken</w:t>
            </w:r>
            <w:r w:rsidRPr="005A45C9">
              <w:rPr>
                <w:rFonts w:cstheme="minorHAnsi"/>
                <w:u w:val="single"/>
                <w:lang w:val="nl-BE"/>
              </w:rPr>
              <w:t xml:space="preserve"> bewijsstukken</w:t>
            </w:r>
            <w:r w:rsidRPr="005A45C9">
              <w:rPr>
                <w:rFonts w:cstheme="minorHAnsi"/>
                <w:lang w:val="nl-BE"/>
              </w:rPr>
              <w:t xml:space="preserve">: </w:t>
            </w:r>
            <w:r w:rsidRPr="005A45C9">
              <w:rPr>
                <w:rFonts w:cstheme="minorHAnsi"/>
                <w:snapToGrid w:val="0"/>
                <w:lang w:val="nl-BE"/>
              </w:rPr>
              <w:t xml:space="preserve">Als </w:t>
            </w:r>
            <w:r w:rsidRPr="005A45C9">
              <w:rPr>
                <w:rFonts w:cstheme="minorHAnsi"/>
                <w:i/>
                <w:snapToGrid w:val="0"/>
                <w:lang w:val="nl-BE"/>
              </w:rPr>
              <w:t>bijlage</w:t>
            </w:r>
            <w:r w:rsidRPr="005A45C9">
              <w:rPr>
                <w:rFonts w:cstheme="minorHAnsi"/>
                <w:snapToGrid w:val="0"/>
                <w:lang w:val="nl-BE"/>
              </w:rPr>
              <w:t xml:space="preserve"> bij fiche E moet uw centrum de </w:t>
            </w:r>
            <w:r w:rsidR="00864AB7">
              <w:rPr>
                <w:rFonts w:cstheme="minorHAnsi"/>
                <w:snapToGrid w:val="0"/>
                <w:lang w:val="nl-BE"/>
              </w:rPr>
              <w:t>volgende gegevens bezorgen:</w:t>
            </w:r>
          </w:p>
          <w:p w:rsidR="00864AB7" w:rsidRDefault="00864AB7" w:rsidP="009D2E39">
            <w:pPr>
              <w:jc w:val="both"/>
              <w:rPr>
                <w:rFonts w:cstheme="minorHAnsi"/>
                <w:snapToGrid w:val="0"/>
                <w:lang w:val="nl-BE"/>
              </w:rPr>
            </w:pPr>
          </w:p>
          <w:p w:rsidR="00703453" w:rsidRDefault="00703453" w:rsidP="00C4393D">
            <w:pPr>
              <w:pStyle w:val="ListParagraph"/>
              <w:numPr>
                <w:ilvl w:val="0"/>
                <w:numId w:val="21"/>
              </w:numPr>
              <w:spacing w:after="0"/>
              <w:jc w:val="both"/>
              <w:rPr>
                <w:rFonts w:cstheme="minorHAnsi"/>
                <w:snapToGrid w:val="0"/>
                <w:lang w:val="nl-BE"/>
              </w:rPr>
            </w:pPr>
            <w:r w:rsidRPr="00864AB7">
              <w:rPr>
                <w:rFonts w:cstheme="minorHAnsi"/>
                <w:snapToGrid w:val="0"/>
                <w:lang w:val="nl-BE"/>
              </w:rPr>
              <w:t>lijsten van de ten laste genomen patiënten</w:t>
            </w:r>
            <w:r w:rsidR="00864AB7">
              <w:rPr>
                <w:rFonts w:cstheme="minorHAnsi"/>
                <w:snapToGrid w:val="0"/>
                <w:lang w:val="nl-BE"/>
              </w:rPr>
              <w:t xml:space="preserve">. </w:t>
            </w:r>
            <w:r w:rsidR="00864AB7">
              <w:rPr>
                <w:rFonts w:cstheme="minorHAnsi"/>
                <w:b/>
                <w:snapToGrid w:val="0"/>
                <w:lang w:val="nl-BE"/>
              </w:rPr>
              <w:t>Nota Bene</w:t>
            </w:r>
            <w:r w:rsidR="00864AB7">
              <w:rPr>
                <w:rFonts w:cstheme="minorHAnsi"/>
                <w:snapToGrid w:val="0"/>
                <w:lang w:val="nl-BE"/>
              </w:rPr>
              <w:t>: Tabel 1 dient bij het kandidatuurdossier gevoegd te worden. Tabel 2 dient aan de ziekenfondsen bezorgd te worden samen met een kopie van de fiche A (1) (zie hoger),</w:t>
            </w:r>
          </w:p>
          <w:p w:rsidR="00864AB7" w:rsidRDefault="00864AB7" w:rsidP="00C4393D">
            <w:pPr>
              <w:pStyle w:val="ListParagraph"/>
              <w:numPr>
                <w:ilvl w:val="0"/>
                <w:numId w:val="21"/>
              </w:numPr>
              <w:spacing w:after="0"/>
              <w:jc w:val="both"/>
              <w:rPr>
                <w:rFonts w:cstheme="minorHAnsi"/>
                <w:snapToGrid w:val="0"/>
                <w:lang w:val="nl-BE"/>
              </w:rPr>
            </w:pPr>
            <w:r>
              <w:rPr>
                <w:rFonts w:cstheme="minorHAnsi"/>
                <w:snapToGrid w:val="0"/>
                <w:lang w:val="nl-BE"/>
              </w:rPr>
              <w:t>een kopie van elk samenwerkingsakkoord met een andere entiteit van het centrum.</w:t>
            </w:r>
          </w:p>
          <w:p w:rsidR="00864AB7" w:rsidRPr="00C30A22" w:rsidRDefault="00864AB7" w:rsidP="00864AB7">
            <w:pPr>
              <w:spacing w:after="200" w:line="276" w:lineRule="auto"/>
              <w:jc w:val="both"/>
              <w:rPr>
                <w:rFonts w:cstheme="minorHAnsi"/>
                <w:snapToGrid w:val="0"/>
                <w:lang w:val="nl-BE"/>
              </w:rPr>
            </w:pPr>
          </w:p>
        </w:tc>
      </w:tr>
    </w:tbl>
    <w:p w:rsidR="00E8117A" w:rsidRPr="00C30A22" w:rsidRDefault="00E8117A" w:rsidP="00410B40">
      <w:pPr>
        <w:rPr>
          <w:rFonts w:cstheme="minorHAnsi"/>
          <w:lang w:val="nl-BE"/>
        </w:rPr>
      </w:pPr>
    </w:p>
    <w:p w:rsidR="004748BB" w:rsidRDefault="004748BB" w:rsidP="00410B40">
      <w:pPr>
        <w:pStyle w:val="NoSpacing"/>
        <w:jc w:val="center"/>
      </w:pPr>
    </w:p>
    <w:p w:rsidR="00410B40" w:rsidRDefault="00410B40" w:rsidP="00410B40">
      <w:pPr>
        <w:pStyle w:val="NoSpacing"/>
        <w:jc w:val="center"/>
      </w:pPr>
    </w:p>
    <w:p w:rsidR="0013337D" w:rsidRDefault="0013337D" w:rsidP="00410B40">
      <w:pPr>
        <w:pStyle w:val="NoSpacing"/>
        <w:jc w:val="center"/>
      </w:pPr>
    </w:p>
    <w:p w:rsidR="0013337D" w:rsidRDefault="0013337D" w:rsidP="00410B40">
      <w:pPr>
        <w:pStyle w:val="NoSpacing"/>
        <w:jc w:val="center"/>
      </w:pPr>
    </w:p>
    <w:tbl>
      <w:tblPr>
        <w:tblStyle w:val="TableGrid"/>
        <w:tblW w:w="0" w:type="auto"/>
        <w:tblLook w:val="04A0" w:firstRow="1" w:lastRow="0" w:firstColumn="1" w:lastColumn="0" w:noHBand="0" w:noVBand="1"/>
      </w:tblPr>
      <w:tblGrid>
        <w:gridCol w:w="9242"/>
      </w:tblGrid>
      <w:tr w:rsidR="00E8117A" w:rsidRPr="00410B40" w:rsidTr="00E8117A">
        <w:tc>
          <w:tcPr>
            <w:tcW w:w="9242" w:type="dxa"/>
            <w:tcBorders>
              <w:top w:val="dashed" w:sz="4" w:space="0" w:color="4F81BD" w:themeColor="accent1"/>
              <w:left w:val="dashed" w:sz="4" w:space="0" w:color="4F81BD" w:themeColor="accent1"/>
              <w:bottom w:val="dashed" w:sz="4" w:space="0" w:color="4F81BD" w:themeColor="accent1"/>
              <w:right w:val="dashed" w:sz="4" w:space="0" w:color="4F81BD" w:themeColor="accent1"/>
            </w:tcBorders>
          </w:tcPr>
          <w:p w:rsidR="00E8117A" w:rsidRPr="00C16B81" w:rsidRDefault="00E8117A" w:rsidP="00E8117A">
            <w:pPr>
              <w:jc w:val="both"/>
              <w:rPr>
                <w:rFonts w:cstheme="minorHAnsi"/>
                <w:b/>
                <w:snapToGrid w:val="0"/>
                <w:lang w:val="nl-BE"/>
              </w:rPr>
            </w:pPr>
            <w:r w:rsidRPr="00C16B81">
              <w:rPr>
                <w:rFonts w:cstheme="minorHAnsi"/>
                <w:b/>
                <w:snapToGrid w:val="0"/>
                <w:lang w:val="nl-BE"/>
              </w:rPr>
              <w:lastRenderedPageBreak/>
              <w:t>Samenvatting van de gegevens die ingediend dienen te worden om zich kandidaat te stellen:</w:t>
            </w:r>
          </w:p>
          <w:p w:rsidR="00E8117A" w:rsidRDefault="00E8117A" w:rsidP="00E8117A">
            <w:pPr>
              <w:jc w:val="both"/>
              <w:rPr>
                <w:rFonts w:cstheme="minorHAnsi"/>
                <w:snapToGrid w:val="0"/>
                <w:lang w:val="nl-BE"/>
              </w:rPr>
            </w:pPr>
          </w:p>
          <w:tbl>
            <w:tblPr>
              <w:tblStyle w:val="TableGrid"/>
              <w:tblW w:w="4997" w:type="pct"/>
              <w:tblLook w:val="04A0" w:firstRow="1" w:lastRow="0" w:firstColumn="1" w:lastColumn="0" w:noHBand="0" w:noVBand="1"/>
            </w:tblPr>
            <w:tblGrid>
              <w:gridCol w:w="4505"/>
              <w:gridCol w:w="4506"/>
            </w:tblGrid>
            <w:tr w:rsidR="00E8117A" w:rsidRPr="00410B40" w:rsidTr="00FC7C60">
              <w:tc>
                <w:tcPr>
                  <w:tcW w:w="2500" w:type="pct"/>
                  <w:shd w:val="clear" w:color="auto" w:fill="BFBFBF" w:themeFill="background1" w:themeFillShade="BF"/>
                </w:tcPr>
                <w:p w:rsidR="00E8117A" w:rsidRPr="00021EDA" w:rsidRDefault="00E8117A" w:rsidP="00FC7C60">
                  <w:pPr>
                    <w:spacing w:beforeAutospacing="1" w:afterAutospacing="1"/>
                    <w:jc w:val="center"/>
                    <w:rPr>
                      <w:rFonts w:cstheme="minorHAnsi"/>
                      <w:lang w:val="nl-BE"/>
                    </w:rPr>
                  </w:pPr>
                  <w:r w:rsidRPr="00021EDA">
                    <w:rPr>
                      <w:rFonts w:cstheme="minorHAnsi"/>
                      <w:lang w:val="nl-BE"/>
                    </w:rPr>
                    <w:t>Aan de Dienst voor geneeskundige verzorging van het RIZIV</w:t>
                  </w:r>
                </w:p>
              </w:tc>
              <w:tc>
                <w:tcPr>
                  <w:tcW w:w="2500" w:type="pct"/>
                  <w:shd w:val="clear" w:color="auto" w:fill="BFBFBF" w:themeFill="background1" w:themeFillShade="BF"/>
                </w:tcPr>
                <w:p w:rsidR="00E8117A" w:rsidRPr="00021EDA" w:rsidRDefault="00E8117A" w:rsidP="00FC7C60">
                  <w:pPr>
                    <w:spacing w:beforeAutospacing="1" w:afterAutospacing="1"/>
                    <w:jc w:val="center"/>
                    <w:rPr>
                      <w:rFonts w:cstheme="minorHAnsi"/>
                      <w:lang w:val="nl-BE"/>
                    </w:rPr>
                  </w:pPr>
                  <w:r w:rsidRPr="00021EDA">
                    <w:rPr>
                      <w:rFonts w:cstheme="minorHAnsi"/>
                      <w:lang w:val="nl-BE"/>
                    </w:rPr>
                    <w:t>Aan de ziekenfondsen van de tenlastegenomen patiënten</w:t>
                  </w:r>
                </w:p>
              </w:tc>
            </w:tr>
            <w:tr w:rsidR="00E8117A" w:rsidTr="00FC7C60">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Bijlage 1 ingevuld</w:t>
                  </w:r>
                </w:p>
              </w:tc>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Kopie van fiche A (1)</w:t>
                  </w:r>
                </w:p>
              </w:tc>
            </w:tr>
            <w:tr w:rsidR="00E8117A" w:rsidRPr="00410B40" w:rsidTr="00FC7C60">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Bijlage 2 ingevuld + bewijsstukken</w:t>
                  </w:r>
                </w:p>
              </w:tc>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 xml:space="preserve">Patiëntenlijst met hun identificatiegegevens (tabel </w:t>
                  </w:r>
                  <w:r>
                    <w:rPr>
                      <w:rFonts w:cstheme="minorHAnsi"/>
                      <w:snapToGrid w:val="0"/>
                      <w:lang w:val="nl-BE"/>
                    </w:rPr>
                    <w:t xml:space="preserve">2 </w:t>
                  </w:r>
                  <w:r w:rsidRPr="00021EDA">
                    <w:rPr>
                      <w:rFonts w:cstheme="minorHAnsi"/>
                      <w:snapToGrid w:val="0"/>
                      <w:lang w:val="nl-BE"/>
                    </w:rPr>
                    <w:t>van fiche E)</w:t>
                  </w:r>
                </w:p>
              </w:tc>
            </w:tr>
            <w:tr w:rsidR="00E8117A" w:rsidRPr="00410B40" w:rsidTr="00FC7C60">
              <w:tc>
                <w:tcPr>
                  <w:tcW w:w="2500" w:type="pct"/>
                </w:tcPr>
                <w:p w:rsidR="00E8117A" w:rsidRPr="00021EDA" w:rsidRDefault="00E8117A" w:rsidP="00FC7C60">
                  <w:pPr>
                    <w:jc w:val="center"/>
                    <w:rPr>
                      <w:rFonts w:cstheme="minorHAnsi"/>
                      <w:snapToGrid w:val="0"/>
                      <w:lang w:val="nl-BE"/>
                    </w:rPr>
                  </w:pPr>
                  <w:r w:rsidRPr="00021EDA">
                    <w:rPr>
                      <w:rFonts w:cstheme="minorHAnsi"/>
                      <w:snapToGrid w:val="0"/>
                      <w:lang w:val="nl-BE"/>
                    </w:rPr>
                    <w:t>Patiëntenlijst (tabel 1 van fiche E)</w:t>
                  </w:r>
                </w:p>
              </w:tc>
              <w:tc>
                <w:tcPr>
                  <w:tcW w:w="2500" w:type="pct"/>
                </w:tcPr>
                <w:p w:rsidR="00E8117A" w:rsidRPr="00021EDA" w:rsidRDefault="00E8117A" w:rsidP="00FC7C60">
                  <w:pPr>
                    <w:jc w:val="center"/>
                    <w:rPr>
                      <w:rFonts w:cstheme="minorHAnsi"/>
                      <w:snapToGrid w:val="0"/>
                      <w:lang w:val="nl-BE"/>
                    </w:rPr>
                  </w:pPr>
                </w:p>
              </w:tc>
            </w:tr>
            <w:tr w:rsidR="00E8117A" w:rsidRPr="00410B40" w:rsidTr="00FC7C60">
              <w:tc>
                <w:tcPr>
                  <w:tcW w:w="2500" w:type="pct"/>
                </w:tcPr>
                <w:p w:rsidR="00E8117A" w:rsidRPr="00021EDA" w:rsidRDefault="00E8117A" w:rsidP="00FC7C60">
                  <w:pPr>
                    <w:jc w:val="both"/>
                    <w:rPr>
                      <w:rFonts w:cstheme="minorHAnsi"/>
                      <w:snapToGrid w:val="0"/>
                      <w:lang w:val="nl-BE"/>
                    </w:rPr>
                  </w:pPr>
                </w:p>
              </w:tc>
              <w:tc>
                <w:tcPr>
                  <w:tcW w:w="2500" w:type="pct"/>
                </w:tcPr>
                <w:p w:rsidR="00E8117A" w:rsidRPr="00021EDA" w:rsidRDefault="00E8117A" w:rsidP="00FC7C60">
                  <w:pPr>
                    <w:spacing w:after="200" w:line="276" w:lineRule="auto"/>
                    <w:jc w:val="both"/>
                    <w:rPr>
                      <w:rFonts w:cstheme="minorHAnsi"/>
                      <w:snapToGrid w:val="0"/>
                      <w:lang w:val="nl-BE"/>
                    </w:rPr>
                  </w:pPr>
                </w:p>
              </w:tc>
            </w:tr>
            <w:tr w:rsidR="00E8117A" w:rsidRPr="00410B40" w:rsidTr="00FC7C60">
              <w:tc>
                <w:tcPr>
                  <w:tcW w:w="2500" w:type="pct"/>
                </w:tcPr>
                <w:p w:rsidR="00E8117A" w:rsidRPr="00021EDA" w:rsidRDefault="00E8117A" w:rsidP="00FC7C60">
                  <w:pPr>
                    <w:jc w:val="both"/>
                    <w:rPr>
                      <w:rFonts w:cstheme="minorHAnsi"/>
                      <w:snapToGrid w:val="0"/>
                      <w:lang w:val="nl-BE"/>
                    </w:rPr>
                  </w:pPr>
                </w:p>
              </w:tc>
              <w:tc>
                <w:tcPr>
                  <w:tcW w:w="2500" w:type="pct"/>
                </w:tcPr>
                <w:p w:rsidR="00E8117A" w:rsidRPr="00021EDA" w:rsidRDefault="00E8117A" w:rsidP="00FC7C60">
                  <w:pPr>
                    <w:spacing w:after="200" w:line="276" w:lineRule="auto"/>
                    <w:jc w:val="both"/>
                    <w:rPr>
                      <w:rFonts w:cstheme="minorHAnsi"/>
                      <w:snapToGrid w:val="0"/>
                      <w:lang w:val="nl-BE"/>
                    </w:rPr>
                  </w:pPr>
                </w:p>
              </w:tc>
            </w:tr>
          </w:tbl>
          <w:p w:rsidR="00E8117A" w:rsidRDefault="00E8117A" w:rsidP="00E8117A">
            <w:pPr>
              <w:rPr>
                <w:rFonts w:cstheme="minorHAnsi"/>
                <w:lang w:val="nl-BE"/>
              </w:rPr>
            </w:pPr>
          </w:p>
        </w:tc>
      </w:tr>
    </w:tbl>
    <w:p w:rsidR="00410B40" w:rsidRDefault="00410B40" w:rsidP="00410B40">
      <w:pPr>
        <w:pStyle w:val="Heading1"/>
        <w:ind w:left="360"/>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Default="00410B40" w:rsidP="00410B40">
      <w:pPr>
        <w:rPr>
          <w:lang w:val="nl-BE"/>
        </w:rPr>
      </w:pPr>
    </w:p>
    <w:p w:rsidR="00410B40" w:rsidRPr="00410B40" w:rsidRDefault="00410B40" w:rsidP="00410B40">
      <w:pPr>
        <w:rPr>
          <w:lang w:val="nl-BE"/>
        </w:rPr>
      </w:pPr>
    </w:p>
    <w:p w:rsidR="0013337D" w:rsidRPr="0013337D" w:rsidRDefault="0013337D" w:rsidP="00410B40">
      <w:pPr>
        <w:pStyle w:val="Heading1"/>
        <w:numPr>
          <w:ilvl w:val="0"/>
          <w:numId w:val="14"/>
        </w:numPr>
        <w:rPr>
          <w:lang w:val="nl-BE"/>
        </w:rPr>
      </w:pPr>
      <w:r w:rsidRPr="00E8117A">
        <w:rPr>
          <w:lang w:val="nl-BE"/>
        </w:rPr>
        <w:lastRenderedPageBreak/>
        <w:t xml:space="preserve">Tijdschema en verloop van de selectie </w:t>
      </w:r>
    </w:p>
    <w:p w:rsidR="00703453" w:rsidRPr="005A45C9" w:rsidRDefault="00703453" w:rsidP="00703453">
      <w:pPr>
        <w:spacing w:after="0"/>
        <w:jc w:val="both"/>
        <w:rPr>
          <w:rFonts w:cstheme="minorHAnsi"/>
          <w:lang w:val="nl-BE"/>
        </w:rPr>
      </w:pPr>
    </w:p>
    <w:p w:rsidR="00703453" w:rsidRPr="005A45C9" w:rsidRDefault="00703453" w:rsidP="00703453">
      <w:pPr>
        <w:spacing w:after="0"/>
        <w:jc w:val="both"/>
        <w:rPr>
          <w:rFonts w:cstheme="minorHAnsi"/>
          <w:lang w:val="nl-BE"/>
        </w:rPr>
      </w:pPr>
    </w:p>
    <w:tbl>
      <w:tblPr>
        <w:tblStyle w:val="TableGrid"/>
        <w:tblW w:w="10349" w:type="dxa"/>
        <w:jc w:val="center"/>
        <w:tblInd w:w="-176" w:type="dxa"/>
        <w:tblLook w:val="04A0" w:firstRow="1" w:lastRow="0" w:firstColumn="1" w:lastColumn="0" w:noHBand="0" w:noVBand="1"/>
      </w:tblPr>
      <w:tblGrid>
        <w:gridCol w:w="2694"/>
        <w:gridCol w:w="7655"/>
      </w:tblGrid>
      <w:tr w:rsidR="00703453" w:rsidRPr="005A45C9" w:rsidTr="009D2E39">
        <w:trPr>
          <w:jc w:val="center"/>
        </w:trPr>
        <w:tc>
          <w:tcPr>
            <w:tcW w:w="2694" w:type="dxa"/>
            <w:shd w:val="clear" w:color="auto" w:fill="D9D9D9" w:themeFill="background1" w:themeFillShade="D9"/>
          </w:tcPr>
          <w:p w:rsidR="00703453" w:rsidRPr="005A45C9" w:rsidRDefault="00703453" w:rsidP="009D2E39">
            <w:pPr>
              <w:jc w:val="center"/>
              <w:rPr>
                <w:rFonts w:cstheme="minorHAnsi"/>
                <w:b/>
                <w:lang w:val="nl-BE"/>
              </w:rPr>
            </w:pPr>
            <w:r w:rsidRPr="005A45C9">
              <w:rPr>
                <w:rFonts w:cstheme="minorHAnsi"/>
                <w:b/>
                <w:lang w:val="nl-BE"/>
              </w:rPr>
              <w:t>Voorgestelde theoretische dat</w:t>
            </w:r>
            <w:r>
              <w:rPr>
                <w:rFonts w:cstheme="minorHAnsi"/>
                <w:b/>
                <w:lang w:val="nl-BE"/>
              </w:rPr>
              <w:t>ums</w:t>
            </w:r>
          </w:p>
        </w:tc>
        <w:tc>
          <w:tcPr>
            <w:tcW w:w="7655" w:type="dxa"/>
            <w:shd w:val="clear" w:color="auto" w:fill="D9D9D9" w:themeFill="background1" w:themeFillShade="D9"/>
          </w:tcPr>
          <w:p w:rsidR="00703453" w:rsidRPr="005A45C9" w:rsidRDefault="00703453" w:rsidP="009D2E39">
            <w:pPr>
              <w:jc w:val="center"/>
              <w:rPr>
                <w:rFonts w:cstheme="minorHAnsi"/>
                <w:b/>
                <w:lang w:val="nl-BE"/>
              </w:rPr>
            </w:pPr>
            <w:r w:rsidRPr="005A45C9">
              <w:rPr>
                <w:rFonts w:cstheme="minorHAnsi"/>
                <w:b/>
                <w:lang w:val="nl-BE"/>
              </w:rPr>
              <w:t>Selectiefase</w:t>
            </w:r>
            <w:r>
              <w:rPr>
                <w:rFonts w:cstheme="minorHAnsi"/>
                <w:b/>
                <w:lang w:val="nl-BE"/>
              </w:rPr>
              <w:t>s</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D1: [14 april 2014]</w:t>
            </w:r>
          </w:p>
        </w:tc>
        <w:tc>
          <w:tcPr>
            <w:tcW w:w="7655" w:type="dxa"/>
          </w:tcPr>
          <w:p w:rsidR="00703453" w:rsidRPr="00410B40" w:rsidRDefault="00703453" w:rsidP="009D2E39">
            <w:pPr>
              <w:jc w:val="both"/>
              <w:rPr>
                <w:rFonts w:cstheme="minorHAnsi"/>
                <w:lang w:val="nl-BE"/>
              </w:rPr>
            </w:pPr>
            <w:r w:rsidRPr="00410B40">
              <w:rPr>
                <w:rFonts w:cstheme="minorHAnsi"/>
                <w:lang w:val="nl-BE"/>
              </w:rPr>
              <w:t>Bekendmaking van de selectieprocedure.</w:t>
            </w:r>
          </w:p>
          <w:p w:rsidR="00703453" w:rsidRPr="00410B40" w:rsidRDefault="00703453" w:rsidP="009D2E39">
            <w:pPr>
              <w:jc w:val="both"/>
              <w:rPr>
                <w:rFonts w:cstheme="minorHAnsi"/>
                <w:lang w:val="nl-BE"/>
              </w:rPr>
            </w:pPr>
            <w:r w:rsidRPr="00410B40">
              <w:rPr>
                <w:rFonts w:cstheme="minorHAnsi"/>
                <w:lang w:val="nl-BE"/>
              </w:rPr>
              <w:t>Verzending van de openbare oproep om de hemofilieovereenkomst te sluiten, bekendmaking van de principes en van de selectiemethode van de kandidaten. Er wordt een antwoordtermijn van minstens 6 weken voor de kandidaten geopend.</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D2: [31 mei 2014]</w:t>
            </w:r>
          </w:p>
        </w:tc>
        <w:tc>
          <w:tcPr>
            <w:tcW w:w="7655" w:type="dxa"/>
          </w:tcPr>
          <w:p w:rsidR="00703453" w:rsidRPr="00410B40" w:rsidRDefault="00703453" w:rsidP="009D2E39">
            <w:pPr>
              <w:jc w:val="both"/>
              <w:rPr>
                <w:rFonts w:cstheme="minorHAnsi"/>
                <w:lang w:val="nl-BE"/>
              </w:rPr>
            </w:pPr>
            <w:r w:rsidRPr="00410B40">
              <w:rPr>
                <w:rFonts w:cstheme="minorHAnsi"/>
                <w:lang w:val="nl-BE"/>
              </w:rPr>
              <w:t xml:space="preserve">Uiterste verzendingsdatum van de volledige kandidatuurdossiers </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[2 juni 2014]</w:t>
            </w:r>
          </w:p>
        </w:tc>
        <w:tc>
          <w:tcPr>
            <w:tcW w:w="7655" w:type="dxa"/>
          </w:tcPr>
          <w:p w:rsidR="00703453" w:rsidRPr="00410B40" w:rsidRDefault="00703453" w:rsidP="009D2E39">
            <w:pPr>
              <w:jc w:val="both"/>
              <w:rPr>
                <w:rFonts w:cstheme="minorHAnsi"/>
                <w:lang w:val="nl-BE"/>
              </w:rPr>
            </w:pPr>
            <w:r w:rsidRPr="00410B40">
              <w:rPr>
                <w:rFonts w:cstheme="minorHAnsi"/>
                <w:lang w:val="nl-BE"/>
              </w:rPr>
              <w:t>Begin van het onderzoek van de kandidatuurdossiers door de dienst</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[16 juni 2014]</w:t>
            </w:r>
          </w:p>
        </w:tc>
        <w:tc>
          <w:tcPr>
            <w:tcW w:w="7655" w:type="dxa"/>
          </w:tcPr>
          <w:p w:rsidR="00703453" w:rsidRPr="00410B40" w:rsidRDefault="00703453" w:rsidP="009D2E39">
            <w:pPr>
              <w:jc w:val="both"/>
              <w:rPr>
                <w:rFonts w:cstheme="minorHAnsi"/>
                <w:lang w:val="nl-BE"/>
              </w:rPr>
            </w:pPr>
            <w:r w:rsidRPr="00410B40">
              <w:rPr>
                <w:rFonts w:cstheme="minorHAnsi"/>
                <w:lang w:val="nl-BE"/>
              </w:rPr>
              <w:t>Overdracht van de volledige kandidatuurdossiers aan het College van Geneesheren-directeurs en voorstel van selectie door de dienst op basis van het bestek</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D3: [30 juni 2014]</w:t>
            </w:r>
          </w:p>
        </w:tc>
        <w:tc>
          <w:tcPr>
            <w:tcW w:w="7655" w:type="dxa"/>
          </w:tcPr>
          <w:p w:rsidR="00703453" w:rsidRPr="00410B40" w:rsidRDefault="00703453" w:rsidP="009D2E39">
            <w:pPr>
              <w:jc w:val="both"/>
              <w:rPr>
                <w:rFonts w:cstheme="minorHAnsi"/>
                <w:lang w:val="nl-BE"/>
              </w:rPr>
            </w:pPr>
            <w:r w:rsidRPr="00410B40">
              <w:rPr>
                <w:rFonts w:cstheme="minorHAnsi"/>
                <w:lang w:val="nl-BE"/>
              </w:rPr>
              <w:t>Voorlegging van een selectievoorstel aan de C.B.C. en het Verzekeringscomité</w:t>
            </w: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D4: [28 juli 2014]</w:t>
            </w:r>
          </w:p>
          <w:p w:rsidR="00703453" w:rsidRPr="00410B40" w:rsidRDefault="00703453" w:rsidP="009D2E39">
            <w:pPr>
              <w:jc w:val="right"/>
              <w:rPr>
                <w:rFonts w:cstheme="minorHAnsi"/>
                <w:lang w:val="nl-BE"/>
              </w:rPr>
            </w:pPr>
            <w:r w:rsidRPr="00410B40">
              <w:rPr>
                <w:rFonts w:cstheme="minorHAnsi"/>
                <w:lang w:val="nl-BE"/>
              </w:rPr>
              <w:t>(afhankelijk van de vergaderdatums van het comité en de besprekingen daarin ) </w:t>
            </w:r>
          </w:p>
        </w:tc>
        <w:tc>
          <w:tcPr>
            <w:tcW w:w="7655" w:type="dxa"/>
          </w:tcPr>
          <w:p w:rsidR="00703453" w:rsidRPr="00410B40" w:rsidRDefault="00703453" w:rsidP="009D2E39">
            <w:pPr>
              <w:jc w:val="both"/>
              <w:rPr>
                <w:rFonts w:cstheme="minorHAnsi"/>
                <w:lang w:val="nl-BE"/>
              </w:rPr>
            </w:pPr>
            <w:r w:rsidRPr="00410B40">
              <w:rPr>
                <w:rFonts w:cstheme="minorHAnsi"/>
                <w:lang w:val="nl-BE"/>
              </w:rPr>
              <w:t>Definitieve beslissing van het Verzekeringscomité over de selectie van de kandidaten voor het sluiten van een overeenkomst.</w:t>
            </w:r>
          </w:p>
          <w:p w:rsidR="00703453" w:rsidRPr="00410B40" w:rsidRDefault="00703453" w:rsidP="009D2E39">
            <w:pPr>
              <w:jc w:val="both"/>
              <w:rPr>
                <w:rFonts w:cstheme="minorHAnsi"/>
                <w:lang w:val="nl-BE"/>
              </w:rPr>
            </w:pP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D5: [22 september 2014]</w:t>
            </w:r>
          </w:p>
        </w:tc>
        <w:tc>
          <w:tcPr>
            <w:tcW w:w="7655" w:type="dxa"/>
          </w:tcPr>
          <w:p w:rsidR="00703453" w:rsidRPr="00410B40" w:rsidRDefault="00703453" w:rsidP="009D2E39">
            <w:pPr>
              <w:jc w:val="both"/>
              <w:rPr>
                <w:rFonts w:cstheme="minorHAnsi"/>
                <w:lang w:val="nl-BE"/>
              </w:rPr>
            </w:pPr>
            <w:r w:rsidRPr="00410B40">
              <w:rPr>
                <w:rFonts w:cstheme="minorHAnsi"/>
                <w:lang w:val="nl-BE"/>
              </w:rPr>
              <w:t>Ontvangst van de aanvullende stukken van de geselecteerde kandidaten waaruit blijkt dat zij aan de criteria van de overeenkomst voldoen.</w:t>
            </w:r>
          </w:p>
          <w:p w:rsidR="00703453" w:rsidRPr="00410B40" w:rsidRDefault="00703453" w:rsidP="009D2E39">
            <w:pPr>
              <w:jc w:val="both"/>
              <w:rPr>
                <w:rFonts w:cstheme="minorHAnsi"/>
                <w:lang w:val="nl-BE"/>
              </w:rPr>
            </w:pPr>
          </w:p>
        </w:tc>
      </w:tr>
      <w:tr w:rsidR="00703453" w:rsidRPr="00410B40" w:rsidTr="009D2E39">
        <w:trPr>
          <w:jc w:val="center"/>
        </w:trPr>
        <w:tc>
          <w:tcPr>
            <w:tcW w:w="2694" w:type="dxa"/>
          </w:tcPr>
          <w:p w:rsidR="00703453" w:rsidRPr="00410B40" w:rsidRDefault="00703453" w:rsidP="009D2E39">
            <w:pPr>
              <w:jc w:val="right"/>
              <w:rPr>
                <w:rFonts w:cstheme="minorHAnsi"/>
                <w:lang w:val="nl-BE"/>
              </w:rPr>
            </w:pPr>
            <w:r w:rsidRPr="00410B40">
              <w:rPr>
                <w:rFonts w:cstheme="minorHAnsi"/>
                <w:lang w:val="nl-BE"/>
              </w:rPr>
              <w:t>D6: [1</w:t>
            </w:r>
            <w:r w:rsidRPr="00410B40">
              <w:rPr>
                <w:rFonts w:cstheme="minorHAnsi"/>
                <w:vertAlign w:val="superscript"/>
                <w:lang w:val="nl-BE"/>
              </w:rPr>
              <w:t xml:space="preserve"> </w:t>
            </w:r>
            <w:r w:rsidRPr="00410B40">
              <w:rPr>
                <w:rFonts w:cstheme="minorHAnsi"/>
                <w:lang w:val="nl-BE"/>
              </w:rPr>
              <w:t>oktober 2014]</w:t>
            </w:r>
          </w:p>
        </w:tc>
        <w:tc>
          <w:tcPr>
            <w:tcW w:w="7655" w:type="dxa"/>
          </w:tcPr>
          <w:p w:rsidR="00703453" w:rsidRPr="00410B40" w:rsidRDefault="00703453" w:rsidP="009D2E39">
            <w:pPr>
              <w:jc w:val="both"/>
              <w:rPr>
                <w:rFonts w:cstheme="minorHAnsi"/>
                <w:lang w:val="nl-BE"/>
              </w:rPr>
            </w:pPr>
            <w:r w:rsidRPr="00410B40">
              <w:rPr>
                <w:rFonts w:cstheme="minorHAnsi"/>
                <w:lang w:val="nl-BE"/>
              </w:rPr>
              <w:t>Eventuele datum van inwerkingtreding van de overeenkomst voor de geselecteerde kandidaten die aan alle criteria van de overeenkomst voldoen.</w:t>
            </w:r>
          </w:p>
        </w:tc>
      </w:tr>
    </w:tbl>
    <w:p w:rsidR="00703453" w:rsidRPr="005A45C9" w:rsidRDefault="00703453" w:rsidP="00703453">
      <w:pPr>
        <w:spacing w:after="0"/>
        <w:jc w:val="both"/>
        <w:rPr>
          <w:rFonts w:cstheme="minorHAnsi"/>
          <w:lang w:val="nl-BE"/>
        </w:rPr>
      </w:pPr>
    </w:p>
    <w:p w:rsidR="00703453" w:rsidRPr="005A45C9" w:rsidRDefault="00703453" w:rsidP="00703453">
      <w:pPr>
        <w:rPr>
          <w:rFonts w:cstheme="minorHAnsi"/>
          <w:lang w:val="nl-BE"/>
        </w:rPr>
      </w:pPr>
      <w:r w:rsidRPr="005A45C9">
        <w:rPr>
          <w:rFonts w:cstheme="minorHAnsi"/>
          <w:lang w:val="nl-BE"/>
        </w:rPr>
        <w:br w:type="page"/>
      </w:r>
    </w:p>
    <w:p w:rsidR="00703453" w:rsidRPr="006F6A1C" w:rsidRDefault="00703453" w:rsidP="00703453">
      <w:pPr>
        <w:pStyle w:val="Heading1"/>
        <w:numPr>
          <w:ilvl w:val="0"/>
          <w:numId w:val="14"/>
        </w:numPr>
        <w:rPr>
          <w:lang w:val="nl-BE"/>
        </w:rPr>
      </w:pPr>
      <w:r w:rsidRPr="006F6A1C">
        <w:rPr>
          <w:lang w:val="nl-BE"/>
        </w:rPr>
        <w:lastRenderedPageBreak/>
        <w:t>Onlinedocumentatie en contacten bij het RIZIV</w:t>
      </w:r>
    </w:p>
    <w:p w:rsidR="00703453" w:rsidRPr="005A45C9" w:rsidRDefault="00703453" w:rsidP="00703453">
      <w:pPr>
        <w:pStyle w:val="ListParagraph"/>
        <w:numPr>
          <w:ilvl w:val="0"/>
          <w:numId w:val="15"/>
        </w:numPr>
        <w:spacing w:before="0" w:beforeAutospacing="0" w:after="0" w:afterAutospacing="0"/>
        <w:jc w:val="both"/>
        <w:rPr>
          <w:rFonts w:cstheme="minorHAnsi"/>
          <w:bCs/>
          <w:smallCaps/>
          <w:u w:val="single"/>
          <w:lang w:val="nl-BE"/>
        </w:rPr>
      </w:pPr>
      <w:r>
        <w:rPr>
          <w:rFonts w:cstheme="minorHAnsi"/>
          <w:bCs/>
          <w:smallCaps/>
          <w:u w:val="single"/>
          <w:lang w:val="nl-BE"/>
        </w:rPr>
        <w:t>onlined</w:t>
      </w:r>
      <w:r w:rsidRPr="005A45C9">
        <w:rPr>
          <w:rFonts w:cstheme="minorHAnsi"/>
          <w:bCs/>
          <w:smallCaps/>
          <w:u w:val="single"/>
          <w:lang w:val="nl-BE"/>
        </w:rPr>
        <w:t>ocumentatie</w:t>
      </w:r>
    </w:p>
    <w:p w:rsidR="00703453" w:rsidRPr="005A45C9" w:rsidRDefault="00703453" w:rsidP="00703453">
      <w:pPr>
        <w:spacing w:after="0"/>
        <w:jc w:val="both"/>
        <w:rPr>
          <w:rFonts w:cstheme="minorHAnsi"/>
          <w:lang w:val="nl-BE"/>
        </w:rPr>
      </w:pPr>
    </w:p>
    <w:p w:rsidR="00703453" w:rsidRPr="005A45C9" w:rsidRDefault="00703453" w:rsidP="00410B40">
      <w:pPr>
        <w:spacing w:after="0"/>
        <w:jc w:val="both"/>
        <w:rPr>
          <w:rFonts w:cstheme="minorHAnsi"/>
          <w:lang w:val="nl-BE"/>
        </w:rPr>
      </w:pPr>
      <w:r w:rsidRPr="005A45C9">
        <w:rPr>
          <w:rFonts w:cstheme="minorHAnsi"/>
          <w:lang w:val="nl-BE"/>
        </w:rPr>
        <w:t xml:space="preserve">De documenten met betrekking tot de selectie van de kandidaten </w:t>
      </w:r>
      <w:r>
        <w:rPr>
          <w:rFonts w:cstheme="minorHAnsi"/>
          <w:lang w:val="nl-BE"/>
        </w:rPr>
        <w:t xml:space="preserve">voor het sluiten van </w:t>
      </w:r>
      <w:r w:rsidRPr="005A45C9">
        <w:rPr>
          <w:rFonts w:cstheme="minorHAnsi"/>
          <w:lang w:val="nl-BE"/>
        </w:rPr>
        <w:t xml:space="preserve">een overeenkomst </w:t>
      </w:r>
      <w:r>
        <w:rPr>
          <w:rFonts w:cstheme="minorHAnsi"/>
          <w:lang w:val="nl-BE"/>
        </w:rPr>
        <w:t>met de</w:t>
      </w:r>
      <w:r w:rsidRPr="005A45C9">
        <w:rPr>
          <w:rFonts w:cstheme="minorHAnsi"/>
          <w:lang w:val="nl-BE"/>
        </w:rPr>
        <w:t xml:space="preserve"> referentiecentr</w:t>
      </w:r>
      <w:r>
        <w:rPr>
          <w:rFonts w:cstheme="minorHAnsi"/>
          <w:lang w:val="nl-BE"/>
        </w:rPr>
        <w:t>a</w:t>
      </w:r>
      <w:r w:rsidRPr="005A45C9">
        <w:rPr>
          <w:rFonts w:cstheme="minorHAnsi"/>
          <w:lang w:val="nl-BE"/>
        </w:rPr>
        <w:t xml:space="preserve"> voor hemofilie</w:t>
      </w:r>
      <w:r>
        <w:rPr>
          <w:rFonts w:cstheme="minorHAnsi"/>
          <w:lang w:val="nl-BE"/>
        </w:rPr>
        <w:t xml:space="preserve">, </w:t>
      </w:r>
      <w:r w:rsidRPr="005A45C9">
        <w:rPr>
          <w:rFonts w:cstheme="minorHAnsi"/>
          <w:lang w:val="nl-BE"/>
        </w:rPr>
        <w:t>kunnen w</w:t>
      </w:r>
      <w:r>
        <w:rPr>
          <w:rFonts w:cstheme="minorHAnsi"/>
          <w:lang w:val="nl-BE"/>
        </w:rPr>
        <w:t>orden gedownload op de website</w:t>
      </w:r>
      <w:r w:rsidRPr="005A45C9">
        <w:rPr>
          <w:rFonts w:cstheme="minorHAnsi"/>
          <w:lang w:val="nl-BE"/>
        </w:rPr>
        <w:t xml:space="preserve"> van het RIZIV</w:t>
      </w:r>
      <w:r w:rsidR="00410B40">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spacing w:after="0"/>
        <w:jc w:val="both"/>
        <w:rPr>
          <w:rFonts w:cstheme="minorHAnsi"/>
          <w:lang w:val="nl-BE"/>
        </w:rPr>
      </w:pPr>
      <w:r>
        <w:rPr>
          <w:rFonts w:cstheme="minorHAnsi"/>
          <w:lang w:val="nl-BE"/>
        </w:rPr>
        <w:t>Het gaat om de volgende documenten</w:t>
      </w:r>
      <w:r w:rsidRPr="005A45C9">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6"/>
        </w:numPr>
        <w:spacing w:before="0" w:beforeAutospacing="0" w:after="0" w:afterAutospacing="0"/>
        <w:jc w:val="both"/>
        <w:rPr>
          <w:rFonts w:cstheme="minorHAnsi"/>
          <w:lang w:val="nl-BE"/>
        </w:rPr>
      </w:pPr>
      <w:r>
        <w:rPr>
          <w:rFonts w:cstheme="minorHAnsi"/>
          <w:lang w:val="nl-BE"/>
        </w:rPr>
        <w:t>Met betrekking tot de overeenkomst met de referentiecentra voor hemofilie</w:t>
      </w:r>
      <w:r w:rsidRPr="005A45C9">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Pr>
          <w:rFonts w:cstheme="minorHAnsi"/>
          <w:lang w:val="nl-BE"/>
        </w:rPr>
        <w:t>Modeltekst van de overeenkomst</w:t>
      </w: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Pr>
          <w:rFonts w:cstheme="minorHAnsi"/>
          <w:lang w:val="nl-BE"/>
        </w:rPr>
        <w:t>Bijlage bij de overeenkomst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6"/>
        </w:numPr>
        <w:spacing w:before="0" w:beforeAutospacing="0" w:after="0" w:afterAutospacing="0"/>
        <w:jc w:val="both"/>
        <w:rPr>
          <w:rFonts w:cstheme="minorHAnsi"/>
          <w:lang w:val="nl-BE"/>
        </w:rPr>
      </w:pPr>
      <w:r>
        <w:rPr>
          <w:rFonts w:cstheme="minorHAnsi"/>
          <w:lang w:val="nl-BE"/>
        </w:rPr>
        <w:t>Met betrekking tot de selectie van de kandidaten</w:t>
      </w:r>
      <w:r w:rsidRPr="005A45C9">
        <w:rPr>
          <w:rFonts w:cstheme="minorHAnsi"/>
          <w:lang w:val="nl-BE"/>
        </w:rPr>
        <w:t>:</w:t>
      </w:r>
    </w:p>
    <w:p w:rsidR="00703453" w:rsidRPr="005A45C9" w:rsidRDefault="00703453" w:rsidP="00703453">
      <w:pPr>
        <w:spacing w:after="0"/>
        <w:jc w:val="both"/>
        <w:rPr>
          <w:rFonts w:cstheme="minorHAnsi"/>
          <w:lang w:val="nl-BE"/>
        </w:rPr>
      </w:pP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Pr>
          <w:rFonts w:cstheme="minorHAnsi"/>
          <w:lang w:val="nl-BE"/>
        </w:rPr>
        <w:t>Selectieprotocol van de kandidaten voor de hemofilieovereenkomst</w:t>
      </w:r>
    </w:p>
    <w:p w:rsidR="00703453" w:rsidRPr="00EF76DC" w:rsidRDefault="00703453" w:rsidP="00703453">
      <w:pPr>
        <w:pStyle w:val="ListParagraph"/>
        <w:numPr>
          <w:ilvl w:val="0"/>
          <w:numId w:val="13"/>
        </w:numPr>
        <w:spacing w:before="0" w:beforeAutospacing="0" w:after="0" w:afterAutospacing="0"/>
        <w:jc w:val="both"/>
        <w:rPr>
          <w:rFonts w:cstheme="minorHAnsi"/>
          <w:lang w:val="nl-BE"/>
        </w:rPr>
      </w:pPr>
      <w:r w:rsidRPr="00EF76DC">
        <w:rPr>
          <w:rFonts w:cstheme="minorHAnsi"/>
          <w:lang w:val="nl-BE"/>
        </w:rPr>
        <w:t xml:space="preserve">Bijlage 1: </w:t>
      </w:r>
      <w:r w:rsidR="009D33FB">
        <w:rPr>
          <w:rFonts w:cstheme="minorHAnsi"/>
          <w:lang w:val="nl-BE"/>
        </w:rPr>
        <w:t xml:space="preserve">gestandaardiseerd </w:t>
      </w:r>
      <w:r>
        <w:rPr>
          <w:rFonts w:cstheme="minorHAnsi"/>
          <w:lang w:val="nl-BE"/>
        </w:rPr>
        <w:t>f</w:t>
      </w:r>
      <w:r w:rsidRPr="00EF76DC">
        <w:rPr>
          <w:rFonts w:cstheme="minorHAnsi"/>
          <w:lang w:val="nl-BE"/>
        </w:rPr>
        <w:t>ormulier voor de verzameling van de</w:t>
      </w:r>
      <w:r w:rsidR="009D33FB">
        <w:rPr>
          <w:rFonts w:cstheme="minorHAnsi"/>
          <w:lang w:val="nl-BE"/>
        </w:rPr>
        <w:t xml:space="preserve"> </w:t>
      </w:r>
      <w:r>
        <w:rPr>
          <w:rFonts w:cstheme="minorHAnsi"/>
          <w:lang w:val="nl-BE"/>
        </w:rPr>
        <w:t>gegevens</w:t>
      </w:r>
    </w:p>
    <w:p w:rsidR="00703453" w:rsidRPr="005A45C9" w:rsidRDefault="00703453" w:rsidP="00703453">
      <w:pPr>
        <w:pStyle w:val="ListParagraph"/>
        <w:numPr>
          <w:ilvl w:val="0"/>
          <w:numId w:val="13"/>
        </w:numPr>
        <w:spacing w:before="0" w:beforeAutospacing="0" w:after="0" w:afterAutospacing="0"/>
        <w:jc w:val="both"/>
        <w:rPr>
          <w:rFonts w:cstheme="minorHAnsi"/>
          <w:lang w:val="nl-BE"/>
        </w:rPr>
      </w:pPr>
      <w:r w:rsidRPr="00C67916">
        <w:rPr>
          <w:rFonts w:cstheme="minorHAnsi"/>
          <w:lang w:val="nl-BE"/>
        </w:rPr>
        <w:t xml:space="preserve">Bijlage </w:t>
      </w:r>
      <w:r>
        <w:rPr>
          <w:rFonts w:cstheme="minorHAnsi"/>
          <w:lang w:val="nl-BE"/>
        </w:rPr>
        <w:t>2</w:t>
      </w:r>
      <w:r w:rsidRPr="005A45C9">
        <w:rPr>
          <w:rFonts w:cstheme="minorHAnsi"/>
          <w:lang w:val="nl-BE"/>
        </w:rPr>
        <w:t xml:space="preserve">: </w:t>
      </w:r>
      <w:r>
        <w:rPr>
          <w:rFonts w:cstheme="minorHAnsi"/>
          <w:lang w:val="nl-BE"/>
        </w:rPr>
        <w:t xml:space="preserve">mede te ondertekenen fiches </w:t>
      </w:r>
    </w:p>
    <w:p w:rsidR="00703453" w:rsidRPr="00256483" w:rsidRDefault="00703453" w:rsidP="00703453">
      <w:pPr>
        <w:pStyle w:val="ListParagraph"/>
        <w:numPr>
          <w:ilvl w:val="0"/>
          <w:numId w:val="13"/>
        </w:numPr>
        <w:spacing w:before="0" w:beforeAutospacing="0" w:after="0" w:afterAutospacing="0"/>
        <w:jc w:val="both"/>
        <w:rPr>
          <w:rFonts w:cstheme="minorHAnsi"/>
          <w:lang w:val="nl-BE"/>
        </w:rPr>
      </w:pPr>
      <w:r w:rsidRPr="00256483">
        <w:rPr>
          <w:rFonts w:cstheme="minorHAnsi"/>
          <w:lang w:val="nl-BE"/>
        </w:rPr>
        <w:t>Bijlage</w:t>
      </w:r>
      <w:r>
        <w:rPr>
          <w:rFonts w:cstheme="minorHAnsi"/>
          <w:lang w:val="nl-BE"/>
        </w:rPr>
        <w:t xml:space="preserve"> </w:t>
      </w:r>
      <w:r w:rsidRPr="00256483">
        <w:rPr>
          <w:rFonts w:cstheme="minorHAnsi"/>
          <w:lang w:val="nl-BE"/>
        </w:rPr>
        <w:t xml:space="preserve">3: </w:t>
      </w:r>
      <w:r>
        <w:rPr>
          <w:rFonts w:cstheme="minorHAnsi"/>
          <w:lang w:val="nl-BE"/>
        </w:rPr>
        <w:t>vaststelling</w:t>
      </w:r>
      <w:r w:rsidRPr="00256483">
        <w:rPr>
          <w:rFonts w:cstheme="minorHAnsi"/>
          <w:lang w:val="nl-BE"/>
        </w:rPr>
        <w:t xml:space="preserve"> van het maximumaantal </w:t>
      </w:r>
      <w:r>
        <w:rPr>
          <w:rFonts w:cstheme="minorHAnsi"/>
          <w:lang w:val="nl-BE"/>
        </w:rPr>
        <w:t xml:space="preserve">factureerbare </w:t>
      </w:r>
      <w:r w:rsidRPr="00256483">
        <w:rPr>
          <w:rFonts w:cstheme="minorHAnsi"/>
          <w:lang w:val="nl-BE"/>
        </w:rPr>
        <w:t>verstrekk</w:t>
      </w:r>
      <w:r w:rsidR="00BA1478">
        <w:rPr>
          <w:rFonts w:cstheme="minorHAnsi"/>
          <w:lang w:val="nl-BE"/>
        </w:rPr>
        <w:t>ingen per referentiecentrum en naleving</w:t>
      </w:r>
      <w:r w:rsidRPr="00256483">
        <w:rPr>
          <w:rFonts w:cstheme="minorHAnsi"/>
          <w:lang w:val="nl-BE"/>
        </w:rPr>
        <w:t xml:space="preserve"> van het totaalbudget</w:t>
      </w:r>
    </w:p>
    <w:p w:rsidR="00703453" w:rsidRPr="00256483" w:rsidRDefault="00703453" w:rsidP="00703453">
      <w:pPr>
        <w:spacing w:after="0"/>
        <w:jc w:val="both"/>
        <w:rPr>
          <w:rFonts w:cstheme="minorHAnsi"/>
          <w:lang w:val="nl-BE"/>
        </w:rPr>
      </w:pPr>
    </w:p>
    <w:p w:rsidR="00703453" w:rsidRPr="005A45C9" w:rsidRDefault="00703453" w:rsidP="00703453">
      <w:pPr>
        <w:pStyle w:val="ListParagraph"/>
        <w:numPr>
          <w:ilvl w:val="0"/>
          <w:numId w:val="15"/>
        </w:numPr>
        <w:spacing w:before="0" w:beforeAutospacing="0" w:after="0" w:afterAutospacing="0"/>
        <w:jc w:val="both"/>
        <w:rPr>
          <w:rFonts w:cstheme="minorHAnsi"/>
          <w:u w:val="single"/>
          <w:lang w:val="nl-BE"/>
        </w:rPr>
      </w:pPr>
      <w:r>
        <w:rPr>
          <w:rFonts w:cstheme="minorHAnsi"/>
          <w:u w:val="single"/>
          <w:lang w:val="nl-BE"/>
        </w:rPr>
        <w:t>Contactpersonen</w:t>
      </w:r>
      <w:r w:rsidRPr="005A45C9">
        <w:rPr>
          <w:rFonts w:cstheme="minorHAnsi"/>
          <w:u w:val="single"/>
          <w:lang w:val="nl-BE"/>
        </w:rPr>
        <w:t xml:space="preserve"> </w:t>
      </w:r>
      <w:r>
        <w:rPr>
          <w:rFonts w:cstheme="minorHAnsi"/>
          <w:u w:val="single"/>
          <w:lang w:val="nl-BE"/>
        </w:rPr>
        <w:t>bij het RIZIV</w:t>
      </w:r>
    </w:p>
    <w:p w:rsidR="00703453" w:rsidRPr="005A45C9" w:rsidRDefault="00703453" w:rsidP="00703453">
      <w:pPr>
        <w:spacing w:after="0"/>
        <w:jc w:val="both"/>
        <w:rPr>
          <w:rFonts w:cstheme="minorHAnsi"/>
          <w:lang w:val="nl-BE"/>
        </w:rPr>
      </w:pPr>
    </w:p>
    <w:p w:rsidR="00FC7C60" w:rsidRDefault="00703453" w:rsidP="00703453">
      <w:pPr>
        <w:spacing w:after="0"/>
        <w:jc w:val="both"/>
        <w:rPr>
          <w:rFonts w:cstheme="minorHAnsi"/>
          <w:lang w:val="nl-BE"/>
        </w:rPr>
      </w:pPr>
      <w:r>
        <w:rPr>
          <w:rFonts w:cstheme="minorHAnsi"/>
          <w:lang w:val="nl-BE"/>
        </w:rPr>
        <w:t>Voor alle aanvullende informatie kunnen de kandidaten zich wenden tot de volgende contactpersonen bij de Dienst voor Geneeskundige Verzorging van het RIZIV:</w:t>
      </w:r>
    </w:p>
    <w:p w:rsidR="00FC7C60" w:rsidRDefault="00FC7C60" w:rsidP="00410B40">
      <w:pPr>
        <w:pStyle w:val="NoSpacing"/>
        <w:spacing w:line="276" w:lineRule="auto"/>
        <w:rPr>
          <w:rFonts w:eastAsia="Calibri"/>
          <w:noProof/>
        </w:rPr>
      </w:pPr>
      <w:r>
        <w:rPr>
          <w:rFonts w:eastAsia="Calibri"/>
          <w:noProof/>
        </w:rPr>
        <w:t>Eveline De Coster</w:t>
      </w:r>
      <w:r>
        <w:rPr>
          <w:rFonts w:eastAsia="Calibri"/>
          <w:noProof/>
        </w:rPr>
        <w:br/>
        <w:t>Attaché</w:t>
      </w:r>
    </w:p>
    <w:p w:rsidR="00FC7C60" w:rsidRDefault="00FC7C60" w:rsidP="00410B40">
      <w:pPr>
        <w:pStyle w:val="NoSpacing"/>
        <w:spacing w:line="276" w:lineRule="auto"/>
        <w:rPr>
          <w:rFonts w:eastAsia="Calibri"/>
          <w:noProof/>
        </w:rPr>
      </w:pPr>
      <w:r>
        <w:rPr>
          <w:rFonts w:eastAsia="Calibri"/>
          <w:noProof/>
        </w:rPr>
        <w:t>T 02 739 73 53</w:t>
      </w:r>
    </w:p>
    <w:p w:rsidR="00FC7C60" w:rsidRPr="00410B40" w:rsidRDefault="00FC7C60" w:rsidP="00410B40">
      <w:pPr>
        <w:pStyle w:val="NoSpacing"/>
        <w:spacing w:line="276" w:lineRule="auto"/>
        <w:rPr>
          <w:rFonts w:eastAsia="Calibri"/>
          <w:noProof/>
          <w:lang w:val="en-US"/>
        </w:rPr>
      </w:pPr>
      <w:r w:rsidRPr="00C30A22">
        <w:rPr>
          <w:rFonts w:eastAsia="Calibri"/>
          <w:noProof/>
          <w:lang w:val="en-US"/>
        </w:rPr>
        <w:t>F 02 739 73 52</w:t>
      </w:r>
    </w:p>
    <w:p w:rsidR="00FC7C60" w:rsidRPr="00410B40" w:rsidRDefault="00647AB3" w:rsidP="00410B40">
      <w:pPr>
        <w:pStyle w:val="NoSpacing"/>
        <w:spacing w:line="276" w:lineRule="auto"/>
        <w:rPr>
          <w:rFonts w:eastAsia="Calibri"/>
          <w:noProof/>
          <w:lang w:val="en-US"/>
        </w:rPr>
      </w:pPr>
      <w:hyperlink r:id="rId9" w:history="1">
        <w:r w:rsidR="00FC7C60" w:rsidRPr="00C30A22">
          <w:rPr>
            <w:rStyle w:val="Hyperlink"/>
            <w:rFonts w:eastAsia="Calibri"/>
            <w:noProof/>
            <w:lang w:val="en-US"/>
          </w:rPr>
          <w:t>eveline.decoster@riziv.fgov.be</w:t>
        </w:r>
      </w:hyperlink>
    </w:p>
    <w:p w:rsidR="00FC7C60" w:rsidRPr="00410B40" w:rsidRDefault="00FC7C60" w:rsidP="00410B40">
      <w:pPr>
        <w:pStyle w:val="NoSpacing"/>
        <w:spacing w:line="276" w:lineRule="auto"/>
        <w:rPr>
          <w:rFonts w:eastAsia="Calibri"/>
          <w:noProof/>
          <w:lang w:val="en-US"/>
        </w:rPr>
      </w:pPr>
    </w:p>
    <w:p w:rsidR="00FC7C60" w:rsidRPr="00410B40" w:rsidRDefault="00FC7C60" w:rsidP="00410B40">
      <w:pPr>
        <w:pStyle w:val="NoSpacing"/>
        <w:spacing w:line="276" w:lineRule="auto"/>
        <w:rPr>
          <w:rFonts w:eastAsia="Calibri"/>
          <w:noProof/>
          <w:lang w:val="en-US"/>
        </w:rPr>
      </w:pPr>
    </w:p>
    <w:p w:rsidR="00FC7C60" w:rsidRPr="00410B40" w:rsidRDefault="00FC7C60" w:rsidP="00410B40">
      <w:pPr>
        <w:pStyle w:val="NoSpacing"/>
        <w:spacing w:line="276" w:lineRule="auto"/>
        <w:rPr>
          <w:rFonts w:eastAsia="Calibri"/>
          <w:noProof/>
          <w:lang w:val="nl-BE"/>
        </w:rPr>
      </w:pPr>
      <w:r w:rsidRPr="00410B40">
        <w:rPr>
          <w:rFonts w:eastAsia="Calibri"/>
          <w:noProof/>
          <w:lang w:val="nl-BE"/>
        </w:rPr>
        <w:t>Rijksinstituut voor ziekte- en invaliditeitsverzekering</w:t>
      </w:r>
    </w:p>
    <w:p w:rsidR="00FC7C60" w:rsidRPr="00410B40" w:rsidRDefault="00FC7C60" w:rsidP="00410B40">
      <w:pPr>
        <w:pStyle w:val="NoSpacing"/>
        <w:spacing w:line="276" w:lineRule="auto"/>
        <w:rPr>
          <w:rFonts w:eastAsia="Calibri"/>
          <w:noProof/>
          <w:lang w:val="nl-BE"/>
        </w:rPr>
      </w:pPr>
      <w:r w:rsidRPr="00410B40">
        <w:rPr>
          <w:rFonts w:eastAsia="Calibri"/>
          <w:noProof/>
          <w:lang w:val="nl-BE"/>
        </w:rPr>
        <w:t>Dienst geneeskundige verzorging</w:t>
      </w:r>
    </w:p>
    <w:p w:rsidR="00FC7C60" w:rsidRPr="00410B40" w:rsidRDefault="00FC7C60" w:rsidP="00410B40">
      <w:pPr>
        <w:pStyle w:val="NoSpacing"/>
        <w:spacing w:line="276" w:lineRule="auto"/>
        <w:rPr>
          <w:rFonts w:eastAsia="Calibri"/>
          <w:noProof/>
          <w:lang w:val="nl-BE"/>
        </w:rPr>
      </w:pPr>
      <w:r w:rsidRPr="00410B40">
        <w:rPr>
          <w:rFonts w:eastAsia="Calibri"/>
          <w:noProof/>
          <w:lang w:val="nl-BE"/>
        </w:rPr>
        <w:t>Directie verzorgingsinstellingen- en diensten – afdeling revalidatie</w:t>
      </w:r>
    </w:p>
    <w:p w:rsidR="00FC7C60" w:rsidRPr="00410B40" w:rsidRDefault="00FC7C60" w:rsidP="00410B40">
      <w:pPr>
        <w:pStyle w:val="NoSpacing"/>
        <w:spacing w:line="276" w:lineRule="auto"/>
        <w:rPr>
          <w:rFonts w:eastAsia="Calibri"/>
          <w:noProof/>
        </w:rPr>
      </w:pPr>
      <w:r w:rsidRPr="00410B40">
        <w:rPr>
          <w:rFonts w:eastAsia="Calibri"/>
          <w:noProof/>
        </w:rPr>
        <w:t xml:space="preserve">Tervurenlaan 211 </w:t>
      </w:r>
    </w:p>
    <w:p w:rsidR="00FC7C60" w:rsidRPr="00410B40" w:rsidRDefault="00FC7C60" w:rsidP="00410B40">
      <w:pPr>
        <w:pStyle w:val="NoSpacing"/>
        <w:spacing w:line="276" w:lineRule="auto"/>
        <w:rPr>
          <w:rFonts w:eastAsia="Calibri"/>
          <w:noProof/>
        </w:rPr>
      </w:pPr>
      <w:r w:rsidRPr="00410B40">
        <w:rPr>
          <w:rFonts w:eastAsia="Calibri"/>
          <w:noProof/>
        </w:rPr>
        <w:t>1150 Brussel</w:t>
      </w:r>
    </w:p>
    <w:p w:rsidR="00FC7C60" w:rsidRDefault="00FC7C60" w:rsidP="00FC7C60">
      <w:pPr>
        <w:rPr>
          <w:rFonts w:eastAsia="Calibri" w:cstheme="minorHAnsi"/>
          <w:noProof/>
          <w:color w:val="1F497D"/>
          <w:lang w:val="fr-BE"/>
        </w:rPr>
      </w:pPr>
    </w:p>
    <w:p w:rsidR="009D2E39" w:rsidRPr="00703453" w:rsidRDefault="009D2E39" w:rsidP="00FC7C60">
      <w:pPr>
        <w:rPr>
          <w:lang w:val="nl-BE"/>
        </w:rPr>
      </w:pPr>
    </w:p>
    <w:sectPr w:rsidR="009D2E39" w:rsidRPr="00703453" w:rsidSect="007034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BB" w:rsidRDefault="004748BB">
      <w:pPr>
        <w:spacing w:after="0" w:line="240" w:lineRule="auto"/>
      </w:pPr>
      <w:r>
        <w:separator/>
      </w:r>
    </w:p>
  </w:endnote>
  <w:endnote w:type="continuationSeparator" w:id="0">
    <w:p w:rsidR="004748BB" w:rsidRDefault="0047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Default="00474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Pr="00CA166A" w:rsidRDefault="004748BB">
    <w:pPr>
      <w:pStyle w:val="Footer"/>
      <w:rPr>
        <w:sz w:val="16"/>
        <w:szCs w:val="16"/>
      </w:rPr>
    </w:pPr>
    <w:r w:rsidRPr="00CA166A">
      <w:rPr>
        <w:sz w:val="16"/>
        <w:szCs w:val="16"/>
      </w:rPr>
      <w:fldChar w:fldCharType="begin"/>
    </w:r>
    <w:r w:rsidRPr="00CA166A">
      <w:rPr>
        <w:sz w:val="16"/>
        <w:szCs w:val="16"/>
      </w:rPr>
      <w:instrText xml:space="preserve"> FILENAME   \* MERGEFORMAT </w:instrText>
    </w:r>
    <w:r w:rsidRPr="00CA166A">
      <w:rPr>
        <w:sz w:val="16"/>
        <w:szCs w:val="16"/>
      </w:rPr>
      <w:fldChar w:fldCharType="separate"/>
    </w:r>
    <w:r w:rsidRPr="00CA166A">
      <w:rPr>
        <w:noProof/>
        <w:sz w:val="16"/>
        <w:szCs w:val="16"/>
      </w:rPr>
      <w:t>CR_Protocole_vCSS0704_NL.docx</w:t>
    </w:r>
    <w:r w:rsidRPr="00CA166A">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Pr="00CA166A" w:rsidRDefault="004748BB">
    <w:pPr>
      <w:pStyle w:val="Footer"/>
      <w:rPr>
        <w:sz w:val="16"/>
        <w:szCs w:val="16"/>
      </w:rPr>
    </w:pPr>
    <w:r w:rsidRPr="00CA166A">
      <w:rPr>
        <w:sz w:val="16"/>
        <w:szCs w:val="16"/>
      </w:rPr>
      <w:fldChar w:fldCharType="begin"/>
    </w:r>
    <w:r w:rsidRPr="00CA166A">
      <w:rPr>
        <w:sz w:val="16"/>
        <w:szCs w:val="16"/>
      </w:rPr>
      <w:instrText xml:space="preserve"> FILENAME   \* MERGEFORMAT </w:instrText>
    </w:r>
    <w:r w:rsidRPr="00CA166A">
      <w:rPr>
        <w:sz w:val="16"/>
        <w:szCs w:val="16"/>
      </w:rPr>
      <w:fldChar w:fldCharType="separate"/>
    </w:r>
    <w:r w:rsidRPr="00CA166A">
      <w:rPr>
        <w:noProof/>
        <w:sz w:val="16"/>
        <w:szCs w:val="16"/>
      </w:rPr>
      <w:t>CR_Protocole_vCSS0704_NL.docx</w:t>
    </w:r>
    <w:r w:rsidRPr="00CA166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BB" w:rsidRDefault="004748BB">
      <w:pPr>
        <w:spacing w:after="0" w:line="240" w:lineRule="auto"/>
      </w:pPr>
      <w:r>
        <w:separator/>
      </w:r>
    </w:p>
  </w:footnote>
  <w:footnote w:type="continuationSeparator" w:id="0">
    <w:p w:rsidR="004748BB" w:rsidRDefault="00474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Default="00474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322712"/>
      <w:docPartObj>
        <w:docPartGallery w:val="Page Numbers (Top of Page)"/>
        <w:docPartUnique/>
      </w:docPartObj>
    </w:sdtPr>
    <w:sdtEndPr/>
    <w:sdtContent>
      <w:p w:rsidR="004748BB" w:rsidRDefault="004748BB">
        <w:pPr>
          <w:pStyle w:val="Header"/>
          <w:jc w:val="right"/>
        </w:pPr>
        <w:r>
          <w:fldChar w:fldCharType="begin"/>
        </w:r>
        <w:r>
          <w:instrText>PAGE   \* MERGEFORMAT</w:instrText>
        </w:r>
        <w:r>
          <w:fldChar w:fldCharType="separate"/>
        </w:r>
        <w:r w:rsidR="00647AB3">
          <w:rPr>
            <w:noProof/>
          </w:rPr>
          <w:t>12</w:t>
        </w:r>
        <w:r>
          <w:fldChar w:fldCharType="end"/>
        </w:r>
      </w:p>
    </w:sdtContent>
  </w:sdt>
  <w:p w:rsidR="004748BB" w:rsidRDefault="004748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BB" w:rsidRDefault="00474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701"/>
    <w:multiLevelType w:val="hybridMultilevel"/>
    <w:tmpl w:val="743EE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07839"/>
    <w:multiLevelType w:val="hybridMultilevel"/>
    <w:tmpl w:val="9D600030"/>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A7B35B2"/>
    <w:multiLevelType w:val="hybridMultilevel"/>
    <w:tmpl w:val="66C275A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48852CF"/>
    <w:multiLevelType w:val="multilevel"/>
    <w:tmpl w:val="3496E67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nsid w:val="161F537E"/>
    <w:multiLevelType w:val="hybridMultilevel"/>
    <w:tmpl w:val="BD5293F4"/>
    <w:lvl w:ilvl="0" w:tplc="207C79D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73E67"/>
    <w:multiLevelType w:val="hybridMultilevel"/>
    <w:tmpl w:val="E36E9D48"/>
    <w:lvl w:ilvl="0" w:tplc="3FB8D830">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B5E0A"/>
    <w:multiLevelType w:val="hybridMultilevel"/>
    <w:tmpl w:val="6456CE1E"/>
    <w:lvl w:ilvl="0" w:tplc="08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917775"/>
    <w:multiLevelType w:val="hybridMultilevel"/>
    <w:tmpl w:val="8C94797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26F25EFB"/>
    <w:multiLevelType w:val="hybridMultilevel"/>
    <w:tmpl w:val="1EA4E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0D2E"/>
    <w:multiLevelType w:val="hybridMultilevel"/>
    <w:tmpl w:val="29B67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93753D"/>
    <w:multiLevelType w:val="hybridMultilevel"/>
    <w:tmpl w:val="BF8E1ACE"/>
    <w:lvl w:ilvl="0" w:tplc="AA7869C0">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2002DD"/>
    <w:multiLevelType w:val="hybridMultilevel"/>
    <w:tmpl w:val="F1C6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A198A"/>
    <w:multiLevelType w:val="hybridMultilevel"/>
    <w:tmpl w:val="C3FAF21A"/>
    <w:lvl w:ilvl="0" w:tplc="41246208">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0425A89"/>
    <w:multiLevelType w:val="hybridMultilevel"/>
    <w:tmpl w:val="07F0BA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44901A7C"/>
    <w:multiLevelType w:val="hybridMultilevel"/>
    <w:tmpl w:val="2DAEB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BD6517"/>
    <w:multiLevelType w:val="hybridMultilevel"/>
    <w:tmpl w:val="05365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4D10F7"/>
    <w:multiLevelType w:val="hybridMultilevel"/>
    <w:tmpl w:val="E2BCD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EC547C"/>
    <w:multiLevelType w:val="hybridMultilevel"/>
    <w:tmpl w:val="9C98E994"/>
    <w:lvl w:ilvl="0" w:tplc="207C79D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355FE"/>
    <w:multiLevelType w:val="hybridMultilevel"/>
    <w:tmpl w:val="64DA78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3BF2AAF"/>
    <w:multiLevelType w:val="hybridMultilevel"/>
    <w:tmpl w:val="523E9710"/>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19"/>
  </w:num>
  <w:num w:numId="4">
    <w:abstractNumId w:val="18"/>
  </w:num>
  <w:num w:numId="5">
    <w:abstractNumId w:val="17"/>
  </w:num>
  <w:num w:numId="6">
    <w:abstractNumId w:val="7"/>
  </w:num>
  <w:num w:numId="7">
    <w:abstractNumId w:val="4"/>
  </w:num>
  <w:num w:numId="8">
    <w:abstractNumId w:val="1"/>
  </w:num>
  <w:num w:numId="9">
    <w:abstractNumId w:val="14"/>
  </w:num>
  <w:num w:numId="10">
    <w:abstractNumId w:val="10"/>
  </w:num>
  <w:num w:numId="11">
    <w:abstractNumId w:val="15"/>
  </w:num>
  <w:num w:numId="12">
    <w:abstractNumId w:val="20"/>
  </w:num>
  <w:num w:numId="13">
    <w:abstractNumId w:val="6"/>
  </w:num>
  <w:num w:numId="14">
    <w:abstractNumId w:val="3"/>
  </w:num>
  <w:num w:numId="15">
    <w:abstractNumId w:val="16"/>
  </w:num>
  <w:num w:numId="16">
    <w:abstractNumId w:val="9"/>
  </w:num>
  <w:num w:numId="17">
    <w:abstractNumId w:val="0"/>
  </w:num>
  <w:num w:numId="18">
    <w:abstractNumId w:val="2"/>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53"/>
    <w:rsid w:val="00021EDA"/>
    <w:rsid w:val="0013337D"/>
    <w:rsid w:val="00165A77"/>
    <w:rsid w:val="00174F3A"/>
    <w:rsid w:val="002B5E24"/>
    <w:rsid w:val="0031518C"/>
    <w:rsid w:val="003350B6"/>
    <w:rsid w:val="003A37B7"/>
    <w:rsid w:val="00405200"/>
    <w:rsid w:val="00410B40"/>
    <w:rsid w:val="004358C5"/>
    <w:rsid w:val="004748BB"/>
    <w:rsid w:val="004B2472"/>
    <w:rsid w:val="00531FDF"/>
    <w:rsid w:val="005F4F3F"/>
    <w:rsid w:val="00647AB3"/>
    <w:rsid w:val="00655165"/>
    <w:rsid w:val="00693066"/>
    <w:rsid w:val="006F69B5"/>
    <w:rsid w:val="006F6A1C"/>
    <w:rsid w:val="006F6FF2"/>
    <w:rsid w:val="00703453"/>
    <w:rsid w:val="00727D60"/>
    <w:rsid w:val="00737E1D"/>
    <w:rsid w:val="00864AB7"/>
    <w:rsid w:val="009D2E39"/>
    <w:rsid w:val="009D33FB"/>
    <w:rsid w:val="00A23018"/>
    <w:rsid w:val="00A50672"/>
    <w:rsid w:val="00B16AC1"/>
    <w:rsid w:val="00BA1478"/>
    <w:rsid w:val="00C30A22"/>
    <w:rsid w:val="00C4393D"/>
    <w:rsid w:val="00CA166A"/>
    <w:rsid w:val="00E8117A"/>
    <w:rsid w:val="00FC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453"/>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5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03453"/>
    <w:pPr>
      <w:spacing w:after="0" w:line="240" w:lineRule="auto"/>
    </w:pPr>
    <w:rPr>
      <w:lang w:val="fr-FR"/>
    </w:rPr>
  </w:style>
  <w:style w:type="paragraph" w:styleId="ListParagraph">
    <w:name w:val="List Paragraph"/>
    <w:basedOn w:val="Normal"/>
    <w:uiPriority w:val="34"/>
    <w:qFormat/>
    <w:rsid w:val="00703453"/>
    <w:pPr>
      <w:spacing w:before="100" w:beforeAutospacing="1" w:after="100" w:afterAutospacing="1" w:line="240" w:lineRule="auto"/>
      <w:ind w:left="720"/>
      <w:contextualSpacing/>
    </w:pPr>
  </w:style>
  <w:style w:type="table" w:styleId="TableGrid">
    <w:name w:val="Table Grid"/>
    <w:basedOn w:val="TableNormal"/>
    <w:uiPriority w:val="59"/>
    <w:rsid w:val="0070345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53"/>
    <w:rPr>
      <w:lang w:val="fr-FR"/>
    </w:rPr>
  </w:style>
  <w:style w:type="table" w:customStyle="1" w:styleId="Grilledutableau1">
    <w:name w:val="Grille du tableau1"/>
    <w:basedOn w:val="TableNormal"/>
    <w:next w:val="TableGrid"/>
    <w:uiPriority w:val="59"/>
    <w:rsid w:val="00703453"/>
    <w:pPr>
      <w:spacing w:beforeAutospacing="1"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3453"/>
    <w:pPr>
      <w:spacing w:after="0" w:line="240" w:lineRule="auto"/>
    </w:pPr>
    <w:rPr>
      <w:lang w:val="fr-FR"/>
    </w:rPr>
  </w:style>
  <w:style w:type="paragraph" w:styleId="BalloonText">
    <w:name w:val="Balloon Text"/>
    <w:basedOn w:val="Normal"/>
    <w:link w:val="BalloonTextChar"/>
    <w:uiPriority w:val="99"/>
    <w:semiHidden/>
    <w:unhideWhenUsed/>
    <w:rsid w:val="0070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53"/>
    <w:rPr>
      <w:rFonts w:ascii="Tahoma" w:hAnsi="Tahoma" w:cs="Tahoma"/>
      <w:sz w:val="16"/>
      <w:szCs w:val="16"/>
      <w:lang w:val="fr-FR"/>
    </w:rPr>
  </w:style>
  <w:style w:type="paragraph" w:styleId="Footer">
    <w:name w:val="footer"/>
    <w:basedOn w:val="Normal"/>
    <w:link w:val="FooterChar"/>
    <w:uiPriority w:val="99"/>
    <w:unhideWhenUsed/>
    <w:rsid w:val="0070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53"/>
    <w:rPr>
      <w:lang w:val="fr-FR"/>
    </w:rPr>
  </w:style>
  <w:style w:type="character" w:styleId="Hyperlink">
    <w:name w:val="Hyperlink"/>
    <w:basedOn w:val="DefaultParagraphFont"/>
    <w:uiPriority w:val="99"/>
    <w:unhideWhenUsed/>
    <w:rsid w:val="00FC7C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453"/>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5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03453"/>
    <w:pPr>
      <w:spacing w:after="0" w:line="240" w:lineRule="auto"/>
    </w:pPr>
    <w:rPr>
      <w:lang w:val="fr-FR"/>
    </w:rPr>
  </w:style>
  <w:style w:type="paragraph" w:styleId="ListParagraph">
    <w:name w:val="List Paragraph"/>
    <w:basedOn w:val="Normal"/>
    <w:uiPriority w:val="34"/>
    <w:qFormat/>
    <w:rsid w:val="00703453"/>
    <w:pPr>
      <w:spacing w:before="100" w:beforeAutospacing="1" w:after="100" w:afterAutospacing="1" w:line="240" w:lineRule="auto"/>
      <w:ind w:left="720"/>
      <w:contextualSpacing/>
    </w:pPr>
  </w:style>
  <w:style w:type="table" w:styleId="TableGrid">
    <w:name w:val="Table Grid"/>
    <w:basedOn w:val="TableNormal"/>
    <w:uiPriority w:val="59"/>
    <w:rsid w:val="0070345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53"/>
    <w:rPr>
      <w:lang w:val="fr-FR"/>
    </w:rPr>
  </w:style>
  <w:style w:type="table" w:customStyle="1" w:styleId="Grilledutableau1">
    <w:name w:val="Grille du tableau1"/>
    <w:basedOn w:val="TableNormal"/>
    <w:next w:val="TableGrid"/>
    <w:uiPriority w:val="59"/>
    <w:rsid w:val="00703453"/>
    <w:pPr>
      <w:spacing w:beforeAutospacing="1"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3453"/>
    <w:pPr>
      <w:spacing w:after="0" w:line="240" w:lineRule="auto"/>
    </w:pPr>
    <w:rPr>
      <w:lang w:val="fr-FR"/>
    </w:rPr>
  </w:style>
  <w:style w:type="paragraph" w:styleId="BalloonText">
    <w:name w:val="Balloon Text"/>
    <w:basedOn w:val="Normal"/>
    <w:link w:val="BalloonTextChar"/>
    <w:uiPriority w:val="99"/>
    <w:semiHidden/>
    <w:unhideWhenUsed/>
    <w:rsid w:val="0070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53"/>
    <w:rPr>
      <w:rFonts w:ascii="Tahoma" w:hAnsi="Tahoma" w:cs="Tahoma"/>
      <w:sz w:val="16"/>
      <w:szCs w:val="16"/>
      <w:lang w:val="fr-FR"/>
    </w:rPr>
  </w:style>
  <w:style w:type="paragraph" w:styleId="Footer">
    <w:name w:val="footer"/>
    <w:basedOn w:val="Normal"/>
    <w:link w:val="FooterChar"/>
    <w:uiPriority w:val="99"/>
    <w:unhideWhenUsed/>
    <w:rsid w:val="0070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53"/>
    <w:rPr>
      <w:lang w:val="fr-FR"/>
    </w:rPr>
  </w:style>
  <w:style w:type="character" w:styleId="Hyperlink">
    <w:name w:val="Hyperlink"/>
    <w:basedOn w:val="DefaultParagraphFont"/>
    <w:uiPriority w:val="99"/>
    <w:unhideWhenUsed/>
    <w:rsid w:val="00FC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eveline.decoster@riziv.fgov.b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71</Value>
      <Value>5</Value>
      <Value>12</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F53BC4EE-9B98-481E-9C16-4BA8C5F46638}"/>
</file>

<file path=customXml/itemProps2.xml><?xml version="1.0" encoding="utf-8"?>
<ds:datastoreItem xmlns:ds="http://schemas.openxmlformats.org/officeDocument/2006/customXml" ds:itemID="{BA860B80-04B2-4378-8440-18F87AB72B71}"/>
</file>

<file path=customXml/itemProps3.xml><?xml version="1.0" encoding="utf-8"?>
<ds:datastoreItem xmlns:ds="http://schemas.openxmlformats.org/officeDocument/2006/customXml" ds:itemID="{C3621CA8-02F2-4ECB-BC9A-E850710CC3A4}"/>
</file>

<file path=customXml/itemProps4.xml><?xml version="1.0" encoding="utf-8"?>
<ds:datastoreItem xmlns:ds="http://schemas.openxmlformats.org/officeDocument/2006/customXml" ds:itemID="{5CE23D1C-061B-46FE-BA47-F7F5B92CBD29}"/>
</file>

<file path=docProps/app.xml><?xml version="1.0" encoding="utf-8"?>
<Properties xmlns="http://schemas.openxmlformats.org/officeDocument/2006/extended-properties" xmlns:vt="http://schemas.openxmlformats.org/officeDocument/2006/docPropsVTypes">
  <Template>6AE0A182</Template>
  <TotalTime>0</TotalTime>
  <Pages>18</Pages>
  <Words>6237</Words>
  <Characters>35553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met de referentiecentra voor hemofilie </dc:title>
  <dc:creator/>
  <cp:lastModifiedBy/>
  <cp:revision>1</cp:revision>
  <dcterms:created xsi:type="dcterms:W3CDTF">2014-04-14T13:33:00Z</dcterms:created>
  <dcterms:modified xsi:type="dcterms:W3CDTF">2014-04-14T13:44:00Z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ies>
</file>