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7409" w14:textId="77777777" w:rsidR="00134407" w:rsidRPr="00A3024F" w:rsidRDefault="00A3024F">
      <w:pPr>
        <w:rPr>
          <w:lang w:val="fr-BE"/>
        </w:rPr>
      </w:pPr>
      <w:r>
        <w:rPr>
          <w:rFonts w:cs="Arial"/>
          <w:lang w:val="fr"/>
        </w:rPr>
        <w:t>C</w:t>
      </w:r>
      <w:r w:rsidRPr="000E02D5">
        <w:rPr>
          <w:rFonts w:cs="Arial"/>
          <w:lang w:val="fr"/>
        </w:rPr>
        <w:t>entre multidisciplinaire pour une prise en charge conservatrice du lymphœdème</w:t>
      </w:r>
      <w:r w:rsidR="00375D99" w:rsidRPr="00A3024F">
        <w:rPr>
          <w:lang w:val="fr-BE"/>
        </w:rPr>
        <w:t xml:space="preserve"> </w:t>
      </w:r>
      <w:r>
        <w:rPr>
          <w:lang w:val="fr-BE"/>
        </w:rPr>
        <w:t>de</w:t>
      </w:r>
      <w:r w:rsidR="00375D99" w:rsidRPr="00A3024F">
        <w:rPr>
          <w:lang w:val="fr-BE"/>
        </w:rPr>
        <w:t xml:space="preserve"> [n</w:t>
      </w:r>
      <w:r>
        <w:rPr>
          <w:lang w:val="fr-BE"/>
        </w:rPr>
        <w:t>o</w:t>
      </w:r>
      <w:r w:rsidR="00375D99" w:rsidRPr="00A3024F">
        <w:rPr>
          <w:lang w:val="fr-BE"/>
        </w:rPr>
        <w:t xml:space="preserve">m </w:t>
      </w:r>
      <w:r>
        <w:rPr>
          <w:lang w:val="fr-BE"/>
        </w:rPr>
        <w:t>hôpital</w:t>
      </w:r>
      <w:r w:rsidR="00375D99" w:rsidRPr="00A3024F">
        <w:rPr>
          <w:lang w:val="fr-BE"/>
        </w:rPr>
        <w:t xml:space="preserve">] </w:t>
      </w:r>
      <w:r w:rsidR="00577E3A" w:rsidRPr="00A3024F">
        <w:rPr>
          <w:lang w:val="fr-BE"/>
        </w:rPr>
        <w:t xml:space="preserve"> </w:t>
      </w:r>
    </w:p>
    <w:p w14:paraId="0D2C7070" w14:textId="77777777" w:rsidR="00577E3A" w:rsidRPr="00A3024F" w:rsidRDefault="00A3024F">
      <w:pPr>
        <w:rPr>
          <w:lang w:val="fr-BE"/>
        </w:rPr>
      </w:pPr>
      <w:r w:rsidRPr="00A3024F">
        <w:rPr>
          <w:lang w:val="fr-BE"/>
        </w:rPr>
        <w:t>Numéro d’identification de la convention</w:t>
      </w:r>
      <w:r w:rsidR="00134407" w:rsidRPr="00A3024F">
        <w:rPr>
          <w:lang w:val="fr-BE"/>
        </w:rPr>
        <w:t xml:space="preserve">: </w:t>
      </w:r>
      <w:r w:rsidR="00577E3A" w:rsidRPr="00A3024F">
        <w:rPr>
          <w:lang w:val="fr-BE"/>
        </w:rPr>
        <w:t>7.89.</w:t>
      </w:r>
      <w:r w:rsidR="00375D99" w:rsidRPr="00A3024F">
        <w:rPr>
          <w:lang w:val="fr-BE"/>
        </w:rPr>
        <w:t>9##</w:t>
      </w:r>
      <w:r w:rsidR="00577E3A" w:rsidRPr="00A3024F">
        <w:rPr>
          <w:lang w:val="fr-BE"/>
        </w:rPr>
        <w:t>.</w:t>
      </w:r>
      <w:r w:rsidR="00375D99" w:rsidRPr="00A3024F">
        <w:rPr>
          <w:lang w:val="fr-BE"/>
        </w:rPr>
        <w:t>##</w:t>
      </w:r>
    </w:p>
    <w:p w14:paraId="7CE23321" w14:textId="77777777" w:rsidR="00577E3A" w:rsidRPr="00A3024F" w:rsidRDefault="00577E3A">
      <w:pPr>
        <w:rPr>
          <w:lang w:val="fr-BE"/>
        </w:rPr>
      </w:pPr>
    </w:p>
    <w:p w14:paraId="0CD06CE8" w14:textId="77777777" w:rsidR="00134407" w:rsidRPr="00A3024F" w:rsidRDefault="00134407">
      <w:pPr>
        <w:rPr>
          <w:lang w:val="fr-BE"/>
        </w:rPr>
      </w:pPr>
    </w:p>
    <w:p w14:paraId="32EEB3C2" w14:textId="77777777" w:rsidR="00247657" w:rsidRPr="00024F34" w:rsidRDefault="00A3024F" w:rsidP="00577E3A">
      <w:pPr>
        <w:jc w:val="center"/>
        <w:rPr>
          <w:b/>
          <w:sz w:val="32"/>
          <w:szCs w:val="32"/>
          <w:lang w:val="fr-BE"/>
        </w:rPr>
      </w:pPr>
      <w:r w:rsidRPr="00024F34">
        <w:rPr>
          <w:b/>
          <w:sz w:val="32"/>
          <w:szCs w:val="32"/>
          <w:lang w:val="fr-BE"/>
        </w:rPr>
        <w:t>RAPPORT M</w:t>
      </w:r>
      <w:r w:rsidRPr="00024F34">
        <w:rPr>
          <w:b/>
          <w:caps/>
          <w:sz w:val="32"/>
          <w:szCs w:val="32"/>
          <w:lang w:val="fr-BE"/>
        </w:rPr>
        <w:t>é</w:t>
      </w:r>
      <w:r w:rsidRPr="00024F34">
        <w:rPr>
          <w:b/>
          <w:sz w:val="32"/>
          <w:szCs w:val="32"/>
          <w:lang w:val="fr-BE"/>
        </w:rPr>
        <w:t>DICAL</w:t>
      </w:r>
    </w:p>
    <w:p w14:paraId="0A72EB27" w14:textId="77777777" w:rsidR="00577E3A" w:rsidRPr="00024F34" w:rsidRDefault="00577E3A">
      <w:pPr>
        <w:rPr>
          <w:lang w:val="fr-BE"/>
        </w:rPr>
      </w:pPr>
    </w:p>
    <w:p w14:paraId="75B3EA31" w14:textId="1F40BB2C" w:rsidR="003947C6" w:rsidRPr="00A11CD1" w:rsidRDefault="00A3024F" w:rsidP="00EA5CD5">
      <w:pPr>
        <w:jc w:val="both"/>
        <w:rPr>
          <w:sz w:val="20"/>
          <w:szCs w:val="20"/>
          <w:lang w:val="fr-BE"/>
        </w:rPr>
      </w:pPr>
      <w:r w:rsidRPr="00A11CD1">
        <w:rPr>
          <w:sz w:val="20"/>
          <w:szCs w:val="20"/>
          <w:lang w:val="fr-BE"/>
        </w:rPr>
        <w:t xml:space="preserve">Rapport médical visé à l’article </w:t>
      </w:r>
      <w:r w:rsidR="00A6286C">
        <w:rPr>
          <w:sz w:val="20"/>
          <w:szCs w:val="20"/>
          <w:lang w:val="fr-BE"/>
        </w:rPr>
        <w:t>19</w:t>
      </w:r>
      <w:r w:rsidR="00A6286C" w:rsidRPr="00A11CD1">
        <w:rPr>
          <w:sz w:val="20"/>
          <w:szCs w:val="20"/>
          <w:lang w:val="fr-BE"/>
        </w:rPr>
        <w:t xml:space="preserve"> </w:t>
      </w:r>
      <w:r w:rsidR="00577E3A" w:rsidRPr="00A11CD1">
        <w:rPr>
          <w:sz w:val="20"/>
          <w:szCs w:val="20"/>
          <w:lang w:val="fr-BE"/>
        </w:rPr>
        <w:t>§</w:t>
      </w:r>
      <w:r w:rsidR="003D4128">
        <w:rPr>
          <w:sz w:val="20"/>
          <w:szCs w:val="20"/>
          <w:lang w:val="fr-BE"/>
        </w:rPr>
        <w:t xml:space="preserve"> </w:t>
      </w:r>
      <w:r w:rsidR="00577E3A" w:rsidRPr="00A11CD1">
        <w:rPr>
          <w:sz w:val="20"/>
          <w:szCs w:val="20"/>
          <w:lang w:val="fr-BE"/>
        </w:rPr>
        <w:t xml:space="preserve">2 </w:t>
      </w:r>
      <w:r w:rsidRPr="00A11CD1">
        <w:rPr>
          <w:sz w:val="20"/>
          <w:szCs w:val="20"/>
          <w:lang w:val="fr-BE"/>
        </w:rPr>
        <w:t>de la convention conclue entre le centre et le Comité de l’assurance de l’INAMI</w:t>
      </w:r>
      <w:r w:rsidR="00577E3A" w:rsidRPr="00A11CD1">
        <w:rPr>
          <w:sz w:val="20"/>
          <w:szCs w:val="20"/>
          <w:lang w:val="fr-BE"/>
        </w:rPr>
        <w:t xml:space="preserve">; </w:t>
      </w:r>
      <w:r w:rsidR="005B28DB" w:rsidRPr="00A11CD1">
        <w:rPr>
          <w:sz w:val="20"/>
          <w:szCs w:val="20"/>
          <w:lang w:val="fr-BE"/>
        </w:rPr>
        <w:t>à annexer à la demande</w:t>
      </w:r>
      <w:r w:rsidR="003D4128">
        <w:rPr>
          <w:sz w:val="20"/>
          <w:szCs w:val="20"/>
          <w:lang w:val="fr-BE"/>
        </w:rPr>
        <w:t xml:space="preserve"> destinée</w:t>
      </w:r>
      <w:r w:rsidR="005B28DB" w:rsidRPr="00A11CD1">
        <w:rPr>
          <w:sz w:val="20"/>
          <w:szCs w:val="20"/>
          <w:lang w:val="fr-BE"/>
        </w:rPr>
        <w:t xml:space="preserve"> à l’organisme assureur du bénéficiaire </w:t>
      </w:r>
      <w:r w:rsidR="003D4128">
        <w:rPr>
          <w:sz w:val="20"/>
          <w:szCs w:val="20"/>
          <w:lang w:val="fr-BE"/>
        </w:rPr>
        <w:t>en vue de l’obtention d’une</w:t>
      </w:r>
      <w:r w:rsidR="00A11CD1">
        <w:rPr>
          <w:sz w:val="20"/>
          <w:szCs w:val="20"/>
          <w:lang w:val="fr-BE"/>
        </w:rPr>
        <w:t xml:space="preserve"> </w:t>
      </w:r>
      <w:r w:rsidR="005B28DB" w:rsidRPr="00A11CD1">
        <w:rPr>
          <w:sz w:val="20"/>
          <w:szCs w:val="20"/>
          <w:lang w:val="fr-BE"/>
        </w:rPr>
        <w:t>intervention dans le</w:t>
      </w:r>
      <w:r w:rsidR="003D4128">
        <w:rPr>
          <w:sz w:val="20"/>
          <w:szCs w:val="20"/>
          <w:lang w:val="fr-BE"/>
        </w:rPr>
        <w:t>s</w:t>
      </w:r>
      <w:r w:rsidR="005B28DB" w:rsidRPr="00A11CD1">
        <w:rPr>
          <w:sz w:val="20"/>
          <w:szCs w:val="20"/>
          <w:lang w:val="fr-BE"/>
        </w:rPr>
        <w:t xml:space="preserve"> coût</w:t>
      </w:r>
      <w:r w:rsidR="003D4128">
        <w:rPr>
          <w:sz w:val="20"/>
          <w:szCs w:val="20"/>
          <w:lang w:val="fr-BE"/>
        </w:rPr>
        <w:t>s</w:t>
      </w:r>
      <w:r w:rsidR="005B28DB" w:rsidRPr="00A11CD1">
        <w:rPr>
          <w:sz w:val="20"/>
          <w:szCs w:val="20"/>
          <w:lang w:val="fr-BE"/>
        </w:rPr>
        <w:t xml:space="preserve"> des presta</w:t>
      </w:r>
      <w:r w:rsidR="00A11CD1" w:rsidRPr="00A11CD1">
        <w:rPr>
          <w:sz w:val="20"/>
          <w:szCs w:val="20"/>
          <w:lang w:val="fr-BE"/>
        </w:rPr>
        <w:t xml:space="preserve">tions remboursables </w:t>
      </w:r>
      <w:r w:rsidR="00A11CD1">
        <w:rPr>
          <w:sz w:val="20"/>
          <w:szCs w:val="20"/>
          <w:lang w:val="fr-BE"/>
        </w:rPr>
        <w:t>en vertu de la convention</w:t>
      </w:r>
      <w:r w:rsidR="00B90E0D" w:rsidRPr="00A11CD1">
        <w:rPr>
          <w:sz w:val="20"/>
          <w:szCs w:val="20"/>
          <w:lang w:val="fr-BE"/>
        </w:rPr>
        <w:t xml:space="preserve">. </w:t>
      </w:r>
      <w:r w:rsidR="00A11CD1" w:rsidRPr="00A11CD1">
        <w:rPr>
          <w:sz w:val="20"/>
          <w:szCs w:val="20"/>
          <w:lang w:val="fr-BE"/>
        </w:rPr>
        <w:t xml:space="preserve">Ci-après, il est fait référence aux articles de cette </w:t>
      </w:r>
      <w:r w:rsidR="00A11CD1">
        <w:rPr>
          <w:sz w:val="20"/>
          <w:szCs w:val="20"/>
          <w:lang w:val="fr-BE"/>
        </w:rPr>
        <w:t>convention</w:t>
      </w:r>
      <w:r w:rsidR="00A11CD1" w:rsidRPr="00A11CD1">
        <w:rPr>
          <w:sz w:val="20"/>
          <w:szCs w:val="20"/>
          <w:lang w:val="fr-BE"/>
        </w:rPr>
        <w:t>.</w:t>
      </w:r>
      <w:r w:rsidR="003947C6" w:rsidRPr="00A11CD1">
        <w:rPr>
          <w:sz w:val="20"/>
          <w:szCs w:val="20"/>
          <w:lang w:val="fr-BE"/>
        </w:rPr>
        <w:t xml:space="preserve"> </w:t>
      </w:r>
      <w:r w:rsidR="00176E67" w:rsidRPr="00A11CD1">
        <w:rPr>
          <w:sz w:val="20"/>
          <w:szCs w:val="20"/>
          <w:u w:val="single"/>
          <w:lang w:val="fr-BE"/>
        </w:rPr>
        <w:t xml:space="preserve">Le rapport doit </w:t>
      </w:r>
      <w:r w:rsidR="00176E67" w:rsidRPr="00024F34">
        <w:rPr>
          <w:sz w:val="20"/>
          <w:szCs w:val="20"/>
          <w:u w:val="single"/>
          <w:lang w:val="fr-BE"/>
        </w:rPr>
        <w:t xml:space="preserve">être </w:t>
      </w:r>
      <w:r w:rsidR="003D4128" w:rsidRPr="00024F34">
        <w:rPr>
          <w:bCs/>
          <w:sz w:val="20"/>
          <w:szCs w:val="20"/>
          <w:u w:val="single"/>
          <w:lang w:val="fr-BE"/>
        </w:rPr>
        <w:t>complété de manière électronique</w:t>
      </w:r>
      <w:r w:rsidR="003947C6" w:rsidRPr="00A11CD1">
        <w:rPr>
          <w:sz w:val="20"/>
          <w:szCs w:val="20"/>
          <w:lang w:val="fr-BE"/>
        </w:rPr>
        <w:t>.</w:t>
      </w:r>
    </w:p>
    <w:p w14:paraId="122C4E64" w14:textId="77777777" w:rsidR="004F30D1" w:rsidRPr="00A11CD1" w:rsidRDefault="004F30D1">
      <w:pPr>
        <w:rPr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27D2E" w:rsidRPr="002C7B24" w14:paraId="6B93B76F" w14:textId="77777777" w:rsidTr="00527D2E">
        <w:tc>
          <w:tcPr>
            <w:tcW w:w="10188" w:type="dxa"/>
          </w:tcPr>
          <w:p w14:paraId="48C81E15" w14:textId="77777777" w:rsidR="00527D2E" w:rsidRPr="00A3024F" w:rsidRDefault="00A3024F" w:rsidP="00527D2E">
            <w:pPr>
              <w:spacing w:before="120" w:after="120"/>
              <w:jc w:val="both"/>
              <w:rPr>
                <w:caps/>
                <w:sz w:val="24"/>
                <w:szCs w:val="24"/>
                <w:u w:val="single"/>
                <w:lang w:val="fr-BE"/>
              </w:rPr>
            </w:pPr>
            <w:r w:rsidRPr="00A3024F">
              <w:rPr>
                <w:caps/>
                <w:sz w:val="24"/>
                <w:szCs w:val="24"/>
                <w:u w:val="single"/>
                <w:lang w:val="fr-BE"/>
              </w:rPr>
              <w:t>données du bénéficiaire</w:t>
            </w:r>
          </w:p>
          <w:p w14:paraId="4036D79B" w14:textId="77777777" w:rsidR="00527D2E" w:rsidRPr="00A3024F" w:rsidRDefault="00527D2E" w:rsidP="00527D2E">
            <w:pPr>
              <w:spacing w:line="480" w:lineRule="auto"/>
              <w:jc w:val="both"/>
              <w:rPr>
                <w:lang w:val="fr-BE"/>
              </w:rPr>
            </w:pPr>
            <w:r w:rsidRPr="00A3024F">
              <w:rPr>
                <w:lang w:val="fr-BE"/>
              </w:rPr>
              <w:t>N</w:t>
            </w:r>
            <w:r w:rsidR="00A3024F" w:rsidRPr="00A3024F">
              <w:rPr>
                <w:lang w:val="fr-BE"/>
              </w:rPr>
              <w:t>o</w:t>
            </w:r>
            <w:r w:rsidRPr="00A3024F">
              <w:rPr>
                <w:lang w:val="fr-BE"/>
              </w:rPr>
              <w:t>m e</w:t>
            </w:r>
            <w:r w:rsidR="00A3024F">
              <w:rPr>
                <w:lang w:val="fr-BE"/>
              </w:rPr>
              <w:t>t</w:t>
            </w:r>
            <w:r w:rsidRPr="00A3024F">
              <w:rPr>
                <w:lang w:val="fr-BE"/>
              </w:rPr>
              <w:t xml:space="preserve"> </w:t>
            </w:r>
            <w:r w:rsidR="00A3024F">
              <w:rPr>
                <w:lang w:val="fr-BE"/>
              </w:rPr>
              <w:t>pré</w:t>
            </w:r>
            <w:r w:rsidRPr="00A3024F">
              <w:rPr>
                <w:lang w:val="fr-BE"/>
              </w:rPr>
              <w:t>n</w:t>
            </w:r>
            <w:r w:rsidR="00A3024F">
              <w:rPr>
                <w:lang w:val="fr-BE"/>
              </w:rPr>
              <w:t>o</w:t>
            </w:r>
            <w:r w:rsidRPr="00A3024F">
              <w:rPr>
                <w:lang w:val="fr-BE"/>
              </w:rPr>
              <w:t>m</w:t>
            </w:r>
            <w:r w:rsidR="003D4128">
              <w:rPr>
                <w:lang w:val="fr-BE"/>
              </w:rPr>
              <w:t xml:space="preserve"> </w:t>
            </w:r>
            <w:r w:rsidRPr="00A3024F">
              <w:rPr>
                <w:lang w:val="fr-BE"/>
              </w:rPr>
              <w:t>: …</w:t>
            </w:r>
          </w:p>
          <w:p w14:paraId="12FA3632" w14:textId="77777777" w:rsidR="00527D2E" w:rsidRPr="00A3024F" w:rsidRDefault="00A3024F" w:rsidP="00527D2E">
            <w:pPr>
              <w:spacing w:line="480" w:lineRule="auto"/>
              <w:jc w:val="both"/>
              <w:rPr>
                <w:sz w:val="24"/>
                <w:szCs w:val="24"/>
                <w:lang w:val="fr-BE"/>
              </w:rPr>
            </w:pPr>
            <w:r w:rsidRPr="00A3024F">
              <w:rPr>
                <w:lang w:val="fr-BE"/>
              </w:rPr>
              <w:t>Date de naissance</w:t>
            </w:r>
            <w:r w:rsidR="003D4128">
              <w:rPr>
                <w:lang w:val="fr-BE"/>
              </w:rPr>
              <w:t xml:space="preserve"> </w:t>
            </w:r>
            <w:r w:rsidR="00527D2E" w:rsidRPr="00A3024F">
              <w:rPr>
                <w:lang w:val="fr-BE"/>
              </w:rPr>
              <w:t xml:space="preserve">: </w:t>
            </w:r>
            <w:r w:rsidR="00527D2E" w:rsidRPr="00A3024F">
              <w:rPr>
                <w:sz w:val="24"/>
                <w:szCs w:val="24"/>
                <w:lang w:val="fr-BE"/>
              </w:rPr>
              <w:t>…/…/……</w:t>
            </w:r>
          </w:p>
          <w:p w14:paraId="23FDCA52" w14:textId="77777777" w:rsidR="00527D2E" w:rsidRPr="00A3024F" w:rsidRDefault="00A3024F" w:rsidP="00527D2E">
            <w:pPr>
              <w:spacing w:line="480" w:lineRule="auto"/>
              <w:jc w:val="both"/>
              <w:rPr>
                <w:lang w:val="fr-BE"/>
              </w:rPr>
            </w:pPr>
            <w:r w:rsidRPr="00A3024F">
              <w:rPr>
                <w:lang w:val="fr-BE"/>
              </w:rPr>
              <w:t>Numéro de registre national</w:t>
            </w:r>
            <w:r w:rsidR="003D4128">
              <w:rPr>
                <w:lang w:val="fr-BE"/>
              </w:rPr>
              <w:t xml:space="preserve"> </w:t>
            </w:r>
            <w:r w:rsidR="00527D2E" w:rsidRPr="00A3024F">
              <w:rPr>
                <w:lang w:val="fr-BE"/>
              </w:rPr>
              <w:t>: …</w:t>
            </w:r>
            <w:r w:rsidR="00694A98" w:rsidRPr="00A3024F">
              <w:rPr>
                <w:lang w:val="fr-BE"/>
              </w:rPr>
              <w:t>…-…</w:t>
            </w:r>
            <w:proofErr w:type="gramStart"/>
            <w:r w:rsidR="00694A98" w:rsidRPr="00A3024F">
              <w:rPr>
                <w:lang w:val="fr-BE"/>
              </w:rPr>
              <w:t>-..</w:t>
            </w:r>
            <w:proofErr w:type="gramEnd"/>
          </w:p>
          <w:p w14:paraId="5A47816E" w14:textId="77777777" w:rsidR="00527D2E" w:rsidRPr="00A3024F" w:rsidRDefault="00A3024F" w:rsidP="00527D2E">
            <w:pPr>
              <w:tabs>
                <w:tab w:val="left" w:pos="945"/>
                <w:tab w:val="left" w:pos="2055"/>
              </w:tabs>
              <w:jc w:val="both"/>
              <w:rPr>
                <w:lang w:val="fr-BE"/>
              </w:rPr>
            </w:pPr>
            <w:r w:rsidRPr="00A3024F">
              <w:rPr>
                <w:lang w:val="fr-BE"/>
              </w:rPr>
              <w:t>Numéro de la mutuelle</w:t>
            </w:r>
            <w:r w:rsidR="003D4128">
              <w:rPr>
                <w:lang w:val="fr-BE"/>
              </w:rPr>
              <w:t xml:space="preserve"> </w:t>
            </w:r>
            <w:r w:rsidR="003947C6" w:rsidRPr="00A3024F">
              <w:rPr>
                <w:lang w:val="fr-BE"/>
              </w:rPr>
              <w:t>: …</w:t>
            </w:r>
          </w:p>
          <w:p w14:paraId="043D4A68" w14:textId="77777777" w:rsidR="00527D2E" w:rsidRPr="00A3024F" w:rsidRDefault="00527D2E" w:rsidP="00527D2E">
            <w:pPr>
              <w:spacing w:after="120"/>
              <w:jc w:val="both"/>
              <w:rPr>
                <w:rFonts w:cs="Arial"/>
                <w:spacing w:val="-2"/>
                <w:lang w:val="fr-BE"/>
              </w:rPr>
            </w:pPr>
          </w:p>
          <w:p w14:paraId="3E5C2B68" w14:textId="77777777" w:rsidR="00527D2E" w:rsidRPr="00AA3BA0" w:rsidRDefault="00A3024F" w:rsidP="00527D2E">
            <w:pPr>
              <w:spacing w:after="120"/>
              <w:jc w:val="both"/>
              <w:rPr>
                <w:lang w:val="fr-BE"/>
              </w:rPr>
            </w:pPr>
            <w:r w:rsidRPr="000E02D5">
              <w:rPr>
                <w:rFonts w:cs="Arial"/>
                <w:lang w:val="fr"/>
              </w:rPr>
              <w:t xml:space="preserve">Pour pouvoir entrer en ligne de compte comme bénéficiaire, le patient doit disposer d'un Dossier </w:t>
            </w:r>
            <w:r w:rsidR="00FC745B">
              <w:rPr>
                <w:rFonts w:cs="Arial"/>
                <w:lang w:val="fr"/>
              </w:rPr>
              <w:t>M</w:t>
            </w:r>
            <w:r w:rsidRPr="000E02D5">
              <w:rPr>
                <w:rFonts w:cs="Arial"/>
                <w:lang w:val="fr"/>
              </w:rPr>
              <w:t xml:space="preserve">édical </w:t>
            </w:r>
            <w:r w:rsidR="00FC745B">
              <w:rPr>
                <w:rFonts w:cs="Arial"/>
                <w:lang w:val="fr"/>
              </w:rPr>
              <w:t>G</w:t>
            </w:r>
            <w:r w:rsidRPr="000E02D5">
              <w:rPr>
                <w:rFonts w:cs="Arial"/>
                <w:lang w:val="fr"/>
              </w:rPr>
              <w:t xml:space="preserve">lobal (DMG) </w:t>
            </w:r>
            <w:r w:rsidRPr="000E02D5">
              <w:rPr>
                <w:rFonts w:cs="Arial"/>
                <w:lang w:val="fr-FR"/>
              </w:rPr>
              <w:t>ou le patient doit être inscrit dans une Maison médicale</w:t>
            </w:r>
            <w:r>
              <w:rPr>
                <w:rFonts w:cs="Arial"/>
                <w:lang w:val="fr-FR"/>
              </w:rPr>
              <w:t>.</w:t>
            </w:r>
            <w:r w:rsidR="00527D2E" w:rsidRPr="00A3024F">
              <w:rPr>
                <w:rFonts w:cs="Arial"/>
                <w:spacing w:val="-3"/>
                <w:lang w:val="fr-BE"/>
              </w:rPr>
              <w:t xml:space="preserve"> </w:t>
            </w:r>
            <w:r w:rsidR="00AA3BA0">
              <w:rPr>
                <w:rFonts w:cs="Arial"/>
                <w:spacing w:val="-3"/>
                <w:lang w:val="fr-BE"/>
              </w:rPr>
              <w:t>C</w:t>
            </w:r>
            <w:r w:rsidR="00AA3BA0" w:rsidRPr="00AA3BA0">
              <w:rPr>
                <w:rFonts w:cs="Arial"/>
                <w:spacing w:val="-3"/>
                <w:lang w:val="fr-BE"/>
              </w:rPr>
              <w:t xml:space="preserve">ochez la case correspondant </w:t>
            </w:r>
            <w:r w:rsidR="003D4128">
              <w:rPr>
                <w:rFonts w:cs="Arial"/>
                <w:spacing w:val="-3"/>
                <w:lang w:val="fr-BE"/>
              </w:rPr>
              <w:t>à la situation dans laquelle se trouve le bénéficiaire</w:t>
            </w:r>
            <w:r w:rsidR="00527D2E" w:rsidRPr="00AA3BA0">
              <w:rPr>
                <w:rFonts w:cs="Arial"/>
                <w:spacing w:val="-3"/>
                <w:lang w:val="fr-BE"/>
              </w:rPr>
              <w:t xml:space="preserve"> (</w:t>
            </w:r>
            <w:r w:rsidR="00AA3BA0" w:rsidRPr="00AA3BA0">
              <w:rPr>
                <w:rFonts w:cs="Arial"/>
                <w:spacing w:val="-3"/>
                <w:lang w:val="fr-BE"/>
              </w:rPr>
              <w:t>coche</w:t>
            </w:r>
            <w:r w:rsidR="00AA3BA0">
              <w:rPr>
                <w:rFonts w:cs="Arial"/>
                <w:spacing w:val="-3"/>
                <w:lang w:val="fr-BE"/>
              </w:rPr>
              <w:t>z</w:t>
            </w:r>
            <w:r w:rsidR="00AA3BA0" w:rsidRPr="00AA3BA0">
              <w:rPr>
                <w:rFonts w:cs="Arial"/>
                <w:spacing w:val="-3"/>
                <w:lang w:val="fr-BE"/>
              </w:rPr>
              <w:t xml:space="preserve"> seulement</w:t>
            </w:r>
            <w:r w:rsidR="003D4128">
              <w:rPr>
                <w:rFonts w:cs="Arial"/>
                <w:spacing w:val="-3"/>
                <w:lang w:val="fr-BE"/>
              </w:rPr>
              <w:t xml:space="preserve"> une situation</w:t>
            </w:r>
            <w:r w:rsidR="00527D2E" w:rsidRPr="00AA3BA0">
              <w:rPr>
                <w:rFonts w:cs="Arial"/>
                <w:spacing w:val="-3"/>
                <w:lang w:val="fr-BE"/>
              </w:rPr>
              <w:t>):</w:t>
            </w:r>
          </w:p>
          <w:p w14:paraId="70FA1463" w14:textId="77777777" w:rsidR="00024F34" w:rsidRDefault="00B77676" w:rsidP="00B41D85">
            <w:pPr>
              <w:pStyle w:val="ListParagraph"/>
              <w:numPr>
                <w:ilvl w:val="0"/>
                <w:numId w:val="5"/>
              </w:numPr>
              <w:spacing w:after="120"/>
              <w:jc w:val="both"/>
              <w:rPr>
                <w:lang w:val="fr-BE"/>
              </w:rPr>
            </w:pPr>
            <w:r w:rsidRPr="00024F34">
              <w:rPr>
                <w:lang w:val="fr-BE"/>
              </w:rPr>
              <w:t>Le patient dispose d’un DMG</w:t>
            </w:r>
            <w:r w:rsidR="00024F34" w:rsidRPr="00024F34">
              <w:rPr>
                <w:lang w:val="fr-BE"/>
              </w:rPr>
              <w:t>.</w:t>
            </w:r>
            <w:r w:rsidR="00024F34">
              <w:rPr>
                <w:lang w:val="fr-BE"/>
              </w:rPr>
              <w:t xml:space="preserve"> </w:t>
            </w:r>
          </w:p>
          <w:p w14:paraId="44ED117A" w14:textId="783C5A1A" w:rsidR="00527D2E" w:rsidRPr="00024F34" w:rsidRDefault="00024F34" w:rsidP="00EE12A2">
            <w:pPr>
              <w:pStyle w:val="ListParagraph"/>
              <w:numPr>
                <w:ilvl w:val="1"/>
                <w:numId w:val="5"/>
              </w:numPr>
              <w:spacing w:after="120"/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Mentionnez </w:t>
            </w:r>
            <w:r w:rsidR="00CB11FD">
              <w:rPr>
                <w:lang w:val="fr-BE"/>
              </w:rPr>
              <w:t xml:space="preserve">le </w:t>
            </w:r>
            <w:r>
              <w:rPr>
                <w:lang w:val="fr-BE"/>
              </w:rPr>
              <w:t>médecin généraliste </w:t>
            </w:r>
            <w:r w:rsidR="007F4441">
              <w:rPr>
                <w:lang w:val="fr-BE"/>
              </w:rPr>
              <w:t>du patient</w:t>
            </w:r>
            <w:r w:rsidR="00CB11FD">
              <w:rPr>
                <w:lang w:val="fr-BE"/>
              </w:rPr>
              <w:t>. Nom</w:t>
            </w:r>
            <w:r>
              <w:rPr>
                <w:lang w:val="fr-BE"/>
              </w:rPr>
              <w:t>: …</w:t>
            </w:r>
            <w:r w:rsidR="00527D2E" w:rsidRPr="00024F34">
              <w:rPr>
                <w:lang w:val="fr-BE"/>
              </w:rPr>
              <w:t xml:space="preserve"> </w:t>
            </w:r>
            <w:r w:rsidR="00CB11FD">
              <w:rPr>
                <w:lang w:val="fr-BE"/>
              </w:rPr>
              <w:t xml:space="preserve">N° INAMI : </w:t>
            </w:r>
            <w:r w:rsidR="00CB11FD" w:rsidRPr="00CB11FD">
              <w:rPr>
                <w:lang w:val="fr-BE"/>
              </w:rPr>
              <w:t>.</w:t>
            </w:r>
            <w:proofErr w:type="gramStart"/>
            <w:r w:rsidR="00CB11FD" w:rsidRPr="00CB11FD">
              <w:rPr>
                <w:lang w:val="fr-BE"/>
              </w:rPr>
              <w:t>-….</w:t>
            </w:r>
            <w:proofErr w:type="gramEnd"/>
            <w:r w:rsidR="00CB11FD" w:rsidRPr="00CB11FD">
              <w:rPr>
                <w:lang w:val="fr-BE"/>
              </w:rPr>
              <w:t>.-..-…</w:t>
            </w:r>
          </w:p>
          <w:p w14:paraId="55C4445E" w14:textId="77777777" w:rsidR="00527D2E" w:rsidRPr="00B77676" w:rsidRDefault="00B77676" w:rsidP="00B41D85">
            <w:pPr>
              <w:pStyle w:val="ListParagraph"/>
              <w:numPr>
                <w:ilvl w:val="0"/>
                <w:numId w:val="5"/>
              </w:numPr>
              <w:spacing w:after="120"/>
              <w:jc w:val="both"/>
              <w:rPr>
                <w:lang w:val="fr-BE"/>
              </w:rPr>
            </w:pPr>
            <w:r w:rsidRPr="00497201">
              <w:rPr>
                <w:lang w:val="fr-BE"/>
              </w:rPr>
              <w:t>Le patient est inscrit dans une maison médicale</w:t>
            </w:r>
          </w:p>
          <w:p w14:paraId="657FBC30" w14:textId="77777777" w:rsidR="00527D2E" w:rsidRPr="00497201" w:rsidRDefault="00B77676" w:rsidP="00B41D85">
            <w:pPr>
              <w:pStyle w:val="ListParagraph"/>
              <w:numPr>
                <w:ilvl w:val="0"/>
                <w:numId w:val="5"/>
              </w:numPr>
              <w:spacing w:after="120"/>
              <w:jc w:val="both"/>
              <w:rPr>
                <w:lang w:val="fr-BE"/>
              </w:rPr>
            </w:pPr>
            <w:r w:rsidRPr="00497201">
              <w:rPr>
                <w:lang w:val="fr-BE"/>
              </w:rPr>
              <w:t xml:space="preserve">Le patient a un médecin généraliste </w:t>
            </w:r>
            <w:r w:rsidR="003D4128">
              <w:rPr>
                <w:lang w:val="fr-BE"/>
              </w:rPr>
              <w:t>ayant</w:t>
            </w:r>
            <w:r w:rsidRPr="00497201">
              <w:rPr>
                <w:lang w:val="fr-BE"/>
              </w:rPr>
              <w:t xml:space="preserve"> un code de compétence qui termine par 001 ou 002</w:t>
            </w:r>
            <w:r w:rsidR="00527D2E" w:rsidRPr="00497201">
              <w:rPr>
                <w:lang w:val="fr-BE"/>
              </w:rPr>
              <w:t xml:space="preserve"> </w:t>
            </w:r>
            <w:r w:rsidR="00527D2E" w:rsidRPr="00497201">
              <w:rPr>
                <w:rFonts w:cs="Arial"/>
                <w:spacing w:val="-2"/>
                <w:lang w:val="fr-BE"/>
              </w:rPr>
              <w:t>o</w:t>
            </w:r>
            <w:r w:rsidR="00497201" w:rsidRPr="00497201">
              <w:rPr>
                <w:rFonts w:cs="Arial"/>
                <w:spacing w:val="-2"/>
                <w:lang w:val="fr-BE"/>
              </w:rPr>
              <w:t xml:space="preserve">u il a un </w:t>
            </w:r>
            <w:r w:rsidR="00497201" w:rsidRPr="00497201">
              <w:rPr>
                <w:lang w:val="fr-FR"/>
              </w:rPr>
              <w:t>médecin généraliste ayant son cabinet à l'étranger</w:t>
            </w:r>
          </w:p>
          <w:p w14:paraId="706368CF" w14:textId="11595031" w:rsidR="00527D2E" w:rsidRPr="00497201" w:rsidRDefault="00497201" w:rsidP="00B41D85">
            <w:pPr>
              <w:pStyle w:val="ListParagraph"/>
              <w:numPr>
                <w:ilvl w:val="0"/>
                <w:numId w:val="5"/>
              </w:numPr>
              <w:spacing w:after="120"/>
              <w:jc w:val="both"/>
              <w:rPr>
                <w:lang w:val="fr-BE"/>
              </w:rPr>
            </w:pPr>
            <w:r w:rsidRPr="00497201">
              <w:rPr>
                <w:rFonts w:cs="Arial"/>
                <w:spacing w:val="-3"/>
                <w:lang w:val="fr-BE"/>
              </w:rPr>
              <w:t>Il s’agit d’un patient sans DMG pour lequel</w:t>
            </w:r>
            <w:r w:rsidR="00FC745B">
              <w:rPr>
                <w:rFonts w:cs="Arial"/>
                <w:spacing w:val="-3"/>
                <w:lang w:val="fr-BE"/>
              </w:rPr>
              <w:t>,</w:t>
            </w:r>
            <w:r w:rsidRPr="00497201">
              <w:rPr>
                <w:rFonts w:cs="Arial"/>
                <w:spacing w:val="-3"/>
                <w:lang w:val="fr-BE"/>
              </w:rPr>
              <w:t xml:space="preserve"> </w:t>
            </w:r>
            <w:r w:rsidRPr="00497201">
              <w:rPr>
                <w:rFonts w:cs="Arial"/>
                <w:lang w:val="fr"/>
              </w:rPr>
              <w:t>pendant une hospitalisation en raison de complications aiguës liées</w:t>
            </w:r>
            <w:r w:rsidRPr="00497201">
              <w:rPr>
                <w:rFonts w:cs="Arial"/>
                <w:lang w:val="fr-BE"/>
              </w:rPr>
              <w:t xml:space="preserve"> au lymphœdème</w:t>
            </w:r>
            <w:r w:rsidRPr="00497201">
              <w:rPr>
                <w:rFonts w:cs="Arial"/>
                <w:lang w:val="fr"/>
              </w:rPr>
              <w:t>, une phase de traitement intensif a débuté</w:t>
            </w:r>
            <w:r w:rsidRPr="00497201">
              <w:rPr>
                <w:rFonts w:cs="Arial"/>
                <w:spacing w:val="-3"/>
                <w:lang w:val="fr-BE"/>
              </w:rPr>
              <w:t xml:space="preserve"> </w:t>
            </w:r>
          </w:p>
          <w:p w14:paraId="30B8B234" w14:textId="77777777" w:rsidR="00527D2E" w:rsidRPr="00497201" w:rsidRDefault="00497201" w:rsidP="00B41D85">
            <w:pPr>
              <w:pStyle w:val="ListParagraph"/>
              <w:numPr>
                <w:ilvl w:val="0"/>
                <w:numId w:val="5"/>
              </w:numPr>
              <w:spacing w:after="120"/>
              <w:jc w:val="both"/>
              <w:rPr>
                <w:lang w:val="fr-BE"/>
              </w:rPr>
            </w:pPr>
            <w:r w:rsidRPr="00497201">
              <w:rPr>
                <w:rFonts w:cs="Arial"/>
                <w:spacing w:val="-3"/>
                <w:lang w:val="fr-FR"/>
              </w:rPr>
              <w:t>Il s’agit d’un patient qui bénéficie déjà d’une intervention dans le cadre de la convention mais</w:t>
            </w:r>
            <w:r w:rsidR="003D4128">
              <w:rPr>
                <w:rFonts w:cs="Arial"/>
                <w:spacing w:val="-3"/>
                <w:lang w:val="fr-FR"/>
              </w:rPr>
              <w:t xml:space="preserve"> qui</w:t>
            </w:r>
            <w:r w:rsidRPr="00497201">
              <w:rPr>
                <w:rFonts w:cs="Arial"/>
                <w:spacing w:val="-3"/>
                <w:lang w:val="fr-FR"/>
              </w:rPr>
              <w:t xml:space="preserve"> termine son inscription dans une maison médicale et ne dispose provisoirement pas encore d’un DMG</w:t>
            </w:r>
            <w:r w:rsidR="00527D2E" w:rsidRPr="00497201">
              <w:rPr>
                <w:rFonts w:cs="Arial"/>
                <w:spacing w:val="-2"/>
                <w:lang w:val="fr-BE"/>
              </w:rPr>
              <w:t xml:space="preserve"> </w:t>
            </w:r>
            <w:r w:rsidR="00527D2E" w:rsidRPr="00497201">
              <w:rPr>
                <w:lang w:val="fr-BE"/>
              </w:rPr>
              <w:t xml:space="preserve"> </w:t>
            </w:r>
          </w:p>
          <w:p w14:paraId="38994909" w14:textId="2CDA85D1" w:rsidR="00527D2E" w:rsidRPr="00AA3BA0" w:rsidRDefault="00AA3BA0" w:rsidP="00677E82">
            <w:pPr>
              <w:spacing w:after="120"/>
              <w:jc w:val="both"/>
              <w:rPr>
                <w:rFonts w:cs="Arial"/>
                <w:spacing w:val="-2"/>
                <w:lang w:val="fr-BE"/>
              </w:rPr>
            </w:pPr>
            <w:r w:rsidRPr="00AA3BA0">
              <w:rPr>
                <w:rFonts w:cs="Arial"/>
                <w:lang w:val="fr-BE"/>
              </w:rPr>
              <w:t>Les patients qui se trouvent dans la 4</w:t>
            </w:r>
            <w:r w:rsidRPr="00677E82">
              <w:rPr>
                <w:rFonts w:cs="Arial"/>
                <w:vertAlign w:val="superscript"/>
                <w:lang w:val="fr-BE"/>
              </w:rPr>
              <w:t>ème</w:t>
            </w:r>
            <w:r w:rsidRPr="00AA3BA0">
              <w:rPr>
                <w:rFonts w:cs="Arial"/>
                <w:lang w:val="fr-BE"/>
              </w:rPr>
              <w:t xml:space="preserve"> ou 5</w:t>
            </w:r>
            <w:r w:rsidRPr="00677E82">
              <w:rPr>
                <w:rFonts w:cs="Arial"/>
                <w:vertAlign w:val="superscript"/>
                <w:lang w:val="fr-BE"/>
              </w:rPr>
              <w:t>ème</w:t>
            </w:r>
            <w:r w:rsidRPr="00AA3BA0">
              <w:rPr>
                <w:rFonts w:cs="Arial"/>
                <w:lang w:val="fr-BE"/>
              </w:rPr>
              <w:t xml:space="preserve"> situation, s’engage</w:t>
            </w:r>
            <w:r w:rsidR="00677E82">
              <w:rPr>
                <w:rFonts w:cs="Arial"/>
                <w:lang w:val="fr-BE"/>
              </w:rPr>
              <w:t>nt</w:t>
            </w:r>
            <w:r w:rsidRPr="00AA3BA0">
              <w:rPr>
                <w:rFonts w:cs="Arial"/>
                <w:lang w:val="fr-BE"/>
              </w:rPr>
              <w:t xml:space="preserve"> à demander immédiatement un</w:t>
            </w:r>
            <w:r w:rsidR="00677E82">
              <w:rPr>
                <w:rFonts w:cs="Arial"/>
                <w:lang w:val="fr-BE"/>
              </w:rPr>
              <w:t xml:space="preserve"> dossier médical global </w:t>
            </w:r>
            <w:r w:rsidR="003D4128">
              <w:rPr>
                <w:rFonts w:cs="Arial"/>
                <w:lang w:val="fr-BE"/>
              </w:rPr>
              <w:t>auprès de</w:t>
            </w:r>
            <w:r w:rsidR="00677E82">
              <w:rPr>
                <w:rFonts w:cs="Arial"/>
                <w:lang w:val="fr-BE"/>
              </w:rPr>
              <w:t xml:space="preserve"> leur</w:t>
            </w:r>
            <w:r w:rsidRPr="00AA3BA0">
              <w:rPr>
                <w:rFonts w:cs="Arial"/>
                <w:lang w:val="fr-BE"/>
              </w:rPr>
              <w:t xml:space="preserve"> médecin généraliste. Sans DMG, la période de remboursement qui est demandée ici ne peut pas être prolongée (à nouveau).</w:t>
            </w:r>
          </w:p>
        </w:tc>
      </w:tr>
    </w:tbl>
    <w:p w14:paraId="1CF0FD03" w14:textId="77777777" w:rsidR="00527D2E" w:rsidRPr="00AA3BA0" w:rsidRDefault="00527D2E">
      <w:pPr>
        <w:rPr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27D2E" w14:paraId="3ED5DA02" w14:textId="77777777" w:rsidTr="00527D2E">
        <w:tc>
          <w:tcPr>
            <w:tcW w:w="10188" w:type="dxa"/>
          </w:tcPr>
          <w:p w14:paraId="64270DEA" w14:textId="77777777" w:rsidR="00527D2E" w:rsidRPr="00A4396F" w:rsidRDefault="000766A1" w:rsidP="00527D2E">
            <w:pPr>
              <w:spacing w:before="120" w:after="120"/>
              <w:jc w:val="both"/>
              <w:rPr>
                <w:caps/>
                <w:sz w:val="24"/>
                <w:szCs w:val="24"/>
                <w:u w:val="single"/>
                <w:lang w:val="fr-BE"/>
              </w:rPr>
            </w:pPr>
            <w:r w:rsidRPr="000766A1">
              <w:rPr>
                <w:rFonts w:cs="Arial"/>
                <w:caps/>
                <w:u w:val="single"/>
                <w:lang w:val="fr"/>
              </w:rPr>
              <w:t>période d'intervention demandée</w:t>
            </w:r>
          </w:p>
          <w:p w14:paraId="494DC231" w14:textId="77777777" w:rsidR="00527D2E" w:rsidRPr="00024F34" w:rsidRDefault="00A4396F" w:rsidP="00527D2E">
            <w:pPr>
              <w:spacing w:after="120"/>
              <w:jc w:val="both"/>
              <w:rPr>
                <w:b/>
                <w:lang w:val="fr-BE"/>
              </w:rPr>
            </w:pPr>
            <w:r w:rsidRPr="00A4396F">
              <w:rPr>
                <w:lang w:val="fr-BE"/>
              </w:rPr>
              <w:t>Du</w:t>
            </w:r>
            <w:r w:rsidR="00527D2E" w:rsidRPr="00A4396F">
              <w:rPr>
                <w:lang w:val="fr-BE"/>
              </w:rPr>
              <w:t xml:space="preserve"> …/…/…… </w:t>
            </w:r>
            <w:proofErr w:type="gramStart"/>
            <w:r>
              <w:rPr>
                <w:lang w:val="fr-BE"/>
              </w:rPr>
              <w:t>au</w:t>
            </w:r>
            <w:r w:rsidR="00527D2E" w:rsidRPr="00A4396F">
              <w:rPr>
                <w:lang w:val="fr-BE"/>
              </w:rPr>
              <w:t xml:space="preserve">  …</w:t>
            </w:r>
            <w:proofErr w:type="gramEnd"/>
            <w:r w:rsidR="00527D2E" w:rsidRPr="00A4396F">
              <w:rPr>
                <w:lang w:val="fr-BE"/>
              </w:rPr>
              <w:t>/…/……</w:t>
            </w:r>
            <w:r>
              <w:rPr>
                <w:lang w:val="fr-BE"/>
              </w:rPr>
              <w:t xml:space="preserve"> </w:t>
            </w:r>
            <w:r w:rsidRPr="00024F34">
              <w:rPr>
                <w:lang w:val="fr-BE"/>
              </w:rPr>
              <w:t>inclus</w:t>
            </w:r>
          </w:p>
          <w:p w14:paraId="471FB920" w14:textId="77777777" w:rsidR="00527D2E" w:rsidRPr="00712D27" w:rsidRDefault="00603A14" w:rsidP="00527D2E">
            <w:pPr>
              <w:spacing w:after="120"/>
              <w:jc w:val="both"/>
              <w:rPr>
                <w:rFonts w:cs="Arial"/>
                <w:spacing w:val="-3"/>
                <w:lang w:val="fr-BE"/>
              </w:rPr>
            </w:pPr>
            <w:r w:rsidRPr="00712D27">
              <w:rPr>
                <w:rFonts w:cs="Arial"/>
                <w:spacing w:val="-3"/>
                <w:lang w:val="fr-BE"/>
              </w:rPr>
              <w:t xml:space="preserve">Type de demande. </w:t>
            </w:r>
            <w:r w:rsidR="00AA3BA0" w:rsidRPr="00712D27">
              <w:rPr>
                <w:rFonts w:cs="Arial"/>
                <w:spacing w:val="-3"/>
                <w:lang w:val="fr-BE"/>
              </w:rPr>
              <w:t>Cochez la case</w:t>
            </w:r>
            <w:r w:rsidRPr="00712D27">
              <w:rPr>
                <w:rFonts w:cs="Arial"/>
                <w:spacing w:val="-3"/>
                <w:lang w:val="fr-BE"/>
              </w:rPr>
              <w:t xml:space="preserve"> qui correspond à la situation </w:t>
            </w:r>
            <w:r w:rsidR="00527D2E" w:rsidRPr="00712D27">
              <w:rPr>
                <w:rFonts w:cs="Arial"/>
                <w:spacing w:val="-3"/>
                <w:lang w:val="fr-BE"/>
              </w:rPr>
              <w:t>(</w:t>
            </w:r>
            <w:r w:rsidR="00AA3BA0" w:rsidRPr="00712D27">
              <w:rPr>
                <w:rFonts w:cs="Arial"/>
                <w:spacing w:val="-3"/>
                <w:lang w:val="fr-BE"/>
              </w:rPr>
              <w:t>cochez une</w:t>
            </w:r>
            <w:r w:rsidRPr="00712D27">
              <w:rPr>
                <w:rFonts w:cs="Arial"/>
                <w:spacing w:val="-3"/>
                <w:lang w:val="fr-BE"/>
              </w:rPr>
              <w:t xml:space="preserve"> situation</w:t>
            </w:r>
            <w:r w:rsidR="00AA3BA0" w:rsidRPr="00712D27">
              <w:rPr>
                <w:rFonts w:cs="Arial"/>
                <w:spacing w:val="-3"/>
                <w:lang w:val="fr-BE"/>
              </w:rPr>
              <w:t xml:space="preserve"> seulement</w:t>
            </w:r>
            <w:r w:rsidR="00527D2E" w:rsidRPr="00712D27">
              <w:rPr>
                <w:rFonts w:cs="Arial"/>
                <w:spacing w:val="-3"/>
                <w:lang w:val="fr-BE"/>
              </w:rPr>
              <w:t>):</w:t>
            </w:r>
          </w:p>
          <w:p w14:paraId="270DECF9" w14:textId="77777777" w:rsidR="00527D2E" w:rsidRPr="00712D27" w:rsidRDefault="008A64EF" w:rsidP="00EA3D7F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lang w:val="fr-BE"/>
              </w:rPr>
            </w:pPr>
            <w:r w:rsidRPr="00712D27">
              <w:rPr>
                <w:lang w:val="fr-BE"/>
              </w:rPr>
              <w:t>Première demande</w:t>
            </w:r>
          </w:p>
          <w:p w14:paraId="5C48D8F5" w14:textId="77777777" w:rsidR="00527D2E" w:rsidRPr="00712D27" w:rsidRDefault="008A64EF" w:rsidP="00EA3D7F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lang w:val="fr-BE"/>
              </w:rPr>
            </w:pPr>
            <w:r w:rsidRPr="00712D27">
              <w:rPr>
                <w:lang w:val="fr-BE"/>
              </w:rPr>
              <w:t>Prolongation d’une période d’intervention existante</w:t>
            </w:r>
          </w:p>
          <w:p w14:paraId="71B81A4C" w14:textId="77777777" w:rsidR="00527D2E" w:rsidRPr="00527D2E" w:rsidRDefault="008A64EF" w:rsidP="00EA3D7F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lang w:val="nl-BE"/>
              </w:rPr>
            </w:pPr>
            <w:r w:rsidRPr="00712D27">
              <w:rPr>
                <w:lang w:val="fr-BE"/>
              </w:rPr>
              <w:t>Nouvelle période d’intervention</w:t>
            </w:r>
          </w:p>
        </w:tc>
      </w:tr>
    </w:tbl>
    <w:p w14:paraId="2D195712" w14:textId="77777777" w:rsidR="00EA5CD5" w:rsidRDefault="00EA5CD5" w:rsidP="00EA5CD5">
      <w:pPr>
        <w:spacing w:after="120"/>
        <w:jc w:val="both"/>
        <w:rPr>
          <w:caps/>
          <w:sz w:val="24"/>
          <w:szCs w:val="24"/>
          <w:u w:val="single"/>
          <w:lang w:val="nl-BE"/>
        </w:rPr>
      </w:pPr>
    </w:p>
    <w:p w14:paraId="402E06EF" w14:textId="77777777" w:rsidR="00375D99" w:rsidRDefault="00375D99" w:rsidP="00B30830">
      <w:pPr>
        <w:spacing w:after="120"/>
        <w:jc w:val="both"/>
        <w:rPr>
          <w:b/>
          <w:lang w:val="nl-BE"/>
        </w:rPr>
      </w:pPr>
    </w:p>
    <w:p w14:paraId="40CCDDE9" w14:textId="77777777" w:rsidR="00761376" w:rsidRDefault="00761376" w:rsidP="00761376">
      <w:pPr>
        <w:spacing w:after="120"/>
        <w:jc w:val="both"/>
        <w:rPr>
          <w:caps/>
          <w:sz w:val="24"/>
          <w:szCs w:val="24"/>
          <w:u w:val="single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41D85" w:rsidRPr="002C7B24" w14:paraId="454EBCDD" w14:textId="77777777" w:rsidTr="00B41D85">
        <w:tc>
          <w:tcPr>
            <w:tcW w:w="10188" w:type="dxa"/>
          </w:tcPr>
          <w:p w14:paraId="0E69FA61" w14:textId="77777777" w:rsidR="00B41D85" w:rsidRPr="004F30D1" w:rsidRDefault="00B77676" w:rsidP="00176E67">
            <w:pPr>
              <w:tabs>
                <w:tab w:val="left" w:pos="3270"/>
              </w:tabs>
              <w:spacing w:before="120" w:after="120"/>
              <w:jc w:val="both"/>
              <w:rPr>
                <w:caps/>
                <w:sz w:val="24"/>
                <w:szCs w:val="24"/>
                <w:u w:val="single"/>
                <w:lang w:val="nl-BE"/>
              </w:rPr>
            </w:pPr>
            <w:r>
              <w:rPr>
                <w:caps/>
                <w:sz w:val="24"/>
                <w:szCs w:val="24"/>
                <w:u w:val="single"/>
                <w:lang w:val="nl-BE"/>
              </w:rPr>
              <w:lastRenderedPageBreak/>
              <w:t>critères d’inclusion</w:t>
            </w:r>
          </w:p>
          <w:p w14:paraId="12B720B3" w14:textId="564C6AB5" w:rsidR="00B41D85" w:rsidRPr="005B28DB" w:rsidRDefault="00176E67" w:rsidP="00B41D85">
            <w:pPr>
              <w:tabs>
                <w:tab w:val="left" w:pos="945"/>
                <w:tab w:val="left" w:pos="2055"/>
              </w:tabs>
              <w:jc w:val="both"/>
              <w:rPr>
                <w:lang w:val="fr-BE"/>
              </w:rPr>
            </w:pPr>
            <w:r w:rsidRPr="00176E67">
              <w:rPr>
                <w:lang w:val="fr-BE"/>
              </w:rPr>
              <w:t>Cochez si</w:t>
            </w:r>
            <w:r w:rsidR="00603A14">
              <w:rPr>
                <w:lang w:val="fr-BE"/>
              </w:rPr>
              <w:t xml:space="preserve"> d’application</w:t>
            </w:r>
            <w:r w:rsidR="00694A98" w:rsidRPr="00176E67">
              <w:rPr>
                <w:lang w:val="fr-BE"/>
              </w:rPr>
              <w:t xml:space="preserve">. </w:t>
            </w:r>
            <w:r w:rsidRPr="00176E67">
              <w:rPr>
                <w:lang w:val="fr-BE"/>
              </w:rPr>
              <w:t xml:space="preserve">Le centre conserve les données à l’appui de cette déclaration dans le dossier médical </w:t>
            </w:r>
            <w:r w:rsidRPr="005B28DB">
              <w:rPr>
                <w:lang w:val="fr-BE"/>
              </w:rPr>
              <w:t xml:space="preserve">visé à l’article </w:t>
            </w:r>
            <w:r w:rsidR="00712D27">
              <w:rPr>
                <w:lang w:val="fr-BE"/>
              </w:rPr>
              <w:t>17</w:t>
            </w:r>
            <w:r w:rsidR="00712D27" w:rsidRPr="005B28DB">
              <w:rPr>
                <w:lang w:val="fr-BE"/>
              </w:rPr>
              <w:t xml:space="preserve"> </w:t>
            </w:r>
            <w:r w:rsidR="00B41D85" w:rsidRPr="005B28DB">
              <w:rPr>
                <w:lang w:val="fr-BE"/>
              </w:rPr>
              <w:t xml:space="preserve">: </w:t>
            </w:r>
          </w:p>
          <w:p w14:paraId="166E351E" w14:textId="77777777" w:rsidR="00B41D85" w:rsidRPr="005B28DB" w:rsidRDefault="00B41D85" w:rsidP="00B41D85">
            <w:pPr>
              <w:tabs>
                <w:tab w:val="left" w:pos="945"/>
                <w:tab w:val="left" w:pos="2055"/>
              </w:tabs>
              <w:jc w:val="both"/>
              <w:rPr>
                <w:lang w:val="fr-BE"/>
              </w:rPr>
            </w:pPr>
          </w:p>
          <w:p w14:paraId="1CF87B52" w14:textId="56BE6A01" w:rsidR="00B41D85" w:rsidRPr="005B28DB" w:rsidRDefault="009D2F0C" w:rsidP="00B41D85">
            <w:pPr>
              <w:tabs>
                <w:tab w:val="left" w:pos="945"/>
                <w:tab w:val="left" w:pos="2055"/>
              </w:tabs>
              <w:jc w:val="both"/>
              <w:rPr>
                <w:lang w:val="fr-BE"/>
              </w:rPr>
            </w:pPr>
            <w:sdt>
              <w:sdtPr>
                <w:rPr>
                  <w:b/>
                  <w:sz w:val="28"/>
                  <w:szCs w:val="28"/>
                  <w:lang w:val="fr-BE"/>
                </w:rPr>
                <w:id w:val="71570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45B" w:rsidRPr="00024F34">
                  <w:rPr>
                    <w:rFonts w:ascii="MS Gothic" w:eastAsia="MS Gothic" w:hAnsi="MS Gothic"/>
                    <w:b/>
                    <w:sz w:val="28"/>
                    <w:szCs w:val="28"/>
                    <w:lang w:val="fr-BE"/>
                  </w:rPr>
                  <w:t>☐</w:t>
                </w:r>
              </w:sdtContent>
            </w:sdt>
            <w:r w:rsidR="00B41D85" w:rsidRPr="005B28DB">
              <w:rPr>
                <w:lang w:val="fr-BE"/>
              </w:rPr>
              <w:t xml:space="preserve"> </w:t>
            </w:r>
            <w:r w:rsidR="00176E67" w:rsidRPr="005B28DB">
              <w:rPr>
                <w:lang w:val="fr-BE"/>
              </w:rPr>
              <w:t xml:space="preserve">Le patient </w:t>
            </w:r>
            <w:r w:rsidR="00603A14">
              <w:rPr>
                <w:color w:val="222222"/>
                <w:lang w:val="fr-FR"/>
              </w:rPr>
              <w:t>répond aux</w:t>
            </w:r>
            <w:r w:rsidR="00176E67" w:rsidRPr="005B28DB">
              <w:rPr>
                <w:color w:val="222222"/>
                <w:lang w:val="fr-FR"/>
              </w:rPr>
              <w:t xml:space="preserve"> conditions définies à l'article </w:t>
            </w:r>
            <w:r w:rsidR="00A6286C" w:rsidRPr="005B28DB">
              <w:rPr>
                <w:color w:val="222222"/>
                <w:lang w:val="fr-FR"/>
              </w:rPr>
              <w:t>1</w:t>
            </w:r>
            <w:r w:rsidR="00A6286C">
              <w:rPr>
                <w:color w:val="222222"/>
                <w:lang w:val="fr-FR"/>
              </w:rPr>
              <w:t>3</w:t>
            </w:r>
            <w:r w:rsidR="00A6286C" w:rsidRPr="005B28DB">
              <w:rPr>
                <w:color w:val="222222"/>
                <w:lang w:val="fr-FR"/>
              </w:rPr>
              <w:t xml:space="preserve"> </w:t>
            </w:r>
            <w:r w:rsidR="00176E67" w:rsidRPr="005B28DB">
              <w:rPr>
                <w:color w:val="222222"/>
                <w:lang w:val="fr-FR"/>
              </w:rPr>
              <w:t>§§ 1 et 2</w:t>
            </w:r>
            <w:r w:rsidR="00B41D85" w:rsidRPr="005B28DB">
              <w:rPr>
                <w:lang w:val="fr-BE"/>
              </w:rPr>
              <w:t>:</w:t>
            </w:r>
          </w:p>
          <w:p w14:paraId="039FADD8" w14:textId="77777777" w:rsidR="00B41D85" w:rsidRPr="005B28DB" w:rsidRDefault="005B28DB" w:rsidP="00B41D85">
            <w:pPr>
              <w:pStyle w:val="ListParagraph"/>
              <w:numPr>
                <w:ilvl w:val="0"/>
                <w:numId w:val="4"/>
              </w:numPr>
              <w:tabs>
                <w:tab w:val="left" w:pos="945"/>
                <w:tab w:val="left" w:pos="2055"/>
              </w:tabs>
              <w:jc w:val="both"/>
              <w:rPr>
                <w:lang w:val="fr-BE"/>
              </w:rPr>
            </w:pPr>
            <w:r w:rsidRPr="005B28DB">
              <w:rPr>
                <w:lang w:val="fr-BE"/>
              </w:rPr>
              <w:t xml:space="preserve">Elle/il souffre </w:t>
            </w:r>
            <w:r w:rsidRPr="005B28DB">
              <w:rPr>
                <w:rFonts w:cs="Arial"/>
                <w:lang w:val="fr"/>
              </w:rPr>
              <w:t>d'une forme modérée ou grave de lymphœdème :</w:t>
            </w:r>
          </w:p>
          <w:p w14:paraId="1FDCDBA9" w14:textId="77777777" w:rsidR="00B41D85" w:rsidRPr="005B28DB" w:rsidRDefault="005B28DB" w:rsidP="00B41D85">
            <w:pPr>
              <w:pStyle w:val="ListParagraph"/>
              <w:numPr>
                <w:ilvl w:val="1"/>
                <w:numId w:val="4"/>
              </w:numPr>
              <w:tabs>
                <w:tab w:val="left" w:pos="945"/>
                <w:tab w:val="left" w:pos="2055"/>
              </w:tabs>
              <w:jc w:val="both"/>
              <w:rPr>
                <w:lang w:val="fr-BE"/>
              </w:rPr>
            </w:pPr>
            <w:r w:rsidRPr="005B28DB">
              <w:rPr>
                <w:rFonts w:cs="Arial"/>
                <w:lang w:val="fr"/>
              </w:rPr>
              <w:t>qui se situe aux stades II, II tardif ou III de la classification visée à l'article 2, § 2 ;</w:t>
            </w:r>
          </w:p>
          <w:p w14:paraId="76E3B1F7" w14:textId="77777777" w:rsidR="00B41D85" w:rsidRPr="005B28DB" w:rsidRDefault="005B28DB" w:rsidP="00B41D85">
            <w:pPr>
              <w:pStyle w:val="ListParagraph"/>
              <w:numPr>
                <w:ilvl w:val="1"/>
                <w:numId w:val="4"/>
              </w:numPr>
              <w:tabs>
                <w:tab w:val="left" w:pos="945"/>
                <w:tab w:val="left" w:pos="2055"/>
              </w:tabs>
              <w:jc w:val="both"/>
              <w:rPr>
                <w:lang w:val="fr-BE"/>
              </w:rPr>
            </w:pPr>
            <w:r w:rsidRPr="005B28DB">
              <w:rPr>
                <w:rFonts w:cs="Arial"/>
                <w:lang w:val="fr-BE"/>
              </w:rPr>
              <w:t xml:space="preserve">et </w:t>
            </w:r>
            <w:r w:rsidRPr="005B28DB">
              <w:rPr>
                <w:rFonts w:cs="Arial"/>
                <w:lang w:val="fr"/>
              </w:rPr>
              <w:t xml:space="preserve">qui se manifeste au niveau des membres du patient (unilatéralement ou bilatéralement) ou au niveau de la ligne </w:t>
            </w:r>
            <w:r w:rsidRPr="00F269C2">
              <w:rPr>
                <w:rFonts w:cs="Arial"/>
                <w:lang w:val="fr"/>
              </w:rPr>
              <w:t>médiane</w:t>
            </w:r>
            <w:r w:rsidRPr="005B28DB">
              <w:rPr>
                <w:rFonts w:cs="Arial"/>
                <w:lang w:val="fr"/>
              </w:rPr>
              <w:t xml:space="preserve"> du patient (faciale, thoracique ou génitale) ;</w:t>
            </w:r>
          </w:p>
          <w:p w14:paraId="182F4D30" w14:textId="61F5923C" w:rsidR="00B41D85" w:rsidRPr="005B28DB" w:rsidRDefault="005B28DB" w:rsidP="00B41D85">
            <w:pPr>
              <w:pStyle w:val="ListParagraph"/>
              <w:numPr>
                <w:ilvl w:val="1"/>
                <w:numId w:val="4"/>
              </w:numPr>
              <w:tabs>
                <w:tab w:val="left" w:pos="945"/>
                <w:tab w:val="left" w:pos="2055"/>
              </w:tabs>
              <w:jc w:val="both"/>
              <w:rPr>
                <w:lang w:val="fr-BE"/>
              </w:rPr>
            </w:pPr>
            <w:r w:rsidRPr="005B28DB">
              <w:rPr>
                <w:rFonts w:cs="Arial"/>
                <w:lang w:val="fr"/>
              </w:rPr>
              <w:t xml:space="preserve">et qui a entraîné une augmentation du volume du membre atteint d'au moins 10 %. En cas de formes bilatérales de lymphœdème ou de lymphœdème au niveau de la région </w:t>
            </w:r>
            <w:r w:rsidRPr="00F269C2">
              <w:rPr>
                <w:rFonts w:cs="Arial"/>
                <w:lang w:val="fr"/>
              </w:rPr>
              <w:t>médiane</w:t>
            </w:r>
            <w:r w:rsidRPr="005B28DB">
              <w:rPr>
                <w:rFonts w:cs="Arial"/>
                <w:lang w:val="fr"/>
              </w:rPr>
              <w:t xml:space="preserve">, l'augmentation de volume de la partie corporelle atteinte doit être démontrée par un rapport documenté (à conserver dans le dossier médical visé à l'article </w:t>
            </w:r>
            <w:r w:rsidR="00A6286C" w:rsidRPr="005B28DB">
              <w:rPr>
                <w:rFonts w:cs="Arial"/>
                <w:lang w:val="fr"/>
              </w:rPr>
              <w:t>1</w:t>
            </w:r>
            <w:r w:rsidR="00A6286C">
              <w:rPr>
                <w:rFonts w:cs="Arial"/>
                <w:lang w:val="fr"/>
              </w:rPr>
              <w:t>7</w:t>
            </w:r>
            <w:r w:rsidRPr="005B28DB">
              <w:rPr>
                <w:rFonts w:cs="Arial"/>
                <w:lang w:val="fr"/>
              </w:rPr>
              <w:t>) mentionnant les signes pathognomoniques cliniques et des photos étayant la gravité du lymphœdème. Pour les patients atteints de lipœdème, il convient de démontrer une composante lymphatique.</w:t>
            </w:r>
          </w:p>
          <w:p w14:paraId="69B0F909" w14:textId="24F7FAE4" w:rsidR="00B41D85" w:rsidRPr="005B28DB" w:rsidRDefault="00B41D85" w:rsidP="005B28DB">
            <w:pPr>
              <w:pStyle w:val="ListParagraph"/>
              <w:numPr>
                <w:ilvl w:val="0"/>
                <w:numId w:val="4"/>
              </w:numPr>
              <w:tabs>
                <w:tab w:val="left" w:pos="945"/>
                <w:tab w:val="left" w:pos="2055"/>
              </w:tabs>
              <w:spacing w:after="120"/>
              <w:ind w:left="714" w:hanging="357"/>
              <w:jc w:val="both"/>
              <w:rPr>
                <w:lang w:val="fr-BE"/>
              </w:rPr>
            </w:pPr>
            <w:r w:rsidRPr="005B28DB">
              <w:rPr>
                <w:lang w:val="fr-BE"/>
              </w:rPr>
              <w:t>E</w:t>
            </w:r>
            <w:r w:rsidR="005B28DB" w:rsidRPr="005B28DB">
              <w:rPr>
                <w:lang w:val="fr-BE"/>
              </w:rPr>
              <w:t>t</w:t>
            </w:r>
            <w:r w:rsidRPr="005B28DB">
              <w:rPr>
                <w:lang w:val="fr-BE"/>
              </w:rPr>
              <w:t xml:space="preserve"> </w:t>
            </w:r>
            <w:r w:rsidR="005B28DB" w:rsidRPr="005B28DB">
              <w:rPr>
                <w:lang w:val="fr-BE"/>
              </w:rPr>
              <w:t>elle/il</w:t>
            </w:r>
            <w:r w:rsidRPr="005B28DB">
              <w:rPr>
                <w:lang w:val="fr-BE"/>
              </w:rPr>
              <w:t xml:space="preserve"> </w:t>
            </w:r>
            <w:r w:rsidR="005B28DB" w:rsidRPr="005B28DB">
              <w:rPr>
                <w:lang w:val="fr-BE"/>
              </w:rPr>
              <w:t xml:space="preserve">a été référé </w:t>
            </w:r>
            <w:r w:rsidR="005B28DB" w:rsidRPr="005B28DB">
              <w:rPr>
                <w:rFonts w:cs="Arial"/>
                <w:lang w:val="fr"/>
              </w:rPr>
              <w:t>vers le centre par son médecin</w:t>
            </w:r>
            <w:r w:rsidR="005B28DB" w:rsidRPr="000E02D5">
              <w:rPr>
                <w:rFonts w:cs="Arial"/>
                <w:lang w:val="fr"/>
              </w:rPr>
              <w:t xml:space="preserve"> généraliste ou par un médecin spécialiste traitant qui ne fait pas partie de l'équipe de soins du centre définie à l'article </w:t>
            </w:r>
            <w:r w:rsidR="00A6286C">
              <w:rPr>
                <w:rFonts w:cs="Arial"/>
                <w:lang w:val="fr"/>
              </w:rPr>
              <w:t>6</w:t>
            </w:r>
            <w:r w:rsidR="005B28DB" w:rsidRPr="000E02D5">
              <w:rPr>
                <w:rFonts w:cs="Arial"/>
                <w:lang w:val="fr"/>
              </w:rPr>
              <w:t>.</w:t>
            </w:r>
          </w:p>
        </w:tc>
      </w:tr>
    </w:tbl>
    <w:p w14:paraId="78B04804" w14:textId="77777777" w:rsidR="004A5E0A" w:rsidRPr="005B28DB" w:rsidRDefault="004A5E0A" w:rsidP="004A5E0A">
      <w:pPr>
        <w:tabs>
          <w:tab w:val="left" w:pos="945"/>
          <w:tab w:val="left" w:pos="2055"/>
        </w:tabs>
        <w:jc w:val="both"/>
        <w:rPr>
          <w:lang w:val="fr-BE"/>
        </w:rPr>
      </w:pPr>
    </w:p>
    <w:p w14:paraId="1DC7CA93" w14:textId="77777777" w:rsidR="004A5E0A" w:rsidRPr="005B28DB" w:rsidRDefault="004A5E0A" w:rsidP="004A5E0A">
      <w:pPr>
        <w:tabs>
          <w:tab w:val="left" w:pos="945"/>
          <w:tab w:val="left" w:pos="2055"/>
        </w:tabs>
        <w:jc w:val="both"/>
        <w:rPr>
          <w:lang w:val="fr-BE"/>
        </w:rPr>
      </w:pPr>
    </w:p>
    <w:p w14:paraId="14B32C77" w14:textId="77777777" w:rsidR="004A5E0A" w:rsidRPr="005B28DB" w:rsidRDefault="004A5E0A" w:rsidP="004A5E0A">
      <w:pPr>
        <w:tabs>
          <w:tab w:val="left" w:pos="945"/>
          <w:tab w:val="left" w:pos="2055"/>
        </w:tabs>
        <w:jc w:val="both"/>
        <w:rPr>
          <w:lang w:val="fr-BE"/>
        </w:rPr>
      </w:pPr>
    </w:p>
    <w:p w14:paraId="38BD9A83" w14:textId="77777777" w:rsidR="004A5E0A" w:rsidRPr="005B28DB" w:rsidRDefault="004A5E0A" w:rsidP="004A5E0A">
      <w:pPr>
        <w:tabs>
          <w:tab w:val="left" w:pos="945"/>
          <w:tab w:val="left" w:pos="2055"/>
        </w:tabs>
        <w:jc w:val="both"/>
        <w:rPr>
          <w:lang w:val="fr-BE"/>
        </w:rPr>
      </w:pPr>
    </w:p>
    <w:p w14:paraId="5CDD5FCA" w14:textId="77777777" w:rsidR="00B43A00" w:rsidRPr="005B28DB" w:rsidRDefault="00C54C6F" w:rsidP="00B30830">
      <w:pPr>
        <w:tabs>
          <w:tab w:val="left" w:pos="945"/>
          <w:tab w:val="left" w:pos="2055"/>
        </w:tabs>
        <w:jc w:val="both"/>
        <w:rPr>
          <w:lang w:val="fr-BE"/>
        </w:rPr>
      </w:pPr>
      <w:r w:rsidRPr="00B43A0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6749D9" wp14:editId="0688CA59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3099435" cy="2811780"/>
                <wp:effectExtent l="0" t="0" r="24765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81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9D4A5" w14:textId="77777777" w:rsidR="00677E82" w:rsidRDefault="00677E82" w:rsidP="00B43A00">
                            <w:pPr>
                              <w:tabs>
                                <w:tab w:val="left" w:pos="945"/>
                                <w:tab w:val="left" w:pos="2055"/>
                              </w:tabs>
                              <w:jc w:val="both"/>
                              <w:rPr>
                                <w:lang w:val="nl-BE"/>
                              </w:rPr>
                            </w:pPr>
                          </w:p>
                          <w:p w14:paraId="649F7DB4" w14:textId="77777777" w:rsidR="00677E82" w:rsidRDefault="00677E82" w:rsidP="00B43A00">
                            <w:pPr>
                              <w:tabs>
                                <w:tab w:val="left" w:pos="945"/>
                                <w:tab w:val="left" w:pos="2055"/>
                              </w:tabs>
                              <w:jc w:val="both"/>
                              <w:rPr>
                                <w:lang w:val="nl-BE"/>
                              </w:rPr>
                            </w:pPr>
                          </w:p>
                          <w:p w14:paraId="55A65255" w14:textId="77777777" w:rsidR="00677E82" w:rsidRDefault="00677E82" w:rsidP="00B43A00">
                            <w:pPr>
                              <w:tabs>
                                <w:tab w:val="left" w:pos="945"/>
                                <w:tab w:val="left" w:pos="2055"/>
                              </w:tabs>
                              <w:jc w:val="both"/>
                              <w:rPr>
                                <w:lang w:val="nl-BE"/>
                              </w:rPr>
                            </w:pPr>
                          </w:p>
                          <w:p w14:paraId="68B16EF4" w14:textId="77777777" w:rsidR="00677E82" w:rsidRDefault="00677E82" w:rsidP="00B43A00">
                            <w:pPr>
                              <w:tabs>
                                <w:tab w:val="left" w:pos="945"/>
                                <w:tab w:val="left" w:pos="2055"/>
                              </w:tabs>
                              <w:jc w:val="both"/>
                              <w:rPr>
                                <w:lang w:val="nl-BE"/>
                              </w:rPr>
                            </w:pPr>
                          </w:p>
                          <w:p w14:paraId="79FA6BF1" w14:textId="77777777" w:rsidR="00677E82" w:rsidRDefault="00677E82" w:rsidP="00B43A00">
                            <w:pPr>
                              <w:tabs>
                                <w:tab w:val="left" w:pos="945"/>
                                <w:tab w:val="left" w:pos="2055"/>
                              </w:tabs>
                              <w:jc w:val="both"/>
                              <w:rPr>
                                <w:lang w:val="nl-BE"/>
                              </w:rPr>
                            </w:pPr>
                          </w:p>
                          <w:p w14:paraId="170BEC92" w14:textId="77777777" w:rsidR="00677E82" w:rsidRDefault="00677E82" w:rsidP="00B43A00">
                            <w:pPr>
                              <w:tabs>
                                <w:tab w:val="left" w:pos="945"/>
                                <w:tab w:val="left" w:pos="2055"/>
                              </w:tabs>
                              <w:jc w:val="both"/>
                              <w:rPr>
                                <w:lang w:val="nl-BE"/>
                              </w:rPr>
                            </w:pPr>
                          </w:p>
                          <w:p w14:paraId="3F7F65CB" w14:textId="77777777" w:rsidR="00677E82" w:rsidRDefault="00677E82" w:rsidP="00B43A00">
                            <w:pPr>
                              <w:tabs>
                                <w:tab w:val="left" w:pos="945"/>
                                <w:tab w:val="left" w:pos="2055"/>
                              </w:tabs>
                              <w:jc w:val="both"/>
                              <w:rPr>
                                <w:lang w:val="nl-BE"/>
                              </w:rPr>
                            </w:pPr>
                          </w:p>
                          <w:p w14:paraId="157104E6" w14:textId="77777777" w:rsidR="00677E82" w:rsidRDefault="00677E82" w:rsidP="00B43A00">
                            <w:pPr>
                              <w:tabs>
                                <w:tab w:val="left" w:pos="945"/>
                                <w:tab w:val="left" w:pos="2055"/>
                              </w:tabs>
                              <w:jc w:val="both"/>
                              <w:rPr>
                                <w:lang w:val="nl-BE"/>
                              </w:rPr>
                            </w:pPr>
                          </w:p>
                          <w:p w14:paraId="2BD5B177" w14:textId="77777777" w:rsidR="00677E82" w:rsidRDefault="00677E82" w:rsidP="00B43A00">
                            <w:pPr>
                              <w:tabs>
                                <w:tab w:val="left" w:pos="945"/>
                                <w:tab w:val="left" w:pos="2055"/>
                              </w:tabs>
                              <w:jc w:val="both"/>
                              <w:rPr>
                                <w:lang w:val="nl-BE"/>
                              </w:rPr>
                            </w:pPr>
                          </w:p>
                          <w:p w14:paraId="4005E7C4" w14:textId="77777777" w:rsidR="00677E82" w:rsidRDefault="00677E82" w:rsidP="00B43A00">
                            <w:pPr>
                              <w:tabs>
                                <w:tab w:val="left" w:pos="945"/>
                                <w:tab w:val="left" w:pos="2055"/>
                              </w:tabs>
                              <w:jc w:val="both"/>
                              <w:rPr>
                                <w:lang w:val="nl-BE"/>
                              </w:rPr>
                            </w:pPr>
                          </w:p>
                          <w:p w14:paraId="3D991342" w14:textId="77777777" w:rsidR="00677E82" w:rsidRDefault="00677E82" w:rsidP="00B43A00">
                            <w:pPr>
                              <w:tabs>
                                <w:tab w:val="left" w:pos="945"/>
                                <w:tab w:val="left" w:pos="2055"/>
                              </w:tabs>
                              <w:jc w:val="both"/>
                              <w:rPr>
                                <w:lang w:val="nl-BE"/>
                              </w:rPr>
                            </w:pPr>
                          </w:p>
                          <w:p w14:paraId="3484A8A3" w14:textId="77777777" w:rsidR="00677E82" w:rsidRDefault="00677E82" w:rsidP="00B43A00">
                            <w:pPr>
                              <w:tabs>
                                <w:tab w:val="left" w:pos="945"/>
                                <w:tab w:val="left" w:pos="2055"/>
                              </w:tabs>
                              <w:jc w:val="both"/>
                              <w:rPr>
                                <w:lang w:val="nl-BE"/>
                              </w:rPr>
                            </w:pPr>
                          </w:p>
                          <w:p w14:paraId="60465100" w14:textId="77777777" w:rsidR="00677E82" w:rsidRPr="00497201" w:rsidRDefault="00677E82" w:rsidP="00B43A00">
                            <w:pPr>
                              <w:tabs>
                                <w:tab w:val="left" w:pos="945"/>
                                <w:tab w:val="left" w:pos="2055"/>
                              </w:tabs>
                              <w:jc w:val="both"/>
                              <w:rPr>
                                <w:lang w:val="fr-BE"/>
                              </w:rPr>
                            </w:pPr>
                            <w:r w:rsidRPr="00497201">
                              <w:rPr>
                                <w:lang w:val="fr-BE"/>
                              </w:rPr>
                              <w:t>…</w:t>
                            </w:r>
                          </w:p>
                          <w:p w14:paraId="049E5A66" w14:textId="77777777" w:rsidR="00677E82" w:rsidRPr="00497201" w:rsidRDefault="00677E82" w:rsidP="00B43A00">
                            <w:pPr>
                              <w:tabs>
                                <w:tab w:val="left" w:pos="945"/>
                                <w:tab w:val="left" w:pos="2055"/>
                              </w:tabs>
                              <w:jc w:val="both"/>
                              <w:rPr>
                                <w:lang w:val="fr-BE"/>
                              </w:rPr>
                            </w:pPr>
                          </w:p>
                          <w:p w14:paraId="49FEB606" w14:textId="77777777" w:rsidR="00677E82" w:rsidRPr="00497201" w:rsidRDefault="00677E82" w:rsidP="00B43A00">
                            <w:pPr>
                              <w:tabs>
                                <w:tab w:val="left" w:pos="945"/>
                                <w:tab w:val="left" w:pos="2055"/>
                              </w:tabs>
                              <w:jc w:val="both"/>
                              <w:rPr>
                                <w:lang w:val="fr-BE"/>
                              </w:rPr>
                            </w:pPr>
                            <w:r w:rsidRPr="00497201">
                              <w:rPr>
                                <w:lang w:val="fr-BE"/>
                              </w:rPr>
                              <w:t>Date du rapport médical</w:t>
                            </w:r>
                          </w:p>
                          <w:p w14:paraId="4B99DC25" w14:textId="77777777" w:rsidR="00677E82" w:rsidRPr="00B77676" w:rsidRDefault="00677E82" w:rsidP="00B43A00">
                            <w:pPr>
                              <w:rPr>
                                <w:lang w:val="fr-BE"/>
                              </w:rPr>
                            </w:pPr>
                            <w:r w:rsidRPr="00B77676">
                              <w:rPr>
                                <w:lang w:val="fr-BE"/>
                              </w:rPr>
                              <w:t>Nom, numéro INAMI et signat</w:t>
                            </w:r>
                            <w:r w:rsidR="00314B8E">
                              <w:rPr>
                                <w:lang w:val="fr-BE"/>
                              </w:rPr>
                              <w:t>ure</w:t>
                            </w:r>
                            <w:r w:rsidRPr="00B77676">
                              <w:rPr>
                                <w:lang w:val="fr-BE"/>
                              </w:rPr>
                              <w:t xml:space="preserve"> du médecin responsable</w:t>
                            </w:r>
                            <w:r w:rsidR="00314B8E">
                              <w:rPr>
                                <w:lang w:val="fr-BE"/>
                              </w:rPr>
                              <w:t xml:space="preserve"> du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749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85pt;margin-top:0;width:244.05pt;height:221.4pt;z-index:25166643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" strokecolor="white [3212]">
                <v:textbox>
                  <w:txbxContent>
                    <w:p w14:paraId="2B39D4A5" w14:textId="77777777" w:rsidR="00677E82" w:rsidRDefault="00677E82" w:rsidP="00B43A00">
                      <w:pPr>
                        <w:tabs>
                          <w:tab w:val="left" w:pos="945"/>
                          <w:tab w:val="left" w:pos="2055"/>
                        </w:tabs>
                        <w:jc w:val="both"/>
                        <w:rPr>
                          <w:lang w:val="nl-BE"/>
                        </w:rPr>
                      </w:pPr>
                    </w:p>
                    <w:p w14:paraId="649F7DB4" w14:textId="77777777" w:rsidR="00677E82" w:rsidRDefault="00677E82" w:rsidP="00B43A00">
                      <w:pPr>
                        <w:tabs>
                          <w:tab w:val="left" w:pos="945"/>
                          <w:tab w:val="left" w:pos="2055"/>
                        </w:tabs>
                        <w:jc w:val="both"/>
                        <w:rPr>
                          <w:lang w:val="nl-BE"/>
                        </w:rPr>
                      </w:pPr>
                    </w:p>
                    <w:p w14:paraId="55A65255" w14:textId="77777777" w:rsidR="00677E82" w:rsidRDefault="00677E82" w:rsidP="00B43A00">
                      <w:pPr>
                        <w:tabs>
                          <w:tab w:val="left" w:pos="945"/>
                          <w:tab w:val="left" w:pos="2055"/>
                        </w:tabs>
                        <w:jc w:val="both"/>
                        <w:rPr>
                          <w:lang w:val="nl-BE"/>
                        </w:rPr>
                      </w:pPr>
                    </w:p>
                    <w:p w14:paraId="68B16EF4" w14:textId="77777777" w:rsidR="00677E82" w:rsidRDefault="00677E82" w:rsidP="00B43A00">
                      <w:pPr>
                        <w:tabs>
                          <w:tab w:val="left" w:pos="945"/>
                          <w:tab w:val="left" w:pos="2055"/>
                        </w:tabs>
                        <w:jc w:val="both"/>
                        <w:rPr>
                          <w:lang w:val="nl-BE"/>
                        </w:rPr>
                      </w:pPr>
                    </w:p>
                    <w:p w14:paraId="79FA6BF1" w14:textId="77777777" w:rsidR="00677E82" w:rsidRDefault="00677E82" w:rsidP="00B43A00">
                      <w:pPr>
                        <w:tabs>
                          <w:tab w:val="left" w:pos="945"/>
                          <w:tab w:val="left" w:pos="2055"/>
                        </w:tabs>
                        <w:jc w:val="both"/>
                        <w:rPr>
                          <w:lang w:val="nl-BE"/>
                        </w:rPr>
                      </w:pPr>
                    </w:p>
                    <w:p w14:paraId="170BEC92" w14:textId="77777777" w:rsidR="00677E82" w:rsidRDefault="00677E82" w:rsidP="00B43A00">
                      <w:pPr>
                        <w:tabs>
                          <w:tab w:val="left" w:pos="945"/>
                          <w:tab w:val="left" w:pos="2055"/>
                        </w:tabs>
                        <w:jc w:val="both"/>
                        <w:rPr>
                          <w:lang w:val="nl-BE"/>
                        </w:rPr>
                      </w:pPr>
                    </w:p>
                    <w:p w14:paraId="3F7F65CB" w14:textId="77777777" w:rsidR="00677E82" w:rsidRDefault="00677E82" w:rsidP="00B43A00">
                      <w:pPr>
                        <w:tabs>
                          <w:tab w:val="left" w:pos="945"/>
                          <w:tab w:val="left" w:pos="2055"/>
                        </w:tabs>
                        <w:jc w:val="both"/>
                        <w:rPr>
                          <w:lang w:val="nl-BE"/>
                        </w:rPr>
                      </w:pPr>
                    </w:p>
                    <w:p w14:paraId="157104E6" w14:textId="77777777" w:rsidR="00677E82" w:rsidRDefault="00677E82" w:rsidP="00B43A00">
                      <w:pPr>
                        <w:tabs>
                          <w:tab w:val="left" w:pos="945"/>
                          <w:tab w:val="left" w:pos="2055"/>
                        </w:tabs>
                        <w:jc w:val="both"/>
                        <w:rPr>
                          <w:lang w:val="nl-BE"/>
                        </w:rPr>
                      </w:pPr>
                    </w:p>
                    <w:p w14:paraId="2BD5B177" w14:textId="77777777" w:rsidR="00677E82" w:rsidRDefault="00677E82" w:rsidP="00B43A00">
                      <w:pPr>
                        <w:tabs>
                          <w:tab w:val="left" w:pos="945"/>
                          <w:tab w:val="left" w:pos="2055"/>
                        </w:tabs>
                        <w:jc w:val="both"/>
                        <w:rPr>
                          <w:lang w:val="nl-BE"/>
                        </w:rPr>
                      </w:pPr>
                    </w:p>
                    <w:p w14:paraId="4005E7C4" w14:textId="77777777" w:rsidR="00677E82" w:rsidRDefault="00677E82" w:rsidP="00B43A00">
                      <w:pPr>
                        <w:tabs>
                          <w:tab w:val="left" w:pos="945"/>
                          <w:tab w:val="left" w:pos="2055"/>
                        </w:tabs>
                        <w:jc w:val="both"/>
                        <w:rPr>
                          <w:lang w:val="nl-BE"/>
                        </w:rPr>
                      </w:pPr>
                    </w:p>
                    <w:p w14:paraId="3D991342" w14:textId="77777777" w:rsidR="00677E82" w:rsidRDefault="00677E82" w:rsidP="00B43A00">
                      <w:pPr>
                        <w:tabs>
                          <w:tab w:val="left" w:pos="945"/>
                          <w:tab w:val="left" w:pos="2055"/>
                        </w:tabs>
                        <w:jc w:val="both"/>
                        <w:rPr>
                          <w:lang w:val="nl-BE"/>
                        </w:rPr>
                      </w:pPr>
                    </w:p>
                    <w:p w14:paraId="3484A8A3" w14:textId="77777777" w:rsidR="00677E82" w:rsidRDefault="00677E82" w:rsidP="00B43A00">
                      <w:pPr>
                        <w:tabs>
                          <w:tab w:val="left" w:pos="945"/>
                          <w:tab w:val="left" w:pos="2055"/>
                        </w:tabs>
                        <w:jc w:val="both"/>
                        <w:rPr>
                          <w:lang w:val="nl-BE"/>
                        </w:rPr>
                      </w:pPr>
                    </w:p>
                    <w:p w14:paraId="60465100" w14:textId="77777777" w:rsidR="00677E82" w:rsidRPr="00497201" w:rsidRDefault="00677E82" w:rsidP="00B43A00">
                      <w:pPr>
                        <w:tabs>
                          <w:tab w:val="left" w:pos="945"/>
                          <w:tab w:val="left" w:pos="2055"/>
                        </w:tabs>
                        <w:jc w:val="both"/>
                        <w:rPr>
                          <w:lang w:val="fr-BE"/>
                        </w:rPr>
                      </w:pPr>
                      <w:r w:rsidRPr="00497201">
                        <w:rPr>
                          <w:lang w:val="fr-BE"/>
                        </w:rPr>
                        <w:t>…</w:t>
                      </w:r>
                    </w:p>
                    <w:p w14:paraId="049E5A66" w14:textId="77777777" w:rsidR="00677E82" w:rsidRPr="00497201" w:rsidRDefault="00677E82" w:rsidP="00B43A00">
                      <w:pPr>
                        <w:tabs>
                          <w:tab w:val="left" w:pos="945"/>
                          <w:tab w:val="left" w:pos="2055"/>
                        </w:tabs>
                        <w:jc w:val="both"/>
                        <w:rPr>
                          <w:lang w:val="fr-BE"/>
                        </w:rPr>
                      </w:pPr>
                    </w:p>
                    <w:p w14:paraId="49FEB606" w14:textId="77777777" w:rsidR="00677E82" w:rsidRPr="00497201" w:rsidRDefault="00677E82" w:rsidP="00B43A00">
                      <w:pPr>
                        <w:tabs>
                          <w:tab w:val="left" w:pos="945"/>
                          <w:tab w:val="left" w:pos="2055"/>
                        </w:tabs>
                        <w:jc w:val="both"/>
                        <w:rPr>
                          <w:lang w:val="fr-BE"/>
                        </w:rPr>
                      </w:pPr>
                      <w:r w:rsidRPr="00497201">
                        <w:rPr>
                          <w:lang w:val="fr-BE"/>
                        </w:rPr>
                        <w:t>Date du rapport médical</w:t>
                      </w:r>
                    </w:p>
                    <w:p w14:paraId="4B99DC25" w14:textId="77777777" w:rsidR="00677E82" w:rsidRPr="00B77676" w:rsidRDefault="00677E82" w:rsidP="00B43A00">
                      <w:pPr>
                        <w:rPr>
                          <w:lang w:val="fr-BE"/>
                        </w:rPr>
                      </w:pPr>
                      <w:r w:rsidRPr="00B77676">
                        <w:rPr>
                          <w:lang w:val="fr-BE"/>
                        </w:rPr>
                        <w:t>Nom, numéro INAMI et signat</w:t>
                      </w:r>
                      <w:r w:rsidR="00314B8E">
                        <w:rPr>
                          <w:lang w:val="fr-BE"/>
                        </w:rPr>
                        <w:t>ure</w:t>
                      </w:r>
                      <w:r w:rsidRPr="00B77676">
                        <w:rPr>
                          <w:lang w:val="fr-BE"/>
                        </w:rPr>
                        <w:t xml:space="preserve"> du médecin responsable</w:t>
                      </w:r>
                      <w:r w:rsidR="00314B8E">
                        <w:rPr>
                          <w:lang w:val="fr-BE"/>
                        </w:rPr>
                        <w:t xml:space="preserve"> du centre</w:t>
                      </w:r>
                    </w:p>
                  </w:txbxContent>
                </v:textbox>
              </v:shape>
            </w:pict>
          </mc:Fallback>
        </mc:AlternateContent>
      </w:r>
    </w:p>
    <w:p w14:paraId="33B0BE2C" w14:textId="77777777" w:rsidR="00B43A00" w:rsidRPr="005B28DB" w:rsidRDefault="00B43A00" w:rsidP="00B30830">
      <w:pPr>
        <w:tabs>
          <w:tab w:val="left" w:pos="945"/>
          <w:tab w:val="left" w:pos="2055"/>
        </w:tabs>
        <w:jc w:val="both"/>
        <w:rPr>
          <w:lang w:val="fr-BE"/>
        </w:rPr>
      </w:pPr>
    </w:p>
    <w:p w14:paraId="1E7C6625" w14:textId="77777777" w:rsidR="00B43A00" w:rsidRPr="005B28DB" w:rsidRDefault="00B43A00" w:rsidP="00B30830">
      <w:pPr>
        <w:tabs>
          <w:tab w:val="left" w:pos="945"/>
          <w:tab w:val="left" w:pos="2055"/>
        </w:tabs>
        <w:jc w:val="both"/>
        <w:rPr>
          <w:lang w:val="fr-BE"/>
        </w:rPr>
      </w:pPr>
    </w:p>
    <w:sectPr w:rsidR="00B43A00" w:rsidRPr="005B28DB" w:rsidSect="0027305F">
      <w:footerReference w:type="default" r:id="rId11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34FD6" w14:textId="77777777" w:rsidR="00677E82" w:rsidRDefault="00677E82" w:rsidP="00EA3D7F">
      <w:r>
        <w:separator/>
      </w:r>
    </w:p>
  </w:endnote>
  <w:endnote w:type="continuationSeparator" w:id="0">
    <w:p w14:paraId="5A5FABEE" w14:textId="77777777" w:rsidR="00677E82" w:rsidRDefault="00677E82" w:rsidP="00EA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6C4E" w14:textId="77777777" w:rsidR="00677E82" w:rsidRDefault="00677E82" w:rsidP="00EA3D7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3FBD">
      <w:rPr>
        <w:noProof/>
      </w:rPr>
      <w:t>2</w:t>
    </w:r>
    <w:r>
      <w:fldChar w:fldCharType="end"/>
    </w:r>
    <w:r>
      <w:t>/</w:t>
    </w:r>
    <w:fldSimple w:instr=" NUMPAGES   \* MERGEFORMAT ">
      <w:r w:rsidR="00A33FBD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7BE1" w14:textId="77777777" w:rsidR="00677E82" w:rsidRDefault="00677E82" w:rsidP="00EA3D7F">
      <w:r>
        <w:separator/>
      </w:r>
    </w:p>
  </w:footnote>
  <w:footnote w:type="continuationSeparator" w:id="0">
    <w:p w14:paraId="34D40766" w14:textId="77777777" w:rsidR="00677E82" w:rsidRDefault="00677E82" w:rsidP="00EA3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183F"/>
    <w:multiLevelType w:val="hybridMultilevel"/>
    <w:tmpl w:val="D6844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6715E"/>
    <w:multiLevelType w:val="hybridMultilevel"/>
    <w:tmpl w:val="5676764A"/>
    <w:lvl w:ilvl="0" w:tplc="C0A4D42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58809B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B3F53"/>
    <w:multiLevelType w:val="hybridMultilevel"/>
    <w:tmpl w:val="AC945E28"/>
    <w:lvl w:ilvl="0" w:tplc="2AD48318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33488"/>
    <w:multiLevelType w:val="hybridMultilevel"/>
    <w:tmpl w:val="FC8E95CC"/>
    <w:lvl w:ilvl="0" w:tplc="58809B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35B1E"/>
    <w:multiLevelType w:val="hybridMultilevel"/>
    <w:tmpl w:val="AEC8CBA6"/>
    <w:lvl w:ilvl="0" w:tplc="2AD48318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746F7"/>
    <w:multiLevelType w:val="hybridMultilevel"/>
    <w:tmpl w:val="60D09EB4"/>
    <w:lvl w:ilvl="0" w:tplc="C0A4D42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40424">
    <w:abstractNumId w:val="0"/>
  </w:num>
  <w:num w:numId="2" w16cid:durableId="2147039779">
    <w:abstractNumId w:val="2"/>
  </w:num>
  <w:num w:numId="3" w16cid:durableId="915893029">
    <w:abstractNumId w:val="4"/>
  </w:num>
  <w:num w:numId="4" w16cid:durableId="803887263">
    <w:abstractNumId w:val="3"/>
  </w:num>
  <w:num w:numId="5" w16cid:durableId="1041589041">
    <w:abstractNumId w:val="1"/>
  </w:num>
  <w:num w:numId="6" w16cid:durableId="2141263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METADATA_KEY" w:val="3f2387a0-e4eb-42d0-8eff-b328caf7ba1e"/>
  </w:docVars>
  <w:rsids>
    <w:rsidRoot w:val="00577E3A"/>
    <w:rsid w:val="00024F34"/>
    <w:rsid w:val="00075B30"/>
    <w:rsid w:val="000766A1"/>
    <w:rsid w:val="000A3AD1"/>
    <w:rsid w:val="000D1D27"/>
    <w:rsid w:val="000D5B04"/>
    <w:rsid w:val="00134407"/>
    <w:rsid w:val="00164D89"/>
    <w:rsid w:val="00176E67"/>
    <w:rsid w:val="00247657"/>
    <w:rsid w:val="0027305F"/>
    <w:rsid w:val="00294A20"/>
    <w:rsid w:val="002B2239"/>
    <w:rsid w:val="002C7B24"/>
    <w:rsid w:val="00303689"/>
    <w:rsid w:val="00311A72"/>
    <w:rsid w:val="00314B8E"/>
    <w:rsid w:val="00334C38"/>
    <w:rsid w:val="00375D99"/>
    <w:rsid w:val="00384A3A"/>
    <w:rsid w:val="003947C6"/>
    <w:rsid w:val="003B61D1"/>
    <w:rsid w:val="003D4128"/>
    <w:rsid w:val="0043639E"/>
    <w:rsid w:val="00486BC2"/>
    <w:rsid w:val="00497201"/>
    <w:rsid w:val="004A3E51"/>
    <w:rsid w:val="004A5E0A"/>
    <w:rsid w:val="004F30D1"/>
    <w:rsid w:val="005014BD"/>
    <w:rsid w:val="00516C38"/>
    <w:rsid w:val="005279F4"/>
    <w:rsid w:val="00527D2E"/>
    <w:rsid w:val="00554701"/>
    <w:rsid w:val="00577E3A"/>
    <w:rsid w:val="00597059"/>
    <w:rsid w:val="005B28DB"/>
    <w:rsid w:val="005F5272"/>
    <w:rsid w:val="00603A14"/>
    <w:rsid w:val="00677E82"/>
    <w:rsid w:val="00694A98"/>
    <w:rsid w:val="006E0478"/>
    <w:rsid w:val="006F0C47"/>
    <w:rsid w:val="00712D27"/>
    <w:rsid w:val="007461BE"/>
    <w:rsid w:val="00761376"/>
    <w:rsid w:val="007F4441"/>
    <w:rsid w:val="008438F1"/>
    <w:rsid w:val="008939CE"/>
    <w:rsid w:val="008A64EF"/>
    <w:rsid w:val="008A71FD"/>
    <w:rsid w:val="009C5338"/>
    <w:rsid w:val="009D2F0C"/>
    <w:rsid w:val="009F1A86"/>
    <w:rsid w:val="00A11CD1"/>
    <w:rsid w:val="00A171B5"/>
    <w:rsid w:val="00A3024F"/>
    <w:rsid w:val="00A33FBD"/>
    <w:rsid w:val="00A4396F"/>
    <w:rsid w:val="00A54C06"/>
    <w:rsid w:val="00A6286C"/>
    <w:rsid w:val="00AA3BA0"/>
    <w:rsid w:val="00B30830"/>
    <w:rsid w:val="00B32E88"/>
    <w:rsid w:val="00B41D85"/>
    <w:rsid w:val="00B43A00"/>
    <w:rsid w:val="00B53343"/>
    <w:rsid w:val="00B769D6"/>
    <w:rsid w:val="00B77676"/>
    <w:rsid w:val="00B875EC"/>
    <w:rsid w:val="00B9002A"/>
    <w:rsid w:val="00B90E0D"/>
    <w:rsid w:val="00C54C6F"/>
    <w:rsid w:val="00CA276C"/>
    <w:rsid w:val="00CA6743"/>
    <w:rsid w:val="00CB11FD"/>
    <w:rsid w:val="00D4429E"/>
    <w:rsid w:val="00D81AB3"/>
    <w:rsid w:val="00DA7B09"/>
    <w:rsid w:val="00DB2931"/>
    <w:rsid w:val="00DC53F3"/>
    <w:rsid w:val="00EA3D7F"/>
    <w:rsid w:val="00EA5CD5"/>
    <w:rsid w:val="00EB5947"/>
    <w:rsid w:val="00EE12A2"/>
    <w:rsid w:val="00F266ED"/>
    <w:rsid w:val="00F269C2"/>
    <w:rsid w:val="00F66CCA"/>
    <w:rsid w:val="00F97EB5"/>
    <w:rsid w:val="00FA44D0"/>
    <w:rsid w:val="00FC745B"/>
    <w:rsid w:val="00FD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56B18B8E"/>
  <w15:docId w15:val="{CF1DE902-1936-426C-88A9-3D5A29E8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66ED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7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7E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7EB5"/>
    <w:pPr>
      <w:ind w:left="720"/>
      <w:contextualSpacing/>
    </w:pPr>
  </w:style>
  <w:style w:type="table" w:styleId="TableGrid">
    <w:name w:val="Table Grid"/>
    <w:basedOn w:val="TableNormal"/>
    <w:rsid w:val="00A17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A3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3D7F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EA3D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A3D7F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76E67"/>
    <w:rPr>
      <w:b/>
      <w:bCs/>
      <w:i w:val="0"/>
      <w:iCs w:val="0"/>
    </w:rPr>
  </w:style>
  <w:style w:type="paragraph" w:styleId="Revision">
    <w:name w:val="Revision"/>
    <w:hidden/>
    <w:uiPriority w:val="99"/>
    <w:semiHidden/>
    <w:rsid w:val="00A6286C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5e0f0591ecb0ff8fbd02526a6f9693bb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9f3b26c6af8dafc6b598495ade817d86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d942d0da-d5cd-4a3f-9c2a-c2fdf367a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d942d0da-d5cd-4a3f-9c2a-c2fdf367a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2018-03-27T22:00:00+00:00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Hôpital général</TermName>
          <TermId xmlns="http://schemas.microsoft.com/office/infopath/2007/PartnerControls">2072517b-c14b-4631-aa17-bb49afc2ae96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Rapport</TermName>
          <TermId xmlns="http://schemas.microsoft.com/office/infopath/2007/PartnerControls">2f44d0d5-9b88-4275-8537-c9287958c331</TermId>
        </TermInfo>
      </Terms>
    </cc6d4d0f41a44532aeb7bee41b15f208>
    <TaxCatchAll xmlns="61fd8d87-ea47-44bb-afd6-b4d99b1d9c1f">
      <Value>24</Value>
      <Value>32</Value>
      <Value>80</Value>
      <Value>29</Value>
      <Value>62</Value>
      <Value>8</Value>
      <Value>58</Value>
      <Value>71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A4A5153F-D109-48C7-B4CC-E9846535D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2F5D1-15E2-4FB0-BC10-81F460A315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0E569E-D888-44CF-9027-4910C933A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AD1009-5BA3-40D3-A3B1-849DD9B166CE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1fd8d87-ea47-44bb-afd6-b4d99b1d9c1f"/>
    <ds:schemaRef ds:uri="f15eea43-7fa7-45cf-8dc0-d5244e2cd46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avec des centres mutltidisciplinaires pour une prise en charge conservatrice du lymphoedème - Modèle de rapport médical</dc:title>
  <dc:creator>Koen Deraedt</dc:creator>
  <cp:lastModifiedBy>Florence Leveque (RIZIV-INAMI)</cp:lastModifiedBy>
  <cp:revision>5</cp:revision>
  <cp:lastPrinted>2023-12-08T14:05:00Z</cp:lastPrinted>
  <dcterms:created xsi:type="dcterms:W3CDTF">2023-12-08T13:39:00Z</dcterms:created>
  <dcterms:modified xsi:type="dcterms:W3CDTF">2023-12-18T08:46:00Z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29;#Médecin|d8a1e59b-bcd7-4d2f-b75c-23b993f6e1ad;#58;#Patient|2ebaf0cf-7353-4273-b1af-236262c84494;#62;#Hôpital général|2072517b-c14b-4631-aa17-bb49afc2ae96;#71;#Centre spécialisé et centre de rééducation|129a1276-b8d3-4518-bf1d-4a51502353ec;#24;#Mutualités|a6cbed05-adf5-4226-bcb7-ef5cdc788bf2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>80;#Rapport|2f44d0d5-9b88-4275-8537-c9287958c331</vt:lpwstr>
  </property>
  <property fmtid="{D5CDD505-2E9C-101B-9397-08002B2CF9AE}" pid="8" name="Order">
    <vt:r8>2625900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