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B9" w:rsidRPr="009A3CB9" w:rsidRDefault="009A3CB9" w:rsidP="009A3CB9">
      <w:pPr>
        <w:spacing w:after="0" w:line="240" w:lineRule="auto"/>
        <w:ind w:left="4820"/>
        <w:rPr>
          <w:rFonts w:ascii="Arial" w:eastAsia="Times New Roman" w:hAnsi="Arial" w:cs="Arial"/>
          <w:sz w:val="20"/>
          <w:szCs w:val="20"/>
          <w:lang w:val="nl-BE"/>
        </w:rPr>
      </w:pPr>
    </w:p>
    <w:p w:rsidR="009A3CB9" w:rsidRPr="009A3CB9" w:rsidRDefault="009A3CB9" w:rsidP="009A3CB9">
      <w:pPr>
        <w:tabs>
          <w:tab w:val="left" w:pos="3402"/>
          <w:tab w:val="left" w:pos="5580"/>
        </w:tabs>
        <w:spacing w:after="0" w:line="240" w:lineRule="auto"/>
        <w:rPr>
          <w:rFonts w:ascii="Arial" w:eastAsia="Times New Roman" w:hAnsi="Arial" w:cs="Arial"/>
          <w:sz w:val="16"/>
          <w:szCs w:val="20"/>
          <w:lang w:val="nl-BE"/>
        </w:rPr>
      </w:pPr>
      <w:r w:rsidRPr="009A3CB9">
        <w:rPr>
          <w:rFonts w:ascii="Arial" w:eastAsia="Times New Roman" w:hAnsi="Arial" w:cs="Arial"/>
          <w:sz w:val="16"/>
          <w:szCs w:val="20"/>
          <w:lang w:val="nl-BE"/>
        </w:rPr>
        <w:tab/>
        <w:t>Terug te sturen naar  :</w:t>
      </w:r>
    </w:p>
    <w:p w:rsidR="009A3CB9" w:rsidRPr="009A3CB9" w:rsidRDefault="009A3CB9" w:rsidP="009A3CB9">
      <w:pPr>
        <w:tabs>
          <w:tab w:val="left" w:pos="5580"/>
        </w:tabs>
        <w:spacing w:after="0" w:line="240" w:lineRule="auto"/>
        <w:rPr>
          <w:rFonts w:ascii="Arial" w:eastAsia="Times New Roman" w:hAnsi="Arial" w:cs="Arial"/>
          <w:sz w:val="20"/>
          <w:szCs w:val="20"/>
          <w:lang w:val="nl-BE"/>
        </w:rPr>
      </w:pPr>
      <w:r>
        <w:rPr>
          <w:rFonts w:ascii="Arial" w:eastAsia="Times New Roman" w:hAnsi="Arial" w:cs="Arial"/>
          <w:noProof/>
          <w:sz w:val="20"/>
          <w:szCs w:val="20"/>
          <w:lang w:eastAsia="fr-BE"/>
        </w:rPr>
        <mc:AlternateContent>
          <mc:Choice Requires="wps">
            <w:drawing>
              <wp:anchor distT="0" distB="0" distL="114300" distR="114300" simplePos="0" relativeHeight="251659264" behindDoc="1" locked="0" layoutInCell="1" allowOverlap="1">
                <wp:simplePos x="0" y="0"/>
                <wp:positionH relativeFrom="column">
                  <wp:posOffset>2171700</wp:posOffset>
                </wp:positionH>
                <wp:positionV relativeFrom="paragraph">
                  <wp:posOffset>101600</wp:posOffset>
                </wp:positionV>
                <wp:extent cx="3564255" cy="1224280"/>
                <wp:effectExtent l="13335" t="5715" r="13335" b="825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255" cy="1224280"/>
                        </a:xfrm>
                        <a:prstGeom prst="rect">
                          <a:avLst/>
                        </a:prstGeom>
                        <a:solidFill>
                          <a:srgbClr val="FFFFFF"/>
                        </a:solidFill>
                        <a:ln w="3175">
                          <a:solidFill>
                            <a:srgbClr val="000000"/>
                          </a:solidFill>
                          <a:miter lim="800000"/>
                          <a:headEnd/>
                          <a:tailEnd/>
                        </a:ln>
                      </wps:spPr>
                      <wps:txbx>
                        <w:txbxContent>
                          <w:p w:rsidR="009A3CB9" w:rsidRPr="009A3CB9" w:rsidRDefault="009A3CB9" w:rsidP="009A3CB9">
                            <w:pPr>
                              <w:tabs>
                                <w:tab w:val="left" w:pos="5580"/>
                              </w:tabs>
                              <w:rPr>
                                <w:rFonts w:ascii="Arial" w:hAnsi="Arial" w:cs="Arial"/>
                                <w:lang w:val="nl-BE"/>
                              </w:rPr>
                            </w:pPr>
                            <w:r w:rsidRPr="009A3CB9">
                              <w:rPr>
                                <w:rFonts w:ascii="Arial" w:hAnsi="Arial" w:cs="Arial"/>
                                <w:lang w:val="nl-BE"/>
                              </w:rPr>
                              <w:t>RIZIV</w:t>
                            </w:r>
                          </w:p>
                          <w:p w:rsidR="009A3CB9" w:rsidRPr="009A3CB9" w:rsidRDefault="009A3CB9" w:rsidP="009A3CB9">
                            <w:pPr>
                              <w:tabs>
                                <w:tab w:val="left" w:pos="5670"/>
                              </w:tabs>
                              <w:rPr>
                                <w:rFonts w:ascii="Arial" w:hAnsi="Arial"/>
                                <w:lang w:val="nl-BE"/>
                              </w:rPr>
                            </w:pPr>
                            <w:r w:rsidRPr="009A3CB9">
                              <w:rPr>
                                <w:rFonts w:ascii="Arial" w:hAnsi="Arial"/>
                                <w:lang w:val="nl-BE"/>
                              </w:rPr>
                              <w:t>Dienst voor geneeskundige verzorging</w:t>
                            </w:r>
                          </w:p>
                          <w:p w:rsidR="009A3CB9" w:rsidRPr="009A3CB9" w:rsidRDefault="009A3CB9" w:rsidP="009A3CB9">
                            <w:pPr>
                              <w:tabs>
                                <w:tab w:val="left" w:pos="5580"/>
                              </w:tabs>
                              <w:rPr>
                                <w:rFonts w:ascii="Arial" w:hAnsi="Arial" w:cs="Arial"/>
                                <w:lang w:val="nl-BE"/>
                              </w:rPr>
                            </w:pPr>
                            <w:r w:rsidRPr="009A3CB9">
                              <w:rPr>
                                <w:rFonts w:ascii="Arial" w:hAnsi="Arial" w:cs="Arial"/>
                                <w:lang w:val="nl-BE"/>
                              </w:rPr>
                              <w:t>Directie Verzorgingsinstellingen – eID webtoepassing</w:t>
                            </w:r>
                          </w:p>
                          <w:p w:rsidR="009A3CB9" w:rsidRPr="00A217B3" w:rsidRDefault="009A3CB9" w:rsidP="009A3CB9">
                            <w:pPr>
                              <w:tabs>
                                <w:tab w:val="left" w:pos="5580"/>
                              </w:tabs>
                              <w:rPr>
                                <w:rFonts w:ascii="Arial" w:hAnsi="Arial" w:cs="Arial"/>
                              </w:rPr>
                            </w:pPr>
                            <w:r w:rsidRPr="00A217B3">
                              <w:rPr>
                                <w:rFonts w:ascii="Arial" w:hAnsi="Arial" w:cs="Arial"/>
                              </w:rPr>
                              <w:t>Tervurenlaan 211</w:t>
                            </w:r>
                          </w:p>
                          <w:p w:rsidR="009A3CB9" w:rsidRDefault="009A3CB9" w:rsidP="009A3CB9">
                            <w:r w:rsidRPr="00A217B3">
                              <w:rPr>
                                <w:rFonts w:ascii="Arial" w:hAnsi="Arial" w:cs="Arial"/>
                              </w:rPr>
                              <w:t>1150 BRUSSEL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71pt;margin-top:8pt;width:280.65pt;height:9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" strokeweight=".25pt">
                <v:textbox>
                  <w:txbxContent>
                    <w:p w:rsidR="009A3CB9" w:rsidRPr="009A3CB9" w:rsidRDefault="009A3CB9" w:rsidP="009A3CB9">
                      <w:pPr>
                        <w:tabs>
                          <w:tab w:val="left" w:pos="5580"/>
                        </w:tabs>
                        <w:rPr>
                          <w:rFonts w:ascii="Arial" w:hAnsi="Arial" w:cs="Arial"/>
                          <w:lang w:val="nl-BE"/>
                        </w:rPr>
                      </w:pPr>
                      <w:r w:rsidRPr="009A3CB9">
                        <w:rPr>
                          <w:rFonts w:ascii="Arial" w:hAnsi="Arial" w:cs="Arial"/>
                          <w:lang w:val="nl-BE"/>
                        </w:rPr>
                        <w:t>RIZIV</w:t>
                      </w:r>
                    </w:p>
                    <w:p w:rsidR="009A3CB9" w:rsidRPr="009A3CB9" w:rsidRDefault="009A3CB9" w:rsidP="009A3CB9">
                      <w:pPr>
                        <w:tabs>
                          <w:tab w:val="left" w:pos="5670"/>
                        </w:tabs>
                        <w:rPr>
                          <w:rFonts w:ascii="Arial" w:hAnsi="Arial"/>
                          <w:lang w:val="nl-BE"/>
                        </w:rPr>
                      </w:pPr>
                      <w:r w:rsidRPr="009A3CB9">
                        <w:rPr>
                          <w:rFonts w:ascii="Arial" w:hAnsi="Arial"/>
                          <w:lang w:val="nl-BE"/>
                        </w:rPr>
                        <w:t>Dienst voor geneeskundige verzorging</w:t>
                      </w:r>
                    </w:p>
                    <w:p w:rsidR="009A3CB9" w:rsidRPr="009A3CB9" w:rsidRDefault="009A3CB9" w:rsidP="009A3CB9">
                      <w:pPr>
                        <w:tabs>
                          <w:tab w:val="left" w:pos="5580"/>
                        </w:tabs>
                        <w:rPr>
                          <w:rFonts w:ascii="Arial" w:hAnsi="Arial" w:cs="Arial"/>
                          <w:lang w:val="nl-BE"/>
                        </w:rPr>
                      </w:pPr>
                      <w:r w:rsidRPr="009A3CB9">
                        <w:rPr>
                          <w:rFonts w:ascii="Arial" w:hAnsi="Arial" w:cs="Arial"/>
                          <w:lang w:val="nl-BE"/>
                        </w:rPr>
                        <w:t>Directie Verzorgingsinstellingen – eID webtoepassing</w:t>
                      </w:r>
                    </w:p>
                    <w:p w:rsidR="009A3CB9" w:rsidRPr="00A217B3" w:rsidRDefault="009A3CB9" w:rsidP="009A3CB9">
                      <w:pPr>
                        <w:tabs>
                          <w:tab w:val="left" w:pos="5580"/>
                        </w:tabs>
                        <w:rPr>
                          <w:rFonts w:ascii="Arial" w:hAnsi="Arial" w:cs="Arial"/>
                        </w:rPr>
                      </w:pPr>
                      <w:r w:rsidRPr="00A217B3">
                        <w:rPr>
                          <w:rFonts w:ascii="Arial" w:hAnsi="Arial" w:cs="Arial"/>
                        </w:rPr>
                        <w:t>Tervurenlaan 211</w:t>
                      </w:r>
                    </w:p>
                    <w:p w:rsidR="009A3CB9" w:rsidRDefault="009A3CB9" w:rsidP="009A3CB9">
                      <w:r w:rsidRPr="00A217B3">
                        <w:rPr>
                          <w:rFonts w:ascii="Arial" w:hAnsi="Arial" w:cs="Arial"/>
                        </w:rPr>
                        <w:t>1150 BRUSSEL</w:t>
                      </w:r>
                    </w:p>
                  </w:txbxContent>
                </v:textbox>
              </v:shape>
            </w:pict>
          </mc:Fallback>
        </mc:AlternateContent>
      </w:r>
    </w:p>
    <w:p w:rsidR="009A3CB9" w:rsidRPr="009A3CB9" w:rsidRDefault="009A3CB9" w:rsidP="009A3CB9">
      <w:pPr>
        <w:tabs>
          <w:tab w:val="left" w:pos="5580"/>
        </w:tabs>
        <w:spacing w:after="0" w:line="240" w:lineRule="auto"/>
        <w:rPr>
          <w:rFonts w:ascii="Arial" w:eastAsia="Times New Roman" w:hAnsi="Arial" w:cs="Arial"/>
          <w:sz w:val="20"/>
          <w:szCs w:val="20"/>
          <w:lang w:val="nl-BE"/>
        </w:rPr>
      </w:pPr>
    </w:p>
    <w:p w:rsidR="009A3CB9" w:rsidRPr="009A3CB9" w:rsidRDefault="009A3CB9" w:rsidP="009A3CB9">
      <w:pPr>
        <w:tabs>
          <w:tab w:val="left" w:pos="5580"/>
        </w:tabs>
        <w:spacing w:after="0" w:line="240" w:lineRule="auto"/>
        <w:rPr>
          <w:rFonts w:ascii="Arial" w:eastAsia="Times New Roman" w:hAnsi="Arial" w:cs="Arial"/>
          <w:b/>
          <w:sz w:val="16"/>
          <w:szCs w:val="16"/>
          <w:lang w:val="nl-BE"/>
        </w:rPr>
      </w:pPr>
      <w:r w:rsidRPr="009A3CB9">
        <w:rPr>
          <w:rFonts w:ascii="Arial" w:eastAsia="Times New Roman" w:hAnsi="Arial" w:cs="Arial"/>
          <w:b/>
          <w:sz w:val="16"/>
          <w:szCs w:val="16"/>
          <w:lang w:val="nl-BE"/>
        </w:rPr>
        <w:br/>
      </w:r>
    </w:p>
    <w:p w:rsidR="009A3CB9" w:rsidRPr="009A3CB9" w:rsidRDefault="009A3CB9" w:rsidP="009A3CB9">
      <w:pPr>
        <w:spacing w:after="0" w:line="240" w:lineRule="auto"/>
        <w:rPr>
          <w:rFonts w:ascii="Arial" w:eastAsia="Times New Roman" w:hAnsi="Arial" w:cs="Arial"/>
          <w:sz w:val="20"/>
          <w:szCs w:val="20"/>
          <w:lang w:val="nl-BE"/>
        </w:rPr>
      </w:pPr>
    </w:p>
    <w:p w:rsidR="009A3CB9" w:rsidRPr="009A3CB9" w:rsidRDefault="009A3CB9" w:rsidP="009A3CB9">
      <w:pPr>
        <w:tabs>
          <w:tab w:val="left" w:pos="3387"/>
        </w:tabs>
        <w:spacing w:after="0" w:line="240" w:lineRule="auto"/>
        <w:rPr>
          <w:rFonts w:ascii="Arial" w:eastAsia="Times New Roman" w:hAnsi="Arial" w:cs="Arial"/>
          <w:sz w:val="20"/>
          <w:szCs w:val="20"/>
          <w:lang w:val="nl-BE"/>
        </w:rPr>
      </w:pPr>
    </w:p>
    <w:p w:rsidR="009A3CB9" w:rsidRPr="009A3CB9" w:rsidRDefault="009A3CB9" w:rsidP="009A3CB9">
      <w:pPr>
        <w:spacing w:after="0" w:line="240" w:lineRule="auto"/>
        <w:rPr>
          <w:rFonts w:ascii="Arial" w:eastAsia="Times New Roman" w:hAnsi="Arial" w:cs="Arial"/>
          <w:sz w:val="20"/>
          <w:szCs w:val="20"/>
          <w:lang w:val="nl-BE"/>
        </w:rPr>
      </w:pPr>
    </w:p>
    <w:p w:rsidR="009A3CB9" w:rsidRPr="009A3CB9" w:rsidRDefault="009A3CB9" w:rsidP="009A3CB9">
      <w:pPr>
        <w:spacing w:after="0" w:line="240" w:lineRule="auto"/>
        <w:rPr>
          <w:rFonts w:ascii="Arial" w:eastAsia="Times New Roman" w:hAnsi="Arial" w:cs="Arial"/>
          <w:sz w:val="20"/>
          <w:szCs w:val="20"/>
          <w:lang w:val="nl-BE"/>
        </w:rPr>
      </w:pPr>
    </w:p>
    <w:p w:rsidR="009A3CB9" w:rsidRPr="009A3CB9" w:rsidRDefault="009A3CB9" w:rsidP="009A3CB9">
      <w:pPr>
        <w:spacing w:after="0" w:line="240" w:lineRule="auto"/>
        <w:rPr>
          <w:rFonts w:ascii="Arial" w:eastAsia="Times New Roman" w:hAnsi="Arial" w:cs="Arial"/>
          <w:sz w:val="20"/>
          <w:szCs w:val="20"/>
          <w:lang w:val="nl-BE"/>
        </w:rPr>
      </w:pPr>
    </w:p>
    <w:p w:rsidR="009A3CB9" w:rsidRPr="009A3CB9" w:rsidRDefault="009A3CB9" w:rsidP="009A3CB9">
      <w:pPr>
        <w:spacing w:after="0" w:line="240" w:lineRule="auto"/>
        <w:rPr>
          <w:rFonts w:ascii="Arial" w:eastAsia="Times New Roman" w:hAnsi="Arial" w:cs="Arial"/>
          <w:sz w:val="20"/>
          <w:szCs w:val="20"/>
          <w:lang w:val="nl-BE"/>
        </w:rPr>
      </w:pPr>
    </w:p>
    <w:p w:rsidR="009A3CB9" w:rsidRPr="009A3CB9" w:rsidRDefault="009A3CB9" w:rsidP="009A3CB9">
      <w:pPr>
        <w:tabs>
          <w:tab w:val="left" w:pos="3402"/>
        </w:tabs>
        <w:spacing w:after="0" w:line="240" w:lineRule="auto"/>
        <w:rPr>
          <w:rFonts w:ascii="Arial" w:eastAsia="Times New Roman" w:hAnsi="Arial" w:cs="Arial"/>
          <w:sz w:val="20"/>
          <w:szCs w:val="20"/>
          <w:lang w:val="nl-BE"/>
        </w:rPr>
      </w:pPr>
      <w:r w:rsidRPr="009A3CB9">
        <w:rPr>
          <w:rFonts w:ascii="Arial" w:eastAsia="Times New Roman" w:hAnsi="Arial" w:cs="Arial"/>
          <w:sz w:val="20"/>
          <w:szCs w:val="20"/>
          <w:lang w:val="nl-BE"/>
        </w:rPr>
        <w:tab/>
      </w:r>
    </w:p>
    <w:p w:rsidR="009A3CB9" w:rsidRPr="009A3CB9" w:rsidRDefault="009A3CB9" w:rsidP="009A3CB9">
      <w:pPr>
        <w:tabs>
          <w:tab w:val="left" w:pos="3402"/>
        </w:tabs>
        <w:spacing w:after="0" w:line="240" w:lineRule="auto"/>
        <w:rPr>
          <w:rFonts w:ascii="Arial" w:eastAsia="Times New Roman" w:hAnsi="Arial" w:cs="Arial"/>
          <w:sz w:val="20"/>
          <w:szCs w:val="20"/>
          <w:lang w:val="nl-BE"/>
        </w:rPr>
      </w:pPr>
    </w:p>
    <w:p w:rsidR="009A3CB9" w:rsidRPr="009A3CB9" w:rsidRDefault="009A3CB9" w:rsidP="009A3CB9">
      <w:pPr>
        <w:tabs>
          <w:tab w:val="left" w:pos="3402"/>
        </w:tabs>
        <w:spacing w:after="0" w:line="240" w:lineRule="auto"/>
        <w:rPr>
          <w:rFonts w:ascii="Arial" w:eastAsia="Times New Roman" w:hAnsi="Arial" w:cs="Arial"/>
          <w:sz w:val="16"/>
          <w:szCs w:val="20"/>
          <w:lang w:val="nl-BE"/>
        </w:rPr>
      </w:pPr>
      <w:r w:rsidRPr="009A3CB9">
        <w:rPr>
          <w:rFonts w:ascii="Arial" w:eastAsia="Times New Roman" w:hAnsi="Arial" w:cs="Arial"/>
          <w:sz w:val="20"/>
          <w:szCs w:val="20"/>
          <w:lang w:val="nl-BE"/>
        </w:rPr>
        <w:tab/>
      </w:r>
      <w:r w:rsidRPr="009A3CB9">
        <w:rPr>
          <w:rFonts w:ascii="Arial" w:eastAsia="Times New Roman" w:hAnsi="Arial" w:cs="Arial"/>
          <w:sz w:val="16"/>
          <w:szCs w:val="20"/>
          <w:lang w:val="nl-BE"/>
        </w:rPr>
        <w:t xml:space="preserve">Of gescand document versturen naar </w:t>
      </w:r>
      <w:hyperlink r:id="rId6" w:history="1">
        <w:r w:rsidRPr="009A3CB9">
          <w:rPr>
            <w:rFonts w:ascii="Arial" w:eastAsia="Times New Roman" w:hAnsi="Arial" w:cs="Arial"/>
            <w:color w:val="0000FF"/>
            <w:sz w:val="16"/>
            <w:szCs w:val="20"/>
            <w:u w:val="single"/>
            <w:lang w:val="nl-BE"/>
          </w:rPr>
          <w:t>rob.rvt@riziv.fgov.be</w:t>
        </w:r>
      </w:hyperlink>
    </w:p>
    <w:p w:rsidR="009A3CB9" w:rsidRPr="009A3CB9" w:rsidRDefault="009A3CB9" w:rsidP="009A3CB9">
      <w:pPr>
        <w:tabs>
          <w:tab w:val="left" w:pos="3402"/>
        </w:tabs>
        <w:spacing w:after="0" w:line="240" w:lineRule="auto"/>
        <w:rPr>
          <w:rFonts w:ascii="Arial" w:eastAsia="Times New Roman" w:hAnsi="Arial" w:cs="Arial"/>
          <w:sz w:val="16"/>
          <w:szCs w:val="20"/>
          <w:lang w:val="nl-BE"/>
        </w:rPr>
      </w:pPr>
    </w:p>
    <w:p w:rsidR="009A3CB9" w:rsidRPr="009A3CB9" w:rsidRDefault="009A3CB9" w:rsidP="009A3CB9">
      <w:pPr>
        <w:tabs>
          <w:tab w:val="left" w:pos="3402"/>
        </w:tabs>
        <w:spacing w:after="0" w:line="240" w:lineRule="auto"/>
        <w:rPr>
          <w:rFonts w:ascii="Arial" w:eastAsia="Times New Roman" w:hAnsi="Arial" w:cs="Arial"/>
          <w:sz w:val="20"/>
          <w:szCs w:val="20"/>
          <w:lang w:val="nl-BE"/>
        </w:rPr>
      </w:pPr>
    </w:p>
    <w:p w:rsidR="009A3CB9" w:rsidRPr="009A3CB9" w:rsidRDefault="009A3CB9" w:rsidP="009A3CB9">
      <w:pPr>
        <w:spacing w:after="0" w:line="240" w:lineRule="auto"/>
        <w:rPr>
          <w:rFonts w:ascii="Arial" w:eastAsia="Times New Roman" w:hAnsi="Arial" w:cs="Arial"/>
          <w:sz w:val="20"/>
          <w:szCs w:val="20"/>
          <w:lang w:val="nl-BE"/>
        </w:rPr>
      </w:pPr>
    </w:p>
    <w:p w:rsidR="009A3CB9" w:rsidRPr="009A3CB9" w:rsidRDefault="009A3CB9" w:rsidP="009A3CB9">
      <w:pPr>
        <w:spacing w:after="0" w:line="240" w:lineRule="auto"/>
        <w:rPr>
          <w:rFonts w:ascii="Arial" w:eastAsia="Times New Roman" w:hAnsi="Arial" w:cs="Arial"/>
          <w:sz w:val="20"/>
          <w:szCs w:val="20"/>
          <w:lang w:val="nl-BE"/>
        </w:rPr>
      </w:pPr>
    </w:p>
    <w:p w:rsidR="009A3CB9" w:rsidRPr="009A3CB9" w:rsidRDefault="009A3CB9" w:rsidP="009A3CB9">
      <w:pPr>
        <w:spacing w:after="0" w:line="240" w:lineRule="auto"/>
        <w:rPr>
          <w:rFonts w:ascii="Arial" w:eastAsia="Times New Roman" w:hAnsi="Arial" w:cs="Arial"/>
          <w:sz w:val="20"/>
          <w:szCs w:val="20"/>
          <w:lang w:val="nl-BE"/>
        </w:rPr>
      </w:pPr>
    </w:p>
    <w:p w:rsidR="009A3CB9" w:rsidRPr="009A3CB9" w:rsidRDefault="009A3CB9" w:rsidP="009A3CB9">
      <w:pPr>
        <w:spacing w:after="0" w:line="240" w:lineRule="auto"/>
        <w:jc w:val="both"/>
        <w:rPr>
          <w:rFonts w:ascii="Arial" w:eastAsia="Times New Roman" w:hAnsi="Arial" w:cs="Arial"/>
          <w:b/>
          <w:sz w:val="24"/>
          <w:szCs w:val="24"/>
          <w:lang w:val="nl-BE"/>
        </w:rPr>
      </w:pPr>
      <w:r w:rsidRPr="009A3CB9">
        <w:rPr>
          <w:rFonts w:ascii="Arial" w:eastAsia="Times New Roman" w:hAnsi="Arial" w:cs="Arial"/>
          <w:b/>
          <w:sz w:val="24"/>
          <w:szCs w:val="24"/>
          <w:lang w:val="nl-BE"/>
        </w:rPr>
        <w:t>Toegangsbeheerder eHealth</w:t>
      </w:r>
    </w:p>
    <w:p w:rsidR="009A3CB9" w:rsidRPr="009A3CB9" w:rsidRDefault="009A3CB9" w:rsidP="009A3CB9">
      <w:pPr>
        <w:spacing w:after="0" w:line="240" w:lineRule="auto"/>
        <w:jc w:val="both"/>
        <w:rPr>
          <w:rFonts w:ascii="Arial" w:eastAsia="Times New Roman" w:hAnsi="Arial" w:cs="Arial"/>
          <w:b/>
          <w:sz w:val="24"/>
          <w:szCs w:val="24"/>
          <w:lang w:val="nl-BE"/>
        </w:rPr>
      </w:pPr>
    </w:p>
    <w:p w:rsidR="009A3CB9" w:rsidRPr="009A3CB9" w:rsidRDefault="009A3CB9" w:rsidP="009A3CB9">
      <w:pPr>
        <w:spacing w:after="0" w:line="240" w:lineRule="auto"/>
        <w:jc w:val="both"/>
        <w:rPr>
          <w:rFonts w:ascii="Arial" w:eastAsia="Times New Roman" w:hAnsi="Arial" w:cs="Arial"/>
          <w:b/>
          <w:sz w:val="24"/>
          <w:szCs w:val="24"/>
          <w:lang w:val="nl-BE"/>
        </w:rPr>
      </w:pPr>
    </w:p>
    <w:p w:rsidR="009A3CB9" w:rsidRPr="009A3CB9" w:rsidRDefault="009A3CB9" w:rsidP="009A3CB9">
      <w:pPr>
        <w:spacing w:after="0" w:line="240" w:lineRule="auto"/>
        <w:jc w:val="both"/>
        <w:rPr>
          <w:rFonts w:ascii="Arial" w:eastAsia="Times New Roman" w:hAnsi="Arial" w:cs="Arial"/>
          <w:sz w:val="24"/>
          <w:szCs w:val="24"/>
          <w:lang w:val="nl-BE"/>
        </w:rPr>
      </w:pPr>
      <w:r w:rsidRPr="009A3CB9">
        <w:rPr>
          <w:rFonts w:ascii="Arial" w:eastAsia="Times New Roman" w:hAnsi="Arial" w:cs="Arial"/>
          <w:sz w:val="24"/>
          <w:szCs w:val="24"/>
          <w:lang w:val="nl-BE"/>
        </w:rPr>
        <w:t>Gelieve in te vullen in drukletters (in blauwe of zwarte inkt)</w:t>
      </w:r>
    </w:p>
    <w:p w:rsidR="009A3CB9" w:rsidRPr="009A3CB9" w:rsidRDefault="009A3CB9" w:rsidP="009A3CB9">
      <w:pPr>
        <w:spacing w:after="0" w:line="240" w:lineRule="auto"/>
        <w:ind w:left="567" w:hanging="567"/>
        <w:jc w:val="both"/>
        <w:rPr>
          <w:rFonts w:ascii="Arial" w:eastAsia="Times New Roman" w:hAnsi="Arial" w:cs="Arial"/>
          <w:lang w:val="nl-BE"/>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5811"/>
      </w:tblGrid>
      <w:tr w:rsidR="009A3CB9" w:rsidRPr="009A3CB9" w:rsidTr="00DD2188">
        <w:tc>
          <w:tcPr>
            <w:tcW w:w="4254" w:type="dxa"/>
            <w:shd w:val="clear" w:color="auto" w:fill="auto"/>
          </w:tcPr>
          <w:p w:rsidR="009A3CB9" w:rsidRPr="009A3CB9" w:rsidRDefault="009A3CB9" w:rsidP="009A3CB9">
            <w:pPr>
              <w:tabs>
                <w:tab w:val="left" w:pos="4253"/>
              </w:tabs>
              <w:spacing w:after="0" w:line="240" w:lineRule="auto"/>
              <w:rPr>
                <w:rFonts w:ascii="Arial" w:eastAsia="Times New Roman" w:hAnsi="Arial" w:cs="Arial"/>
                <w:sz w:val="24"/>
                <w:szCs w:val="24"/>
                <w:lang w:val="nl-BE"/>
              </w:rPr>
            </w:pPr>
            <w:r w:rsidRPr="009A3CB9">
              <w:rPr>
                <w:rFonts w:ascii="Arial" w:eastAsia="Times New Roman" w:hAnsi="Arial" w:cs="Arial"/>
                <w:sz w:val="24"/>
                <w:szCs w:val="24"/>
                <w:lang w:val="nl-BE"/>
              </w:rPr>
              <w:t xml:space="preserve">Naam instelling/groepering </w:t>
            </w:r>
          </w:p>
        </w:tc>
        <w:tc>
          <w:tcPr>
            <w:tcW w:w="5811" w:type="dxa"/>
            <w:shd w:val="clear" w:color="auto" w:fill="auto"/>
          </w:tcPr>
          <w:p w:rsidR="009A3CB9" w:rsidRPr="009A3CB9" w:rsidRDefault="009A3CB9" w:rsidP="009A3CB9">
            <w:pPr>
              <w:tabs>
                <w:tab w:val="left" w:pos="4253"/>
              </w:tabs>
              <w:spacing w:after="0" w:line="240" w:lineRule="auto"/>
              <w:rPr>
                <w:rFonts w:ascii="Arial" w:eastAsia="Times New Roman" w:hAnsi="Arial" w:cs="Arial"/>
                <w:sz w:val="28"/>
                <w:szCs w:val="24"/>
                <w:lang w:val="nl-BE"/>
              </w:rPr>
            </w:pPr>
          </w:p>
          <w:p w:rsidR="009A3CB9" w:rsidRPr="009A3CB9" w:rsidRDefault="009A3CB9" w:rsidP="009A3CB9">
            <w:pPr>
              <w:tabs>
                <w:tab w:val="left" w:pos="4253"/>
              </w:tabs>
              <w:spacing w:after="0" w:line="240" w:lineRule="auto"/>
              <w:rPr>
                <w:rFonts w:ascii="Arial" w:eastAsia="Times New Roman" w:hAnsi="Arial" w:cs="Arial"/>
                <w:sz w:val="28"/>
                <w:szCs w:val="24"/>
                <w:lang w:val="nl-BE"/>
              </w:rPr>
            </w:pPr>
          </w:p>
        </w:tc>
      </w:tr>
      <w:tr w:rsidR="009A3CB9" w:rsidRPr="009A3CB9" w:rsidTr="00DD2188">
        <w:tc>
          <w:tcPr>
            <w:tcW w:w="4254" w:type="dxa"/>
            <w:shd w:val="clear" w:color="auto" w:fill="auto"/>
          </w:tcPr>
          <w:p w:rsidR="009A3CB9" w:rsidRPr="009A3CB9" w:rsidRDefault="009A3CB9" w:rsidP="009A3CB9">
            <w:pPr>
              <w:tabs>
                <w:tab w:val="left" w:pos="4253"/>
              </w:tabs>
              <w:spacing w:after="0" w:line="240" w:lineRule="auto"/>
              <w:rPr>
                <w:rFonts w:ascii="Arial" w:eastAsia="Times New Roman" w:hAnsi="Arial" w:cs="Arial"/>
                <w:sz w:val="24"/>
                <w:szCs w:val="24"/>
                <w:lang w:val="nl-BE"/>
              </w:rPr>
            </w:pPr>
            <w:r w:rsidRPr="009A3CB9">
              <w:rPr>
                <w:rFonts w:ascii="Arial" w:eastAsia="Times New Roman" w:hAnsi="Arial" w:cs="Arial"/>
                <w:sz w:val="24"/>
                <w:szCs w:val="24"/>
                <w:lang w:val="nl-BE"/>
              </w:rPr>
              <w:t>RIZIV-nummer instelling/groepering</w:t>
            </w:r>
          </w:p>
        </w:tc>
        <w:tc>
          <w:tcPr>
            <w:tcW w:w="5811" w:type="dxa"/>
            <w:shd w:val="clear" w:color="auto" w:fill="auto"/>
          </w:tcPr>
          <w:p w:rsidR="009A3CB9" w:rsidRPr="009A3CB9" w:rsidRDefault="009A3CB9" w:rsidP="009A3CB9">
            <w:pPr>
              <w:tabs>
                <w:tab w:val="left" w:pos="4253"/>
              </w:tabs>
              <w:spacing w:after="0" w:line="240" w:lineRule="auto"/>
              <w:rPr>
                <w:rFonts w:ascii="Arial" w:eastAsia="Times New Roman" w:hAnsi="Arial" w:cs="Arial"/>
                <w:sz w:val="28"/>
                <w:szCs w:val="24"/>
                <w:lang w:val="nl-BE"/>
              </w:rPr>
            </w:pPr>
          </w:p>
        </w:tc>
      </w:tr>
      <w:tr w:rsidR="009A3CB9" w:rsidRPr="009A3CB9" w:rsidTr="00DD2188">
        <w:tc>
          <w:tcPr>
            <w:tcW w:w="4254" w:type="dxa"/>
            <w:shd w:val="clear" w:color="auto" w:fill="auto"/>
          </w:tcPr>
          <w:p w:rsidR="009A3CB9" w:rsidRPr="009A3CB9" w:rsidRDefault="009A3CB9" w:rsidP="009A3CB9">
            <w:pPr>
              <w:tabs>
                <w:tab w:val="left" w:pos="4253"/>
              </w:tabs>
              <w:spacing w:after="0" w:line="240" w:lineRule="auto"/>
              <w:rPr>
                <w:rFonts w:ascii="Arial" w:eastAsia="Times New Roman" w:hAnsi="Arial" w:cs="Arial"/>
                <w:sz w:val="24"/>
                <w:szCs w:val="24"/>
                <w:lang w:val="nl-BE"/>
              </w:rPr>
            </w:pPr>
            <w:r w:rsidRPr="009A3CB9">
              <w:rPr>
                <w:rFonts w:ascii="Arial" w:eastAsia="Times New Roman" w:hAnsi="Arial" w:cs="Arial"/>
                <w:sz w:val="24"/>
                <w:szCs w:val="24"/>
                <w:lang w:val="nl-BE"/>
              </w:rPr>
              <w:t>KBO-nummer instelling/groepering</w:t>
            </w:r>
          </w:p>
        </w:tc>
        <w:tc>
          <w:tcPr>
            <w:tcW w:w="5811" w:type="dxa"/>
            <w:shd w:val="clear" w:color="auto" w:fill="auto"/>
          </w:tcPr>
          <w:p w:rsidR="009A3CB9" w:rsidRPr="009A3CB9" w:rsidRDefault="009A3CB9" w:rsidP="009A3CB9">
            <w:pPr>
              <w:tabs>
                <w:tab w:val="left" w:pos="4253"/>
              </w:tabs>
              <w:spacing w:after="0" w:line="240" w:lineRule="auto"/>
              <w:rPr>
                <w:rFonts w:ascii="Arial" w:eastAsia="Times New Roman" w:hAnsi="Arial" w:cs="Arial"/>
                <w:sz w:val="28"/>
                <w:szCs w:val="24"/>
                <w:lang w:val="nl-BE"/>
              </w:rPr>
            </w:pPr>
          </w:p>
        </w:tc>
      </w:tr>
      <w:tr w:rsidR="009A3CB9" w:rsidRPr="009A3CB9" w:rsidTr="00DD2188">
        <w:tc>
          <w:tcPr>
            <w:tcW w:w="4254" w:type="dxa"/>
            <w:shd w:val="clear" w:color="auto" w:fill="auto"/>
          </w:tcPr>
          <w:p w:rsidR="009A3CB9" w:rsidRPr="009A3CB9" w:rsidRDefault="009A3CB9" w:rsidP="009A3CB9">
            <w:pPr>
              <w:spacing w:after="0" w:line="240" w:lineRule="auto"/>
              <w:rPr>
                <w:rFonts w:ascii="Arial" w:eastAsia="Times New Roman" w:hAnsi="Arial" w:cs="Arial"/>
                <w:sz w:val="24"/>
                <w:szCs w:val="24"/>
                <w:lang w:val="nl-BE"/>
              </w:rPr>
            </w:pPr>
            <w:r w:rsidRPr="009A3CB9">
              <w:rPr>
                <w:rFonts w:ascii="Arial" w:eastAsia="Times New Roman" w:hAnsi="Arial" w:cs="Arial"/>
                <w:sz w:val="24"/>
                <w:szCs w:val="24"/>
                <w:lang w:val="nl-BE"/>
              </w:rPr>
              <w:t>Toegangsbeheerder eHealth :</w:t>
            </w:r>
          </w:p>
          <w:p w:rsidR="009A3CB9" w:rsidRPr="009A3CB9" w:rsidRDefault="009A3CB9" w:rsidP="009A3CB9">
            <w:pPr>
              <w:numPr>
                <w:ilvl w:val="0"/>
                <w:numId w:val="1"/>
              </w:numPr>
              <w:spacing w:after="0" w:line="240" w:lineRule="auto"/>
              <w:ind w:left="426" w:hanging="284"/>
              <w:rPr>
                <w:rFonts w:ascii="Arial" w:eastAsia="Times New Roman" w:hAnsi="Arial" w:cs="Arial"/>
                <w:sz w:val="24"/>
                <w:szCs w:val="24"/>
                <w:lang w:val="nl-BE"/>
              </w:rPr>
            </w:pPr>
            <w:r w:rsidRPr="009A3CB9">
              <w:rPr>
                <w:rFonts w:ascii="Arial" w:eastAsia="Times New Roman" w:hAnsi="Arial" w:cs="Arial"/>
                <w:sz w:val="24"/>
                <w:szCs w:val="24"/>
                <w:lang w:val="nl-BE"/>
              </w:rPr>
              <w:t>Naam</w:t>
            </w:r>
          </w:p>
          <w:p w:rsidR="009A3CB9" w:rsidRPr="009A3CB9" w:rsidRDefault="009A3CB9" w:rsidP="009A3CB9">
            <w:pPr>
              <w:numPr>
                <w:ilvl w:val="0"/>
                <w:numId w:val="1"/>
              </w:numPr>
              <w:spacing w:after="0" w:line="240" w:lineRule="auto"/>
              <w:ind w:left="426" w:hanging="284"/>
              <w:rPr>
                <w:rFonts w:ascii="Arial" w:eastAsia="Times New Roman" w:hAnsi="Arial" w:cs="Arial"/>
                <w:sz w:val="24"/>
                <w:szCs w:val="24"/>
                <w:lang w:val="nl-BE"/>
              </w:rPr>
            </w:pPr>
            <w:r w:rsidRPr="009A3CB9">
              <w:rPr>
                <w:rFonts w:ascii="Arial" w:eastAsia="Times New Roman" w:hAnsi="Arial" w:cs="Arial"/>
                <w:sz w:val="24"/>
                <w:szCs w:val="24"/>
                <w:lang w:val="nl-BE"/>
              </w:rPr>
              <w:t xml:space="preserve">Voornaam </w:t>
            </w:r>
          </w:p>
          <w:p w:rsidR="009A3CB9" w:rsidRPr="009A3CB9" w:rsidRDefault="009A3CB9" w:rsidP="009A3CB9">
            <w:pPr>
              <w:numPr>
                <w:ilvl w:val="0"/>
                <w:numId w:val="1"/>
              </w:numPr>
              <w:spacing w:after="0" w:line="240" w:lineRule="auto"/>
              <w:ind w:left="426" w:hanging="284"/>
              <w:rPr>
                <w:rFonts w:ascii="Arial" w:eastAsia="Times New Roman" w:hAnsi="Arial" w:cs="Arial"/>
                <w:sz w:val="24"/>
                <w:szCs w:val="24"/>
                <w:lang w:val="nl-BE"/>
              </w:rPr>
            </w:pPr>
            <w:r w:rsidRPr="009A3CB9">
              <w:rPr>
                <w:rFonts w:ascii="Arial" w:eastAsia="Times New Roman" w:hAnsi="Arial" w:cs="Arial"/>
                <w:sz w:val="24"/>
                <w:szCs w:val="24"/>
                <w:lang w:val="nl-BE"/>
              </w:rPr>
              <w:t>Rijksregisternummer</w:t>
            </w:r>
          </w:p>
          <w:p w:rsidR="009A3CB9" w:rsidRPr="009A3CB9" w:rsidRDefault="009A3CB9" w:rsidP="009A3CB9">
            <w:pPr>
              <w:numPr>
                <w:ilvl w:val="0"/>
                <w:numId w:val="1"/>
              </w:numPr>
              <w:spacing w:after="0" w:line="240" w:lineRule="auto"/>
              <w:ind w:left="426" w:hanging="284"/>
              <w:rPr>
                <w:rFonts w:ascii="Arial" w:eastAsia="Times New Roman" w:hAnsi="Arial" w:cs="Arial"/>
                <w:sz w:val="24"/>
                <w:szCs w:val="24"/>
                <w:lang w:val="nl-BE"/>
              </w:rPr>
            </w:pPr>
            <w:r w:rsidRPr="009A3CB9">
              <w:rPr>
                <w:rFonts w:ascii="Arial" w:eastAsia="Times New Roman" w:hAnsi="Arial" w:cs="Arial"/>
                <w:sz w:val="24"/>
                <w:szCs w:val="24"/>
                <w:lang w:val="nl-BE"/>
              </w:rPr>
              <w:t>RIZIV-nummer van de toegangsbeheerder indien die over een RIZIV-nummer beschikt</w:t>
            </w:r>
          </w:p>
        </w:tc>
        <w:tc>
          <w:tcPr>
            <w:tcW w:w="5811" w:type="dxa"/>
            <w:shd w:val="clear" w:color="auto" w:fill="auto"/>
          </w:tcPr>
          <w:p w:rsidR="009A3CB9" w:rsidRPr="009A3CB9" w:rsidRDefault="009A3CB9" w:rsidP="009A3CB9">
            <w:pPr>
              <w:tabs>
                <w:tab w:val="left" w:pos="4253"/>
              </w:tabs>
              <w:spacing w:after="0" w:line="240" w:lineRule="auto"/>
              <w:rPr>
                <w:rFonts w:ascii="Arial" w:eastAsia="Times New Roman" w:hAnsi="Arial" w:cs="Arial"/>
                <w:sz w:val="28"/>
                <w:szCs w:val="24"/>
                <w:lang w:val="nl-BE"/>
              </w:rPr>
            </w:pPr>
          </w:p>
        </w:tc>
      </w:tr>
    </w:tbl>
    <w:p w:rsidR="009A3CB9" w:rsidRPr="009A3CB9" w:rsidRDefault="009A3CB9" w:rsidP="009A3CB9">
      <w:pPr>
        <w:tabs>
          <w:tab w:val="left" w:pos="4253"/>
        </w:tabs>
        <w:spacing w:after="0" w:line="240" w:lineRule="auto"/>
        <w:rPr>
          <w:rFonts w:ascii="Arial" w:eastAsia="Times New Roman" w:hAnsi="Arial" w:cs="Arial"/>
          <w:sz w:val="24"/>
          <w:szCs w:val="24"/>
          <w:lang w:val="nl-BE"/>
        </w:rPr>
      </w:pPr>
    </w:p>
    <w:p w:rsidR="009A3CB9" w:rsidRPr="009A3CB9" w:rsidRDefault="009A3CB9" w:rsidP="009A3CB9">
      <w:pPr>
        <w:spacing w:after="0" w:line="240" w:lineRule="auto"/>
        <w:ind w:left="567" w:hanging="567"/>
        <w:jc w:val="both"/>
        <w:rPr>
          <w:rFonts w:ascii="Arial" w:eastAsia="Times New Roman" w:hAnsi="Arial" w:cs="Arial"/>
          <w:sz w:val="24"/>
          <w:szCs w:val="24"/>
          <w:lang w:val="nl-BE"/>
        </w:rPr>
      </w:pPr>
    </w:p>
    <w:p w:rsidR="009A3CB9" w:rsidRPr="009A3CB9" w:rsidRDefault="009A3CB9" w:rsidP="009A3CB9">
      <w:pPr>
        <w:spacing w:after="0" w:line="240" w:lineRule="auto"/>
        <w:ind w:left="4395"/>
        <w:jc w:val="both"/>
        <w:rPr>
          <w:rFonts w:ascii="Arial" w:eastAsia="Times New Roman" w:hAnsi="Arial" w:cs="Arial"/>
          <w:sz w:val="24"/>
          <w:szCs w:val="24"/>
          <w:lang w:val="nl-BE"/>
        </w:rPr>
      </w:pPr>
      <w:r w:rsidRPr="009A3CB9">
        <w:rPr>
          <w:rFonts w:ascii="Arial" w:eastAsia="Times New Roman" w:hAnsi="Arial" w:cs="Arial"/>
          <w:sz w:val="24"/>
          <w:szCs w:val="24"/>
          <w:lang w:val="nl-BE"/>
        </w:rPr>
        <w:t>Datum:</w:t>
      </w:r>
    </w:p>
    <w:p w:rsidR="009A3CB9" w:rsidRPr="009A3CB9" w:rsidRDefault="009A3CB9" w:rsidP="009A3CB9">
      <w:pPr>
        <w:spacing w:after="0" w:line="240" w:lineRule="auto"/>
        <w:ind w:left="4395" w:hanging="567"/>
        <w:jc w:val="both"/>
        <w:rPr>
          <w:rFonts w:ascii="Arial" w:eastAsia="Times New Roman" w:hAnsi="Arial" w:cs="Arial"/>
          <w:sz w:val="24"/>
          <w:szCs w:val="24"/>
          <w:lang w:val="nl-BE"/>
        </w:rPr>
      </w:pPr>
    </w:p>
    <w:p w:rsidR="009A3CB9" w:rsidRPr="009A3CB9" w:rsidRDefault="009A3CB9" w:rsidP="009A3CB9">
      <w:pPr>
        <w:spacing w:after="0" w:line="240" w:lineRule="auto"/>
        <w:ind w:left="4395"/>
        <w:jc w:val="both"/>
        <w:rPr>
          <w:rFonts w:ascii="Arial" w:eastAsia="Times New Roman" w:hAnsi="Arial" w:cs="Arial"/>
          <w:sz w:val="24"/>
          <w:szCs w:val="24"/>
          <w:lang w:val="nl-BE"/>
        </w:rPr>
      </w:pPr>
      <w:r w:rsidRPr="009A3CB9">
        <w:rPr>
          <w:rFonts w:ascii="Arial" w:eastAsia="Times New Roman" w:hAnsi="Arial" w:cs="Arial"/>
          <w:sz w:val="24"/>
          <w:szCs w:val="24"/>
          <w:lang w:val="nl-BE"/>
        </w:rPr>
        <w:t>Naam en voornaam van de Directeur</w:t>
      </w:r>
    </w:p>
    <w:p w:rsidR="009A3CB9" w:rsidRPr="009A3CB9" w:rsidRDefault="009A3CB9" w:rsidP="009A3CB9">
      <w:pPr>
        <w:spacing w:after="0" w:line="240" w:lineRule="auto"/>
        <w:ind w:left="4395"/>
        <w:jc w:val="both"/>
        <w:rPr>
          <w:rFonts w:ascii="Arial" w:eastAsia="Times New Roman" w:hAnsi="Arial" w:cs="Arial"/>
          <w:sz w:val="24"/>
          <w:szCs w:val="24"/>
          <w:lang w:val="nl-BE"/>
        </w:rPr>
      </w:pPr>
      <w:r w:rsidRPr="009A3CB9">
        <w:rPr>
          <w:rFonts w:ascii="Arial" w:eastAsia="Times New Roman" w:hAnsi="Arial" w:cs="Arial"/>
          <w:sz w:val="24"/>
          <w:szCs w:val="24"/>
          <w:lang w:val="nl-BE"/>
        </w:rPr>
        <w:t xml:space="preserve">van de instelling/groepering: </w:t>
      </w:r>
    </w:p>
    <w:p w:rsidR="009A3CB9" w:rsidRPr="009A3CB9" w:rsidRDefault="009A3CB9" w:rsidP="009A3CB9">
      <w:pPr>
        <w:spacing w:after="0" w:line="240" w:lineRule="auto"/>
        <w:ind w:left="4395"/>
        <w:jc w:val="both"/>
        <w:rPr>
          <w:rFonts w:ascii="Arial" w:eastAsia="Times New Roman" w:hAnsi="Arial" w:cs="Arial"/>
          <w:sz w:val="24"/>
          <w:szCs w:val="24"/>
          <w:lang w:val="nl-BE"/>
        </w:rPr>
      </w:pPr>
    </w:p>
    <w:p w:rsidR="009A3CB9" w:rsidRPr="009A3CB9" w:rsidRDefault="009A3CB9" w:rsidP="009A3CB9">
      <w:pPr>
        <w:spacing w:after="0" w:line="240" w:lineRule="auto"/>
        <w:ind w:left="4395"/>
        <w:jc w:val="both"/>
        <w:rPr>
          <w:rFonts w:ascii="Arial" w:eastAsia="Times New Roman" w:hAnsi="Arial" w:cs="Arial"/>
          <w:sz w:val="24"/>
          <w:szCs w:val="24"/>
          <w:lang w:val="nl-BE"/>
        </w:rPr>
      </w:pPr>
    </w:p>
    <w:p w:rsidR="009A3CB9" w:rsidRPr="009A3CB9" w:rsidRDefault="009A3CB9" w:rsidP="009A3CB9">
      <w:pPr>
        <w:spacing w:after="0" w:line="240" w:lineRule="auto"/>
        <w:ind w:left="4395"/>
        <w:jc w:val="both"/>
        <w:rPr>
          <w:rFonts w:ascii="Arial" w:eastAsia="Times New Roman" w:hAnsi="Arial" w:cs="Arial"/>
          <w:sz w:val="24"/>
          <w:szCs w:val="24"/>
          <w:lang w:val="nl-BE"/>
        </w:rPr>
      </w:pPr>
    </w:p>
    <w:p w:rsidR="009A3CB9" w:rsidRPr="009A3CB9" w:rsidRDefault="009A3CB9" w:rsidP="009A3CB9">
      <w:pPr>
        <w:spacing w:after="0" w:line="240" w:lineRule="auto"/>
        <w:ind w:left="4395"/>
        <w:jc w:val="both"/>
        <w:rPr>
          <w:rFonts w:ascii="Arial" w:eastAsia="Times New Roman" w:hAnsi="Arial" w:cs="Arial"/>
          <w:sz w:val="24"/>
          <w:szCs w:val="24"/>
          <w:lang w:val="nl-BE"/>
        </w:rPr>
      </w:pPr>
    </w:p>
    <w:p w:rsidR="009A3CB9" w:rsidRPr="009A3CB9" w:rsidRDefault="009A3CB9" w:rsidP="009A3CB9">
      <w:pPr>
        <w:spacing w:after="0" w:line="240" w:lineRule="auto"/>
        <w:ind w:left="4395"/>
        <w:jc w:val="both"/>
        <w:rPr>
          <w:rFonts w:ascii="Arial" w:eastAsia="Times New Roman" w:hAnsi="Arial" w:cs="Arial"/>
          <w:sz w:val="24"/>
          <w:szCs w:val="24"/>
          <w:lang w:val="nl-BE"/>
        </w:rPr>
      </w:pPr>
      <w:r w:rsidRPr="009A3CB9">
        <w:rPr>
          <w:rFonts w:ascii="Arial" w:eastAsia="Times New Roman" w:hAnsi="Arial" w:cs="Arial"/>
          <w:sz w:val="24"/>
          <w:szCs w:val="24"/>
          <w:lang w:val="nl-BE"/>
        </w:rPr>
        <w:t>Handtekening</w:t>
      </w:r>
    </w:p>
    <w:p w:rsidR="009A3CB9" w:rsidRPr="009A3CB9" w:rsidRDefault="009A3CB9" w:rsidP="009A3CB9">
      <w:pPr>
        <w:spacing w:after="0" w:line="240" w:lineRule="auto"/>
        <w:ind w:left="4395"/>
        <w:jc w:val="both"/>
        <w:rPr>
          <w:rFonts w:ascii="Arial" w:eastAsia="Times New Roman" w:hAnsi="Arial" w:cs="Arial"/>
          <w:sz w:val="24"/>
          <w:szCs w:val="24"/>
          <w:lang w:val="nl-BE"/>
        </w:rPr>
      </w:pPr>
    </w:p>
    <w:p w:rsidR="009A3CB9" w:rsidRPr="009A3CB9" w:rsidRDefault="009A3CB9" w:rsidP="009A3CB9">
      <w:pPr>
        <w:spacing w:after="0" w:line="240" w:lineRule="auto"/>
        <w:ind w:left="4395"/>
        <w:jc w:val="both"/>
        <w:rPr>
          <w:rFonts w:ascii="Arial" w:eastAsia="Times New Roman" w:hAnsi="Arial" w:cs="Arial"/>
          <w:sz w:val="24"/>
          <w:szCs w:val="24"/>
          <w:lang w:val="nl-BE"/>
        </w:rPr>
      </w:pPr>
    </w:p>
    <w:p w:rsidR="009A3CB9" w:rsidRPr="009A3CB9" w:rsidRDefault="009A3CB9" w:rsidP="009A3CB9">
      <w:pPr>
        <w:spacing w:after="0" w:line="240" w:lineRule="auto"/>
        <w:ind w:left="4395"/>
        <w:jc w:val="both"/>
        <w:rPr>
          <w:rFonts w:ascii="Arial" w:eastAsia="Times New Roman" w:hAnsi="Arial" w:cs="Arial"/>
          <w:sz w:val="24"/>
          <w:szCs w:val="24"/>
          <w:lang w:val="nl-BE"/>
        </w:rPr>
      </w:pPr>
    </w:p>
    <w:p w:rsidR="009A3CB9" w:rsidRPr="009A3CB9" w:rsidRDefault="009A3CB9" w:rsidP="009A3CB9">
      <w:pPr>
        <w:spacing w:after="0" w:line="240" w:lineRule="auto"/>
        <w:ind w:left="4395"/>
        <w:jc w:val="both"/>
        <w:rPr>
          <w:rFonts w:ascii="Arial" w:eastAsia="Times New Roman" w:hAnsi="Arial" w:cs="Arial"/>
          <w:sz w:val="24"/>
          <w:szCs w:val="24"/>
          <w:lang w:val="nl-BE"/>
        </w:rPr>
      </w:pPr>
    </w:p>
    <w:p w:rsidR="009A3CB9" w:rsidRPr="009A3CB9" w:rsidRDefault="009A3CB9" w:rsidP="009A3CB9">
      <w:pPr>
        <w:spacing w:after="0" w:line="240" w:lineRule="auto"/>
        <w:ind w:left="4395"/>
        <w:jc w:val="both"/>
        <w:rPr>
          <w:rFonts w:ascii="Arial" w:eastAsia="Times New Roman" w:hAnsi="Arial" w:cs="Arial"/>
          <w:sz w:val="24"/>
          <w:szCs w:val="24"/>
          <w:lang w:val="nl-BE"/>
        </w:rPr>
      </w:pPr>
    </w:p>
    <w:p w:rsidR="009A3CB9" w:rsidRPr="009A3CB9" w:rsidRDefault="009A3CB9" w:rsidP="009A3CB9">
      <w:pPr>
        <w:spacing w:after="0" w:line="240" w:lineRule="auto"/>
        <w:ind w:left="4395"/>
        <w:jc w:val="both"/>
        <w:rPr>
          <w:rFonts w:ascii="Arial" w:eastAsia="Times New Roman" w:hAnsi="Arial" w:cs="Arial"/>
          <w:sz w:val="24"/>
          <w:szCs w:val="24"/>
          <w:lang w:val="nl-BE"/>
        </w:rPr>
      </w:pPr>
      <w:r w:rsidRPr="009A3CB9">
        <w:rPr>
          <w:rFonts w:ascii="Arial" w:eastAsia="Times New Roman" w:hAnsi="Arial" w:cs="Arial"/>
          <w:sz w:val="24"/>
          <w:szCs w:val="24"/>
          <w:lang w:val="nl-BE"/>
        </w:rPr>
        <w:t>Stempel van de instelling/groepering</w:t>
      </w:r>
    </w:p>
    <w:p w:rsidR="00CD7EDC" w:rsidRPr="009A3CB9" w:rsidRDefault="00CD7EDC">
      <w:pPr>
        <w:rPr>
          <w:lang w:val="nl-BE"/>
        </w:rPr>
      </w:pPr>
      <w:bookmarkStart w:id="0" w:name="_GoBack"/>
      <w:bookmarkEnd w:id="0"/>
    </w:p>
    <w:sectPr w:rsidR="00CD7EDC" w:rsidRPr="009A3CB9" w:rsidSect="00A96C3E">
      <w:footerReference w:type="first" r:id="rId7"/>
      <w:pgSz w:w="11906" w:h="16838" w:code="9"/>
      <w:pgMar w:top="851" w:right="1134" w:bottom="851" w:left="1701" w:header="720" w:footer="346" w:gutter="0"/>
      <w:paperSrc w:first="3" w:other="1"/>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3B4" w:rsidRPr="00EB28AA" w:rsidRDefault="009A3CB9" w:rsidP="007743B4">
    <w:pPr>
      <w:tabs>
        <w:tab w:val="right" w:pos="8505"/>
      </w:tabs>
      <w:rPr>
        <w:rFonts w:ascii="Arial" w:hAnsi="Arial"/>
        <w:spacing w:val="14"/>
        <w:sz w:val="18"/>
      </w:rPr>
    </w:pPr>
    <w:r w:rsidRPr="00EB28AA">
      <w:rPr>
        <w:rFonts w:ascii="Arial" w:hAnsi="Arial"/>
        <w:spacing w:val="20"/>
        <w:w w:val="95"/>
        <w:sz w:val="18"/>
      </w:rPr>
      <w:tab/>
    </w:r>
  </w:p>
  <w:p w:rsidR="007743B4" w:rsidRPr="00CA6657" w:rsidRDefault="009A3CB9" w:rsidP="00CA6657">
    <w:pPr>
      <w:pStyle w:val="Pieddepage"/>
      <w:rPr>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3281"/>
    <w:multiLevelType w:val="hybridMultilevel"/>
    <w:tmpl w:val="B18E193A"/>
    <w:lvl w:ilvl="0" w:tplc="7D6C18D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B9"/>
    <w:rsid w:val="009A3CB9"/>
    <w:rsid w:val="00CD7E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9A3CB9"/>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9A3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9A3CB9"/>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9A3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rvt@riziv.fgov.be"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2018-06-17T22:00:00+00:00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Maison de repos et de soins</TermName>
          <TermId xmlns="http://schemas.microsoft.com/office/infopath/2007/PartnerControls">9c7c680c-6f48-4e61-a757-fad7ac1bc31a</TermId>
        </TermInfo>
        <TermInfo xmlns="http://schemas.microsoft.com/office/infopath/2007/PartnerControls">
          <TermName xmlns="http://schemas.microsoft.com/office/infopath/2007/PartnerControls">Maison de soins psychiatrique</TermName>
          <TermId xmlns="http://schemas.microsoft.com/office/infopath/2007/PartnerControls">038e28f0-80d5-44c3-ada7-6e09b4249dab</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Info xmlns="http://schemas.microsoft.com/office/infopath/2007/PartnerControls">
          <TermName xmlns="http://schemas.microsoft.com/office/infopath/2007/PartnerControls">Service intégré de soins à domicile</TermName>
          <TermId xmlns="http://schemas.microsoft.com/office/infopath/2007/PartnerControls">7bcfc6b5-3a05-4684-b370-cb0ca4f0ed1d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9</Value>
      <Value>71</Value>
      <Value>70</Value>
      <Value>12</Value>
      <Value>78</Value>
      <Value>66</Value>
    </TaxCatchAll>
    <RIDocSummary xmlns="f15eea43-7fa7-45cf-8dc0-d5244e2cd467">Dit formulier is alleen van toepassing voor de instellingen of groeperingen die NIET ressorteren onder de bevoegdheid van de Vlaamse overheid in het kader van de 6de staatshervorming (andere procedure via Vlaamse overheid voor die instellingen)</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53EAA166-A3F8-4D16-A434-0EC9E4A2664A}"/>
</file>

<file path=customXml/itemProps2.xml><?xml version="1.0" encoding="utf-8"?>
<ds:datastoreItem xmlns:ds="http://schemas.openxmlformats.org/officeDocument/2006/customXml" ds:itemID="{D003D808-6F0C-4E48-8CEA-7551C0A692BE}"/>
</file>

<file path=customXml/itemProps3.xml><?xml version="1.0" encoding="utf-8"?>
<ds:datastoreItem xmlns:ds="http://schemas.openxmlformats.org/officeDocument/2006/customXml" ds:itemID="{FA6CC675-82C8-468F-A4A7-C053CB0FC39B}"/>
</file>

<file path=docProps/app.xml><?xml version="1.0" encoding="utf-8"?>
<Properties xmlns="http://schemas.openxmlformats.org/officeDocument/2006/extended-properties" xmlns:vt="http://schemas.openxmlformats.org/officeDocument/2006/docPropsVTypes">
  <Template>B20067D4</Template>
  <TotalTime>0</TotalTime>
  <Pages>1</Pages>
  <Words>95</Words>
  <Characters>528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R.I.Z.I.V. - I.N.A.M.I.</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Toegangsbeheerder van de webtoepassing voor de financiering van de rustoorden of voor de gegevens voor de eindeloopbaanfinanciering (via e-Health)</dc:title>
  <dc:creator>Catherine Haubruge</dc:creator>
  <cp:lastModifiedBy>Catherine Haubruge</cp:lastModifiedBy>
  <cp:revision>1</cp:revision>
  <dcterms:created xsi:type="dcterms:W3CDTF">2018-06-18T08:35:00Z</dcterms:created>
  <dcterms:modified xsi:type="dcterms:W3CDTF">2018-06-18T08:36:00Z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66;#Maison de repos et de soins|9c7c680c-6f48-4e61-a757-fad7ac1bc31a;#70;#Maison de soins psychiatrique|038e28f0-80d5-44c3-ada7-6e09b4249dab;#71;#Centre spécialisé et centre de rééducation|129a1276-b8d3-4518-bf1d-4a51502353ec;#78;#Service intégré de soins à domicile|7bcfc6b5-3a05-4684-b370-cb0ca4f0ed1d</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9;#Formulaire|edbed626-0254-4436-a827-988bdcde3d3b</vt:lpwstr>
  </property>
  <property fmtid="{D5CDD505-2E9C-101B-9397-08002B2CF9AE}" pid="7" name="Publication type for documents">
    <vt:lpwstr/>
  </property>
</Properties>
</file>