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196"/>
        <w:gridCol w:w="625"/>
        <w:gridCol w:w="318"/>
        <w:gridCol w:w="503"/>
        <w:gridCol w:w="821"/>
        <w:gridCol w:w="5197"/>
        <w:gridCol w:w="345"/>
        <w:gridCol w:w="841"/>
        <w:gridCol w:w="236"/>
      </w:tblGrid>
      <w:tr w:rsidR="00335D98" w:rsidRPr="000D0CB8" w14:paraId="6F2F144D" w14:textId="77777777" w:rsidTr="00B45AAD">
        <w:trPr>
          <w:cantSplit/>
        </w:trPr>
        <w:tc>
          <w:tcPr>
            <w:tcW w:w="196" w:type="dxa"/>
          </w:tcPr>
          <w:p w14:paraId="0FFBD435" w14:textId="77777777" w:rsidR="006006C7" w:rsidRPr="00335D98" w:rsidRDefault="006006C7">
            <w:pPr>
              <w:spacing w:line="240" w:lineRule="atLeast"/>
              <w:rPr>
                <w:rFonts w:ascii="Arial" w:hAnsi="Arial"/>
                <w:i/>
                <w:color w:val="0000FF"/>
                <w:sz w:val="18"/>
                <w:szCs w:val="18"/>
                <w:lang w:val="nl-BE"/>
              </w:rPr>
            </w:pPr>
          </w:p>
        </w:tc>
        <w:tc>
          <w:tcPr>
            <w:tcW w:w="8650" w:type="dxa"/>
            <w:gridSpan w:val="7"/>
          </w:tcPr>
          <w:p w14:paraId="4B08BD8F" w14:textId="77777777" w:rsidR="006006C7" w:rsidRPr="000D0CB8" w:rsidRDefault="003D524C" w:rsidP="00B644D9">
            <w:pPr>
              <w:spacing w:line="240" w:lineRule="atLeast"/>
              <w:rPr>
                <w:rFonts w:ascii="Arial" w:hAnsi="Arial"/>
                <w:i/>
                <w:color w:val="0000FF"/>
                <w:sz w:val="18"/>
                <w:szCs w:val="18"/>
                <w:lang w:val="nl-BE"/>
              </w:rPr>
            </w:pPr>
            <w:r w:rsidRPr="000D0CB8">
              <w:rPr>
                <w:rFonts w:ascii="Arial" w:hAnsi="Arial"/>
                <w:i/>
                <w:color w:val="0000FF"/>
                <w:sz w:val="18"/>
                <w:szCs w:val="18"/>
                <w:lang w:val="nl-BE"/>
              </w:rPr>
              <w:t>"</w:t>
            </w:r>
            <w:r w:rsidR="006006C7" w:rsidRPr="000D0CB8">
              <w:rPr>
                <w:rFonts w:ascii="Arial" w:hAnsi="Arial"/>
                <w:i/>
                <w:color w:val="0000FF"/>
                <w:sz w:val="18"/>
                <w:szCs w:val="18"/>
                <w:lang w:val="nl-BE"/>
              </w:rPr>
              <w:t xml:space="preserve">K.B. </w:t>
            </w:r>
            <w:r w:rsidR="00B644D9" w:rsidRPr="000D0CB8">
              <w:rPr>
                <w:rFonts w:ascii="Arial" w:hAnsi="Arial"/>
                <w:i/>
                <w:color w:val="0000FF"/>
                <w:sz w:val="18"/>
                <w:szCs w:val="18"/>
                <w:lang w:val="nl-BE"/>
              </w:rPr>
              <w:t>30.9.2012</w:t>
            </w:r>
            <w:r w:rsidRPr="000D0CB8">
              <w:rPr>
                <w:rFonts w:ascii="Arial" w:hAnsi="Arial"/>
                <w:i/>
                <w:color w:val="0000FF"/>
                <w:sz w:val="18"/>
                <w:szCs w:val="18"/>
                <w:lang w:val="nl-BE"/>
              </w:rPr>
              <w:t>"</w:t>
            </w:r>
            <w:r w:rsidR="006006C7" w:rsidRPr="000D0CB8">
              <w:rPr>
                <w:rFonts w:ascii="Arial" w:hAnsi="Arial"/>
                <w:i/>
                <w:color w:val="0000FF"/>
                <w:sz w:val="18"/>
                <w:szCs w:val="18"/>
                <w:lang w:val="nl-BE"/>
              </w:rPr>
              <w:t xml:space="preserve"> (in werking </w:t>
            </w:r>
            <w:r w:rsidR="00B644D9" w:rsidRPr="000D0CB8">
              <w:rPr>
                <w:rFonts w:ascii="Arial" w:hAnsi="Arial"/>
                <w:i/>
                <w:color w:val="0000FF"/>
                <w:sz w:val="18"/>
                <w:szCs w:val="18"/>
                <w:lang w:val="nl-BE"/>
              </w:rPr>
              <w:t>1.12.2012</w:t>
            </w:r>
            <w:r w:rsidR="006006C7" w:rsidRPr="000D0CB8">
              <w:rPr>
                <w:rFonts w:ascii="Arial" w:hAnsi="Arial"/>
                <w:i/>
                <w:color w:val="0000FF"/>
                <w:sz w:val="18"/>
                <w:szCs w:val="18"/>
                <w:lang w:val="nl-BE"/>
              </w:rPr>
              <w:t>)</w:t>
            </w:r>
          </w:p>
        </w:tc>
        <w:tc>
          <w:tcPr>
            <w:tcW w:w="236" w:type="dxa"/>
            <w:vAlign w:val="bottom"/>
          </w:tcPr>
          <w:p w14:paraId="295CFBA8" w14:textId="77777777" w:rsidR="006006C7" w:rsidRPr="000D0CB8" w:rsidRDefault="006006C7">
            <w:pPr>
              <w:spacing w:line="240" w:lineRule="atLeast"/>
              <w:jc w:val="right"/>
              <w:rPr>
                <w:rFonts w:ascii="Arial" w:hAnsi="Arial"/>
                <w:i/>
                <w:color w:val="0000FF"/>
                <w:sz w:val="18"/>
                <w:szCs w:val="18"/>
                <w:lang w:val="nl-BE"/>
              </w:rPr>
            </w:pPr>
          </w:p>
        </w:tc>
      </w:tr>
      <w:tr w:rsidR="00335D98" w:rsidRPr="00657EB5" w14:paraId="3B02D119" w14:textId="77777777" w:rsidTr="00B45AAD">
        <w:trPr>
          <w:cantSplit/>
        </w:trPr>
        <w:tc>
          <w:tcPr>
            <w:tcW w:w="196" w:type="dxa"/>
          </w:tcPr>
          <w:p w14:paraId="7C2AB79E" w14:textId="77777777" w:rsidR="006006C7" w:rsidRPr="000D0CB8" w:rsidRDefault="006006C7">
            <w:pPr>
              <w:spacing w:line="240" w:lineRule="atLeast"/>
              <w:rPr>
                <w:rFonts w:ascii="Arial" w:hAnsi="Arial"/>
                <w:color w:val="0000FF"/>
                <w:lang w:val="nl-BE"/>
              </w:rPr>
            </w:pPr>
          </w:p>
        </w:tc>
        <w:tc>
          <w:tcPr>
            <w:tcW w:w="8650" w:type="dxa"/>
            <w:gridSpan w:val="7"/>
          </w:tcPr>
          <w:p w14:paraId="0DD32D1A" w14:textId="22E95843" w:rsidR="006006C7" w:rsidRPr="000D0CB8" w:rsidRDefault="00212C60" w:rsidP="00B644D9">
            <w:pPr>
              <w:rPr>
                <w:rFonts w:ascii="Arial" w:hAnsi="Arial" w:cs="Arial"/>
                <w:color w:val="0000FF"/>
                <w:szCs w:val="24"/>
                <w:lang w:val="nl-BE"/>
              </w:rPr>
            </w:pPr>
            <w:r w:rsidRPr="000D0CB8">
              <w:rPr>
                <w:rFonts w:ascii="Arial" w:hAnsi="Arial"/>
                <w:b/>
                <w:color w:val="0000FF"/>
                <w:sz w:val="18"/>
                <w:szCs w:val="18"/>
                <w:lang w:val="nl-BE"/>
              </w:rPr>
              <w:t>"</w:t>
            </w:r>
            <w:r w:rsidR="00B644D9" w:rsidRPr="000D0CB8">
              <w:rPr>
                <w:rFonts w:ascii="Arial" w:hAnsi="Arial" w:cs="Arial"/>
                <w:b/>
                <w:color w:val="0000FF"/>
                <w:lang w:val="nl-BE" w:eastAsia="nl-BE"/>
              </w:rPr>
              <w:t>Artikel 30</w:t>
            </w:r>
            <w:r w:rsidR="00B644D9" w:rsidRPr="000D0CB8">
              <w:rPr>
                <w:rFonts w:ascii="Arial" w:hAnsi="Arial" w:cs="Arial"/>
                <w:color w:val="0000FF"/>
                <w:lang w:val="nl-BE" w:eastAsia="nl-BE"/>
              </w:rPr>
              <w:t xml:space="preserve"> - Worden geacht tot de bevoegdheid te behoren van de opticiens (Z)</w:t>
            </w:r>
            <w:r w:rsidR="00402CD0">
              <w:rPr>
                <w:rFonts w:ascii="Arial" w:hAnsi="Arial" w:cs="Arial"/>
                <w:color w:val="0000FF"/>
                <w:lang w:val="nl-BE" w:eastAsia="nl-BE"/>
              </w:rPr>
              <w:t> :</w:t>
            </w:r>
          </w:p>
        </w:tc>
        <w:tc>
          <w:tcPr>
            <w:tcW w:w="236" w:type="dxa"/>
            <w:vAlign w:val="bottom"/>
          </w:tcPr>
          <w:p w14:paraId="7975E5EE" w14:textId="77777777" w:rsidR="006006C7" w:rsidRPr="000D0CB8" w:rsidRDefault="006006C7">
            <w:pPr>
              <w:spacing w:line="240" w:lineRule="atLeast"/>
              <w:rPr>
                <w:rFonts w:ascii="Arial" w:hAnsi="Arial"/>
                <w:color w:val="0000FF"/>
                <w:lang w:val="nl-BE"/>
              </w:rPr>
            </w:pPr>
          </w:p>
        </w:tc>
      </w:tr>
      <w:tr w:rsidR="00335D98" w:rsidRPr="00657EB5" w14:paraId="0E52CB9C" w14:textId="77777777" w:rsidTr="00B45AAD">
        <w:trPr>
          <w:cantSplit/>
        </w:trPr>
        <w:tc>
          <w:tcPr>
            <w:tcW w:w="196" w:type="dxa"/>
          </w:tcPr>
          <w:p w14:paraId="761C8CD0" w14:textId="77777777" w:rsidR="00C479E9" w:rsidRPr="000D0CB8" w:rsidRDefault="00C479E9">
            <w:pPr>
              <w:spacing w:line="240" w:lineRule="atLeast"/>
              <w:rPr>
                <w:rFonts w:ascii="Arial" w:hAnsi="Arial"/>
                <w:color w:val="0000FF"/>
                <w:lang w:val="nl-BE"/>
              </w:rPr>
            </w:pPr>
          </w:p>
        </w:tc>
        <w:tc>
          <w:tcPr>
            <w:tcW w:w="8650" w:type="dxa"/>
            <w:gridSpan w:val="7"/>
          </w:tcPr>
          <w:p w14:paraId="4052F482" w14:textId="77777777" w:rsidR="00C479E9" w:rsidRPr="000D0CB8" w:rsidRDefault="00C479E9" w:rsidP="00B644D9">
            <w:pPr>
              <w:rPr>
                <w:rFonts w:ascii="Arial" w:hAnsi="Arial"/>
                <w:color w:val="0000FF"/>
                <w:sz w:val="18"/>
                <w:szCs w:val="18"/>
                <w:lang w:val="nl-BE"/>
              </w:rPr>
            </w:pPr>
          </w:p>
        </w:tc>
        <w:tc>
          <w:tcPr>
            <w:tcW w:w="236" w:type="dxa"/>
            <w:vAlign w:val="bottom"/>
          </w:tcPr>
          <w:p w14:paraId="497AFD43" w14:textId="77777777" w:rsidR="00C479E9" w:rsidRPr="000D0CB8" w:rsidRDefault="00C479E9">
            <w:pPr>
              <w:spacing w:line="240" w:lineRule="atLeast"/>
              <w:rPr>
                <w:rFonts w:ascii="Arial" w:hAnsi="Arial"/>
                <w:color w:val="0000FF"/>
                <w:lang w:val="nl-BE"/>
              </w:rPr>
            </w:pPr>
          </w:p>
        </w:tc>
      </w:tr>
      <w:tr w:rsidR="00335D98" w:rsidRPr="000D0CB8" w14:paraId="2409A881" w14:textId="77777777" w:rsidTr="00B45AAD">
        <w:trPr>
          <w:cantSplit/>
        </w:trPr>
        <w:tc>
          <w:tcPr>
            <w:tcW w:w="196" w:type="dxa"/>
          </w:tcPr>
          <w:p w14:paraId="1959D21A" w14:textId="77777777" w:rsidR="006006C7" w:rsidRPr="000D0CB8" w:rsidRDefault="006006C7">
            <w:pPr>
              <w:spacing w:line="240" w:lineRule="atLeast"/>
              <w:jc w:val="both"/>
              <w:rPr>
                <w:rFonts w:ascii="Arial" w:hAnsi="Arial"/>
                <w:color w:val="0000FF"/>
                <w:lang w:val="nl-BE"/>
              </w:rPr>
            </w:pPr>
            <w:bookmarkStart w:id="0" w:name="_Hlk139272779"/>
          </w:p>
        </w:tc>
        <w:tc>
          <w:tcPr>
            <w:tcW w:w="8650" w:type="dxa"/>
            <w:gridSpan w:val="7"/>
          </w:tcPr>
          <w:p w14:paraId="25DDEC4A" w14:textId="77777777" w:rsidR="006006C7" w:rsidRPr="000D0CB8" w:rsidRDefault="00B644D9"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bCs/>
                <w:color w:val="0000FF"/>
                <w:u w:val="single"/>
                <w:lang w:val="nl-NL"/>
              </w:rPr>
            </w:pPr>
            <w:r w:rsidRPr="000D0CB8">
              <w:rPr>
                <w:rFonts w:ascii="Arial" w:hAnsi="Arial" w:cs="Arial"/>
                <w:b/>
                <w:color w:val="0000FF"/>
                <w:u w:val="single"/>
                <w:lang w:val="nl-BE" w:eastAsia="nl-BE"/>
              </w:rPr>
              <w:t>A. Brillenglazen</w:t>
            </w:r>
          </w:p>
        </w:tc>
        <w:tc>
          <w:tcPr>
            <w:tcW w:w="236" w:type="dxa"/>
            <w:vAlign w:val="bottom"/>
          </w:tcPr>
          <w:p w14:paraId="4DBE993D" w14:textId="77777777" w:rsidR="006006C7" w:rsidRPr="000D0CB8" w:rsidRDefault="006006C7">
            <w:pPr>
              <w:spacing w:line="240" w:lineRule="atLeast"/>
              <w:jc w:val="both"/>
              <w:rPr>
                <w:rFonts w:ascii="Arial" w:hAnsi="Arial"/>
                <w:color w:val="0000FF"/>
                <w:lang w:val="nl-BE"/>
              </w:rPr>
            </w:pPr>
          </w:p>
        </w:tc>
      </w:tr>
      <w:tr w:rsidR="00335D98" w:rsidRPr="000D0CB8" w14:paraId="349BC49A" w14:textId="77777777" w:rsidTr="00B45AAD">
        <w:trPr>
          <w:cantSplit/>
        </w:trPr>
        <w:tc>
          <w:tcPr>
            <w:tcW w:w="196" w:type="dxa"/>
          </w:tcPr>
          <w:p w14:paraId="2192338F" w14:textId="77777777" w:rsidR="00C479E9" w:rsidRPr="000D0CB8" w:rsidRDefault="00C479E9">
            <w:pPr>
              <w:spacing w:line="240" w:lineRule="atLeast"/>
              <w:jc w:val="both"/>
              <w:rPr>
                <w:rFonts w:ascii="Arial" w:hAnsi="Arial"/>
                <w:color w:val="0000FF"/>
                <w:lang w:val="nl-BE"/>
              </w:rPr>
            </w:pPr>
          </w:p>
        </w:tc>
        <w:tc>
          <w:tcPr>
            <w:tcW w:w="8650" w:type="dxa"/>
            <w:gridSpan w:val="7"/>
          </w:tcPr>
          <w:p w14:paraId="00D0AE80" w14:textId="77777777" w:rsidR="00C479E9" w:rsidRPr="000D0CB8" w:rsidRDefault="00C479E9"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236" w:type="dxa"/>
            <w:vAlign w:val="bottom"/>
          </w:tcPr>
          <w:p w14:paraId="60C304CB" w14:textId="77777777" w:rsidR="00C479E9" w:rsidRPr="000D0CB8" w:rsidRDefault="00C479E9">
            <w:pPr>
              <w:spacing w:line="240" w:lineRule="atLeast"/>
              <w:jc w:val="both"/>
              <w:rPr>
                <w:rFonts w:ascii="Arial" w:hAnsi="Arial"/>
                <w:color w:val="0000FF"/>
                <w:lang w:val="nl-BE"/>
              </w:rPr>
            </w:pPr>
          </w:p>
        </w:tc>
      </w:tr>
      <w:tr w:rsidR="00335D98" w:rsidRPr="00657EB5" w14:paraId="0FD9C66D" w14:textId="77777777" w:rsidTr="00B45AAD">
        <w:trPr>
          <w:cantSplit/>
        </w:trPr>
        <w:tc>
          <w:tcPr>
            <w:tcW w:w="196" w:type="dxa"/>
          </w:tcPr>
          <w:p w14:paraId="56D2199E" w14:textId="77777777" w:rsidR="006006C7" w:rsidRPr="000D0CB8" w:rsidRDefault="006006C7">
            <w:pPr>
              <w:spacing w:line="240" w:lineRule="atLeast"/>
              <w:jc w:val="both"/>
              <w:rPr>
                <w:rFonts w:ascii="Arial" w:hAnsi="Arial"/>
                <w:color w:val="0000FF"/>
                <w:lang w:val="nl-BE"/>
              </w:rPr>
            </w:pPr>
          </w:p>
        </w:tc>
        <w:tc>
          <w:tcPr>
            <w:tcW w:w="8650" w:type="dxa"/>
            <w:gridSpan w:val="7"/>
          </w:tcPr>
          <w:p w14:paraId="552D9BC9" w14:textId="77777777" w:rsidR="006006C7" w:rsidRPr="000D0CB8" w:rsidRDefault="00B644D9"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nl-NL"/>
              </w:rPr>
            </w:pPr>
            <w:r w:rsidRPr="000D0CB8">
              <w:rPr>
                <w:rFonts w:ascii="Arial" w:hAnsi="Arial" w:cs="Arial"/>
                <w:color w:val="0000FF"/>
                <w:u w:val="single"/>
                <w:lang w:val="nl-BE" w:eastAsia="nl-BE"/>
              </w:rPr>
              <w:t>1. Lijst van verstrekkingen die voor vergoeding in aanmerking komen</w:t>
            </w:r>
          </w:p>
        </w:tc>
        <w:tc>
          <w:tcPr>
            <w:tcW w:w="236" w:type="dxa"/>
            <w:vAlign w:val="bottom"/>
          </w:tcPr>
          <w:p w14:paraId="51BE629B" w14:textId="77777777" w:rsidR="006006C7" w:rsidRPr="000D0CB8" w:rsidRDefault="006006C7">
            <w:pPr>
              <w:spacing w:line="240" w:lineRule="atLeast"/>
              <w:jc w:val="both"/>
              <w:rPr>
                <w:rFonts w:ascii="Arial" w:hAnsi="Arial"/>
                <w:color w:val="0000FF"/>
                <w:lang w:val="nl-BE"/>
              </w:rPr>
            </w:pPr>
          </w:p>
        </w:tc>
      </w:tr>
      <w:tr w:rsidR="00335D98" w:rsidRPr="00657EB5" w14:paraId="716D5946" w14:textId="77777777" w:rsidTr="00B45AAD">
        <w:trPr>
          <w:cantSplit/>
        </w:trPr>
        <w:tc>
          <w:tcPr>
            <w:tcW w:w="196" w:type="dxa"/>
          </w:tcPr>
          <w:p w14:paraId="309E0F94" w14:textId="77777777" w:rsidR="00C479E9" w:rsidRPr="000D0CB8" w:rsidRDefault="00C479E9">
            <w:pPr>
              <w:spacing w:line="240" w:lineRule="atLeast"/>
              <w:jc w:val="both"/>
              <w:rPr>
                <w:rFonts w:ascii="Arial" w:hAnsi="Arial"/>
                <w:color w:val="0000FF"/>
                <w:lang w:val="nl-BE"/>
              </w:rPr>
            </w:pPr>
          </w:p>
        </w:tc>
        <w:tc>
          <w:tcPr>
            <w:tcW w:w="8650" w:type="dxa"/>
            <w:gridSpan w:val="7"/>
          </w:tcPr>
          <w:p w14:paraId="3AC85B49" w14:textId="77777777" w:rsidR="00C479E9" w:rsidRPr="000D0CB8" w:rsidRDefault="00C479E9"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236" w:type="dxa"/>
            <w:vAlign w:val="bottom"/>
          </w:tcPr>
          <w:p w14:paraId="3362D40A" w14:textId="77777777" w:rsidR="00C479E9" w:rsidRPr="000D0CB8" w:rsidRDefault="00C479E9">
            <w:pPr>
              <w:spacing w:line="240" w:lineRule="atLeast"/>
              <w:jc w:val="both"/>
              <w:rPr>
                <w:rFonts w:ascii="Arial" w:hAnsi="Arial"/>
                <w:color w:val="0000FF"/>
                <w:lang w:val="nl-BE"/>
              </w:rPr>
            </w:pPr>
          </w:p>
        </w:tc>
      </w:tr>
      <w:tr w:rsidR="00335D98" w:rsidRPr="00657EB5" w14:paraId="68370499" w14:textId="77777777" w:rsidTr="00B45AAD">
        <w:trPr>
          <w:cantSplit/>
        </w:trPr>
        <w:tc>
          <w:tcPr>
            <w:tcW w:w="196" w:type="dxa"/>
          </w:tcPr>
          <w:p w14:paraId="0B06C3E0" w14:textId="77777777" w:rsidR="006006C7" w:rsidRPr="000D0CB8" w:rsidRDefault="006006C7">
            <w:pPr>
              <w:spacing w:line="240" w:lineRule="atLeast"/>
              <w:jc w:val="both"/>
              <w:rPr>
                <w:rFonts w:ascii="Arial" w:hAnsi="Arial"/>
                <w:color w:val="0000FF"/>
                <w:lang w:val="nl-BE"/>
              </w:rPr>
            </w:pPr>
          </w:p>
        </w:tc>
        <w:tc>
          <w:tcPr>
            <w:tcW w:w="8650" w:type="dxa"/>
            <w:gridSpan w:val="7"/>
          </w:tcPr>
          <w:p w14:paraId="1D951C27" w14:textId="2DD8347D" w:rsidR="006006C7" w:rsidRPr="000D0CB8" w:rsidRDefault="00B644D9"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bCs/>
                <w:color w:val="0000FF"/>
                <w:lang w:val="nl-NL"/>
              </w:rPr>
            </w:pPr>
            <w:r w:rsidRPr="000D0CB8">
              <w:rPr>
                <w:rFonts w:ascii="Arial" w:hAnsi="Arial" w:cs="Arial"/>
                <w:b/>
                <w:color w:val="0000FF"/>
                <w:lang w:val="nl-BE" w:eastAsia="nl-BE"/>
              </w:rPr>
              <w:t>1° DOELGROEP</w:t>
            </w:r>
            <w:r w:rsidR="00402CD0">
              <w:rPr>
                <w:rFonts w:ascii="Arial" w:hAnsi="Arial" w:cs="Arial"/>
                <w:b/>
                <w:color w:val="0000FF"/>
                <w:lang w:val="nl-BE" w:eastAsia="nl-BE"/>
              </w:rPr>
              <w:t> :</w:t>
            </w:r>
            <w:r w:rsidRPr="000D0CB8">
              <w:rPr>
                <w:rFonts w:ascii="Arial" w:hAnsi="Arial" w:cs="Arial"/>
                <w:b/>
                <w:color w:val="0000FF"/>
                <w:lang w:val="nl-BE" w:eastAsia="nl-BE"/>
              </w:rPr>
              <w:t xml:space="preserve"> ALLE RECHTHEBBENDEN, ONGEACHT DE LEEFTIJD</w:t>
            </w:r>
          </w:p>
        </w:tc>
        <w:tc>
          <w:tcPr>
            <w:tcW w:w="236" w:type="dxa"/>
            <w:vAlign w:val="bottom"/>
          </w:tcPr>
          <w:p w14:paraId="7C65CB59" w14:textId="77777777" w:rsidR="006006C7" w:rsidRPr="000D0CB8" w:rsidRDefault="006006C7">
            <w:pPr>
              <w:spacing w:line="240" w:lineRule="atLeast"/>
              <w:jc w:val="both"/>
              <w:rPr>
                <w:rFonts w:ascii="Arial" w:hAnsi="Arial"/>
                <w:color w:val="0000FF"/>
                <w:lang w:val="nl-BE"/>
              </w:rPr>
            </w:pPr>
          </w:p>
        </w:tc>
      </w:tr>
      <w:tr w:rsidR="00335D98" w:rsidRPr="00657EB5" w14:paraId="55E5315B" w14:textId="77777777" w:rsidTr="00B45AAD">
        <w:trPr>
          <w:cantSplit/>
        </w:trPr>
        <w:tc>
          <w:tcPr>
            <w:tcW w:w="196" w:type="dxa"/>
          </w:tcPr>
          <w:p w14:paraId="21B857BF" w14:textId="77777777" w:rsidR="00C479E9" w:rsidRPr="000D0CB8" w:rsidRDefault="00C479E9">
            <w:pPr>
              <w:spacing w:line="240" w:lineRule="atLeast"/>
              <w:jc w:val="both"/>
              <w:rPr>
                <w:rFonts w:ascii="Arial" w:hAnsi="Arial"/>
                <w:color w:val="0000FF"/>
                <w:lang w:val="nl-BE"/>
              </w:rPr>
            </w:pPr>
          </w:p>
        </w:tc>
        <w:tc>
          <w:tcPr>
            <w:tcW w:w="8650" w:type="dxa"/>
            <w:gridSpan w:val="7"/>
          </w:tcPr>
          <w:p w14:paraId="380AFF06" w14:textId="77777777" w:rsidR="00C479E9" w:rsidRPr="000D0CB8" w:rsidRDefault="00C479E9"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color w:val="0000FF"/>
                <w:lang w:val="nl-BE" w:eastAsia="nl-BE"/>
              </w:rPr>
            </w:pPr>
          </w:p>
        </w:tc>
        <w:tc>
          <w:tcPr>
            <w:tcW w:w="236" w:type="dxa"/>
            <w:vAlign w:val="bottom"/>
          </w:tcPr>
          <w:p w14:paraId="18E64B58" w14:textId="77777777" w:rsidR="00C479E9" w:rsidRPr="000D0CB8" w:rsidRDefault="00C479E9">
            <w:pPr>
              <w:spacing w:line="240" w:lineRule="atLeast"/>
              <w:jc w:val="both"/>
              <w:rPr>
                <w:rFonts w:ascii="Arial" w:hAnsi="Arial"/>
                <w:color w:val="0000FF"/>
                <w:lang w:val="nl-BE"/>
              </w:rPr>
            </w:pPr>
          </w:p>
        </w:tc>
      </w:tr>
      <w:tr w:rsidR="00335D98" w:rsidRPr="000D0CB8" w14:paraId="4F88B633" w14:textId="77777777" w:rsidTr="00B45AAD">
        <w:trPr>
          <w:cantSplit/>
        </w:trPr>
        <w:tc>
          <w:tcPr>
            <w:tcW w:w="196" w:type="dxa"/>
          </w:tcPr>
          <w:p w14:paraId="54A34759" w14:textId="77777777" w:rsidR="006006C7" w:rsidRPr="000D0CB8" w:rsidRDefault="006006C7">
            <w:pPr>
              <w:spacing w:line="240" w:lineRule="atLeast"/>
              <w:jc w:val="both"/>
              <w:rPr>
                <w:rFonts w:ascii="Arial" w:hAnsi="Arial"/>
                <w:color w:val="0000FF"/>
                <w:lang w:val="nl-BE"/>
              </w:rPr>
            </w:pPr>
            <w:bookmarkStart w:id="1" w:name="_Hlk139272872"/>
            <w:bookmarkEnd w:id="0"/>
          </w:p>
        </w:tc>
        <w:tc>
          <w:tcPr>
            <w:tcW w:w="8650" w:type="dxa"/>
            <w:gridSpan w:val="7"/>
          </w:tcPr>
          <w:p w14:paraId="16F512A0" w14:textId="0F005BDB" w:rsidR="006006C7" w:rsidRPr="000D0CB8" w:rsidRDefault="00B644D9"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0D0CB8">
              <w:rPr>
                <w:rFonts w:ascii="Arial" w:hAnsi="Arial" w:cs="Arial"/>
                <w:color w:val="0000FF"/>
                <w:u w:val="single"/>
                <w:lang w:val="nl-BE" w:eastAsia="nl-BE"/>
              </w:rPr>
              <w:t>Groep 1</w:t>
            </w:r>
            <w:r w:rsidR="00402CD0">
              <w:rPr>
                <w:rFonts w:ascii="Arial" w:hAnsi="Arial" w:cs="Arial"/>
                <w:color w:val="0000FF"/>
                <w:u w:val="single"/>
                <w:lang w:val="nl-BE" w:eastAsia="nl-BE"/>
              </w:rPr>
              <w:t> :</w:t>
            </w:r>
            <w:r w:rsidRPr="000D0CB8">
              <w:rPr>
                <w:rFonts w:ascii="Arial" w:hAnsi="Arial" w:cs="Arial"/>
                <w:color w:val="0000FF"/>
                <w:u w:val="single"/>
                <w:lang w:val="nl-BE" w:eastAsia="nl-BE"/>
              </w:rPr>
              <w:t xml:space="preserve"> Unifocale brillenglazen</w:t>
            </w:r>
          </w:p>
        </w:tc>
        <w:tc>
          <w:tcPr>
            <w:tcW w:w="236" w:type="dxa"/>
            <w:vAlign w:val="bottom"/>
          </w:tcPr>
          <w:p w14:paraId="52D8502D" w14:textId="77777777" w:rsidR="006006C7" w:rsidRPr="000D0CB8" w:rsidRDefault="006006C7">
            <w:pPr>
              <w:spacing w:line="240" w:lineRule="atLeast"/>
              <w:jc w:val="both"/>
              <w:rPr>
                <w:rFonts w:ascii="Arial" w:hAnsi="Arial"/>
                <w:color w:val="0000FF"/>
                <w:lang w:val="nl-BE"/>
              </w:rPr>
            </w:pPr>
          </w:p>
        </w:tc>
      </w:tr>
      <w:tr w:rsidR="00335D98" w:rsidRPr="000D0CB8" w14:paraId="000E3FE4" w14:textId="77777777" w:rsidTr="00B45AAD">
        <w:trPr>
          <w:cantSplit/>
        </w:trPr>
        <w:tc>
          <w:tcPr>
            <w:tcW w:w="196" w:type="dxa"/>
          </w:tcPr>
          <w:p w14:paraId="4AC292ED" w14:textId="77777777" w:rsidR="00C479E9" w:rsidRPr="000D0CB8" w:rsidRDefault="00C479E9">
            <w:pPr>
              <w:spacing w:line="240" w:lineRule="atLeast"/>
              <w:jc w:val="both"/>
              <w:rPr>
                <w:rFonts w:ascii="Arial" w:hAnsi="Arial"/>
                <w:color w:val="0000FF"/>
                <w:lang w:val="nl-BE"/>
              </w:rPr>
            </w:pPr>
          </w:p>
        </w:tc>
        <w:tc>
          <w:tcPr>
            <w:tcW w:w="8650" w:type="dxa"/>
            <w:gridSpan w:val="7"/>
          </w:tcPr>
          <w:p w14:paraId="258B641E" w14:textId="77777777" w:rsidR="00C479E9" w:rsidRPr="000D0CB8" w:rsidRDefault="00C479E9"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236" w:type="dxa"/>
            <w:vAlign w:val="bottom"/>
          </w:tcPr>
          <w:p w14:paraId="6F8C9A74" w14:textId="77777777" w:rsidR="00C479E9" w:rsidRPr="000D0CB8" w:rsidRDefault="00C479E9">
            <w:pPr>
              <w:spacing w:line="240" w:lineRule="atLeast"/>
              <w:jc w:val="both"/>
              <w:rPr>
                <w:rFonts w:ascii="Arial" w:hAnsi="Arial"/>
                <w:color w:val="0000FF"/>
                <w:lang w:val="nl-BE"/>
              </w:rPr>
            </w:pPr>
          </w:p>
        </w:tc>
      </w:tr>
      <w:tr w:rsidR="00335D98" w:rsidRPr="00657EB5" w14:paraId="5E14AFAD" w14:textId="77777777" w:rsidTr="00B45AAD">
        <w:trPr>
          <w:cantSplit/>
        </w:trPr>
        <w:tc>
          <w:tcPr>
            <w:tcW w:w="196" w:type="dxa"/>
          </w:tcPr>
          <w:p w14:paraId="3DB5C919" w14:textId="77777777" w:rsidR="00530CFB" w:rsidRPr="000D0CB8" w:rsidRDefault="00530CFB">
            <w:pPr>
              <w:spacing w:line="240" w:lineRule="atLeast"/>
              <w:jc w:val="both"/>
              <w:rPr>
                <w:rFonts w:ascii="Arial" w:hAnsi="Arial"/>
                <w:color w:val="0000FF"/>
                <w:lang w:val="nl-BE"/>
              </w:rPr>
            </w:pPr>
            <w:bookmarkStart w:id="2" w:name="_Hlk139272804"/>
          </w:p>
        </w:tc>
        <w:tc>
          <w:tcPr>
            <w:tcW w:w="8650" w:type="dxa"/>
            <w:gridSpan w:val="7"/>
          </w:tcPr>
          <w:p w14:paraId="01F09190" w14:textId="2D589D19" w:rsidR="00530CFB" w:rsidRPr="000D0CB8" w:rsidRDefault="00B644D9">
            <w:pPr>
              <w:spacing w:line="240" w:lineRule="atLeast"/>
              <w:jc w:val="both"/>
              <w:rPr>
                <w:rFonts w:ascii="Arial" w:hAnsi="Arial"/>
                <w:color w:val="0000FF"/>
                <w:lang w:val="nl-BE"/>
              </w:rPr>
            </w:pPr>
            <w:r w:rsidRPr="000D0CB8">
              <w:rPr>
                <w:rFonts w:ascii="Arial" w:hAnsi="Arial" w:cs="Arial"/>
                <w:color w:val="0000FF"/>
                <w:lang w:val="nl-BE" w:eastAsia="nl-BE"/>
              </w:rPr>
              <w:t>Subgroep 1</w:t>
            </w:r>
            <w:r w:rsidR="00402CD0">
              <w:rPr>
                <w:rFonts w:ascii="Arial" w:hAnsi="Arial" w:cs="Arial"/>
                <w:color w:val="0000FF"/>
                <w:lang w:val="nl-BE" w:eastAsia="nl-BE"/>
              </w:rPr>
              <w:t> :</w:t>
            </w:r>
            <w:r w:rsidRPr="000D0CB8">
              <w:rPr>
                <w:rFonts w:ascii="Arial" w:hAnsi="Arial" w:cs="Arial"/>
                <w:color w:val="0000FF"/>
                <w:lang w:val="nl-BE" w:eastAsia="nl-BE"/>
              </w:rPr>
              <w:t xml:space="preserve"> Unifocale minerale brillenglazen met lage brekingsindex voorzien van anti-reflectie</w:t>
            </w:r>
          </w:p>
        </w:tc>
        <w:tc>
          <w:tcPr>
            <w:tcW w:w="236" w:type="dxa"/>
            <w:vAlign w:val="bottom"/>
          </w:tcPr>
          <w:p w14:paraId="050CFB63" w14:textId="77777777" w:rsidR="00530CFB" w:rsidRPr="000D0CB8" w:rsidRDefault="00530CFB">
            <w:pPr>
              <w:spacing w:line="240" w:lineRule="atLeast"/>
              <w:jc w:val="both"/>
              <w:rPr>
                <w:rFonts w:ascii="Arial" w:hAnsi="Arial"/>
                <w:color w:val="0000FF"/>
                <w:lang w:val="nl-BE"/>
              </w:rPr>
            </w:pPr>
          </w:p>
        </w:tc>
      </w:tr>
      <w:tr w:rsidR="00335D98" w:rsidRPr="00657EB5" w14:paraId="17522872" w14:textId="77777777" w:rsidTr="00B45AAD">
        <w:trPr>
          <w:cantSplit/>
        </w:trPr>
        <w:tc>
          <w:tcPr>
            <w:tcW w:w="196" w:type="dxa"/>
          </w:tcPr>
          <w:p w14:paraId="5AA45ED9" w14:textId="77777777" w:rsidR="00C479E9" w:rsidRPr="000D0CB8" w:rsidRDefault="00C479E9">
            <w:pPr>
              <w:spacing w:line="240" w:lineRule="atLeast"/>
              <w:jc w:val="both"/>
              <w:rPr>
                <w:rFonts w:ascii="Arial" w:hAnsi="Arial"/>
                <w:color w:val="0000FF"/>
                <w:lang w:val="nl-BE"/>
              </w:rPr>
            </w:pPr>
          </w:p>
        </w:tc>
        <w:tc>
          <w:tcPr>
            <w:tcW w:w="8650" w:type="dxa"/>
            <w:gridSpan w:val="7"/>
          </w:tcPr>
          <w:p w14:paraId="6ED781AC" w14:textId="77777777" w:rsidR="00C479E9" w:rsidRPr="000D0CB8" w:rsidRDefault="00C479E9">
            <w:pPr>
              <w:spacing w:line="240" w:lineRule="atLeast"/>
              <w:jc w:val="both"/>
              <w:rPr>
                <w:rFonts w:ascii="Arial" w:hAnsi="Arial" w:cs="Arial"/>
                <w:color w:val="0000FF"/>
                <w:lang w:val="nl-BE" w:eastAsia="nl-BE"/>
              </w:rPr>
            </w:pPr>
          </w:p>
        </w:tc>
        <w:tc>
          <w:tcPr>
            <w:tcW w:w="236" w:type="dxa"/>
            <w:vAlign w:val="bottom"/>
          </w:tcPr>
          <w:p w14:paraId="5C969154" w14:textId="77777777" w:rsidR="00C479E9" w:rsidRPr="000D0CB8" w:rsidRDefault="00C479E9">
            <w:pPr>
              <w:spacing w:line="240" w:lineRule="atLeast"/>
              <w:jc w:val="both"/>
              <w:rPr>
                <w:rFonts w:ascii="Arial" w:hAnsi="Arial"/>
                <w:color w:val="0000FF"/>
                <w:lang w:val="nl-BE"/>
              </w:rPr>
            </w:pPr>
          </w:p>
        </w:tc>
      </w:tr>
      <w:tr w:rsidR="00335D98" w:rsidRPr="000D0CB8" w14:paraId="6A0A659A" w14:textId="77777777" w:rsidTr="00B45AAD">
        <w:trPr>
          <w:cantSplit/>
        </w:trPr>
        <w:tc>
          <w:tcPr>
            <w:tcW w:w="196" w:type="dxa"/>
          </w:tcPr>
          <w:p w14:paraId="45E66A97" w14:textId="77777777" w:rsidR="006006C7" w:rsidRPr="000D0CB8" w:rsidRDefault="006006C7">
            <w:pPr>
              <w:spacing w:line="240" w:lineRule="atLeast"/>
              <w:jc w:val="both"/>
              <w:rPr>
                <w:rFonts w:ascii="Arial" w:hAnsi="Arial"/>
                <w:i/>
                <w:color w:val="0000FF"/>
                <w:lang w:val="nl-BE"/>
              </w:rPr>
            </w:pPr>
          </w:p>
        </w:tc>
        <w:tc>
          <w:tcPr>
            <w:tcW w:w="8650" w:type="dxa"/>
            <w:gridSpan w:val="7"/>
          </w:tcPr>
          <w:p w14:paraId="33940024" w14:textId="0B7563C3" w:rsidR="006006C7" w:rsidRPr="000D0CB8" w:rsidRDefault="00B644D9"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i/>
                <w:color w:val="0000FF"/>
                <w:lang w:val="nl-BE"/>
              </w:rPr>
            </w:pPr>
            <w:r w:rsidRPr="000D0CB8">
              <w:rPr>
                <w:rFonts w:ascii="Arial" w:hAnsi="Arial" w:cs="Arial"/>
                <w:i/>
                <w:color w:val="0000FF"/>
                <w:lang w:val="nl-BE" w:eastAsia="nl-BE"/>
              </w:rPr>
              <w:t>1. Sferische brillenglazen</w:t>
            </w:r>
            <w:r w:rsidR="00402CD0">
              <w:rPr>
                <w:rFonts w:ascii="Arial" w:hAnsi="Arial" w:cs="Arial"/>
                <w:i/>
                <w:color w:val="0000FF"/>
                <w:lang w:val="nl-BE" w:eastAsia="nl-BE"/>
              </w:rPr>
              <w:t> :</w:t>
            </w:r>
          </w:p>
        </w:tc>
        <w:tc>
          <w:tcPr>
            <w:tcW w:w="236" w:type="dxa"/>
            <w:vAlign w:val="bottom"/>
          </w:tcPr>
          <w:p w14:paraId="4FD64463" w14:textId="77777777" w:rsidR="006006C7" w:rsidRPr="000D0CB8" w:rsidRDefault="006006C7">
            <w:pPr>
              <w:spacing w:line="240" w:lineRule="atLeast"/>
              <w:jc w:val="both"/>
              <w:rPr>
                <w:rFonts w:ascii="Arial" w:hAnsi="Arial"/>
                <w:color w:val="0000FF"/>
                <w:lang w:val="nl-BE"/>
              </w:rPr>
            </w:pPr>
          </w:p>
        </w:tc>
      </w:tr>
      <w:tr w:rsidR="00335D98" w:rsidRPr="000D0CB8" w14:paraId="30CBDCBC" w14:textId="77777777" w:rsidTr="00B45AAD">
        <w:trPr>
          <w:cantSplit/>
        </w:trPr>
        <w:tc>
          <w:tcPr>
            <w:tcW w:w="196" w:type="dxa"/>
          </w:tcPr>
          <w:p w14:paraId="2BE8A468" w14:textId="77777777" w:rsidR="00C479E9" w:rsidRPr="000D0CB8" w:rsidRDefault="00C479E9">
            <w:pPr>
              <w:spacing w:line="240" w:lineRule="atLeast"/>
              <w:jc w:val="both"/>
              <w:rPr>
                <w:rFonts w:ascii="Arial" w:hAnsi="Arial"/>
                <w:i/>
                <w:color w:val="0000FF"/>
                <w:lang w:val="nl-BE"/>
              </w:rPr>
            </w:pPr>
          </w:p>
        </w:tc>
        <w:tc>
          <w:tcPr>
            <w:tcW w:w="8650" w:type="dxa"/>
            <w:gridSpan w:val="7"/>
          </w:tcPr>
          <w:p w14:paraId="16F7ECFF" w14:textId="77777777" w:rsidR="00C479E9" w:rsidRPr="000D0CB8" w:rsidRDefault="00C479E9"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nl-BE" w:eastAsia="nl-BE"/>
              </w:rPr>
            </w:pPr>
          </w:p>
        </w:tc>
        <w:tc>
          <w:tcPr>
            <w:tcW w:w="236" w:type="dxa"/>
            <w:vAlign w:val="bottom"/>
          </w:tcPr>
          <w:p w14:paraId="404BA37E" w14:textId="77777777" w:rsidR="00C479E9" w:rsidRPr="000D0CB8" w:rsidRDefault="00C479E9">
            <w:pPr>
              <w:spacing w:line="240" w:lineRule="atLeast"/>
              <w:jc w:val="both"/>
              <w:rPr>
                <w:rFonts w:ascii="Arial" w:hAnsi="Arial"/>
                <w:color w:val="0000FF"/>
                <w:lang w:val="nl-BE"/>
              </w:rPr>
            </w:pPr>
          </w:p>
        </w:tc>
      </w:tr>
      <w:tr w:rsidR="000D3E8E" w:rsidRPr="00657EB5" w14:paraId="501CE420" w14:textId="77777777" w:rsidTr="00B45AAD">
        <w:trPr>
          <w:cantSplit/>
        </w:trPr>
        <w:tc>
          <w:tcPr>
            <w:tcW w:w="196" w:type="dxa"/>
          </w:tcPr>
          <w:p w14:paraId="17DFE879"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03E62B13" w14:textId="6611F07E" w:rsidR="000D3E8E" w:rsidRPr="000D0CB8" w:rsidRDefault="000D3E8E" w:rsidP="00B17C98">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rFonts w:ascii="Arial" w:hAnsi="Arial"/>
                <w:i/>
                <w:color w:val="0000FF"/>
                <w:sz w:val="18"/>
                <w:szCs w:val="18"/>
                <w:lang w:val="nl-BE"/>
              </w:rPr>
              <w:t xml:space="preserve"> +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sidRPr="000D0CB8">
              <w:rPr>
                <w:rFonts w:ascii="Arial" w:hAnsi="Arial"/>
                <w:i/>
                <w:color w:val="0000FF"/>
                <w:sz w:val="18"/>
                <w:szCs w:val="18"/>
                <w:lang w:val="nl-BE"/>
              </w:rPr>
              <w:t xml:space="preserve"> </w:t>
            </w:r>
            <w:r w:rsidR="004E587C">
              <w:rPr>
                <w:rFonts w:ascii="Arial" w:hAnsi="Arial"/>
                <w:i/>
                <w:color w:val="0000FF"/>
                <w:sz w:val="18"/>
                <w:szCs w:val="18"/>
                <w:lang w:val="nl-BE"/>
              </w:rPr>
              <w:t xml:space="preserve">+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300F2576"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B17C98" w14:paraId="49DDD1EB" w14:textId="77777777" w:rsidTr="00B45AAD">
        <w:trPr>
          <w:cantSplit/>
        </w:trPr>
        <w:tc>
          <w:tcPr>
            <w:tcW w:w="196" w:type="dxa"/>
          </w:tcPr>
          <w:p w14:paraId="7F688BAB"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68C31C79" w14:textId="77777777" w:rsidR="00B17C98" w:rsidRPr="000D0CB8" w:rsidRDefault="00B17C98" w:rsidP="00B17C98">
            <w:pPr>
              <w:spacing w:line="240" w:lineRule="atLeast"/>
              <w:rPr>
                <w:rFonts w:ascii="Arial" w:hAnsi="Arial"/>
                <w:color w:val="0000FF"/>
                <w:spacing w:val="-3"/>
                <w:lang w:val="nl-BE"/>
              </w:rPr>
            </w:pPr>
            <w:r w:rsidRPr="000D0CB8">
              <w:rPr>
                <w:rFonts w:ascii="Arial" w:hAnsi="Arial" w:cs="Arial"/>
                <w:color w:val="0000FF"/>
                <w:lang w:val="nl-BE" w:eastAsia="nl-BE"/>
              </w:rPr>
              <w:t>741016</w:t>
            </w:r>
          </w:p>
        </w:tc>
        <w:tc>
          <w:tcPr>
            <w:tcW w:w="6521" w:type="dxa"/>
            <w:gridSpan w:val="3"/>
          </w:tcPr>
          <w:p w14:paraId="202849D1" w14:textId="3951F755"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val="nl-BE" w:eastAsia="nl-BE"/>
              </w:rPr>
              <w:t>6,00 en hoger</w:t>
            </w:r>
          </w:p>
        </w:tc>
        <w:tc>
          <w:tcPr>
            <w:tcW w:w="345" w:type="dxa"/>
            <w:vAlign w:val="bottom"/>
          </w:tcPr>
          <w:p w14:paraId="44A49411" w14:textId="77777777" w:rsidR="00B17C98" w:rsidRPr="000D0CB8" w:rsidRDefault="00B17C98" w:rsidP="00B17C98">
            <w:pPr>
              <w:spacing w:line="240" w:lineRule="atLeast"/>
              <w:jc w:val="right"/>
              <w:rPr>
                <w:rFonts w:ascii="Arial" w:hAnsi="Arial"/>
                <w:color w:val="0000FF"/>
                <w:spacing w:val="-3"/>
                <w:lang w:val="nl-BE"/>
              </w:rPr>
            </w:pPr>
            <w:r w:rsidRPr="000D0CB8">
              <w:rPr>
                <w:rFonts w:ascii="Arial" w:hAnsi="Arial" w:cs="Arial"/>
                <w:color w:val="0000FF"/>
                <w:lang w:val="nl-NL"/>
              </w:rPr>
              <w:t>Z</w:t>
            </w:r>
          </w:p>
        </w:tc>
        <w:tc>
          <w:tcPr>
            <w:tcW w:w="841" w:type="dxa"/>
            <w:vAlign w:val="bottom"/>
          </w:tcPr>
          <w:p w14:paraId="78D13267" w14:textId="77777777" w:rsidR="00B17C98" w:rsidRPr="000D0CB8" w:rsidRDefault="00B17C98" w:rsidP="00B17C98">
            <w:pPr>
              <w:spacing w:line="240" w:lineRule="atLeast"/>
              <w:jc w:val="right"/>
              <w:rPr>
                <w:rFonts w:ascii="Arial" w:hAnsi="Arial"/>
                <w:color w:val="0000FF"/>
                <w:spacing w:val="-3"/>
                <w:lang w:val="nl-BE"/>
              </w:rPr>
            </w:pPr>
            <w:r w:rsidRPr="000D0CB8">
              <w:rPr>
                <w:rFonts w:ascii="Arial" w:hAnsi="Arial" w:cs="Arial"/>
                <w:color w:val="0000FF"/>
                <w:lang w:val="nl-BE" w:eastAsia="nl-BE"/>
              </w:rPr>
              <w:t>78</w:t>
            </w:r>
          </w:p>
        </w:tc>
        <w:tc>
          <w:tcPr>
            <w:tcW w:w="236" w:type="dxa"/>
            <w:vAlign w:val="bottom"/>
          </w:tcPr>
          <w:p w14:paraId="0C879EA5" w14:textId="77777777" w:rsidR="00B17C98" w:rsidRPr="000D0CB8" w:rsidRDefault="00B17C98" w:rsidP="00B17C98">
            <w:pPr>
              <w:spacing w:line="240" w:lineRule="atLeast"/>
              <w:jc w:val="right"/>
              <w:rPr>
                <w:rFonts w:ascii="Arial" w:hAnsi="Arial"/>
                <w:color w:val="0000FF"/>
                <w:lang w:val="nl-BE"/>
              </w:rPr>
            </w:pPr>
          </w:p>
        </w:tc>
      </w:tr>
      <w:tr w:rsidR="00335D98" w:rsidRPr="00B17C98" w14:paraId="58A707B8" w14:textId="77777777" w:rsidTr="00B45AAD">
        <w:trPr>
          <w:cantSplit/>
        </w:trPr>
        <w:tc>
          <w:tcPr>
            <w:tcW w:w="196" w:type="dxa"/>
          </w:tcPr>
          <w:p w14:paraId="5DCB0421" w14:textId="77777777" w:rsidR="00CE1672" w:rsidRPr="000D0CB8" w:rsidRDefault="00CE1672" w:rsidP="00850D84">
            <w:pPr>
              <w:spacing w:line="240" w:lineRule="atLeast"/>
              <w:jc w:val="both"/>
              <w:rPr>
                <w:rFonts w:ascii="Arial" w:hAnsi="Arial"/>
                <w:color w:val="0000FF"/>
                <w:spacing w:val="-3"/>
                <w:lang w:val="nl-BE"/>
              </w:rPr>
            </w:pPr>
          </w:p>
        </w:tc>
        <w:tc>
          <w:tcPr>
            <w:tcW w:w="943" w:type="dxa"/>
            <w:gridSpan w:val="2"/>
          </w:tcPr>
          <w:p w14:paraId="506A4512" w14:textId="77777777" w:rsidR="00CE1672" w:rsidRPr="000D0CB8" w:rsidRDefault="00CE1672" w:rsidP="00850D84">
            <w:pPr>
              <w:spacing w:line="240" w:lineRule="atLeast"/>
              <w:rPr>
                <w:rFonts w:ascii="Arial" w:hAnsi="Arial" w:cs="Arial"/>
                <w:color w:val="0000FF"/>
                <w:lang w:val="nl-NL"/>
              </w:rPr>
            </w:pPr>
          </w:p>
        </w:tc>
        <w:tc>
          <w:tcPr>
            <w:tcW w:w="6521" w:type="dxa"/>
            <w:gridSpan w:val="3"/>
          </w:tcPr>
          <w:p w14:paraId="17E8B0A3" w14:textId="77777777" w:rsidR="00CE1672" w:rsidRPr="000D0CB8" w:rsidRDefault="00CE1672" w:rsidP="00850D84">
            <w:pPr>
              <w:spacing w:line="240" w:lineRule="atLeast"/>
              <w:jc w:val="both"/>
              <w:rPr>
                <w:rFonts w:ascii="Arial" w:hAnsi="Arial" w:cs="Arial"/>
                <w:color w:val="0000FF"/>
                <w:lang w:val="nl-NL"/>
              </w:rPr>
            </w:pPr>
          </w:p>
        </w:tc>
        <w:tc>
          <w:tcPr>
            <w:tcW w:w="345" w:type="dxa"/>
            <w:vAlign w:val="bottom"/>
          </w:tcPr>
          <w:p w14:paraId="54CD22AC" w14:textId="77777777" w:rsidR="00CE1672" w:rsidRPr="000D0CB8" w:rsidRDefault="00CE1672" w:rsidP="00850D84">
            <w:pPr>
              <w:spacing w:line="240" w:lineRule="atLeast"/>
              <w:jc w:val="right"/>
              <w:rPr>
                <w:rFonts w:ascii="Arial" w:hAnsi="Arial" w:cs="Arial"/>
                <w:color w:val="0000FF"/>
                <w:lang w:val="nl-NL"/>
              </w:rPr>
            </w:pPr>
          </w:p>
        </w:tc>
        <w:tc>
          <w:tcPr>
            <w:tcW w:w="841" w:type="dxa"/>
            <w:vAlign w:val="bottom"/>
          </w:tcPr>
          <w:p w14:paraId="5CB808EF" w14:textId="77777777" w:rsidR="00CE1672" w:rsidRPr="000D0CB8" w:rsidRDefault="00CE1672" w:rsidP="00850D84">
            <w:pPr>
              <w:spacing w:line="240" w:lineRule="atLeast"/>
              <w:jc w:val="right"/>
              <w:rPr>
                <w:rFonts w:ascii="Arial" w:hAnsi="Arial" w:cs="Arial"/>
                <w:color w:val="0000FF"/>
                <w:lang w:val="nl-NL"/>
              </w:rPr>
            </w:pPr>
          </w:p>
        </w:tc>
        <w:tc>
          <w:tcPr>
            <w:tcW w:w="236" w:type="dxa"/>
            <w:vAlign w:val="bottom"/>
          </w:tcPr>
          <w:p w14:paraId="1B3B9A9C" w14:textId="77777777" w:rsidR="00CE1672" w:rsidRPr="000D0CB8" w:rsidRDefault="00CE1672" w:rsidP="00850D84">
            <w:pPr>
              <w:spacing w:line="240" w:lineRule="atLeast"/>
              <w:jc w:val="right"/>
              <w:rPr>
                <w:rFonts w:ascii="Arial" w:hAnsi="Arial"/>
                <w:color w:val="0000FF"/>
                <w:lang w:val="nl-BE"/>
              </w:rPr>
            </w:pPr>
          </w:p>
        </w:tc>
      </w:tr>
      <w:bookmarkEnd w:id="2"/>
      <w:tr w:rsidR="000D3E8E" w:rsidRPr="00B17C98" w14:paraId="271B4879" w14:textId="77777777" w:rsidTr="00B45AAD">
        <w:trPr>
          <w:cantSplit/>
        </w:trPr>
        <w:tc>
          <w:tcPr>
            <w:tcW w:w="196" w:type="dxa"/>
          </w:tcPr>
          <w:p w14:paraId="1AE00EC3"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20A31E6A"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2CD29E9A"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657EB5" w14:paraId="591A8C13" w14:textId="77777777" w:rsidTr="00B45AAD">
        <w:trPr>
          <w:cantSplit/>
        </w:trPr>
        <w:tc>
          <w:tcPr>
            <w:tcW w:w="196" w:type="dxa"/>
          </w:tcPr>
          <w:p w14:paraId="5CB80B38" w14:textId="77777777" w:rsidR="006006C7" w:rsidRPr="000D0CB8" w:rsidRDefault="006006C7">
            <w:pPr>
              <w:spacing w:line="240" w:lineRule="atLeast"/>
              <w:jc w:val="both"/>
              <w:rPr>
                <w:rFonts w:ascii="Arial" w:hAnsi="Arial"/>
                <w:i/>
                <w:color w:val="0000FF"/>
                <w:lang w:val="nl-BE"/>
              </w:rPr>
            </w:pPr>
          </w:p>
        </w:tc>
        <w:tc>
          <w:tcPr>
            <w:tcW w:w="8650" w:type="dxa"/>
            <w:gridSpan w:val="7"/>
          </w:tcPr>
          <w:p w14:paraId="1B934534" w14:textId="3869AE6D" w:rsidR="006006C7" w:rsidRPr="000D0CB8" w:rsidRDefault="00B1546C" w:rsidP="008F7211">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6,00</w:t>
            </w:r>
            <w:r w:rsidR="00402CD0">
              <w:rPr>
                <w:rFonts w:ascii="Arial" w:hAnsi="Arial"/>
                <w:i/>
                <w:color w:val="0000FF"/>
                <w:lang w:val="nl-BE"/>
              </w:rPr>
              <w:t> :</w:t>
            </w:r>
          </w:p>
        </w:tc>
        <w:tc>
          <w:tcPr>
            <w:tcW w:w="236" w:type="dxa"/>
            <w:vAlign w:val="bottom"/>
          </w:tcPr>
          <w:p w14:paraId="7BD297E8" w14:textId="77777777" w:rsidR="006006C7" w:rsidRPr="000D0CB8" w:rsidRDefault="006006C7">
            <w:pPr>
              <w:spacing w:line="240" w:lineRule="atLeast"/>
              <w:jc w:val="both"/>
              <w:rPr>
                <w:rFonts w:ascii="Arial" w:hAnsi="Arial"/>
                <w:i/>
                <w:color w:val="0000FF"/>
                <w:lang w:val="nl-BE"/>
              </w:rPr>
            </w:pPr>
          </w:p>
        </w:tc>
      </w:tr>
      <w:tr w:rsidR="00335D98" w:rsidRPr="00657EB5" w14:paraId="2E01825D" w14:textId="77777777" w:rsidTr="00B45AAD">
        <w:trPr>
          <w:cantSplit/>
        </w:trPr>
        <w:tc>
          <w:tcPr>
            <w:tcW w:w="196" w:type="dxa"/>
          </w:tcPr>
          <w:p w14:paraId="6A7CAB36" w14:textId="77777777" w:rsidR="00C479E9" w:rsidRPr="000D0CB8" w:rsidRDefault="00C479E9">
            <w:pPr>
              <w:spacing w:line="240" w:lineRule="atLeast"/>
              <w:jc w:val="both"/>
              <w:rPr>
                <w:rFonts w:ascii="Arial" w:hAnsi="Arial"/>
                <w:i/>
                <w:color w:val="0000FF"/>
                <w:lang w:val="nl-BE"/>
              </w:rPr>
            </w:pPr>
          </w:p>
        </w:tc>
        <w:tc>
          <w:tcPr>
            <w:tcW w:w="8650" w:type="dxa"/>
            <w:gridSpan w:val="7"/>
          </w:tcPr>
          <w:p w14:paraId="4BC12F8D" w14:textId="77777777" w:rsidR="00C479E9" w:rsidRPr="000D0CB8" w:rsidRDefault="00C479E9" w:rsidP="008F7211">
            <w:pPr>
              <w:spacing w:line="240" w:lineRule="atLeast"/>
              <w:jc w:val="both"/>
              <w:rPr>
                <w:rFonts w:ascii="Arial" w:hAnsi="Arial"/>
                <w:i/>
                <w:color w:val="0000FF"/>
                <w:lang w:val="nl-BE"/>
              </w:rPr>
            </w:pPr>
          </w:p>
        </w:tc>
        <w:tc>
          <w:tcPr>
            <w:tcW w:w="236" w:type="dxa"/>
            <w:vAlign w:val="bottom"/>
          </w:tcPr>
          <w:p w14:paraId="4D4A1481" w14:textId="77777777" w:rsidR="00C479E9" w:rsidRPr="000D0CB8" w:rsidRDefault="00C479E9">
            <w:pPr>
              <w:spacing w:line="240" w:lineRule="atLeast"/>
              <w:jc w:val="both"/>
              <w:rPr>
                <w:rFonts w:ascii="Arial" w:hAnsi="Arial"/>
                <w:i/>
                <w:color w:val="0000FF"/>
                <w:lang w:val="nl-BE"/>
              </w:rPr>
            </w:pPr>
          </w:p>
        </w:tc>
      </w:tr>
      <w:tr w:rsidR="000D3E8E" w:rsidRPr="00657EB5" w14:paraId="3E7933C5" w14:textId="77777777" w:rsidTr="00B45AAD">
        <w:trPr>
          <w:cantSplit/>
        </w:trPr>
        <w:tc>
          <w:tcPr>
            <w:tcW w:w="196" w:type="dxa"/>
          </w:tcPr>
          <w:p w14:paraId="0AF2FA09"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266EF35A" w14:textId="564B46A9"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lang w:val="nl-BE"/>
              </w:rPr>
              <w:t xml:space="preserve"> </w:t>
            </w:r>
            <w:r w:rsidR="00342E72" w:rsidRPr="000D0CB8">
              <w:rPr>
                <w:rFonts w:ascii="Arial" w:hAnsi="Arial"/>
                <w:i/>
                <w:color w:val="0000FF"/>
                <w:sz w:val="18"/>
                <w:szCs w:val="18"/>
                <w:lang w:val="nl-BE"/>
              </w:rPr>
              <w:t>+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097A937F"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741426AC" w14:textId="77777777" w:rsidTr="00B45AAD">
        <w:trPr>
          <w:cantSplit/>
        </w:trPr>
        <w:tc>
          <w:tcPr>
            <w:tcW w:w="196" w:type="dxa"/>
          </w:tcPr>
          <w:p w14:paraId="4AC3F517"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5A9E5C1B"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741031</w:t>
            </w:r>
          </w:p>
        </w:tc>
        <w:tc>
          <w:tcPr>
            <w:tcW w:w="6521" w:type="dxa"/>
            <w:gridSpan w:val="3"/>
          </w:tcPr>
          <w:p w14:paraId="08404F1B" w14:textId="4D4DFC03"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val="nl-BE" w:eastAsia="nl-BE"/>
              </w:rPr>
              <w:t>6,00 en hoger</w:t>
            </w:r>
          </w:p>
        </w:tc>
        <w:tc>
          <w:tcPr>
            <w:tcW w:w="345" w:type="dxa"/>
            <w:vAlign w:val="bottom"/>
          </w:tcPr>
          <w:p w14:paraId="26276360"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01C25ED" w14:textId="77777777" w:rsidR="00B17C98" w:rsidRPr="000D0CB8" w:rsidRDefault="00B17C98" w:rsidP="00B17C98">
            <w:pPr>
              <w:spacing w:line="240" w:lineRule="atLeast"/>
              <w:jc w:val="right"/>
              <w:rPr>
                <w:rFonts w:ascii="Arial" w:hAnsi="Arial"/>
                <w:color w:val="0000FF"/>
                <w:spacing w:val="-3"/>
                <w:lang w:val="nl-BE"/>
              </w:rPr>
            </w:pPr>
            <w:r w:rsidRPr="000D0CB8">
              <w:rPr>
                <w:rFonts w:ascii="Arial" w:hAnsi="Arial" w:cs="Arial"/>
                <w:color w:val="0000FF"/>
                <w:lang w:val="nl-BE" w:eastAsia="nl-BE"/>
              </w:rPr>
              <w:t>78</w:t>
            </w:r>
          </w:p>
        </w:tc>
        <w:tc>
          <w:tcPr>
            <w:tcW w:w="236" w:type="dxa"/>
            <w:vAlign w:val="bottom"/>
          </w:tcPr>
          <w:p w14:paraId="62E7DCF2" w14:textId="77777777" w:rsidR="00B17C98" w:rsidRPr="000D0CB8" w:rsidRDefault="00B17C98" w:rsidP="00B17C98">
            <w:pPr>
              <w:spacing w:line="240" w:lineRule="atLeast"/>
              <w:jc w:val="right"/>
              <w:rPr>
                <w:rFonts w:ascii="Arial" w:hAnsi="Arial"/>
                <w:color w:val="0000FF"/>
                <w:lang w:val="nl-BE"/>
              </w:rPr>
            </w:pPr>
          </w:p>
        </w:tc>
      </w:tr>
      <w:tr w:rsidR="00335D98" w:rsidRPr="000D0CB8" w14:paraId="23C1A8B3" w14:textId="77777777" w:rsidTr="00B45AAD">
        <w:trPr>
          <w:cantSplit/>
        </w:trPr>
        <w:tc>
          <w:tcPr>
            <w:tcW w:w="196" w:type="dxa"/>
          </w:tcPr>
          <w:p w14:paraId="441C90DE" w14:textId="77777777" w:rsidR="00C948C8" w:rsidRPr="000D0CB8" w:rsidRDefault="00C948C8">
            <w:pPr>
              <w:spacing w:line="240" w:lineRule="atLeast"/>
              <w:jc w:val="both"/>
              <w:rPr>
                <w:rFonts w:ascii="Arial" w:hAnsi="Arial"/>
                <w:color w:val="0000FF"/>
                <w:lang w:val="nl-BE"/>
              </w:rPr>
            </w:pPr>
          </w:p>
        </w:tc>
        <w:tc>
          <w:tcPr>
            <w:tcW w:w="8650" w:type="dxa"/>
            <w:gridSpan w:val="7"/>
          </w:tcPr>
          <w:p w14:paraId="16EE5C35" w14:textId="77777777" w:rsidR="00C948C8" w:rsidRPr="000D0CB8" w:rsidRDefault="00C948C8" w:rsidP="008F7211">
            <w:pPr>
              <w:spacing w:line="240" w:lineRule="atLeast"/>
              <w:jc w:val="both"/>
              <w:rPr>
                <w:rFonts w:ascii="Arial" w:hAnsi="Arial"/>
                <w:color w:val="0000FF"/>
                <w:lang w:val="nl-BE"/>
              </w:rPr>
            </w:pPr>
          </w:p>
        </w:tc>
        <w:tc>
          <w:tcPr>
            <w:tcW w:w="236" w:type="dxa"/>
            <w:vAlign w:val="bottom"/>
          </w:tcPr>
          <w:p w14:paraId="515422A3" w14:textId="77777777" w:rsidR="00C948C8" w:rsidRPr="000D0CB8" w:rsidRDefault="00C948C8">
            <w:pPr>
              <w:spacing w:line="240" w:lineRule="atLeast"/>
              <w:jc w:val="both"/>
              <w:rPr>
                <w:rFonts w:ascii="Arial" w:hAnsi="Arial"/>
                <w:color w:val="0000FF"/>
                <w:lang w:val="nl-BE"/>
              </w:rPr>
            </w:pPr>
          </w:p>
        </w:tc>
      </w:tr>
      <w:tr w:rsidR="000D3E8E" w:rsidRPr="000D0CB8" w14:paraId="560B3CC4" w14:textId="77777777" w:rsidTr="00B45AAD">
        <w:trPr>
          <w:cantSplit/>
        </w:trPr>
        <w:tc>
          <w:tcPr>
            <w:tcW w:w="196" w:type="dxa"/>
          </w:tcPr>
          <w:p w14:paraId="57719A91"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3C4387B7"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05BA458F"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657EB5" w14:paraId="2F966D9C" w14:textId="77777777" w:rsidTr="00B45AAD">
        <w:trPr>
          <w:cantSplit/>
        </w:trPr>
        <w:tc>
          <w:tcPr>
            <w:tcW w:w="196" w:type="dxa"/>
          </w:tcPr>
          <w:p w14:paraId="0826FF6D" w14:textId="77777777" w:rsidR="00C948C8" w:rsidRPr="000D0CB8" w:rsidRDefault="00C948C8">
            <w:pPr>
              <w:spacing w:line="240" w:lineRule="atLeast"/>
              <w:jc w:val="both"/>
              <w:rPr>
                <w:rFonts w:ascii="Arial" w:hAnsi="Arial"/>
                <w:color w:val="0000FF"/>
                <w:lang w:val="nl-BE"/>
              </w:rPr>
            </w:pPr>
          </w:p>
        </w:tc>
        <w:tc>
          <w:tcPr>
            <w:tcW w:w="8650" w:type="dxa"/>
            <w:gridSpan w:val="7"/>
          </w:tcPr>
          <w:p w14:paraId="5B21B25E" w14:textId="6BAE5088" w:rsidR="00C948C8" w:rsidRPr="000D0CB8" w:rsidRDefault="00B1546C" w:rsidP="00B154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Subgroep 2</w:t>
            </w:r>
            <w:r w:rsidR="00402CD0">
              <w:rPr>
                <w:rFonts w:ascii="Arial" w:hAnsi="Arial" w:cs="Arial"/>
                <w:color w:val="0000FF"/>
                <w:lang w:val="nl-BE" w:eastAsia="nl-BE"/>
              </w:rPr>
              <w:t> :</w:t>
            </w:r>
            <w:r w:rsidRPr="000D0CB8">
              <w:rPr>
                <w:rFonts w:ascii="Arial" w:hAnsi="Arial" w:cs="Arial"/>
                <w:color w:val="0000FF"/>
                <w:lang w:val="nl-BE" w:eastAsia="nl-BE"/>
              </w:rPr>
              <w:t xml:space="preserve"> Unifocale organische brillenglazen met lage brekingsindex voorzien van anti-reflectie</w:t>
            </w:r>
          </w:p>
        </w:tc>
        <w:tc>
          <w:tcPr>
            <w:tcW w:w="236" w:type="dxa"/>
            <w:vAlign w:val="bottom"/>
          </w:tcPr>
          <w:p w14:paraId="36C49BB6" w14:textId="77777777" w:rsidR="00C948C8" w:rsidRPr="000D0CB8" w:rsidRDefault="00C948C8">
            <w:pPr>
              <w:spacing w:line="240" w:lineRule="atLeast"/>
              <w:jc w:val="both"/>
              <w:rPr>
                <w:rFonts w:ascii="Arial" w:hAnsi="Arial"/>
                <w:color w:val="0000FF"/>
                <w:lang w:val="nl-BE"/>
              </w:rPr>
            </w:pPr>
          </w:p>
        </w:tc>
      </w:tr>
      <w:tr w:rsidR="00335D98" w:rsidRPr="00657EB5" w14:paraId="5A9A5313" w14:textId="77777777" w:rsidTr="00B45AAD">
        <w:trPr>
          <w:cantSplit/>
        </w:trPr>
        <w:tc>
          <w:tcPr>
            <w:tcW w:w="196" w:type="dxa"/>
          </w:tcPr>
          <w:p w14:paraId="38F7C101" w14:textId="77777777" w:rsidR="00C479E9" w:rsidRPr="000D0CB8" w:rsidRDefault="00C479E9">
            <w:pPr>
              <w:spacing w:line="240" w:lineRule="atLeast"/>
              <w:jc w:val="both"/>
              <w:rPr>
                <w:rFonts w:ascii="Arial" w:hAnsi="Arial"/>
                <w:color w:val="0000FF"/>
                <w:lang w:val="nl-BE"/>
              </w:rPr>
            </w:pPr>
          </w:p>
        </w:tc>
        <w:tc>
          <w:tcPr>
            <w:tcW w:w="8650" w:type="dxa"/>
            <w:gridSpan w:val="7"/>
          </w:tcPr>
          <w:p w14:paraId="13B41A35" w14:textId="77777777" w:rsidR="00C479E9" w:rsidRPr="000D0CB8" w:rsidRDefault="00C479E9" w:rsidP="00B154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236" w:type="dxa"/>
            <w:vAlign w:val="bottom"/>
          </w:tcPr>
          <w:p w14:paraId="7F5E2ABB" w14:textId="77777777" w:rsidR="00C479E9" w:rsidRPr="000D0CB8" w:rsidRDefault="00C479E9">
            <w:pPr>
              <w:spacing w:line="240" w:lineRule="atLeast"/>
              <w:jc w:val="both"/>
              <w:rPr>
                <w:rFonts w:ascii="Arial" w:hAnsi="Arial"/>
                <w:color w:val="0000FF"/>
                <w:lang w:val="nl-BE"/>
              </w:rPr>
            </w:pPr>
          </w:p>
        </w:tc>
      </w:tr>
      <w:tr w:rsidR="00335D98" w:rsidRPr="000D0CB8" w14:paraId="54366C59" w14:textId="77777777" w:rsidTr="00B45AAD">
        <w:trPr>
          <w:cantSplit/>
        </w:trPr>
        <w:tc>
          <w:tcPr>
            <w:tcW w:w="196" w:type="dxa"/>
          </w:tcPr>
          <w:p w14:paraId="6D71E594" w14:textId="77777777" w:rsidR="00C948C8" w:rsidRPr="000D0CB8" w:rsidRDefault="00C948C8">
            <w:pPr>
              <w:spacing w:line="240" w:lineRule="atLeast"/>
              <w:jc w:val="both"/>
              <w:rPr>
                <w:rFonts w:ascii="Arial" w:hAnsi="Arial"/>
                <w:i/>
                <w:color w:val="0000FF"/>
                <w:lang w:val="nl-BE"/>
              </w:rPr>
            </w:pPr>
          </w:p>
        </w:tc>
        <w:tc>
          <w:tcPr>
            <w:tcW w:w="8650" w:type="dxa"/>
            <w:gridSpan w:val="7"/>
          </w:tcPr>
          <w:p w14:paraId="45814B43" w14:textId="537B2EC0" w:rsidR="00C948C8" w:rsidRPr="000D0CB8" w:rsidRDefault="00B1546C">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0C3123C8" w14:textId="77777777" w:rsidR="00C948C8" w:rsidRPr="000D0CB8" w:rsidRDefault="00C948C8">
            <w:pPr>
              <w:spacing w:line="240" w:lineRule="atLeast"/>
              <w:jc w:val="both"/>
              <w:rPr>
                <w:rFonts w:ascii="Arial" w:hAnsi="Arial"/>
                <w:i/>
                <w:color w:val="0000FF"/>
                <w:lang w:val="nl-BE"/>
              </w:rPr>
            </w:pPr>
          </w:p>
        </w:tc>
      </w:tr>
      <w:tr w:rsidR="00335D98" w:rsidRPr="000D0CB8" w14:paraId="172565D8" w14:textId="77777777" w:rsidTr="00B45AAD">
        <w:trPr>
          <w:cantSplit/>
        </w:trPr>
        <w:tc>
          <w:tcPr>
            <w:tcW w:w="196" w:type="dxa"/>
          </w:tcPr>
          <w:p w14:paraId="46E7711E" w14:textId="77777777" w:rsidR="00C479E9" w:rsidRPr="000D0CB8" w:rsidRDefault="00C479E9">
            <w:pPr>
              <w:spacing w:line="240" w:lineRule="atLeast"/>
              <w:jc w:val="both"/>
              <w:rPr>
                <w:rFonts w:ascii="Arial" w:hAnsi="Arial"/>
                <w:i/>
                <w:color w:val="0000FF"/>
                <w:lang w:val="nl-BE"/>
              </w:rPr>
            </w:pPr>
          </w:p>
        </w:tc>
        <w:tc>
          <w:tcPr>
            <w:tcW w:w="8650" w:type="dxa"/>
            <w:gridSpan w:val="7"/>
          </w:tcPr>
          <w:p w14:paraId="37EB5D1F" w14:textId="77777777" w:rsidR="00C479E9" w:rsidRPr="000D0CB8" w:rsidRDefault="00C479E9">
            <w:pPr>
              <w:spacing w:line="240" w:lineRule="atLeast"/>
              <w:jc w:val="both"/>
              <w:rPr>
                <w:rFonts w:ascii="Arial" w:hAnsi="Arial"/>
                <w:i/>
                <w:color w:val="0000FF"/>
                <w:lang w:val="nl-BE"/>
              </w:rPr>
            </w:pPr>
          </w:p>
        </w:tc>
        <w:tc>
          <w:tcPr>
            <w:tcW w:w="236" w:type="dxa"/>
            <w:vAlign w:val="bottom"/>
          </w:tcPr>
          <w:p w14:paraId="5B604434" w14:textId="77777777" w:rsidR="00C479E9" w:rsidRPr="000D0CB8" w:rsidRDefault="00C479E9">
            <w:pPr>
              <w:spacing w:line="240" w:lineRule="atLeast"/>
              <w:jc w:val="both"/>
              <w:rPr>
                <w:rFonts w:ascii="Arial" w:hAnsi="Arial"/>
                <w:i/>
                <w:color w:val="0000FF"/>
                <w:lang w:val="nl-BE"/>
              </w:rPr>
            </w:pPr>
          </w:p>
        </w:tc>
      </w:tr>
      <w:tr w:rsidR="000D3E8E" w:rsidRPr="00657EB5" w14:paraId="115835F1" w14:textId="77777777" w:rsidTr="00B45AAD">
        <w:trPr>
          <w:cantSplit/>
        </w:trPr>
        <w:tc>
          <w:tcPr>
            <w:tcW w:w="196" w:type="dxa"/>
          </w:tcPr>
          <w:p w14:paraId="10C0D8FA"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5150A990" w14:textId="33C877AC"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rFonts w:ascii="Arial" w:hAnsi="Arial"/>
                <w:i/>
                <w:color w:val="0000FF"/>
                <w:sz w:val="18"/>
                <w:szCs w:val="18"/>
                <w:lang w:val="nl-BE"/>
              </w:rPr>
              <w:t xml:space="preserve"> +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1E85E2BD"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76DF6318" w14:textId="77777777" w:rsidTr="00B45AAD">
        <w:trPr>
          <w:cantSplit/>
        </w:trPr>
        <w:tc>
          <w:tcPr>
            <w:tcW w:w="196" w:type="dxa"/>
          </w:tcPr>
          <w:p w14:paraId="001A2AC2"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06E6FD8B"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741053</w:t>
            </w:r>
          </w:p>
        </w:tc>
        <w:tc>
          <w:tcPr>
            <w:tcW w:w="6521" w:type="dxa"/>
            <w:gridSpan w:val="3"/>
          </w:tcPr>
          <w:p w14:paraId="66995F4A" w14:textId="16C44C60"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val="nl-BE" w:eastAsia="nl-BE"/>
              </w:rPr>
              <w:t>6,00 en hoger</w:t>
            </w:r>
          </w:p>
        </w:tc>
        <w:tc>
          <w:tcPr>
            <w:tcW w:w="345" w:type="dxa"/>
            <w:vAlign w:val="bottom"/>
          </w:tcPr>
          <w:p w14:paraId="24E97F07"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2CBB0257"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82</w:t>
            </w:r>
          </w:p>
        </w:tc>
        <w:tc>
          <w:tcPr>
            <w:tcW w:w="236" w:type="dxa"/>
            <w:vAlign w:val="bottom"/>
          </w:tcPr>
          <w:p w14:paraId="1D55926F" w14:textId="77777777" w:rsidR="00B17C98" w:rsidRPr="000D0CB8" w:rsidRDefault="00B17C98" w:rsidP="00B17C98">
            <w:pPr>
              <w:spacing w:line="240" w:lineRule="atLeast"/>
              <w:jc w:val="right"/>
              <w:rPr>
                <w:rFonts w:ascii="Arial" w:hAnsi="Arial"/>
                <w:color w:val="0000FF"/>
                <w:lang w:val="nl-BE"/>
              </w:rPr>
            </w:pPr>
          </w:p>
        </w:tc>
      </w:tr>
      <w:tr w:rsidR="00335D98" w:rsidRPr="000D0CB8" w14:paraId="2491B7F3" w14:textId="77777777" w:rsidTr="00B45AAD">
        <w:trPr>
          <w:cantSplit/>
        </w:trPr>
        <w:tc>
          <w:tcPr>
            <w:tcW w:w="196" w:type="dxa"/>
          </w:tcPr>
          <w:p w14:paraId="72E98774" w14:textId="77777777" w:rsidR="00C948C8" w:rsidRPr="000D0CB8" w:rsidRDefault="00C948C8">
            <w:pPr>
              <w:spacing w:line="240" w:lineRule="atLeast"/>
              <w:jc w:val="both"/>
              <w:rPr>
                <w:rFonts w:ascii="Arial" w:hAnsi="Arial"/>
                <w:color w:val="0000FF"/>
                <w:lang w:val="nl-BE"/>
              </w:rPr>
            </w:pPr>
          </w:p>
        </w:tc>
        <w:tc>
          <w:tcPr>
            <w:tcW w:w="8650" w:type="dxa"/>
            <w:gridSpan w:val="7"/>
          </w:tcPr>
          <w:p w14:paraId="03FE512D" w14:textId="77777777" w:rsidR="00C948C8" w:rsidRPr="000D0CB8" w:rsidRDefault="00C948C8" w:rsidP="003E0E32">
            <w:pPr>
              <w:spacing w:line="240" w:lineRule="atLeast"/>
              <w:jc w:val="right"/>
              <w:rPr>
                <w:rFonts w:ascii="Arial" w:hAnsi="Arial"/>
                <w:color w:val="0000FF"/>
                <w:lang w:val="nl-BE"/>
              </w:rPr>
            </w:pPr>
          </w:p>
        </w:tc>
        <w:tc>
          <w:tcPr>
            <w:tcW w:w="236" w:type="dxa"/>
            <w:vAlign w:val="bottom"/>
          </w:tcPr>
          <w:p w14:paraId="4E7CCB57" w14:textId="77777777" w:rsidR="00C948C8" w:rsidRPr="000D0CB8" w:rsidRDefault="00C948C8">
            <w:pPr>
              <w:spacing w:line="240" w:lineRule="atLeast"/>
              <w:jc w:val="both"/>
              <w:rPr>
                <w:rFonts w:ascii="Arial" w:hAnsi="Arial"/>
                <w:color w:val="0000FF"/>
                <w:lang w:val="nl-BE"/>
              </w:rPr>
            </w:pPr>
          </w:p>
        </w:tc>
      </w:tr>
      <w:tr w:rsidR="000D3E8E" w:rsidRPr="000D0CB8" w14:paraId="39273EAC" w14:textId="77777777" w:rsidTr="00B45AAD">
        <w:trPr>
          <w:cantSplit/>
        </w:trPr>
        <w:tc>
          <w:tcPr>
            <w:tcW w:w="196" w:type="dxa"/>
          </w:tcPr>
          <w:p w14:paraId="054ABBF9"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1F19F901"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42726205"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657EB5" w14:paraId="6679BE18" w14:textId="77777777" w:rsidTr="00B45AAD">
        <w:trPr>
          <w:cantSplit/>
        </w:trPr>
        <w:tc>
          <w:tcPr>
            <w:tcW w:w="196" w:type="dxa"/>
          </w:tcPr>
          <w:p w14:paraId="319C12B2" w14:textId="77777777" w:rsidR="00C948C8" w:rsidRPr="000D0CB8" w:rsidRDefault="00C948C8">
            <w:pPr>
              <w:spacing w:line="240" w:lineRule="atLeast"/>
              <w:jc w:val="both"/>
              <w:rPr>
                <w:rFonts w:ascii="Arial" w:hAnsi="Arial"/>
                <w:i/>
                <w:color w:val="0000FF"/>
                <w:lang w:val="nl-BE"/>
              </w:rPr>
            </w:pPr>
          </w:p>
        </w:tc>
        <w:tc>
          <w:tcPr>
            <w:tcW w:w="8650" w:type="dxa"/>
            <w:gridSpan w:val="7"/>
          </w:tcPr>
          <w:p w14:paraId="4B85F1B5" w14:textId="78551352" w:rsidR="00C948C8" w:rsidRPr="000D0CB8" w:rsidRDefault="00B1546C" w:rsidP="00C479E9">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6,00</w:t>
            </w:r>
            <w:r w:rsidR="00402CD0">
              <w:rPr>
                <w:rFonts w:ascii="Arial" w:hAnsi="Arial"/>
                <w:i/>
                <w:color w:val="0000FF"/>
                <w:lang w:val="nl-BE"/>
              </w:rPr>
              <w:t> :</w:t>
            </w:r>
          </w:p>
        </w:tc>
        <w:tc>
          <w:tcPr>
            <w:tcW w:w="236" w:type="dxa"/>
            <w:vAlign w:val="bottom"/>
          </w:tcPr>
          <w:p w14:paraId="6C968BB0" w14:textId="77777777" w:rsidR="00C948C8" w:rsidRPr="000D0CB8" w:rsidRDefault="00C948C8">
            <w:pPr>
              <w:spacing w:line="240" w:lineRule="atLeast"/>
              <w:jc w:val="both"/>
              <w:rPr>
                <w:rFonts w:ascii="Arial" w:hAnsi="Arial"/>
                <w:i/>
                <w:color w:val="0000FF"/>
                <w:lang w:val="nl-BE"/>
              </w:rPr>
            </w:pPr>
          </w:p>
        </w:tc>
      </w:tr>
      <w:tr w:rsidR="00335D98" w:rsidRPr="00657EB5" w14:paraId="44A095D8" w14:textId="77777777" w:rsidTr="00B45AAD">
        <w:trPr>
          <w:cantSplit/>
        </w:trPr>
        <w:tc>
          <w:tcPr>
            <w:tcW w:w="196" w:type="dxa"/>
          </w:tcPr>
          <w:p w14:paraId="677E92EE" w14:textId="77777777" w:rsidR="00C479E9" w:rsidRPr="000D0CB8" w:rsidRDefault="00C479E9">
            <w:pPr>
              <w:spacing w:line="240" w:lineRule="atLeast"/>
              <w:jc w:val="both"/>
              <w:rPr>
                <w:rFonts w:ascii="Arial" w:hAnsi="Arial"/>
                <w:i/>
                <w:color w:val="0000FF"/>
                <w:lang w:val="nl-BE"/>
              </w:rPr>
            </w:pPr>
          </w:p>
        </w:tc>
        <w:tc>
          <w:tcPr>
            <w:tcW w:w="8650" w:type="dxa"/>
            <w:gridSpan w:val="7"/>
          </w:tcPr>
          <w:p w14:paraId="7DD7AA18" w14:textId="77777777" w:rsidR="00C479E9" w:rsidRPr="000D0CB8" w:rsidRDefault="00C479E9" w:rsidP="00C479E9">
            <w:pPr>
              <w:spacing w:line="240" w:lineRule="atLeast"/>
              <w:jc w:val="both"/>
              <w:rPr>
                <w:rFonts w:ascii="Arial" w:hAnsi="Arial"/>
                <w:i/>
                <w:color w:val="0000FF"/>
                <w:lang w:val="nl-BE"/>
              </w:rPr>
            </w:pPr>
          </w:p>
        </w:tc>
        <w:tc>
          <w:tcPr>
            <w:tcW w:w="236" w:type="dxa"/>
            <w:vAlign w:val="bottom"/>
          </w:tcPr>
          <w:p w14:paraId="55A561AA" w14:textId="77777777" w:rsidR="00C479E9" w:rsidRPr="000D0CB8" w:rsidRDefault="00C479E9">
            <w:pPr>
              <w:spacing w:line="240" w:lineRule="atLeast"/>
              <w:jc w:val="both"/>
              <w:rPr>
                <w:rFonts w:ascii="Arial" w:hAnsi="Arial"/>
                <w:i/>
                <w:color w:val="0000FF"/>
                <w:lang w:val="nl-BE"/>
              </w:rPr>
            </w:pPr>
          </w:p>
        </w:tc>
      </w:tr>
      <w:tr w:rsidR="000D3E8E" w:rsidRPr="00657EB5" w14:paraId="4932CE70" w14:textId="77777777" w:rsidTr="00B45AAD">
        <w:trPr>
          <w:cantSplit/>
        </w:trPr>
        <w:tc>
          <w:tcPr>
            <w:tcW w:w="196" w:type="dxa"/>
          </w:tcPr>
          <w:p w14:paraId="5FA14633"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490EFE59" w14:textId="23C3209B"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rFonts w:ascii="Arial" w:hAnsi="Arial"/>
                <w:i/>
                <w:color w:val="0000FF"/>
                <w:sz w:val="18"/>
                <w:szCs w:val="18"/>
                <w:lang w:val="nl-BE"/>
              </w:rPr>
              <w:t xml:space="preserve"> +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5F4084C8"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315940AD" w14:textId="77777777" w:rsidTr="00B45AAD">
        <w:trPr>
          <w:cantSplit/>
        </w:trPr>
        <w:tc>
          <w:tcPr>
            <w:tcW w:w="196" w:type="dxa"/>
          </w:tcPr>
          <w:p w14:paraId="3D267A1A"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08270201" w14:textId="77777777" w:rsidR="00B17C98" w:rsidRPr="000D0CB8" w:rsidRDefault="00B17C98" w:rsidP="00B17C98">
            <w:pPr>
              <w:spacing w:line="240" w:lineRule="atLeast"/>
              <w:rPr>
                <w:rFonts w:ascii="Arial" w:hAnsi="Arial"/>
                <w:color w:val="0000FF"/>
                <w:spacing w:val="-3"/>
                <w:lang w:val="nl-BE"/>
              </w:rPr>
            </w:pPr>
            <w:r w:rsidRPr="000D0CB8">
              <w:rPr>
                <w:rFonts w:ascii="Arial" w:hAnsi="Arial" w:cs="Arial"/>
                <w:color w:val="0000FF"/>
                <w:lang w:val="nl-BE" w:eastAsia="nl-BE"/>
              </w:rPr>
              <w:t>741075</w:t>
            </w:r>
          </w:p>
        </w:tc>
        <w:tc>
          <w:tcPr>
            <w:tcW w:w="6521" w:type="dxa"/>
            <w:gridSpan w:val="3"/>
          </w:tcPr>
          <w:p w14:paraId="5B848993" w14:textId="0F28A0F7"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val="nl-BE" w:eastAsia="nl-BE"/>
              </w:rPr>
              <w:t>6,00 en hoger</w:t>
            </w:r>
          </w:p>
        </w:tc>
        <w:tc>
          <w:tcPr>
            <w:tcW w:w="345" w:type="dxa"/>
            <w:vAlign w:val="bottom"/>
          </w:tcPr>
          <w:p w14:paraId="069EA280"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0ECCB0AA"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82</w:t>
            </w:r>
          </w:p>
        </w:tc>
        <w:tc>
          <w:tcPr>
            <w:tcW w:w="236" w:type="dxa"/>
            <w:vAlign w:val="bottom"/>
          </w:tcPr>
          <w:p w14:paraId="5DA22B05" w14:textId="77777777" w:rsidR="00B17C98" w:rsidRPr="000D0CB8" w:rsidRDefault="00B17C98" w:rsidP="00B17C98">
            <w:pPr>
              <w:spacing w:line="240" w:lineRule="atLeast"/>
              <w:jc w:val="right"/>
              <w:rPr>
                <w:rFonts w:ascii="Arial" w:hAnsi="Arial"/>
                <w:color w:val="0000FF"/>
                <w:lang w:val="nl-BE"/>
              </w:rPr>
            </w:pPr>
          </w:p>
        </w:tc>
      </w:tr>
      <w:tr w:rsidR="00335D98" w:rsidRPr="000D0CB8" w14:paraId="3E312C56" w14:textId="77777777" w:rsidTr="00B45AAD">
        <w:trPr>
          <w:cantSplit/>
        </w:trPr>
        <w:tc>
          <w:tcPr>
            <w:tcW w:w="196" w:type="dxa"/>
          </w:tcPr>
          <w:p w14:paraId="4812E8DD" w14:textId="77777777" w:rsidR="00C948C8" w:rsidRPr="000D0CB8" w:rsidRDefault="00C948C8">
            <w:pPr>
              <w:spacing w:line="240" w:lineRule="atLeast"/>
              <w:jc w:val="both"/>
              <w:rPr>
                <w:rFonts w:ascii="Arial" w:hAnsi="Arial"/>
                <w:color w:val="0000FF"/>
                <w:lang w:val="nl-BE"/>
              </w:rPr>
            </w:pPr>
          </w:p>
        </w:tc>
        <w:tc>
          <w:tcPr>
            <w:tcW w:w="8650" w:type="dxa"/>
            <w:gridSpan w:val="7"/>
          </w:tcPr>
          <w:p w14:paraId="187C5315" w14:textId="77777777" w:rsidR="00C948C8" w:rsidRPr="000D0CB8" w:rsidRDefault="00C948C8" w:rsidP="003E0E32">
            <w:pPr>
              <w:spacing w:line="240" w:lineRule="atLeast"/>
              <w:jc w:val="right"/>
              <w:rPr>
                <w:rFonts w:ascii="Arial" w:hAnsi="Arial"/>
                <w:b/>
                <w:color w:val="0000FF"/>
                <w:lang w:val="nl-BE"/>
              </w:rPr>
            </w:pPr>
          </w:p>
        </w:tc>
        <w:tc>
          <w:tcPr>
            <w:tcW w:w="236" w:type="dxa"/>
            <w:vAlign w:val="bottom"/>
          </w:tcPr>
          <w:p w14:paraId="748C1C93" w14:textId="77777777" w:rsidR="00C948C8" w:rsidRPr="000D0CB8" w:rsidRDefault="00C948C8">
            <w:pPr>
              <w:spacing w:line="240" w:lineRule="atLeast"/>
              <w:jc w:val="both"/>
              <w:rPr>
                <w:rFonts w:ascii="Arial" w:hAnsi="Arial"/>
                <w:color w:val="0000FF"/>
                <w:lang w:val="nl-BE"/>
              </w:rPr>
            </w:pPr>
          </w:p>
        </w:tc>
      </w:tr>
      <w:tr w:rsidR="000D3E8E" w:rsidRPr="000D0CB8" w14:paraId="7ECF9297" w14:textId="77777777" w:rsidTr="00B45AAD">
        <w:trPr>
          <w:cantSplit/>
        </w:trPr>
        <w:tc>
          <w:tcPr>
            <w:tcW w:w="196" w:type="dxa"/>
          </w:tcPr>
          <w:p w14:paraId="7F7EBFAC"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3C8C20EC"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66D7C5E3"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657EB5" w14:paraId="1E6C17F0" w14:textId="77777777" w:rsidTr="00B45AAD">
        <w:trPr>
          <w:cantSplit/>
        </w:trPr>
        <w:tc>
          <w:tcPr>
            <w:tcW w:w="196" w:type="dxa"/>
          </w:tcPr>
          <w:p w14:paraId="7C37B818" w14:textId="77777777" w:rsidR="00B1546C" w:rsidRPr="000D0CB8" w:rsidRDefault="00B1546C">
            <w:pPr>
              <w:spacing w:line="240" w:lineRule="atLeast"/>
              <w:jc w:val="both"/>
              <w:rPr>
                <w:rFonts w:ascii="Arial" w:hAnsi="Arial"/>
                <w:color w:val="0000FF"/>
                <w:lang w:val="nl-BE"/>
              </w:rPr>
            </w:pPr>
          </w:p>
        </w:tc>
        <w:tc>
          <w:tcPr>
            <w:tcW w:w="8650" w:type="dxa"/>
            <w:gridSpan w:val="7"/>
          </w:tcPr>
          <w:p w14:paraId="009E59B3" w14:textId="2C6CE231" w:rsidR="00B1546C" w:rsidRPr="000D0CB8" w:rsidRDefault="00B1546C" w:rsidP="00B1546C">
            <w:pPr>
              <w:rPr>
                <w:color w:val="0000FF"/>
                <w:lang w:val="nl-BE"/>
              </w:rPr>
            </w:pPr>
            <w:r w:rsidRPr="000D0CB8">
              <w:rPr>
                <w:rFonts w:ascii="Arial" w:hAnsi="Arial" w:cs="Arial"/>
                <w:color w:val="0000FF"/>
                <w:lang w:val="nl-BE" w:eastAsia="nl-BE"/>
              </w:rPr>
              <w:t>Subgroep 3</w:t>
            </w:r>
            <w:r w:rsidR="00402CD0">
              <w:rPr>
                <w:rFonts w:ascii="Arial" w:hAnsi="Arial" w:cs="Arial"/>
                <w:color w:val="0000FF"/>
                <w:lang w:val="nl-BE" w:eastAsia="nl-BE"/>
              </w:rPr>
              <w:t> :</w:t>
            </w:r>
            <w:r w:rsidRPr="000D0CB8">
              <w:rPr>
                <w:rFonts w:ascii="Arial" w:hAnsi="Arial" w:cs="Arial"/>
                <w:color w:val="0000FF"/>
                <w:lang w:val="nl-BE" w:eastAsia="nl-BE"/>
              </w:rPr>
              <w:t xml:space="preserve"> Unifocale minerale brillenglazen met hoge brekingsindex voorzien van anti-reflectie</w:t>
            </w:r>
          </w:p>
        </w:tc>
        <w:tc>
          <w:tcPr>
            <w:tcW w:w="236" w:type="dxa"/>
            <w:vAlign w:val="bottom"/>
          </w:tcPr>
          <w:p w14:paraId="55E3C792" w14:textId="77777777" w:rsidR="00B1546C" w:rsidRPr="000D0CB8" w:rsidRDefault="00B1546C">
            <w:pPr>
              <w:spacing w:line="240" w:lineRule="atLeast"/>
              <w:jc w:val="both"/>
              <w:rPr>
                <w:rFonts w:ascii="Arial" w:hAnsi="Arial"/>
                <w:color w:val="0000FF"/>
                <w:lang w:val="nl-BE"/>
              </w:rPr>
            </w:pPr>
          </w:p>
        </w:tc>
      </w:tr>
      <w:tr w:rsidR="00335D98" w:rsidRPr="00657EB5" w14:paraId="67895157" w14:textId="77777777" w:rsidTr="00B45AAD">
        <w:trPr>
          <w:cantSplit/>
        </w:trPr>
        <w:tc>
          <w:tcPr>
            <w:tcW w:w="196" w:type="dxa"/>
          </w:tcPr>
          <w:p w14:paraId="33DF26B5" w14:textId="77777777" w:rsidR="00C479E9" w:rsidRPr="000D0CB8" w:rsidRDefault="00C479E9">
            <w:pPr>
              <w:spacing w:line="240" w:lineRule="atLeast"/>
              <w:jc w:val="both"/>
              <w:rPr>
                <w:rFonts w:ascii="Arial" w:hAnsi="Arial"/>
                <w:color w:val="0000FF"/>
                <w:lang w:val="nl-BE"/>
              </w:rPr>
            </w:pPr>
          </w:p>
        </w:tc>
        <w:tc>
          <w:tcPr>
            <w:tcW w:w="8650" w:type="dxa"/>
            <w:gridSpan w:val="7"/>
          </w:tcPr>
          <w:p w14:paraId="12DCC366" w14:textId="77777777" w:rsidR="00C479E9" w:rsidRPr="000D0CB8" w:rsidRDefault="00C479E9" w:rsidP="00B1546C">
            <w:pPr>
              <w:rPr>
                <w:rFonts w:ascii="Arial" w:hAnsi="Arial" w:cs="Arial"/>
                <w:color w:val="0000FF"/>
                <w:lang w:val="nl-BE" w:eastAsia="nl-BE"/>
              </w:rPr>
            </w:pPr>
          </w:p>
        </w:tc>
        <w:tc>
          <w:tcPr>
            <w:tcW w:w="236" w:type="dxa"/>
            <w:vAlign w:val="bottom"/>
          </w:tcPr>
          <w:p w14:paraId="3A40EB22" w14:textId="77777777" w:rsidR="00C479E9" w:rsidRPr="000D0CB8" w:rsidRDefault="00C479E9">
            <w:pPr>
              <w:spacing w:line="240" w:lineRule="atLeast"/>
              <w:jc w:val="both"/>
              <w:rPr>
                <w:rFonts w:ascii="Arial" w:hAnsi="Arial"/>
                <w:color w:val="0000FF"/>
                <w:lang w:val="nl-BE"/>
              </w:rPr>
            </w:pPr>
          </w:p>
        </w:tc>
      </w:tr>
      <w:tr w:rsidR="00335D98" w:rsidRPr="000D0CB8" w14:paraId="4AFBFD70" w14:textId="77777777" w:rsidTr="00B45AAD">
        <w:trPr>
          <w:cantSplit/>
        </w:trPr>
        <w:tc>
          <w:tcPr>
            <w:tcW w:w="196" w:type="dxa"/>
          </w:tcPr>
          <w:p w14:paraId="1A025637" w14:textId="77777777" w:rsidR="00B1546C" w:rsidRPr="000D0CB8" w:rsidRDefault="00B1546C" w:rsidP="00F058B2">
            <w:pPr>
              <w:spacing w:line="240" w:lineRule="atLeast"/>
              <w:jc w:val="both"/>
              <w:rPr>
                <w:rFonts w:ascii="Arial" w:hAnsi="Arial"/>
                <w:i/>
                <w:color w:val="0000FF"/>
                <w:lang w:val="nl-BE"/>
              </w:rPr>
            </w:pPr>
          </w:p>
        </w:tc>
        <w:tc>
          <w:tcPr>
            <w:tcW w:w="8650" w:type="dxa"/>
            <w:gridSpan w:val="7"/>
          </w:tcPr>
          <w:p w14:paraId="66B24D20" w14:textId="4E27DD27" w:rsidR="00B1546C" w:rsidRPr="000D0CB8" w:rsidRDefault="00B1546C" w:rsidP="00C479E9">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6145B9F6" w14:textId="77777777" w:rsidR="00B1546C" w:rsidRPr="000D0CB8" w:rsidRDefault="00B1546C" w:rsidP="00F058B2">
            <w:pPr>
              <w:spacing w:line="240" w:lineRule="atLeast"/>
              <w:jc w:val="both"/>
              <w:rPr>
                <w:rFonts w:ascii="Arial" w:hAnsi="Arial"/>
                <w:i/>
                <w:color w:val="0000FF"/>
                <w:lang w:val="nl-BE"/>
              </w:rPr>
            </w:pPr>
          </w:p>
        </w:tc>
      </w:tr>
      <w:tr w:rsidR="00335D98" w:rsidRPr="000D0CB8" w14:paraId="41AAF7D6" w14:textId="77777777" w:rsidTr="00B45AAD">
        <w:trPr>
          <w:cantSplit/>
        </w:trPr>
        <w:tc>
          <w:tcPr>
            <w:tcW w:w="196" w:type="dxa"/>
          </w:tcPr>
          <w:p w14:paraId="4036A12E" w14:textId="77777777" w:rsidR="00C479E9" w:rsidRPr="000D0CB8" w:rsidRDefault="00C479E9" w:rsidP="00F058B2">
            <w:pPr>
              <w:spacing w:line="240" w:lineRule="atLeast"/>
              <w:jc w:val="both"/>
              <w:rPr>
                <w:rFonts w:ascii="Arial" w:hAnsi="Arial"/>
                <w:i/>
                <w:color w:val="0000FF"/>
                <w:lang w:val="nl-BE"/>
              </w:rPr>
            </w:pPr>
          </w:p>
        </w:tc>
        <w:tc>
          <w:tcPr>
            <w:tcW w:w="8650" w:type="dxa"/>
            <w:gridSpan w:val="7"/>
          </w:tcPr>
          <w:p w14:paraId="0AD24658" w14:textId="77777777" w:rsidR="00C479E9" w:rsidRPr="000D0CB8" w:rsidRDefault="00C479E9" w:rsidP="00C479E9">
            <w:pPr>
              <w:spacing w:line="240" w:lineRule="atLeast"/>
              <w:jc w:val="both"/>
              <w:rPr>
                <w:rFonts w:ascii="Arial" w:hAnsi="Arial"/>
                <w:i/>
                <w:color w:val="0000FF"/>
                <w:lang w:val="nl-BE"/>
              </w:rPr>
            </w:pPr>
          </w:p>
        </w:tc>
        <w:tc>
          <w:tcPr>
            <w:tcW w:w="236" w:type="dxa"/>
            <w:vAlign w:val="bottom"/>
          </w:tcPr>
          <w:p w14:paraId="3FE14F46" w14:textId="77777777" w:rsidR="00C479E9" w:rsidRPr="000D0CB8" w:rsidRDefault="00C479E9" w:rsidP="00F058B2">
            <w:pPr>
              <w:spacing w:line="240" w:lineRule="atLeast"/>
              <w:jc w:val="both"/>
              <w:rPr>
                <w:rFonts w:ascii="Arial" w:hAnsi="Arial"/>
                <w:i/>
                <w:color w:val="0000FF"/>
                <w:lang w:val="nl-BE"/>
              </w:rPr>
            </w:pPr>
          </w:p>
        </w:tc>
      </w:tr>
      <w:tr w:rsidR="000D3E8E" w:rsidRPr="00657EB5" w14:paraId="12AA7F43" w14:textId="77777777" w:rsidTr="00B45AAD">
        <w:trPr>
          <w:cantSplit/>
        </w:trPr>
        <w:tc>
          <w:tcPr>
            <w:tcW w:w="196" w:type="dxa"/>
          </w:tcPr>
          <w:p w14:paraId="56F2AA8D"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3685CCF3" w14:textId="4FC4237C"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rFonts w:ascii="Arial" w:hAnsi="Arial"/>
                <w:i/>
                <w:color w:val="0000FF"/>
                <w:sz w:val="18"/>
                <w:szCs w:val="18"/>
                <w:lang w:val="nl-BE"/>
              </w:rPr>
              <w:t xml:space="preserve"> +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46144511"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63627A46" w14:textId="77777777" w:rsidTr="00B45AAD">
        <w:trPr>
          <w:cantSplit/>
        </w:trPr>
        <w:tc>
          <w:tcPr>
            <w:tcW w:w="196" w:type="dxa"/>
          </w:tcPr>
          <w:p w14:paraId="31E0D7E6"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19C772FD"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741090</w:t>
            </w:r>
          </w:p>
        </w:tc>
        <w:tc>
          <w:tcPr>
            <w:tcW w:w="6521" w:type="dxa"/>
            <w:gridSpan w:val="3"/>
          </w:tcPr>
          <w:p w14:paraId="139324FC" w14:textId="7C1DC403"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val="nl-BE" w:eastAsia="nl-BE"/>
              </w:rPr>
              <w:t>6,00 en hoger</w:t>
            </w:r>
          </w:p>
        </w:tc>
        <w:tc>
          <w:tcPr>
            <w:tcW w:w="345" w:type="dxa"/>
            <w:vAlign w:val="bottom"/>
          </w:tcPr>
          <w:p w14:paraId="0EFE9F8E"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93BD36A"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128</w:t>
            </w:r>
          </w:p>
        </w:tc>
        <w:tc>
          <w:tcPr>
            <w:tcW w:w="236" w:type="dxa"/>
            <w:vAlign w:val="bottom"/>
          </w:tcPr>
          <w:p w14:paraId="672A78A0" w14:textId="77777777" w:rsidR="00B17C98" w:rsidRPr="000D0CB8" w:rsidRDefault="00B17C98" w:rsidP="00B17C98">
            <w:pPr>
              <w:spacing w:line="240" w:lineRule="atLeast"/>
              <w:jc w:val="right"/>
              <w:rPr>
                <w:rFonts w:ascii="Arial" w:hAnsi="Arial"/>
                <w:color w:val="0000FF"/>
                <w:lang w:val="nl-BE"/>
              </w:rPr>
            </w:pPr>
          </w:p>
        </w:tc>
      </w:tr>
      <w:tr w:rsidR="00335D98" w:rsidRPr="000D0CB8" w14:paraId="717F83D3" w14:textId="77777777" w:rsidTr="00B45AAD">
        <w:trPr>
          <w:cantSplit/>
        </w:trPr>
        <w:tc>
          <w:tcPr>
            <w:tcW w:w="196" w:type="dxa"/>
          </w:tcPr>
          <w:p w14:paraId="53F9BBB3" w14:textId="77777777" w:rsidR="00C948C8" w:rsidRPr="000D0CB8" w:rsidRDefault="00C948C8">
            <w:pPr>
              <w:spacing w:line="240" w:lineRule="atLeast"/>
              <w:jc w:val="both"/>
              <w:rPr>
                <w:rFonts w:ascii="Arial" w:hAnsi="Arial"/>
                <w:color w:val="0000FF"/>
                <w:lang w:val="nl-BE"/>
              </w:rPr>
            </w:pPr>
          </w:p>
        </w:tc>
        <w:tc>
          <w:tcPr>
            <w:tcW w:w="8650" w:type="dxa"/>
            <w:gridSpan w:val="7"/>
          </w:tcPr>
          <w:p w14:paraId="2EA2ADED" w14:textId="77777777" w:rsidR="00C948C8" w:rsidRPr="000D0CB8" w:rsidRDefault="00C948C8" w:rsidP="003E0E32">
            <w:pPr>
              <w:spacing w:line="240" w:lineRule="atLeast"/>
              <w:rPr>
                <w:rFonts w:ascii="Arial" w:hAnsi="Arial"/>
                <w:b/>
                <w:color w:val="0000FF"/>
                <w:lang w:val="nl-BE"/>
              </w:rPr>
            </w:pPr>
          </w:p>
        </w:tc>
        <w:tc>
          <w:tcPr>
            <w:tcW w:w="236" w:type="dxa"/>
            <w:vAlign w:val="bottom"/>
          </w:tcPr>
          <w:p w14:paraId="31F72627" w14:textId="77777777" w:rsidR="00C948C8" w:rsidRPr="000D0CB8" w:rsidRDefault="00C948C8">
            <w:pPr>
              <w:spacing w:line="240" w:lineRule="atLeast"/>
              <w:jc w:val="both"/>
              <w:rPr>
                <w:rFonts w:ascii="Arial" w:hAnsi="Arial"/>
                <w:color w:val="0000FF"/>
                <w:lang w:val="nl-BE"/>
              </w:rPr>
            </w:pPr>
          </w:p>
        </w:tc>
      </w:tr>
      <w:tr w:rsidR="00240BF9" w:rsidRPr="000D0CB8" w14:paraId="1EBAACD4" w14:textId="77777777" w:rsidTr="00B45AAD">
        <w:trPr>
          <w:cantSplit/>
        </w:trPr>
        <w:tc>
          <w:tcPr>
            <w:tcW w:w="196" w:type="dxa"/>
          </w:tcPr>
          <w:p w14:paraId="5CF1716C" w14:textId="77777777" w:rsidR="00240BF9" w:rsidRDefault="00240BF9">
            <w:pPr>
              <w:spacing w:line="240" w:lineRule="atLeast"/>
              <w:jc w:val="both"/>
              <w:rPr>
                <w:rFonts w:ascii="Arial" w:hAnsi="Arial"/>
                <w:color w:val="0000FF"/>
                <w:lang w:val="nl-BE"/>
              </w:rPr>
            </w:pPr>
          </w:p>
          <w:p w14:paraId="4F468DAC" w14:textId="77777777" w:rsidR="00240BF9" w:rsidRDefault="00240BF9">
            <w:pPr>
              <w:spacing w:line="240" w:lineRule="atLeast"/>
              <w:jc w:val="both"/>
              <w:rPr>
                <w:rFonts w:ascii="Arial" w:hAnsi="Arial"/>
                <w:color w:val="0000FF"/>
                <w:lang w:val="nl-BE"/>
              </w:rPr>
            </w:pPr>
          </w:p>
          <w:p w14:paraId="3F13AC26" w14:textId="77777777" w:rsidR="00240BF9" w:rsidRDefault="00240BF9">
            <w:pPr>
              <w:spacing w:line="240" w:lineRule="atLeast"/>
              <w:jc w:val="both"/>
              <w:rPr>
                <w:rFonts w:ascii="Arial" w:hAnsi="Arial"/>
                <w:color w:val="0000FF"/>
                <w:lang w:val="nl-BE"/>
              </w:rPr>
            </w:pPr>
          </w:p>
          <w:p w14:paraId="0F4BB523" w14:textId="77777777" w:rsidR="00240BF9" w:rsidRDefault="00240BF9">
            <w:pPr>
              <w:spacing w:line="240" w:lineRule="atLeast"/>
              <w:jc w:val="both"/>
              <w:rPr>
                <w:rFonts w:ascii="Arial" w:hAnsi="Arial"/>
                <w:color w:val="0000FF"/>
                <w:lang w:val="nl-BE"/>
              </w:rPr>
            </w:pPr>
          </w:p>
          <w:p w14:paraId="39C638EA" w14:textId="70BFF5F5" w:rsidR="00240BF9" w:rsidRPr="000D0CB8" w:rsidRDefault="00240BF9">
            <w:pPr>
              <w:spacing w:line="240" w:lineRule="atLeast"/>
              <w:jc w:val="both"/>
              <w:rPr>
                <w:rFonts w:ascii="Arial" w:hAnsi="Arial"/>
                <w:color w:val="0000FF"/>
                <w:lang w:val="nl-BE"/>
              </w:rPr>
            </w:pPr>
          </w:p>
        </w:tc>
        <w:tc>
          <w:tcPr>
            <w:tcW w:w="8650" w:type="dxa"/>
            <w:gridSpan w:val="7"/>
          </w:tcPr>
          <w:p w14:paraId="04823A3C" w14:textId="77777777" w:rsidR="00240BF9" w:rsidRPr="000D0CB8" w:rsidRDefault="00240BF9" w:rsidP="003E0E32">
            <w:pPr>
              <w:spacing w:line="240" w:lineRule="atLeast"/>
              <w:rPr>
                <w:rFonts w:ascii="Arial" w:hAnsi="Arial"/>
                <w:b/>
                <w:color w:val="0000FF"/>
                <w:lang w:val="nl-BE"/>
              </w:rPr>
            </w:pPr>
          </w:p>
        </w:tc>
        <w:tc>
          <w:tcPr>
            <w:tcW w:w="236" w:type="dxa"/>
            <w:vAlign w:val="bottom"/>
          </w:tcPr>
          <w:p w14:paraId="1300BF61" w14:textId="77777777" w:rsidR="00240BF9" w:rsidRPr="000D0CB8" w:rsidRDefault="00240BF9">
            <w:pPr>
              <w:spacing w:line="240" w:lineRule="atLeast"/>
              <w:jc w:val="both"/>
              <w:rPr>
                <w:rFonts w:ascii="Arial" w:hAnsi="Arial"/>
                <w:color w:val="0000FF"/>
                <w:lang w:val="nl-BE"/>
              </w:rPr>
            </w:pPr>
          </w:p>
        </w:tc>
      </w:tr>
      <w:tr w:rsidR="000D3E8E" w:rsidRPr="000D0CB8" w14:paraId="077DF00B" w14:textId="77777777" w:rsidTr="00B45AAD">
        <w:trPr>
          <w:cantSplit/>
        </w:trPr>
        <w:tc>
          <w:tcPr>
            <w:tcW w:w="196" w:type="dxa"/>
          </w:tcPr>
          <w:p w14:paraId="43F137CE"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17F6A0F2"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6B8925D9"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657EB5" w14:paraId="7AD0CDCD" w14:textId="77777777" w:rsidTr="00B45AAD">
        <w:trPr>
          <w:cantSplit/>
        </w:trPr>
        <w:tc>
          <w:tcPr>
            <w:tcW w:w="196" w:type="dxa"/>
          </w:tcPr>
          <w:p w14:paraId="056E935E" w14:textId="77777777" w:rsidR="00C948C8" w:rsidRPr="000D0CB8" w:rsidRDefault="00C948C8">
            <w:pPr>
              <w:spacing w:line="240" w:lineRule="atLeast"/>
              <w:jc w:val="both"/>
              <w:rPr>
                <w:rFonts w:ascii="Arial" w:hAnsi="Arial"/>
                <w:i/>
                <w:color w:val="0000FF"/>
                <w:lang w:val="nl-BE"/>
              </w:rPr>
            </w:pPr>
          </w:p>
        </w:tc>
        <w:tc>
          <w:tcPr>
            <w:tcW w:w="8650" w:type="dxa"/>
            <w:gridSpan w:val="7"/>
          </w:tcPr>
          <w:p w14:paraId="7E18278E" w14:textId="672EFC95" w:rsidR="00C948C8" w:rsidRPr="000D0CB8" w:rsidRDefault="00B1546C" w:rsidP="00C479E9">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6,00</w:t>
            </w:r>
            <w:r w:rsidR="00402CD0">
              <w:rPr>
                <w:rFonts w:ascii="Arial" w:hAnsi="Arial"/>
                <w:i/>
                <w:color w:val="0000FF"/>
                <w:lang w:val="nl-BE"/>
              </w:rPr>
              <w:t> :</w:t>
            </w:r>
          </w:p>
        </w:tc>
        <w:tc>
          <w:tcPr>
            <w:tcW w:w="236" w:type="dxa"/>
            <w:vAlign w:val="bottom"/>
          </w:tcPr>
          <w:p w14:paraId="7FB26B71" w14:textId="77777777" w:rsidR="00C948C8" w:rsidRPr="000D0CB8" w:rsidRDefault="00C948C8">
            <w:pPr>
              <w:spacing w:line="240" w:lineRule="atLeast"/>
              <w:jc w:val="both"/>
              <w:rPr>
                <w:rFonts w:ascii="Arial" w:hAnsi="Arial"/>
                <w:i/>
                <w:color w:val="0000FF"/>
                <w:lang w:val="nl-BE"/>
              </w:rPr>
            </w:pPr>
          </w:p>
        </w:tc>
      </w:tr>
      <w:tr w:rsidR="00335D98" w:rsidRPr="00657EB5" w14:paraId="323686A5" w14:textId="77777777" w:rsidTr="00B45AAD">
        <w:trPr>
          <w:cantSplit/>
        </w:trPr>
        <w:tc>
          <w:tcPr>
            <w:tcW w:w="196" w:type="dxa"/>
          </w:tcPr>
          <w:p w14:paraId="37742623" w14:textId="77777777" w:rsidR="00C479E9" w:rsidRPr="000D0CB8" w:rsidRDefault="00C479E9">
            <w:pPr>
              <w:spacing w:line="240" w:lineRule="atLeast"/>
              <w:jc w:val="both"/>
              <w:rPr>
                <w:rFonts w:ascii="Arial" w:hAnsi="Arial"/>
                <w:i/>
                <w:color w:val="0000FF"/>
                <w:lang w:val="nl-BE"/>
              </w:rPr>
            </w:pPr>
          </w:p>
        </w:tc>
        <w:tc>
          <w:tcPr>
            <w:tcW w:w="8650" w:type="dxa"/>
            <w:gridSpan w:val="7"/>
          </w:tcPr>
          <w:p w14:paraId="7DE7DF82" w14:textId="77777777" w:rsidR="00C479E9" w:rsidRPr="000D0CB8" w:rsidRDefault="00C479E9" w:rsidP="00C479E9">
            <w:pPr>
              <w:spacing w:line="240" w:lineRule="atLeast"/>
              <w:jc w:val="both"/>
              <w:rPr>
                <w:rFonts w:ascii="Arial" w:hAnsi="Arial"/>
                <w:i/>
                <w:color w:val="0000FF"/>
                <w:lang w:val="nl-BE"/>
              </w:rPr>
            </w:pPr>
          </w:p>
        </w:tc>
        <w:tc>
          <w:tcPr>
            <w:tcW w:w="236" w:type="dxa"/>
            <w:vAlign w:val="bottom"/>
          </w:tcPr>
          <w:p w14:paraId="4376736A" w14:textId="77777777" w:rsidR="00C479E9" w:rsidRPr="000D0CB8" w:rsidRDefault="00C479E9">
            <w:pPr>
              <w:spacing w:line="240" w:lineRule="atLeast"/>
              <w:jc w:val="both"/>
              <w:rPr>
                <w:rFonts w:ascii="Arial" w:hAnsi="Arial"/>
                <w:i/>
                <w:color w:val="0000FF"/>
                <w:lang w:val="nl-BE"/>
              </w:rPr>
            </w:pPr>
          </w:p>
        </w:tc>
      </w:tr>
      <w:tr w:rsidR="000D3E8E" w:rsidRPr="00657EB5" w14:paraId="20F63D77" w14:textId="77777777" w:rsidTr="00B45AAD">
        <w:trPr>
          <w:cantSplit/>
        </w:trPr>
        <w:tc>
          <w:tcPr>
            <w:tcW w:w="196" w:type="dxa"/>
          </w:tcPr>
          <w:p w14:paraId="70D83950"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321B95F1" w14:textId="2ACD1243"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rFonts w:ascii="Arial" w:hAnsi="Arial"/>
                <w:i/>
                <w:color w:val="0000FF"/>
                <w:sz w:val="18"/>
                <w:szCs w:val="18"/>
                <w:lang w:val="nl-BE"/>
              </w:rPr>
              <w:t xml:space="preserve"> +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67541D55"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3D39B9F9" w14:textId="77777777" w:rsidTr="00B45AAD">
        <w:trPr>
          <w:cantSplit/>
        </w:trPr>
        <w:tc>
          <w:tcPr>
            <w:tcW w:w="196" w:type="dxa"/>
          </w:tcPr>
          <w:p w14:paraId="21A0D42D"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31F882F0"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741112</w:t>
            </w:r>
          </w:p>
        </w:tc>
        <w:tc>
          <w:tcPr>
            <w:tcW w:w="6521" w:type="dxa"/>
            <w:gridSpan w:val="3"/>
          </w:tcPr>
          <w:p w14:paraId="25C3FAB2" w14:textId="3DF20ACF"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eastAsia="nl-BE"/>
              </w:rPr>
              <w:t>6,00 en hoger</w:t>
            </w:r>
          </w:p>
        </w:tc>
        <w:tc>
          <w:tcPr>
            <w:tcW w:w="345" w:type="dxa"/>
            <w:vAlign w:val="bottom"/>
          </w:tcPr>
          <w:p w14:paraId="6A753968"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2E283435"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128</w:t>
            </w:r>
          </w:p>
        </w:tc>
        <w:tc>
          <w:tcPr>
            <w:tcW w:w="236" w:type="dxa"/>
            <w:vAlign w:val="bottom"/>
          </w:tcPr>
          <w:p w14:paraId="57679E88" w14:textId="77777777" w:rsidR="00B17C98" w:rsidRPr="000D0CB8" w:rsidRDefault="00B17C98" w:rsidP="00B17C98">
            <w:pPr>
              <w:spacing w:line="240" w:lineRule="atLeast"/>
              <w:jc w:val="right"/>
              <w:rPr>
                <w:rFonts w:ascii="Arial" w:hAnsi="Arial"/>
                <w:color w:val="0000FF"/>
                <w:lang w:val="nl-BE"/>
              </w:rPr>
            </w:pPr>
          </w:p>
        </w:tc>
      </w:tr>
      <w:tr w:rsidR="00335D98" w:rsidRPr="000D0CB8" w14:paraId="684A0D52" w14:textId="77777777" w:rsidTr="00B45AAD">
        <w:trPr>
          <w:cantSplit/>
        </w:trPr>
        <w:tc>
          <w:tcPr>
            <w:tcW w:w="196" w:type="dxa"/>
          </w:tcPr>
          <w:p w14:paraId="6AA054E1" w14:textId="77777777" w:rsidR="00C948C8" w:rsidRPr="000D0CB8" w:rsidRDefault="00C948C8" w:rsidP="00F058B2">
            <w:pPr>
              <w:spacing w:line="240" w:lineRule="atLeast"/>
              <w:jc w:val="both"/>
              <w:rPr>
                <w:rFonts w:ascii="Arial" w:hAnsi="Arial"/>
                <w:color w:val="0000FF"/>
                <w:spacing w:val="-3"/>
                <w:lang w:val="nl-BE"/>
              </w:rPr>
            </w:pPr>
          </w:p>
        </w:tc>
        <w:tc>
          <w:tcPr>
            <w:tcW w:w="625" w:type="dxa"/>
          </w:tcPr>
          <w:p w14:paraId="23E52A42" w14:textId="77777777" w:rsidR="00C948C8" w:rsidRPr="000D0CB8" w:rsidRDefault="00C948C8" w:rsidP="00F058B2">
            <w:pPr>
              <w:spacing w:line="240" w:lineRule="atLeast"/>
              <w:jc w:val="both"/>
              <w:rPr>
                <w:rFonts w:ascii="Arial" w:hAnsi="Arial"/>
                <w:color w:val="0000FF"/>
                <w:spacing w:val="-3"/>
                <w:lang w:val="nl-BE"/>
              </w:rPr>
            </w:pPr>
          </w:p>
        </w:tc>
        <w:tc>
          <w:tcPr>
            <w:tcW w:w="821" w:type="dxa"/>
            <w:gridSpan w:val="2"/>
          </w:tcPr>
          <w:p w14:paraId="2992FCBF" w14:textId="77777777" w:rsidR="00C948C8" w:rsidRPr="000D0CB8" w:rsidRDefault="00C948C8" w:rsidP="003E0E32">
            <w:pPr>
              <w:spacing w:line="240" w:lineRule="atLeast"/>
              <w:jc w:val="right"/>
              <w:rPr>
                <w:rFonts w:ascii="Arial" w:hAnsi="Arial" w:cs="Arial"/>
                <w:color w:val="0000FF"/>
                <w:lang w:val="nl-NL"/>
              </w:rPr>
            </w:pPr>
          </w:p>
        </w:tc>
        <w:tc>
          <w:tcPr>
            <w:tcW w:w="821" w:type="dxa"/>
          </w:tcPr>
          <w:p w14:paraId="06F6EBE7" w14:textId="77777777" w:rsidR="00C948C8" w:rsidRPr="000D0CB8" w:rsidRDefault="00C948C8" w:rsidP="003E0E32">
            <w:pPr>
              <w:spacing w:line="240" w:lineRule="atLeast"/>
              <w:jc w:val="right"/>
              <w:rPr>
                <w:rFonts w:ascii="Arial" w:hAnsi="Arial"/>
                <w:color w:val="0000FF"/>
                <w:spacing w:val="-3"/>
                <w:lang w:val="nl-BE"/>
              </w:rPr>
            </w:pPr>
          </w:p>
        </w:tc>
        <w:tc>
          <w:tcPr>
            <w:tcW w:w="5197" w:type="dxa"/>
          </w:tcPr>
          <w:p w14:paraId="49C4BF74" w14:textId="77777777" w:rsidR="00C948C8" w:rsidRPr="000D0CB8" w:rsidRDefault="00C948C8" w:rsidP="00F058B2">
            <w:pPr>
              <w:spacing w:line="240" w:lineRule="atLeast"/>
              <w:jc w:val="both"/>
              <w:rPr>
                <w:rFonts w:ascii="Arial" w:hAnsi="Arial" w:cs="Arial"/>
                <w:color w:val="0000FF"/>
                <w:lang w:val="nl-NL"/>
              </w:rPr>
            </w:pPr>
          </w:p>
        </w:tc>
        <w:tc>
          <w:tcPr>
            <w:tcW w:w="345" w:type="dxa"/>
            <w:vAlign w:val="bottom"/>
          </w:tcPr>
          <w:p w14:paraId="1BF1AA5F" w14:textId="77777777" w:rsidR="00C948C8" w:rsidRPr="000D0CB8" w:rsidRDefault="00C948C8" w:rsidP="00F058B2">
            <w:pPr>
              <w:spacing w:line="240" w:lineRule="atLeast"/>
              <w:jc w:val="right"/>
              <w:rPr>
                <w:rFonts w:ascii="Arial" w:hAnsi="Arial" w:cs="Arial"/>
                <w:color w:val="0000FF"/>
                <w:lang w:val="nl-NL"/>
              </w:rPr>
            </w:pPr>
          </w:p>
        </w:tc>
        <w:tc>
          <w:tcPr>
            <w:tcW w:w="841" w:type="dxa"/>
            <w:vAlign w:val="bottom"/>
          </w:tcPr>
          <w:p w14:paraId="2121C133" w14:textId="77777777" w:rsidR="00C948C8" w:rsidRPr="000D0CB8" w:rsidRDefault="00C948C8" w:rsidP="00F058B2">
            <w:pPr>
              <w:spacing w:line="240" w:lineRule="atLeast"/>
              <w:jc w:val="right"/>
              <w:rPr>
                <w:rFonts w:ascii="Arial" w:hAnsi="Arial"/>
                <w:color w:val="0000FF"/>
                <w:spacing w:val="-3"/>
                <w:lang w:val="nl-BE"/>
              </w:rPr>
            </w:pPr>
          </w:p>
        </w:tc>
        <w:tc>
          <w:tcPr>
            <w:tcW w:w="236" w:type="dxa"/>
            <w:vAlign w:val="bottom"/>
          </w:tcPr>
          <w:p w14:paraId="26FD8E55" w14:textId="77777777" w:rsidR="00C948C8" w:rsidRPr="000D0CB8" w:rsidRDefault="00C948C8" w:rsidP="00F058B2">
            <w:pPr>
              <w:spacing w:line="240" w:lineRule="atLeast"/>
              <w:jc w:val="right"/>
              <w:rPr>
                <w:rFonts w:ascii="Arial" w:hAnsi="Arial"/>
                <w:color w:val="0000FF"/>
                <w:lang w:val="nl-BE"/>
              </w:rPr>
            </w:pPr>
          </w:p>
        </w:tc>
      </w:tr>
      <w:tr w:rsidR="000D3E8E" w:rsidRPr="000D0CB8" w14:paraId="76A6191F" w14:textId="77777777" w:rsidTr="00B45AAD">
        <w:trPr>
          <w:cantSplit/>
        </w:trPr>
        <w:tc>
          <w:tcPr>
            <w:tcW w:w="196" w:type="dxa"/>
          </w:tcPr>
          <w:p w14:paraId="7BEDF6B3"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731E3127"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68509662"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657EB5" w14:paraId="025237F8" w14:textId="77777777" w:rsidTr="00B45AAD">
        <w:trPr>
          <w:cantSplit/>
        </w:trPr>
        <w:tc>
          <w:tcPr>
            <w:tcW w:w="196" w:type="dxa"/>
          </w:tcPr>
          <w:p w14:paraId="5D1EAD33" w14:textId="77777777" w:rsidR="00C948C8" w:rsidRPr="000D0CB8" w:rsidRDefault="00C948C8">
            <w:pPr>
              <w:spacing w:line="240" w:lineRule="atLeast"/>
              <w:jc w:val="both"/>
              <w:rPr>
                <w:rFonts w:ascii="Arial" w:hAnsi="Arial"/>
                <w:color w:val="0000FF"/>
                <w:lang w:val="nl-BE"/>
              </w:rPr>
            </w:pPr>
          </w:p>
        </w:tc>
        <w:tc>
          <w:tcPr>
            <w:tcW w:w="8650" w:type="dxa"/>
            <w:gridSpan w:val="7"/>
          </w:tcPr>
          <w:p w14:paraId="7CE76FF0" w14:textId="6D796CFF" w:rsidR="00C948C8" w:rsidRPr="000D0CB8" w:rsidRDefault="00B1546C" w:rsidP="00B154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Subgroep 4</w:t>
            </w:r>
            <w:r w:rsidR="00402CD0">
              <w:rPr>
                <w:rFonts w:ascii="Arial" w:hAnsi="Arial" w:cs="Arial"/>
                <w:color w:val="0000FF"/>
                <w:lang w:val="nl-BE" w:eastAsia="nl-BE"/>
              </w:rPr>
              <w:t> :</w:t>
            </w:r>
            <w:r w:rsidRPr="000D0CB8">
              <w:rPr>
                <w:rFonts w:ascii="Arial" w:hAnsi="Arial" w:cs="Arial"/>
                <w:color w:val="0000FF"/>
                <w:lang w:val="nl-BE" w:eastAsia="nl-BE"/>
              </w:rPr>
              <w:t xml:space="preserve"> Unifocale organische brillenglazen met hoge brekingsindex voorzien van anti-reflectie</w:t>
            </w:r>
          </w:p>
        </w:tc>
        <w:tc>
          <w:tcPr>
            <w:tcW w:w="236" w:type="dxa"/>
            <w:vAlign w:val="bottom"/>
          </w:tcPr>
          <w:p w14:paraId="55BE5867" w14:textId="77777777" w:rsidR="00C948C8" w:rsidRPr="000D0CB8" w:rsidRDefault="00C948C8">
            <w:pPr>
              <w:spacing w:line="240" w:lineRule="atLeast"/>
              <w:jc w:val="both"/>
              <w:rPr>
                <w:rFonts w:ascii="Arial" w:hAnsi="Arial"/>
                <w:color w:val="0000FF"/>
                <w:lang w:val="nl-BE"/>
              </w:rPr>
            </w:pPr>
          </w:p>
        </w:tc>
      </w:tr>
      <w:tr w:rsidR="00335D98" w:rsidRPr="00657EB5" w14:paraId="64874A32" w14:textId="77777777" w:rsidTr="00B45AAD">
        <w:trPr>
          <w:cantSplit/>
        </w:trPr>
        <w:tc>
          <w:tcPr>
            <w:tcW w:w="196" w:type="dxa"/>
          </w:tcPr>
          <w:p w14:paraId="2739E2B0" w14:textId="77777777" w:rsidR="00C479E9" w:rsidRPr="000D0CB8" w:rsidRDefault="00C479E9">
            <w:pPr>
              <w:spacing w:line="240" w:lineRule="atLeast"/>
              <w:jc w:val="both"/>
              <w:rPr>
                <w:rFonts w:ascii="Arial" w:hAnsi="Arial"/>
                <w:color w:val="0000FF"/>
                <w:lang w:val="nl-BE"/>
              </w:rPr>
            </w:pPr>
          </w:p>
        </w:tc>
        <w:tc>
          <w:tcPr>
            <w:tcW w:w="8650" w:type="dxa"/>
            <w:gridSpan w:val="7"/>
          </w:tcPr>
          <w:p w14:paraId="72BA3940" w14:textId="77777777" w:rsidR="00C479E9" w:rsidRPr="000D0CB8" w:rsidRDefault="00C479E9" w:rsidP="00B154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236" w:type="dxa"/>
            <w:vAlign w:val="bottom"/>
          </w:tcPr>
          <w:p w14:paraId="6D334FBF" w14:textId="77777777" w:rsidR="00C479E9" w:rsidRPr="000D0CB8" w:rsidRDefault="00C479E9">
            <w:pPr>
              <w:spacing w:line="240" w:lineRule="atLeast"/>
              <w:jc w:val="both"/>
              <w:rPr>
                <w:rFonts w:ascii="Arial" w:hAnsi="Arial"/>
                <w:color w:val="0000FF"/>
                <w:lang w:val="nl-BE"/>
              </w:rPr>
            </w:pPr>
          </w:p>
        </w:tc>
      </w:tr>
      <w:tr w:rsidR="00335D98" w:rsidRPr="000D0CB8" w14:paraId="085793EE" w14:textId="77777777" w:rsidTr="00B45AAD">
        <w:trPr>
          <w:cantSplit/>
        </w:trPr>
        <w:tc>
          <w:tcPr>
            <w:tcW w:w="196" w:type="dxa"/>
          </w:tcPr>
          <w:p w14:paraId="35364B16" w14:textId="77777777" w:rsidR="00C948C8" w:rsidRPr="000D0CB8" w:rsidRDefault="00C948C8">
            <w:pPr>
              <w:spacing w:line="240" w:lineRule="atLeast"/>
              <w:jc w:val="both"/>
              <w:rPr>
                <w:rFonts w:ascii="Arial" w:hAnsi="Arial"/>
                <w:i/>
                <w:color w:val="0000FF"/>
                <w:lang w:val="nl-BE"/>
              </w:rPr>
            </w:pPr>
          </w:p>
        </w:tc>
        <w:tc>
          <w:tcPr>
            <w:tcW w:w="8650" w:type="dxa"/>
            <w:gridSpan w:val="7"/>
          </w:tcPr>
          <w:p w14:paraId="7EEB6C8C" w14:textId="4222C7C5" w:rsidR="00C948C8" w:rsidRPr="000D0CB8" w:rsidRDefault="00B1546C" w:rsidP="00C479E9">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28B023BB" w14:textId="77777777" w:rsidR="00C948C8" w:rsidRPr="000D0CB8" w:rsidRDefault="00C948C8">
            <w:pPr>
              <w:spacing w:line="240" w:lineRule="atLeast"/>
              <w:jc w:val="both"/>
              <w:rPr>
                <w:rFonts w:ascii="Arial" w:hAnsi="Arial"/>
                <w:i/>
                <w:color w:val="0000FF"/>
                <w:lang w:val="nl-BE"/>
              </w:rPr>
            </w:pPr>
          </w:p>
        </w:tc>
      </w:tr>
      <w:tr w:rsidR="00335D98" w:rsidRPr="000D0CB8" w14:paraId="7D601852" w14:textId="77777777" w:rsidTr="00B45AAD">
        <w:trPr>
          <w:cantSplit/>
        </w:trPr>
        <w:tc>
          <w:tcPr>
            <w:tcW w:w="196" w:type="dxa"/>
          </w:tcPr>
          <w:p w14:paraId="22D2C085" w14:textId="77777777" w:rsidR="00C479E9" w:rsidRPr="000D0CB8" w:rsidRDefault="00C479E9">
            <w:pPr>
              <w:spacing w:line="240" w:lineRule="atLeast"/>
              <w:jc w:val="both"/>
              <w:rPr>
                <w:rFonts w:ascii="Arial" w:hAnsi="Arial"/>
                <w:i/>
                <w:color w:val="0000FF"/>
                <w:lang w:val="nl-BE"/>
              </w:rPr>
            </w:pPr>
          </w:p>
        </w:tc>
        <w:tc>
          <w:tcPr>
            <w:tcW w:w="8650" w:type="dxa"/>
            <w:gridSpan w:val="7"/>
          </w:tcPr>
          <w:p w14:paraId="0A30647E" w14:textId="77777777" w:rsidR="00C479E9" w:rsidRPr="000D0CB8" w:rsidRDefault="00C479E9" w:rsidP="00C479E9">
            <w:pPr>
              <w:spacing w:line="240" w:lineRule="atLeast"/>
              <w:jc w:val="both"/>
              <w:rPr>
                <w:rFonts w:ascii="Arial" w:hAnsi="Arial"/>
                <w:i/>
                <w:color w:val="0000FF"/>
                <w:lang w:val="nl-BE"/>
              </w:rPr>
            </w:pPr>
          </w:p>
        </w:tc>
        <w:tc>
          <w:tcPr>
            <w:tcW w:w="236" w:type="dxa"/>
            <w:vAlign w:val="bottom"/>
          </w:tcPr>
          <w:p w14:paraId="7D8BF5C2" w14:textId="77777777" w:rsidR="00C479E9" w:rsidRPr="000D0CB8" w:rsidRDefault="00C479E9">
            <w:pPr>
              <w:spacing w:line="240" w:lineRule="atLeast"/>
              <w:jc w:val="both"/>
              <w:rPr>
                <w:rFonts w:ascii="Arial" w:hAnsi="Arial"/>
                <w:i/>
                <w:color w:val="0000FF"/>
                <w:lang w:val="nl-BE"/>
              </w:rPr>
            </w:pPr>
          </w:p>
        </w:tc>
      </w:tr>
      <w:tr w:rsidR="000D3E8E" w:rsidRPr="00657EB5" w14:paraId="4CF644B9" w14:textId="77777777" w:rsidTr="00B45AAD">
        <w:trPr>
          <w:cantSplit/>
        </w:trPr>
        <w:tc>
          <w:tcPr>
            <w:tcW w:w="196" w:type="dxa"/>
          </w:tcPr>
          <w:p w14:paraId="6A9203F0"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7EADFBA7" w14:textId="43175F99"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rFonts w:ascii="Arial" w:hAnsi="Arial"/>
                <w:i/>
                <w:color w:val="0000FF"/>
                <w:sz w:val="18"/>
                <w:szCs w:val="18"/>
                <w:lang w:val="nl-BE"/>
              </w:rPr>
              <w:t xml:space="preserve"> +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739C4454"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08AE1D03" w14:textId="77777777" w:rsidTr="00B45AAD">
        <w:trPr>
          <w:cantSplit/>
        </w:trPr>
        <w:tc>
          <w:tcPr>
            <w:tcW w:w="196" w:type="dxa"/>
          </w:tcPr>
          <w:p w14:paraId="1EB750F0"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79A8D7F5"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741134</w:t>
            </w:r>
          </w:p>
        </w:tc>
        <w:tc>
          <w:tcPr>
            <w:tcW w:w="6521" w:type="dxa"/>
            <w:gridSpan w:val="3"/>
          </w:tcPr>
          <w:p w14:paraId="5D71CADD" w14:textId="48B80F63"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val="nl-BE" w:eastAsia="nl-BE"/>
              </w:rPr>
              <w:t>6,00 en hoger</w:t>
            </w:r>
          </w:p>
        </w:tc>
        <w:tc>
          <w:tcPr>
            <w:tcW w:w="345" w:type="dxa"/>
            <w:vAlign w:val="bottom"/>
          </w:tcPr>
          <w:p w14:paraId="718059AC"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63FD1012"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109</w:t>
            </w:r>
          </w:p>
        </w:tc>
        <w:tc>
          <w:tcPr>
            <w:tcW w:w="236" w:type="dxa"/>
            <w:vAlign w:val="bottom"/>
          </w:tcPr>
          <w:p w14:paraId="7E5E74A7" w14:textId="77777777" w:rsidR="00B17C98" w:rsidRPr="000D0CB8" w:rsidRDefault="00B17C98" w:rsidP="00B17C98">
            <w:pPr>
              <w:spacing w:line="240" w:lineRule="atLeast"/>
              <w:jc w:val="right"/>
              <w:rPr>
                <w:rFonts w:ascii="Arial" w:hAnsi="Arial"/>
                <w:color w:val="0000FF"/>
                <w:lang w:val="nl-BE"/>
              </w:rPr>
            </w:pPr>
          </w:p>
        </w:tc>
      </w:tr>
      <w:tr w:rsidR="00335D98" w:rsidRPr="000D0CB8" w14:paraId="398204E6" w14:textId="77777777" w:rsidTr="00B45AAD">
        <w:trPr>
          <w:cantSplit/>
        </w:trPr>
        <w:tc>
          <w:tcPr>
            <w:tcW w:w="196" w:type="dxa"/>
          </w:tcPr>
          <w:p w14:paraId="1A9BB6C3" w14:textId="77777777" w:rsidR="00C948C8" w:rsidRPr="000D0CB8" w:rsidRDefault="00C948C8">
            <w:pPr>
              <w:spacing w:line="240" w:lineRule="atLeast"/>
              <w:jc w:val="both"/>
              <w:rPr>
                <w:rFonts w:ascii="Arial" w:hAnsi="Arial"/>
                <w:color w:val="0000FF"/>
                <w:lang w:val="nl-BE"/>
              </w:rPr>
            </w:pPr>
          </w:p>
        </w:tc>
        <w:tc>
          <w:tcPr>
            <w:tcW w:w="8650" w:type="dxa"/>
            <w:gridSpan w:val="7"/>
          </w:tcPr>
          <w:p w14:paraId="62BF12EE" w14:textId="77777777" w:rsidR="00C948C8" w:rsidRPr="000D0CB8" w:rsidRDefault="00C948C8" w:rsidP="003E0E32">
            <w:pPr>
              <w:spacing w:line="240" w:lineRule="atLeast"/>
              <w:rPr>
                <w:rFonts w:ascii="Arial" w:hAnsi="Arial"/>
                <w:color w:val="0000FF"/>
                <w:lang w:val="nl-BE"/>
              </w:rPr>
            </w:pPr>
          </w:p>
        </w:tc>
        <w:tc>
          <w:tcPr>
            <w:tcW w:w="236" w:type="dxa"/>
            <w:vAlign w:val="bottom"/>
          </w:tcPr>
          <w:p w14:paraId="57462839" w14:textId="77777777" w:rsidR="00C948C8" w:rsidRPr="000D0CB8" w:rsidRDefault="00C948C8">
            <w:pPr>
              <w:spacing w:line="240" w:lineRule="atLeast"/>
              <w:jc w:val="both"/>
              <w:rPr>
                <w:rFonts w:ascii="Arial" w:hAnsi="Arial"/>
                <w:color w:val="0000FF"/>
                <w:lang w:val="nl-BE"/>
              </w:rPr>
            </w:pPr>
          </w:p>
        </w:tc>
      </w:tr>
      <w:tr w:rsidR="000D3E8E" w:rsidRPr="000D0CB8" w14:paraId="3B442BEB" w14:textId="77777777" w:rsidTr="00B45AAD">
        <w:trPr>
          <w:cantSplit/>
        </w:trPr>
        <w:tc>
          <w:tcPr>
            <w:tcW w:w="196" w:type="dxa"/>
          </w:tcPr>
          <w:p w14:paraId="4C02BE80"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20531143"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2DCA0C3C"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EC3595" w14:paraId="56F264C4" w14:textId="77777777" w:rsidTr="00B45AAD">
        <w:trPr>
          <w:cantSplit/>
        </w:trPr>
        <w:tc>
          <w:tcPr>
            <w:tcW w:w="196" w:type="dxa"/>
          </w:tcPr>
          <w:p w14:paraId="4155B335" w14:textId="77777777" w:rsidR="00C948C8" w:rsidRPr="000D0CB8" w:rsidRDefault="00C948C8">
            <w:pPr>
              <w:spacing w:line="240" w:lineRule="atLeast"/>
              <w:jc w:val="both"/>
              <w:rPr>
                <w:rFonts w:ascii="Arial" w:hAnsi="Arial"/>
                <w:i/>
                <w:color w:val="0000FF"/>
                <w:lang w:val="nl-BE"/>
              </w:rPr>
            </w:pPr>
          </w:p>
        </w:tc>
        <w:tc>
          <w:tcPr>
            <w:tcW w:w="8650" w:type="dxa"/>
            <w:gridSpan w:val="7"/>
          </w:tcPr>
          <w:p w14:paraId="0FC8D41F" w14:textId="552D9C77" w:rsidR="00C948C8" w:rsidRPr="000D0CB8" w:rsidRDefault="00B1546C" w:rsidP="00C479E9">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6,00</w:t>
            </w:r>
            <w:r w:rsidR="00402CD0">
              <w:rPr>
                <w:rFonts w:ascii="Arial" w:hAnsi="Arial"/>
                <w:i/>
                <w:color w:val="0000FF"/>
                <w:lang w:val="nl-BE"/>
              </w:rPr>
              <w:t> :</w:t>
            </w:r>
          </w:p>
        </w:tc>
        <w:tc>
          <w:tcPr>
            <w:tcW w:w="236" w:type="dxa"/>
            <w:vAlign w:val="bottom"/>
          </w:tcPr>
          <w:p w14:paraId="267E50E7" w14:textId="77777777" w:rsidR="00C948C8" w:rsidRPr="000D0CB8" w:rsidRDefault="00C948C8">
            <w:pPr>
              <w:spacing w:line="240" w:lineRule="atLeast"/>
              <w:jc w:val="both"/>
              <w:rPr>
                <w:rFonts w:ascii="Arial" w:hAnsi="Arial"/>
                <w:i/>
                <w:color w:val="0000FF"/>
                <w:lang w:val="nl-BE"/>
              </w:rPr>
            </w:pPr>
          </w:p>
        </w:tc>
      </w:tr>
      <w:tr w:rsidR="00335D98" w:rsidRPr="00EC3595" w14:paraId="22CB50C3" w14:textId="77777777" w:rsidTr="00B45AAD">
        <w:trPr>
          <w:cantSplit/>
        </w:trPr>
        <w:tc>
          <w:tcPr>
            <w:tcW w:w="196" w:type="dxa"/>
          </w:tcPr>
          <w:p w14:paraId="2C108B8C" w14:textId="77777777" w:rsidR="00C479E9" w:rsidRPr="000D0CB8" w:rsidRDefault="00C479E9">
            <w:pPr>
              <w:spacing w:line="240" w:lineRule="atLeast"/>
              <w:jc w:val="both"/>
              <w:rPr>
                <w:rFonts w:ascii="Arial" w:hAnsi="Arial"/>
                <w:i/>
                <w:color w:val="0000FF"/>
                <w:lang w:val="nl-BE"/>
              </w:rPr>
            </w:pPr>
          </w:p>
        </w:tc>
        <w:tc>
          <w:tcPr>
            <w:tcW w:w="8650" w:type="dxa"/>
            <w:gridSpan w:val="7"/>
          </w:tcPr>
          <w:p w14:paraId="11C63342" w14:textId="77777777" w:rsidR="00C479E9" w:rsidRPr="000D0CB8" w:rsidRDefault="00C479E9" w:rsidP="00C479E9">
            <w:pPr>
              <w:spacing w:line="240" w:lineRule="atLeast"/>
              <w:jc w:val="both"/>
              <w:rPr>
                <w:rFonts w:ascii="Arial" w:hAnsi="Arial"/>
                <w:i/>
                <w:color w:val="0000FF"/>
                <w:lang w:val="nl-BE"/>
              </w:rPr>
            </w:pPr>
          </w:p>
        </w:tc>
        <w:tc>
          <w:tcPr>
            <w:tcW w:w="236" w:type="dxa"/>
            <w:vAlign w:val="bottom"/>
          </w:tcPr>
          <w:p w14:paraId="7BA923B2" w14:textId="77777777" w:rsidR="00C479E9" w:rsidRPr="000D0CB8" w:rsidRDefault="00C479E9">
            <w:pPr>
              <w:spacing w:line="240" w:lineRule="atLeast"/>
              <w:jc w:val="both"/>
              <w:rPr>
                <w:rFonts w:ascii="Arial" w:hAnsi="Arial"/>
                <w:i/>
                <w:color w:val="0000FF"/>
                <w:lang w:val="nl-BE"/>
              </w:rPr>
            </w:pPr>
          </w:p>
        </w:tc>
      </w:tr>
      <w:tr w:rsidR="000D3E8E" w:rsidRPr="00EC3595" w14:paraId="7E1E6196" w14:textId="77777777" w:rsidTr="00B45AAD">
        <w:trPr>
          <w:cantSplit/>
        </w:trPr>
        <w:tc>
          <w:tcPr>
            <w:tcW w:w="196" w:type="dxa"/>
          </w:tcPr>
          <w:p w14:paraId="6CE60E4C"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50BF620F" w14:textId="136B4235"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rFonts w:ascii="Arial" w:hAnsi="Arial"/>
                <w:i/>
                <w:color w:val="0000FF"/>
                <w:sz w:val="18"/>
                <w:szCs w:val="18"/>
                <w:lang w:val="nl-BE"/>
              </w:rPr>
              <w:t xml:space="preserve"> +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5921BB61"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4C750267" w14:textId="77777777" w:rsidTr="00B45AAD">
        <w:trPr>
          <w:cantSplit/>
        </w:trPr>
        <w:tc>
          <w:tcPr>
            <w:tcW w:w="196" w:type="dxa"/>
          </w:tcPr>
          <w:p w14:paraId="6E92A02A"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0A176206"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741156</w:t>
            </w:r>
          </w:p>
        </w:tc>
        <w:tc>
          <w:tcPr>
            <w:tcW w:w="6521" w:type="dxa"/>
            <w:gridSpan w:val="3"/>
          </w:tcPr>
          <w:p w14:paraId="3E182FE9" w14:textId="647D2F01"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val="nl-BE" w:eastAsia="nl-BE"/>
              </w:rPr>
              <w:t>6,00 en hoger</w:t>
            </w:r>
          </w:p>
        </w:tc>
        <w:tc>
          <w:tcPr>
            <w:tcW w:w="345" w:type="dxa"/>
            <w:vAlign w:val="bottom"/>
          </w:tcPr>
          <w:p w14:paraId="40F2CC2B"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3D8F753F"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109</w:t>
            </w:r>
          </w:p>
        </w:tc>
        <w:tc>
          <w:tcPr>
            <w:tcW w:w="236" w:type="dxa"/>
            <w:vAlign w:val="bottom"/>
          </w:tcPr>
          <w:p w14:paraId="4391D3BE" w14:textId="77777777" w:rsidR="00B17C98" w:rsidRPr="000D0CB8" w:rsidRDefault="00B17C98" w:rsidP="00B17C98">
            <w:pPr>
              <w:spacing w:line="240" w:lineRule="atLeast"/>
              <w:jc w:val="right"/>
              <w:rPr>
                <w:rFonts w:ascii="Arial" w:hAnsi="Arial"/>
                <w:color w:val="0000FF"/>
                <w:lang w:val="nl-BE"/>
              </w:rPr>
            </w:pPr>
          </w:p>
        </w:tc>
      </w:tr>
      <w:tr w:rsidR="009F47C2" w:rsidRPr="000D0CB8" w14:paraId="67682A87" w14:textId="77777777" w:rsidTr="00B45AAD">
        <w:trPr>
          <w:cantSplit/>
        </w:trPr>
        <w:tc>
          <w:tcPr>
            <w:tcW w:w="196" w:type="dxa"/>
          </w:tcPr>
          <w:p w14:paraId="3FEA1637" w14:textId="77777777" w:rsidR="009F47C2" w:rsidRPr="000D0CB8" w:rsidRDefault="009F47C2" w:rsidP="00C948C8">
            <w:pPr>
              <w:spacing w:line="240" w:lineRule="atLeast"/>
              <w:jc w:val="both"/>
              <w:rPr>
                <w:rFonts w:ascii="Arial" w:hAnsi="Arial"/>
                <w:color w:val="0000FF"/>
                <w:spacing w:val="-3"/>
                <w:lang w:val="nl-BE"/>
              </w:rPr>
            </w:pPr>
          </w:p>
        </w:tc>
        <w:tc>
          <w:tcPr>
            <w:tcW w:w="943" w:type="dxa"/>
            <w:gridSpan w:val="2"/>
          </w:tcPr>
          <w:p w14:paraId="12630BEF" w14:textId="77777777" w:rsidR="009F47C2" w:rsidRPr="000D0CB8" w:rsidRDefault="009F47C2" w:rsidP="00C948C8">
            <w:pPr>
              <w:spacing w:line="240" w:lineRule="atLeast"/>
              <w:rPr>
                <w:rFonts w:ascii="Arial" w:hAnsi="Arial" w:cs="Arial"/>
                <w:color w:val="0000FF"/>
                <w:lang w:val="nl-BE" w:eastAsia="nl-BE"/>
              </w:rPr>
            </w:pPr>
          </w:p>
        </w:tc>
        <w:tc>
          <w:tcPr>
            <w:tcW w:w="6521" w:type="dxa"/>
            <w:gridSpan w:val="3"/>
          </w:tcPr>
          <w:p w14:paraId="7CCD7C07" w14:textId="77777777" w:rsidR="009F47C2" w:rsidRPr="000D0CB8" w:rsidRDefault="009F47C2" w:rsidP="00C948C8">
            <w:pPr>
              <w:spacing w:line="240" w:lineRule="atLeast"/>
              <w:jc w:val="both"/>
              <w:rPr>
                <w:rFonts w:ascii="Arial" w:hAnsi="Arial" w:cs="Arial"/>
                <w:color w:val="0000FF"/>
                <w:lang w:val="nl-BE" w:eastAsia="nl-BE"/>
              </w:rPr>
            </w:pPr>
          </w:p>
        </w:tc>
        <w:tc>
          <w:tcPr>
            <w:tcW w:w="345" w:type="dxa"/>
            <w:vAlign w:val="bottom"/>
          </w:tcPr>
          <w:p w14:paraId="721C1F30" w14:textId="77777777" w:rsidR="009F47C2" w:rsidRPr="000D0CB8" w:rsidRDefault="009F47C2" w:rsidP="00C948C8">
            <w:pPr>
              <w:spacing w:line="240" w:lineRule="atLeast"/>
              <w:jc w:val="right"/>
              <w:rPr>
                <w:rFonts w:ascii="Arial" w:hAnsi="Arial" w:cs="Arial"/>
                <w:color w:val="0000FF"/>
                <w:lang w:val="nl-NL"/>
              </w:rPr>
            </w:pPr>
          </w:p>
        </w:tc>
        <w:tc>
          <w:tcPr>
            <w:tcW w:w="841" w:type="dxa"/>
            <w:vAlign w:val="bottom"/>
          </w:tcPr>
          <w:p w14:paraId="3BE55E03" w14:textId="77777777" w:rsidR="009F47C2" w:rsidRPr="000D0CB8" w:rsidRDefault="009F47C2" w:rsidP="00C948C8">
            <w:pPr>
              <w:spacing w:line="240" w:lineRule="atLeast"/>
              <w:jc w:val="right"/>
              <w:rPr>
                <w:rFonts w:ascii="Arial" w:hAnsi="Arial" w:cs="Arial"/>
                <w:color w:val="0000FF"/>
                <w:lang w:val="nl-BE" w:eastAsia="nl-BE"/>
              </w:rPr>
            </w:pPr>
          </w:p>
        </w:tc>
        <w:tc>
          <w:tcPr>
            <w:tcW w:w="236" w:type="dxa"/>
            <w:vAlign w:val="bottom"/>
          </w:tcPr>
          <w:p w14:paraId="69547061" w14:textId="77777777" w:rsidR="009F47C2" w:rsidRPr="000D0CB8" w:rsidRDefault="009F47C2" w:rsidP="00C948C8">
            <w:pPr>
              <w:spacing w:line="240" w:lineRule="atLeast"/>
              <w:jc w:val="right"/>
              <w:rPr>
                <w:rFonts w:ascii="Arial" w:hAnsi="Arial"/>
                <w:color w:val="0000FF"/>
                <w:lang w:val="nl-BE"/>
              </w:rPr>
            </w:pPr>
          </w:p>
        </w:tc>
      </w:tr>
      <w:tr w:rsidR="000D3E8E" w:rsidRPr="000D0CB8" w14:paraId="53204085" w14:textId="77777777" w:rsidTr="00B45AAD">
        <w:trPr>
          <w:cantSplit/>
        </w:trPr>
        <w:tc>
          <w:tcPr>
            <w:tcW w:w="196" w:type="dxa"/>
          </w:tcPr>
          <w:p w14:paraId="22346F76"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50A4C35B"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5BE74A75"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EC3595" w14:paraId="1E209ABA" w14:textId="77777777" w:rsidTr="00B45AAD">
        <w:trPr>
          <w:cantSplit/>
        </w:trPr>
        <w:tc>
          <w:tcPr>
            <w:tcW w:w="196" w:type="dxa"/>
          </w:tcPr>
          <w:p w14:paraId="17581C3D" w14:textId="77777777" w:rsidR="00C948C8" w:rsidRPr="000D0CB8" w:rsidRDefault="00C948C8">
            <w:pPr>
              <w:spacing w:line="240" w:lineRule="atLeast"/>
              <w:jc w:val="both"/>
              <w:rPr>
                <w:rFonts w:ascii="Arial" w:hAnsi="Arial"/>
                <w:color w:val="0000FF"/>
                <w:lang w:val="nl-BE"/>
              </w:rPr>
            </w:pPr>
          </w:p>
        </w:tc>
        <w:tc>
          <w:tcPr>
            <w:tcW w:w="8650" w:type="dxa"/>
            <w:gridSpan w:val="7"/>
          </w:tcPr>
          <w:p w14:paraId="2A40158C" w14:textId="72E5C1D2" w:rsidR="00C948C8" w:rsidRPr="000D0CB8" w:rsidRDefault="00B1546C" w:rsidP="00B154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rPr>
            </w:pPr>
            <w:r w:rsidRPr="000D0CB8">
              <w:rPr>
                <w:rFonts w:ascii="Arial" w:hAnsi="Arial" w:cs="Arial"/>
                <w:color w:val="0000FF"/>
                <w:lang w:val="nl-BE" w:eastAsia="nl-BE"/>
              </w:rPr>
              <w:t>Subgroep 5</w:t>
            </w:r>
            <w:r w:rsidR="00402CD0">
              <w:rPr>
                <w:rFonts w:ascii="Arial" w:hAnsi="Arial" w:cs="Arial"/>
                <w:color w:val="0000FF"/>
                <w:lang w:val="nl-BE" w:eastAsia="nl-BE"/>
              </w:rPr>
              <w:t> :</w:t>
            </w:r>
            <w:r w:rsidRPr="000D0CB8">
              <w:rPr>
                <w:rFonts w:ascii="Arial" w:hAnsi="Arial" w:cs="Arial"/>
                <w:color w:val="0000FF"/>
                <w:lang w:val="nl-BE" w:eastAsia="nl-BE"/>
              </w:rPr>
              <w:t xml:space="preserve"> Unifocale minerale lenticulaire brillenglazen met lage brekingsindex voorzien van anti-reflectie</w:t>
            </w:r>
          </w:p>
        </w:tc>
        <w:tc>
          <w:tcPr>
            <w:tcW w:w="236" w:type="dxa"/>
            <w:vAlign w:val="bottom"/>
          </w:tcPr>
          <w:p w14:paraId="778756FA" w14:textId="77777777" w:rsidR="00C948C8" w:rsidRPr="000D0CB8" w:rsidRDefault="00C948C8">
            <w:pPr>
              <w:spacing w:line="240" w:lineRule="atLeast"/>
              <w:jc w:val="both"/>
              <w:rPr>
                <w:rFonts w:ascii="Arial" w:hAnsi="Arial"/>
                <w:color w:val="0000FF"/>
                <w:lang w:val="nl-BE"/>
              </w:rPr>
            </w:pPr>
          </w:p>
        </w:tc>
      </w:tr>
      <w:tr w:rsidR="00335D98" w:rsidRPr="00EC3595" w14:paraId="7F163813" w14:textId="77777777" w:rsidTr="00B45AAD">
        <w:trPr>
          <w:cantSplit/>
        </w:trPr>
        <w:tc>
          <w:tcPr>
            <w:tcW w:w="196" w:type="dxa"/>
          </w:tcPr>
          <w:p w14:paraId="63DC863E" w14:textId="77777777" w:rsidR="00C479E9" w:rsidRPr="000D0CB8" w:rsidRDefault="00C479E9">
            <w:pPr>
              <w:spacing w:line="240" w:lineRule="atLeast"/>
              <w:jc w:val="both"/>
              <w:rPr>
                <w:rFonts w:ascii="Arial" w:hAnsi="Arial"/>
                <w:color w:val="0000FF"/>
                <w:lang w:val="nl-BE"/>
              </w:rPr>
            </w:pPr>
          </w:p>
        </w:tc>
        <w:tc>
          <w:tcPr>
            <w:tcW w:w="8650" w:type="dxa"/>
            <w:gridSpan w:val="7"/>
          </w:tcPr>
          <w:p w14:paraId="1E16ECF7" w14:textId="77777777" w:rsidR="00C479E9" w:rsidRPr="000D0CB8" w:rsidRDefault="00C479E9" w:rsidP="00B154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236" w:type="dxa"/>
            <w:vAlign w:val="bottom"/>
          </w:tcPr>
          <w:p w14:paraId="708D7D8B" w14:textId="77777777" w:rsidR="00C479E9" w:rsidRPr="000D0CB8" w:rsidRDefault="00C479E9">
            <w:pPr>
              <w:spacing w:line="240" w:lineRule="atLeast"/>
              <w:jc w:val="both"/>
              <w:rPr>
                <w:rFonts w:ascii="Arial" w:hAnsi="Arial"/>
                <w:color w:val="0000FF"/>
                <w:lang w:val="nl-BE"/>
              </w:rPr>
            </w:pPr>
          </w:p>
        </w:tc>
      </w:tr>
      <w:tr w:rsidR="00335D98" w:rsidRPr="000D0CB8" w14:paraId="2957040D" w14:textId="77777777" w:rsidTr="00B45AAD">
        <w:trPr>
          <w:cantSplit/>
        </w:trPr>
        <w:tc>
          <w:tcPr>
            <w:tcW w:w="196" w:type="dxa"/>
          </w:tcPr>
          <w:p w14:paraId="12723767" w14:textId="77777777" w:rsidR="00C948C8" w:rsidRPr="000D0CB8" w:rsidRDefault="00C948C8">
            <w:pPr>
              <w:spacing w:line="240" w:lineRule="atLeast"/>
              <w:jc w:val="both"/>
              <w:rPr>
                <w:rFonts w:ascii="Arial" w:hAnsi="Arial"/>
                <w:i/>
                <w:color w:val="0000FF"/>
                <w:lang w:val="nl-BE"/>
              </w:rPr>
            </w:pPr>
          </w:p>
        </w:tc>
        <w:tc>
          <w:tcPr>
            <w:tcW w:w="8650" w:type="dxa"/>
            <w:gridSpan w:val="7"/>
          </w:tcPr>
          <w:p w14:paraId="42C41FB1" w14:textId="69B3AC09" w:rsidR="00C948C8" w:rsidRPr="000D0CB8" w:rsidRDefault="00B1546C">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7900A8C2" w14:textId="77777777" w:rsidR="00C948C8" w:rsidRPr="000D0CB8" w:rsidRDefault="00C948C8">
            <w:pPr>
              <w:spacing w:line="240" w:lineRule="atLeast"/>
              <w:jc w:val="both"/>
              <w:rPr>
                <w:rFonts w:ascii="Arial" w:hAnsi="Arial"/>
                <w:i/>
                <w:color w:val="0000FF"/>
                <w:lang w:val="nl-BE"/>
              </w:rPr>
            </w:pPr>
          </w:p>
        </w:tc>
      </w:tr>
      <w:tr w:rsidR="00335D98" w:rsidRPr="000D0CB8" w14:paraId="1A7B5785" w14:textId="77777777" w:rsidTr="00B45AAD">
        <w:trPr>
          <w:cantSplit/>
        </w:trPr>
        <w:tc>
          <w:tcPr>
            <w:tcW w:w="196" w:type="dxa"/>
          </w:tcPr>
          <w:p w14:paraId="0A433E05" w14:textId="77777777" w:rsidR="00C479E9" w:rsidRPr="000D0CB8" w:rsidRDefault="00C479E9">
            <w:pPr>
              <w:spacing w:line="240" w:lineRule="atLeast"/>
              <w:jc w:val="both"/>
              <w:rPr>
                <w:rFonts w:ascii="Arial" w:hAnsi="Arial"/>
                <w:i/>
                <w:color w:val="0000FF"/>
                <w:lang w:val="nl-BE"/>
              </w:rPr>
            </w:pPr>
          </w:p>
        </w:tc>
        <w:tc>
          <w:tcPr>
            <w:tcW w:w="8650" w:type="dxa"/>
            <w:gridSpan w:val="7"/>
          </w:tcPr>
          <w:p w14:paraId="50AEEA61" w14:textId="77777777" w:rsidR="00C479E9" w:rsidRPr="000D0CB8" w:rsidRDefault="00C479E9">
            <w:pPr>
              <w:spacing w:line="240" w:lineRule="atLeast"/>
              <w:jc w:val="both"/>
              <w:rPr>
                <w:rFonts w:ascii="Arial" w:hAnsi="Arial"/>
                <w:i/>
                <w:color w:val="0000FF"/>
                <w:lang w:val="nl-BE"/>
              </w:rPr>
            </w:pPr>
          </w:p>
        </w:tc>
        <w:tc>
          <w:tcPr>
            <w:tcW w:w="236" w:type="dxa"/>
            <w:vAlign w:val="bottom"/>
          </w:tcPr>
          <w:p w14:paraId="61627DA7" w14:textId="77777777" w:rsidR="00C479E9" w:rsidRPr="000D0CB8" w:rsidRDefault="00C479E9">
            <w:pPr>
              <w:spacing w:line="240" w:lineRule="atLeast"/>
              <w:jc w:val="both"/>
              <w:rPr>
                <w:rFonts w:ascii="Arial" w:hAnsi="Arial"/>
                <w:i/>
                <w:color w:val="0000FF"/>
                <w:lang w:val="nl-BE"/>
              </w:rPr>
            </w:pPr>
          </w:p>
        </w:tc>
      </w:tr>
      <w:tr w:rsidR="000D3E8E" w:rsidRPr="00EC3595" w14:paraId="524BF1D5" w14:textId="77777777" w:rsidTr="00B45AAD">
        <w:trPr>
          <w:cantSplit/>
        </w:trPr>
        <w:tc>
          <w:tcPr>
            <w:tcW w:w="196" w:type="dxa"/>
          </w:tcPr>
          <w:p w14:paraId="08D959B8"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15539780" w14:textId="2EDA3EA4"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rFonts w:ascii="Arial" w:hAnsi="Arial"/>
                <w:i/>
                <w:color w:val="0000FF"/>
                <w:sz w:val="18"/>
                <w:szCs w:val="18"/>
                <w:lang w:val="nl-BE"/>
              </w:rPr>
              <w:t xml:space="preserve"> +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42E7D10F"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5FF2F340" w14:textId="77777777" w:rsidTr="00B45AAD">
        <w:trPr>
          <w:cantSplit/>
        </w:trPr>
        <w:tc>
          <w:tcPr>
            <w:tcW w:w="196" w:type="dxa"/>
          </w:tcPr>
          <w:p w14:paraId="468959DC"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1E4932D4"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741171</w:t>
            </w:r>
          </w:p>
        </w:tc>
        <w:tc>
          <w:tcPr>
            <w:tcW w:w="6521" w:type="dxa"/>
            <w:gridSpan w:val="3"/>
          </w:tcPr>
          <w:p w14:paraId="792FA3B0" w14:textId="612D7F12"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val="nl-BE" w:eastAsia="nl-BE"/>
              </w:rPr>
              <w:t>6,00 en hoger</w:t>
            </w:r>
          </w:p>
        </w:tc>
        <w:tc>
          <w:tcPr>
            <w:tcW w:w="345" w:type="dxa"/>
            <w:vAlign w:val="bottom"/>
          </w:tcPr>
          <w:p w14:paraId="33A78B61"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3D9AC634"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135</w:t>
            </w:r>
          </w:p>
        </w:tc>
        <w:tc>
          <w:tcPr>
            <w:tcW w:w="236" w:type="dxa"/>
            <w:vAlign w:val="bottom"/>
          </w:tcPr>
          <w:p w14:paraId="75B29B0B" w14:textId="77777777" w:rsidR="00B17C98" w:rsidRPr="000D0CB8" w:rsidRDefault="00B17C98" w:rsidP="00B17C98">
            <w:pPr>
              <w:spacing w:line="240" w:lineRule="atLeast"/>
              <w:jc w:val="right"/>
              <w:rPr>
                <w:rFonts w:ascii="Arial" w:hAnsi="Arial"/>
                <w:color w:val="0000FF"/>
                <w:lang w:val="nl-BE"/>
              </w:rPr>
            </w:pPr>
          </w:p>
        </w:tc>
      </w:tr>
      <w:tr w:rsidR="00335D98" w:rsidRPr="000D0CB8" w14:paraId="152C72F2" w14:textId="77777777" w:rsidTr="00B45AAD">
        <w:trPr>
          <w:cantSplit/>
        </w:trPr>
        <w:tc>
          <w:tcPr>
            <w:tcW w:w="196" w:type="dxa"/>
          </w:tcPr>
          <w:p w14:paraId="066ABAA4" w14:textId="77777777" w:rsidR="00C948C8" w:rsidRPr="000D0CB8" w:rsidRDefault="00C948C8">
            <w:pPr>
              <w:spacing w:line="240" w:lineRule="atLeast"/>
              <w:jc w:val="both"/>
              <w:rPr>
                <w:rFonts w:ascii="Arial" w:hAnsi="Arial"/>
                <w:color w:val="0000FF"/>
                <w:lang w:val="nl-BE"/>
              </w:rPr>
            </w:pPr>
          </w:p>
        </w:tc>
        <w:tc>
          <w:tcPr>
            <w:tcW w:w="8650" w:type="dxa"/>
            <w:gridSpan w:val="7"/>
          </w:tcPr>
          <w:p w14:paraId="4786D7A1" w14:textId="77777777" w:rsidR="00C948C8" w:rsidRPr="000D0CB8" w:rsidRDefault="00C948C8" w:rsidP="008F7211">
            <w:pPr>
              <w:spacing w:line="240" w:lineRule="atLeast"/>
              <w:jc w:val="both"/>
              <w:rPr>
                <w:rFonts w:ascii="Arial" w:hAnsi="Arial"/>
                <w:color w:val="0000FF"/>
                <w:lang w:val="nl-BE"/>
              </w:rPr>
            </w:pPr>
          </w:p>
        </w:tc>
        <w:tc>
          <w:tcPr>
            <w:tcW w:w="236" w:type="dxa"/>
            <w:vAlign w:val="bottom"/>
          </w:tcPr>
          <w:p w14:paraId="1B0B2238" w14:textId="77777777" w:rsidR="00C948C8" w:rsidRPr="000D0CB8" w:rsidRDefault="00C948C8">
            <w:pPr>
              <w:spacing w:line="240" w:lineRule="atLeast"/>
              <w:jc w:val="both"/>
              <w:rPr>
                <w:rFonts w:ascii="Arial" w:hAnsi="Arial"/>
                <w:color w:val="0000FF"/>
                <w:lang w:val="nl-BE"/>
              </w:rPr>
            </w:pPr>
          </w:p>
        </w:tc>
      </w:tr>
      <w:tr w:rsidR="000D3E8E" w:rsidRPr="000D0CB8" w14:paraId="021557AF" w14:textId="77777777" w:rsidTr="00B45AAD">
        <w:trPr>
          <w:cantSplit/>
        </w:trPr>
        <w:tc>
          <w:tcPr>
            <w:tcW w:w="196" w:type="dxa"/>
          </w:tcPr>
          <w:p w14:paraId="65427505"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4190291E"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528637BE"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EC3595" w14:paraId="2FED1CC7" w14:textId="77777777" w:rsidTr="00B45AAD">
        <w:trPr>
          <w:cantSplit/>
        </w:trPr>
        <w:tc>
          <w:tcPr>
            <w:tcW w:w="196" w:type="dxa"/>
          </w:tcPr>
          <w:p w14:paraId="07D17805" w14:textId="77777777" w:rsidR="00C948C8" w:rsidRPr="000D0CB8" w:rsidRDefault="00C948C8">
            <w:pPr>
              <w:spacing w:line="240" w:lineRule="atLeast"/>
              <w:jc w:val="both"/>
              <w:rPr>
                <w:rFonts w:ascii="Arial" w:hAnsi="Arial"/>
                <w:i/>
                <w:color w:val="0000FF"/>
                <w:lang w:val="nl-BE"/>
              </w:rPr>
            </w:pPr>
          </w:p>
        </w:tc>
        <w:tc>
          <w:tcPr>
            <w:tcW w:w="8650" w:type="dxa"/>
            <w:gridSpan w:val="7"/>
          </w:tcPr>
          <w:p w14:paraId="09F60814" w14:textId="08A4D41E" w:rsidR="00C948C8" w:rsidRPr="000D0CB8" w:rsidRDefault="00B1546C" w:rsidP="008F7211">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6,00</w:t>
            </w:r>
            <w:r w:rsidR="00402CD0">
              <w:rPr>
                <w:rFonts w:ascii="Arial" w:hAnsi="Arial"/>
                <w:i/>
                <w:color w:val="0000FF"/>
                <w:lang w:val="nl-BE"/>
              </w:rPr>
              <w:t> :</w:t>
            </w:r>
          </w:p>
        </w:tc>
        <w:tc>
          <w:tcPr>
            <w:tcW w:w="236" w:type="dxa"/>
            <w:vAlign w:val="bottom"/>
          </w:tcPr>
          <w:p w14:paraId="3EA08A79" w14:textId="77777777" w:rsidR="00C948C8" w:rsidRPr="000D0CB8" w:rsidRDefault="00C948C8">
            <w:pPr>
              <w:spacing w:line="240" w:lineRule="atLeast"/>
              <w:jc w:val="both"/>
              <w:rPr>
                <w:rFonts w:ascii="Arial" w:hAnsi="Arial"/>
                <w:i/>
                <w:color w:val="0000FF"/>
                <w:lang w:val="nl-BE"/>
              </w:rPr>
            </w:pPr>
          </w:p>
        </w:tc>
      </w:tr>
      <w:tr w:rsidR="00335D98" w:rsidRPr="00EC3595" w14:paraId="7D80C9DD" w14:textId="77777777" w:rsidTr="00B45AAD">
        <w:trPr>
          <w:cantSplit/>
        </w:trPr>
        <w:tc>
          <w:tcPr>
            <w:tcW w:w="196" w:type="dxa"/>
          </w:tcPr>
          <w:p w14:paraId="3675C28E" w14:textId="77777777" w:rsidR="00C479E9" w:rsidRPr="000D0CB8" w:rsidRDefault="00C479E9">
            <w:pPr>
              <w:spacing w:line="240" w:lineRule="atLeast"/>
              <w:jc w:val="both"/>
              <w:rPr>
                <w:rFonts w:ascii="Arial" w:hAnsi="Arial"/>
                <w:i/>
                <w:color w:val="0000FF"/>
                <w:lang w:val="nl-BE"/>
              </w:rPr>
            </w:pPr>
          </w:p>
        </w:tc>
        <w:tc>
          <w:tcPr>
            <w:tcW w:w="8650" w:type="dxa"/>
            <w:gridSpan w:val="7"/>
          </w:tcPr>
          <w:p w14:paraId="5EB58745" w14:textId="77777777" w:rsidR="00C479E9" w:rsidRPr="000D0CB8" w:rsidRDefault="00C479E9" w:rsidP="008F7211">
            <w:pPr>
              <w:spacing w:line="240" w:lineRule="atLeast"/>
              <w:jc w:val="both"/>
              <w:rPr>
                <w:rFonts w:ascii="Arial" w:hAnsi="Arial"/>
                <w:i/>
                <w:color w:val="0000FF"/>
                <w:lang w:val="nl-BE"/>
              </w:rPr>
            </w:pPr>
          </w:p>
        </w:tc>
        <w:tc>
          <w:tcPr>
            <w:tcW w:w="236" w:type="dxa"/>
            <w:vAlign w:val="bottom"/>
          </w:tcPr>
          <w:p w14:paraId="7513390E" w14:textId="77777777" w:rsidR="00C479E9" w:rsidRPr="000D0CB8" w:rsidRDefault="00C479E9">
            <w:pPr>
              <w:spacing w:line="240" w:lineRule="atLeast"/>
              <w:jc w:val="both"/>
              <w:rPr>
                <w:rFonts w:ascii="Arial" w:hAnsi="Arial"/>
                <w:i/>
                <w:color w:val="0000FF"/>
                <w:lang w:val="nl-BE"/>
              </w:rPr>
            </w:pPr>
          </w:p>
        </w:tc>
      </w:tr>
      <w:tr w:rsidR="000D3E8E" w:rsidRPr="00EC3595" w14:paraId="2EF1463C" w14:textId="77777777" w:rsidTr="00B45AAD">
        <w:trPr>
          <w:cantSplit/>
        </w:trPr>
        <w:tc>
          <w:tcPr>
            <w:tcW w:w="196" w:type="dxa"/>
          </w:tcPr>
          <w:p w14:paraId="50CD262F"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693EBF80" w14:textId="3023EBA2"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rFonts w:ascii="Arial" w:hAnsi="Arial"/>
                <w:i/>
                <w:color w:val="0000FF"/>
                <w:sz w:val="18"/>
                <w:szCs w:val="18"/>
                <w:lang w:val="nl-BE"/>
              </w:rPr>
              <w:t xml:space="preserve"> +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274576F4"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5463A82C" w14:textId="77777777" w:rsidTr="00B45AAD">
        <w:trPr>
          <w:cantSplit/>
        </w:trPr>
        <w:tc>
          <w:tcPr>
            <w:tcW w:w="196" w:type="dxa"/>
          </w:tcPr>
          <w:p w14:paraId="79202C3B"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624DDBBA"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741193</w:t>
            </w:r>
          </w:p>
        </w:tc>
        <w:tc>
          <w:tcPr>
            <w:tcW w:w="6521" w:type="dxa"/>
            <w:gridSpan w:val="3"/>
          </w:tcPr>
          <w:p w14:paraId="5FF357FE" w14:textId="7509C33E"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val="nl-BE" w:eastAsia="nl-BE"/>
              </w:rPr>
              <w:t>6,00 en hoger</w:t>
            </w:r>
          </w:p>
        </w:tc>
        <w:tc>
          <w:tcPr>
            <w:tcW w:w="345" w:type="dxa"/>
            <w:vAlign w:val="bottom"/>
          </w:tcPr>
          <w:p w14:paraId="15839AEB"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74DAF592"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135</w:t>
            </w:r>
          </w:p>
        </w:tc>
        <w:tc>
          <w:tcPr>
            <w:tcW w:w="236" w:type="dxa"/>
            <w:vAlign w:val="bottom"/>
          </w:tcPr>
          <w:p w14:paraId="0F0BD7D4" w14:textId="77777777" w:rsidR="00B17C98" w:rsidRPr="000D0CB8" w:rsidRDefault="00B17C98" w:rsidP="00B17C98">
            <w:pPr>
              <w:spacing w:line="240" w:lineRule="atLeast"/>
              <w:jc w:val="right"/>
              <w:rPr>
                <w:rFonts w:ascii="Arial" w:hAnsi="Arial"/>
                <w:color w:val="0000FF"/>
                <w:lang w:val="nl-BE"/>
              </w:rPr>
            </w:pPr>
          </w:p>
        </w:tc>
      </w:tr>
      <w:tr w:rsidR="00335D98" w:rsidRPr="000D0CB8" w14:paraId="3A1F9C69" w14:textId="77777777" w:rsidTr="00B45AAD">
        <w:trPr>
          <w:cantSplit/>
        </w:trPr>
        <w:tc>
          <w:tcPr>
            <w:tcW w:w="196" w:type="dxa"/>
          </w:tcPr>
          <w:p w14:paraId="0E3776C1" w14:textId="77777777" w:rsidR="00C948C8" w:rsidRPr="000D0CB8" w:rsidRDefault="00C948C8">
            <w:pPr>
              <w:spacing w:line="240" w:lineRule="atLeast"/>
              <w:jc w:val="both"/>
              <w:rPr>
                <w:rFonts w:ascii="Arial" w:hAnsi="Arial"/>
                <w:color w:val="0000FF"/>
                <w:lang w:val="nl-BE"/>
              </w:rPr>
            </w:pPr>
          </w:p>
        </w:tc>
        <w:tc>
          <w:tcPr>
            <w:tcW w:w="8650" w:type="dxa"/>
            <w:gridSpan w:val="7"/>
          </w:tcPr>
          <w:p w14:paraId="00D38AA1" w14:textId="77777777" w:rsidR="00C948C8" w:rsidRPr="000D0CB8" w:rsidRDefault="00C948C8">
            <w:pPr>
              <w:spacing w:line="240" w:lineRule="atLeast"/>
              <w:jc w:val="both"/>
              <w:rPr>
                <w:rFonts w:ascii="Arial" w:hAnsi="Arial"/>
                <w:color w:val="0000FF"/>
                <w:lang w:val="nl-BE"/>
              </w:rPr>
            </w:pPr>
          </w:p>
        </w:tc>
        <w:tc>
          <w:tcPr>
            <w:tcW w:w="236" w:type="dxa"/>
            <w:vAlign w:val="bottom"/>
          </w:tcPr>
          <w:p w14:paraId="4E7A0506" w14:textId="77777777" w:rsidR="00C948C8" w:rsidRPr="000D0CB8" w:rsidRDefault="00C948C8">
            <w:pPr>
              <w:spacing w:line="240" w:lineRule="atLeast"/>
              <w:jc w:val="both"/>
              <w:rPr>
                <w:rFonts w:ascii="Arial" w:hAnsi="Arial"/>
                <w:color w:val="0000FF"/>
                <w:lang w:val="nl-BE"/>
              </w:rPr>
            </w:pPr>
          </w:p>
        </w:tc>
      </w:tr>
      <w:tr w:rsidR="000D3E8E" w:rsidRPr="000D0CB8" w14:paraId="4AAE85E4" w14:textId="77777777" w:rsidTr="00B45AAD">
        <w:trPr>
          <w:cantSplit/>
        </w:trPr>
        <w:tc>
          <w:tcPr>
            <w:tcW w:w="196" w:type="dxa"/>
          </w:tcPr>
          <w:p w14:paraId="69C0364B"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0DEFC666"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429AE0CA"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EC3595" w14:paraId="7784FB12" w14:textId="77777777" w:rsidTr="00B45AAD">
        <w:trPr>
          <w:cantSplit/>
        </w:trPr>
        <w:tc>
          <w:tcPr>
            <w:tcW w:w="196" w:type="dxa"/>
          </w:tcPr>
          <w:p w14:paraId="245353DF" w14:textId="77777777" w:rsidR="00C948C8" w:rsidRPr="000D0CB8" w:rsidRDefault="00C948C8">
            <w:pPr>
              <w:spacing w:line="240" w:lineRule="atLeast"/>
              <w:jc w:val="both"/>
              <w:rPr>
                <w:rFonts w:ascii="Arial" w:hAnsi="Arial"/>
                <w:color w:val="0000FF"/>
                <w:lang w:val="nl-BE"/>
              </w:rPr>
            </w:pPr>
          </w:p>
        </w:tc>
        <w:tc>
          <w:tcPr>
            <w:tcW w:w="8650" w:type="dxa"/>
            <w:gridSpan w:val="7"/>
          </w:tcPr>
          <w:p w14:paraId="2BC555E6" w14:textId="212B2FC7" w:rsidR="00C948C8" w:rsidRPr="000D0CB8" w:rsidRDefault="00B1546C" w:rsidP="00B154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rPr>
            </w:pPr>
            <w:r w:rsidRPr="000D0CB8">
              <w:rPr>
                <w:rFonts w:ascii="Arial" w:hAnsi="Arial" w:cs="Arial"/>
                <w:color w:val="0000FF"/>
                <w:lang w:val="nl-BE" w:eastAsia="nl-BE"/>
              </w:rPr>
              <w:t>Subgroep 6</w:t>
            </w:r>
            <w:r w:rsidR="00402CD0">
              <w:rPr>
                <w:rFonts w:ascii="Arial" w:hAnsi="Arial" w:cs="Arial"/>
                <w:color w:val="0000FF"/>
                <w:lang w:val="nl-BE" w:eastAsia="nl-BE"/>
              </w:rPr>
              <w:t> :</w:t>
            </w:r>
            <w:r w:rsidRPr="000D0CB8">
              <w:rPr>
                <w:rFonts w:ascii="Arial" w:hAnsi="Arial" w:cs="Arial"/>
                <w:color w:val="0000FF"/>
                <w:lang w:val="nl-BE" w:eastAsia="nl-BE"/>
              </w:rPr>
              <w:t xml:space="preserve"> Unifocale organische lenticulaire brillenglazen met lage brekingsindex voorzien van anti-reflectie</w:t>
            </w:r>
          </w:p>
        </w:tc>
        <w:tc>
          <w:tcPr>
            <w:tcW w:w="236" w:type="dxa"/>
            <w:vAlign w:val="bottom"/>
          </w:tcPr>
          <w:p w14:paraId="4C7D21C2" w14:textId="77777777" w:rsidR="00C948C8" w:rsidRPr="000D0CB8" w:rsidRDefault="00C948C8">
            <w:pPr>
              <w:spacing w:line="240" w:lineRule="atLeast"/>
              <w:jc w:val="both"/>
              <w:rPr>
                <w:rFonts w:ascii="Arial" w:hAnsi="Arial"/>
                <w:color w:val="0000FF"/>
                <w:lang w:val="nl-BE"/>
              </w:rPr>
            </w:pPr>
          </w:p>
        </w:tc>
      </w:tr>
      <w:tr w:rsidR="00335D98" w:rsidRPr="00EC3595" w14:paraId="29842D2C" w14:textId="77777777" w:rsidTr="00B45AAD">
        <w:trPr>
          <w:cantSplit/>
        </w:trPr>
        <w:tc>
          <w:tcPr>
            <w:tcW w:w="196" w:type="dxa"/>
          </w:tcPr>
          <w:p w14:paraId="43A0DB73" w14:textId="77777777" w:rsidR="00C479E9" w:rsidRPr="000D0CB8" w:rsidRDefault="00C479E9">
            <w:pPr>
              <w:spacing w:line="240" w:lineRule="atLeast"/>
              <w:jc w:val="both"/>
              <w:rPr>
                <w:rFonts w:ascii="Arial" w:hAnsi="Arial"/>
                <w:color w:val="0000FF"/>
                <w:lang w:val="nl-BE"/>
              </w:rPr>
            </w:pPr>
          </w:p>
        </w:tc>
        <w:tc>
          <w:tcPr>
            <w:tcW w:w="8650" w:type="dxa"/>
            <w:gridSpan w:val="7"/>
          </w:tcPr>
          <w:p w14:paraId="0D0F92A3" w14:textId="77777777" w:rsidR="00C479E9" w:rsidRPr="000D0CB8" w:rsidRDefault="00C479E9" w:rsidP="00B154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236" w:type="dxa"/>
            <w:vAlign w:val="bottom"/>
          </w:tcPr>
          <w:p w14:paraId="2979321C" w14:textId="77777777" w:rsidR="00C479E9" w:rsidRPr="000D0CB8" w:rsidRDefault="00C479E9">
            <w:pPr>
              <w:spacing w:line="240" w:lineRule="atLeast"/>
              <w:jc w:val="both"/>
              <w:rPr>
                <w:rFonts w:ascii="Arial" w:hAnsi="Arial"/>
                <w:color w:val="0000FF"/>
                <w:lang w:val="nl-BE"/>
              </w:rPr>
            </w:pPr>
          </w:p>
        </w:tc>
      </w:tr>
      <w:tr w:rsidR="00335D98" w:rsidRPr="000D0CB8" w14:paraId="32BC569B" w14:textId="77777777" w:rsidTr="00B45AAD">
        <w:trPr>
          <w:cantSplit/>
        </w:trPr>
        <w:tc>
          <w:tcPr>
            <w:tcW w:w="196" w:type="dxa"/>
          </w:tcPr>
          <w:p w14:paraId="4EC5B206" w14:textId="77777777" w:rsidR="00C948C8" w:rsidRPr="000D0CB8" w:rsidRDefault="00C948C8">
            <w:pPr>
              <w:spacing w:line="240" w:lineRule="atLeast"/>
              <w:jc w:val="both"/>
              <w:rPr>
                <w:rFonts w:ascii="Arial" w:hAnsi="Arial"/>
                <w:i/>
                <w:color w:val="0000FF"/>
                <w:lang w:val="nl-BE"/>
              </w:rPr>
            </w:pPr>
          </w:p>
        </w:tc>
        <w:tc>
          <w:tcPr>
            <w:tcW w:w="8650" w:type="dxa"/>
            <w:gridSpan w:val="7"/>
          </w:tcPr>
          <w:p w14:paraId="114B5D22" w14:textId="487C7DA6" w:rsidR="00C948C8" w:rsidRPr="000D0CB8" w:rsidRDefault="00B1546C" w:rsidP="00C479E9">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1340A9BC" w14:textId="77777777" w:rsidR="00C948C8" w:rsidRPr="000D0CB8" w:rsidRDefault="00C948C8">
            <w:pPr>
              <w:spacing w:line="240" w:lineRule="atLeast"/>
              <w:jc w:val="both"/>
              <w:rPr>
                <w:rFonts w:ascii="Arial" w:hAnsi="Arial"/>
                <w:i/>
                <w:color w:val="0000FF"/>
                <w:lang w:val="nl-BE"/>
              </w:rPr>
            </w:pPr>
          </w:p>
        </w:tc>
      </w:tr>
      <w:tr w:rsidR="00335D98" w:rsidRPr="000D0CB8" w14:paraId="00FF380B" w14:textId="77777777" w:rsidTr="00B45AAD">
        <w:trPr>
          <w:cantSplit/>
        </w:trPr>
        <w:tc>
          <w:tcPr>
            <w:tcW w:w="196" w:type="dxa"/>
          </w:tcPr>
          <w:p w14:paraId="7E5352D2" w14:textId="77777777" w:rsidR="00C479E9" w:rsidRPr="000D0CB8" w:rsidRDefault="00C479E9">
            <w:pPr>
              <w:spacing w:line="240" w:lineRule="atLeast"/>
              <w:jc w:val="both"/>
              <w:rPr>
                <w:rFonts w:ascii="Arial" w:hAnsi="Arial"/>
                <w:i/>
                <w:color w:val="0000FF"/>
                <w:lang w:val="nl-BE"/>
              </w:rPr>
            </w:pPr>
          </w:p>
        </w:tc>
        <w:tc>
          <w:tcPr>
            <w:tcW w:w="8650" w:type="dxa"/>
            <w:gridSpan w:val="7"/>
          </w:tcPr>
          <w:p w14:paraId="5D9D2C50" w14:textId="77777777" w:rsidR="00C479E9" w:rsidRPr="000D0CB8" w:rsidRDefault="00C479E9" w:rsidP="00C479E9">
            <w:pPr>
              <w:spacing w:line="240" w:lineRule="atLeast"/>
              <w:jc w:val="both"/>
              <w:rPr>
                <w:rFonts w:ascii="Arial" w:hAnsi="Arial"/>
                <w:i/>
                <w:color w:val="0000FF"/>
                <w:lang w:val="nl-BE"/>
              </w:rPr>
            </w:pPr>
          </w:p>
        </w:tc>
        <w:tc>
          <w:tcPr>
            <w:tcW w:w="236" w:type="dxa"/>
            <w:vAlign w:val="bottom"/>
          </w:tcPr>
          <w:p w14:paraId="71B9D3CC" w14:textId="77777777" w:rsidR="00C479E9" w:rsidRPr="000D0CB8" w:rsidRDefault="00C479E9">
            <w:pPr>
              <w:spacing w:line="240" w:lineRule="atLeast"/>
              <w:jc w:val="both"/>
              <w:rPr>
                <w:rFonts w:ascii="Arial" w:hAnsi="Arial"/>
                <w:i/>
                <w:color w:val="0000FF"/>
                <w:lang w:val="nl-BE"/>
              </w:rPr>
            </w:pPr>
          </w:p>
        </w:tc>
      </w:tr>
      <w:tr w:rsidR="000D3E8E" w:rsidRPr="00EC3595" w14:paraId="0A63685C" w14:textId="77777777" w:rsidTr="00B45AAD">
        <w:trPr>
          <w:cantSplit/>
        </w:trPr>
        <w:tc>
          <w:tcPr>
            <w:tcW w:w="196" w:type="dxa"/>
          </w:tcPr>
          <w:p w14:paraId="5A15A615"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0B91544B" w14:textId="1C7324E0"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rFonts w:ascii="Arial" w:hAnsi="Arial"/>
                <w:i/>
                <w:color w:val="0000FF"/>
                <w:sz w:val="18"/>
                <w:szCs w:val="18"/>
                <w:lang w:val="nl-BE"/>
              </w:rPr>
              <w:t xml:space="preserve"> +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615B65F6"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0EDF6E9A" w14:textId="77777777" w:rsidTr="00B45AAD">
        <w:trPr>
          <w:cantSplit/>
        </w:trPr>
        <w:tc>
          <w:tcPr>
            <w:tcW w:w="196" w:type="dxa"/>
          </w:tcPr>
          <w:p w14:paraId="22A74AAB"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06E85346"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741215</w:t>
            </w:r>
          </w:p>
        </w:tc>
        <w:tc>
          <w:tcPr>
            <w:tcW w:w="6521" w:type="dxa"/>
            <w:gridSpan w:val="3"/>
          </w:tcPr>
          <w:p w14:paraId="19CF4D0B" w14:textId="30EF9032"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val="nl-BE" w:eastAsia="nl-BE"/>
              </w:rPr>
              <w:t>6,00 en hoger</w:t>
            </w:r>
          </w:p>
        </w:tc>
        <w:tc>
          <w:tcPr>
            <w:tcW w:w="345" w:type="dxa"/>
            <w:vAlign w:val="bottom"/>
          </w:tcPr>
          <w:p w14:paraId="40CB63B5"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5BCDFE2"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145</w:t>
            </w:r>
          </w:p>
        </w:tc>
        <w:tc>
          <w:tcPr>
            <w:tcW w:w="236" w:type="dxa"/>
            <w:vAlign w:val="bottom"/>
          </w:tcPr>
          <w:p w14:paraId="49E5C5BB" w14:textId="77777777" w:rsidR="00B17C98" w:rsidRPr="000D0CB8" w:rsidRDefault="00B17C98" w:rsidP="00B17C98">
            <w:pPr>
              <w:spacing w:line="240" w:lineRule="atLeast"/>
              <w:jc w:val="right"/>
              <w:rPr>
                <w:rFonts w:ascii="Arial" w:hAnsi="Arial"/>
                <w:color w:val="0000FF"/>
                <w:lang w:val="nl-BE"/>
              </w:rPr>
            </w:pPr>
          </w:p>
        </w:tc>
      </w:tr>
      <w:tr w:rsidR="00335D98" w:rsidRPr="000D0CB8" w14:paraId="76A6A4B8" w14:textId="77777777" w:rsidTr="00B45AAD">
        <w:trPr>
          <w:cantSplit/>
        </w:trPr>
        <w:tc>
          <w:tcPr>
            <w:tcW w:w="196" w:type="dxa"/>
          </w:tcPr>
          <w:p w14:paraId="2CA2D15A" w14:textId="77777777" w:rsidR="00C948C8" w:rsidRPr="000D0CB8" w:rsidRDefault="00C948C8">
            <w:pPr>
              <w:spacing w:line="240" w:lineRule="atLeast"/>
              <w:jc w:val="both"/>
              <w:rPr>
                <w:rFonts w:ascii="Arial" w:hAnsi="Arial"/>
                <w:color w:val="0000FF"/>
                <w:lang w:val="nl-BE"/>
              </w:rPr>
            </w:pPr>
          </w:p>
        </w:tc>
        <w:tc>
          <w:tcPr>
            <w:tcW w:w="8650" w:type="dxa"/>
            <w:gridSpan w:val="7"/>
          </w:tcPr>
          <w:p w14:paraId="7D464781" w14:textId="77777777" w:rsidR="00C948C8" w:rsidRPr="000D0CB8" w:rsidRDefault="00C948C8">
            <w:pPr>
              <w:spacing w:line="240" w:lineRule="atLeast"/>
              <w:jc w:val="both"/>
              <w:rPr>
                <w:rFonts w:ascii="Arial" w:hAnsi="Arial"/>
                <w:color w:val="0000FF"/>
                <w:lang w:val="nl-BE"/>
              </w:rPr>
            </w:pPr>
          </w:p>
        </w:tc>
        <w:tc>
          <w:tcPr>
            <w:tcW w:w="236" w:type="dxa"/>
            <w:vAlign w:val="bottom"/>
          </w:tcPr>
          <w:p w14:paraId="0C320997" w14:textId="77777777" w:rsidR="00C948C8" w:rsidRPr="000D0CB8" w:rsidRDefault="00C948C8">
            <w:pPr>
              <w:spacing w:line="240" w:lineRule="atLeast"/>
              <w:jc w:val="both"/>
              <w:rPr>
                <w:rFonts w:ascii="Arial" w:hAnsi="Arial"/>
                <w:color w:val="0000FF"/>
                <w:lang w:val="nl-BE"/>
              </w:rPr>
            </w:pPr>
          </w:p>
        </w:tc>
      </w:tr>
      <w:tr w:rsidR="000D3E8E" w:rsidRPr="000D0CB8" w14:paraId="1F3843D6" w14:textId="77777777" w:rsidTr="00B45AAD">
        <w:trPr>
          <w:cantSplit/>
        </w:trPr>
        <w:tc>
          <w:tcPr>
            <w:tcW w:w="196" w:type="dxa"/>
          </w:tcPr>
          <w:p w14:paraId="720A0FE4"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07109126"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219D00E6"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EC3595" w14:paraId="6D761F5D" w14:textId="77777777" w:rsidTr="00B45AAD">
        <w:trPr>
          <w:cantSplit/>
        </w:trPr>
        <w:tc>
          <w:tcPr>
            <w:tcW w:w="196" w:type="dxa"/>
          </w:tcPr>
          <w:p w14:paraId="4C8F18C5" w14:textId="77777777" w:rsidR="00C948C8" w:rsidRPr="000D0CB8" w:rsidRDefault="00C948C8">
            <w:pPr>
              <w:spacing w:line="240" w:lineRule="atLeast"/>
              <w:jc w:val="both"/>
              <w:rPr>
                <w:rFonts w:ascii="Arial" w:hAnsi="Arial"/>
                <w:i/>
                <w:color w:val="0000FF"/>
                <w:lang w:val="nl-BE"/>
              </w:rPr>
            </w:pPr>
          </w:p>
        </w:tc>
        <w:tc>
          <w:tcPr>
            <w:tcW w:w="8650" w:type="dxa"/>
            <w:gridSpan w:val="7"/>
          </w:tcPr>
          <w:p w14:paraId="28B627F7" w14:textId="2897BB07" w:rsidR="00C948C8" w:rsidRPr="000D0CB8" w:rsidRDefault="00B1546C">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6,00</w:t>
            </w:r>
            <w:r w:rsidR="00402CD0">
              <w:rPr>
                <w:rFonts w:ascii="Arial" w:hAnsi="Arial"/>
                <w:i/>
                <w:color w:val="0000FF"/>
                <w:lang w:val="nl-BE"/>
              </w:rPr>
              <w:t> :</w:t>
            </w:r>
          </w:p>
        </w:tc>
        <w:tc>
          <w:tcPr>
            <w:tcW w:w="236" w:type="dxa"/>
            <w:vAlign w:val="bottom"/>
          </w:tcPr>
          <w:p w14:paraId="6F2805DF" w14:textId="77777777" w:rsidR="00C948C8" w:rsidRPr="000D0CB8" w:rsidRDefault="00C948C8">
            <w:pPr>
              <w:spacing w:line="240" w:lineRule="atLeast"/>
              <w:jc w:val="both"/>
              <w:rPr>
                <w:rFonts w:ascii="Arial" w:hAnsi="Arial"/>
                <w:i/>
                <w:color w:val="0000FF"/>
                <w:lang w:val="nl-BE"/>
              </w:rPr>
            </w:pPr>
          </w:p>
        </w:tc>
      </w:tr>
      <w:tr w:rsidR="00335D98" w:rsidRPr="00EC3595" w14:paraId="5770BDD5" w14:textId="77777777" w:rsidTr="00B45AAD">
        <w:trPr>
          <w:cantSplit/>
        </w:trPr>
        <w:tc>
          <w:tcPr>
            <w:tcW w:w="196" w:type="dxa"/>
          </w:tcPr>
          <w:p w14:paraId="679E2D97" w14:textId="77777777" w:rsidR="00C479E9" w:rsidRPr="000D0CB8" w:rsidRDefault="00C479E9">
            <w:pPr>
              <w:spacing w:line="240" w:lineRule="atLeast"/>
              <w:jc w:val="both"/>
              <w:rPr>
                <w:rFonts w:ascii="Arial" w:hAnsi="Arial"/>
                <w:i/>
                <w:color w:val="0000FF"/>
                <w:lang w:val="nl-BE"/>
              </w:rPr>
            </w:pPr>
          </w:p>
        </w:tc>
        <w:tc>
          <w:tcPr>
            <w:tcW w:w="8650" w:type="dxa"/>
            <w:gridSpan w:val="7"/>
          </w:tcPr>
          <w:p w14:paraId="3A47EEF8" w14:textId="77777777" w:rsidR="00C479E9" w:rsidRPr="000D0CB8" w:rsidRDefault="00C479E9">
            <w:pPr>
              <w:spacing w:line="240" w:lineRule="atLeast"/>
              <w:jc w:val="both"/>
              <w:rPr>
                <w:rFonts w:ascii="Arial" w:hAnsi="Arial"/>
                <w:i/>
                <w:color w:val="0000FF"/>
                <w:lang w:val="nl-BE"/>
              </w:rPr>
            </w:pPr>
          </w:p>
        </w:tc>
        <w:tc>
          <w:tcPr>
            <w:tcW w:w="236" w:type="dxa"/>
            <w:vAlign w:val="bottom"/>
          </w:tcPr>
          <w:p w14:paraId="74A77642" w14:textId="77777777" w:rsidR="00C479E9" w:rsidRPr="000D0CB8" w:rsidRDefault="00C479E9">
            <w:pPr>
              <w:spacing w:line="240" w:lineRule="atLeast"/>
              <w:jc w:val="both"/>
              <w:rPr>
                <w:rFonts w:ascii="Arial" w:hAnsi="Arial"/>
                <w:i/>
                <w:color w:val="0000FF"/>
                <w:lang w:val="nl-BE"/>
              </w:rPr>
            </w:pPr>
          </w:p>
        </w:tc>
      </w:tr>
      <w:tr w:rsidR="000D3E8E" w:rsidRPr="00EC3595" w14:paraId="111EDD0F" w14:textId="77777777" w:rsidTr="00B45AAD">
        <w:trPr>
          <w:cantSplit/>
        </w:trPr>
        <w:tc>
          <w:tcPr>
            <w:tcW w:w="196" w:type="dxa"/>
          </w:tcPr>
          <w:p w14:paraId="1B2F77F6"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0719DB35" w14:textId="11A4401B"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rFonts w:ascii="Arial" w:hAnsi="Arial"/>
                <w:i/>
                <w:color w:val="0000FF"/>
                <w:sz w:val="18"/>
                <w:szCs w:val="18"/>
                <w:lang w:val="nl-BE"/>
              </w:rPr>
              <w:t xml:space="preserve"> +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05FB34A2"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6A09DA9A" w14:textId="77777777" w:rsidTr="00B45AAD">
        <w:trPr>
          <w:cantSplit/>
        </w:trPr>
        <w:tc>
          <w:tcPr>
            <w:tcW w:w="196" w:type="dxa"/>
          </w:tcPr>
          <w:p w14:paraId="68133062"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433418B0"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741230</w:t>
            </w:r>
          </w:p>
        </w:tc>
        <w:tc>
          <w:tcPr>
            <w:tcW w:w="6521" w:type="dxa"/>
            <w:gridSpan w:val="3"/>
          </w:tcPr>
          <w:p w14:paraId="40A3DFCB" w14:textId="24911C1C"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val="nl-BE" w:eastAsia="nl-BE"/>
              </w:rPr>
              <w:t>6,00 en hoger</w:t>
            </w:r>
          </w:p>
        </w:tc>
        <w:tc>
          <w:tcPr>
            <w:tcW w:w="345" w:type="dxa"/>
            <w:vAlign w:val="bottom"/>
          </w:tcPr>
          <w:p w14:paraId="69CD5000"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0483075D"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145</w:t>
            </w:r>
          </w:p>
        </w:tc>
        <w:tc>
          <w:tcPr>
            <w:tcW w:w="236" w:type="dxa"/>
            <w:vAlign w:val="bottom"/>
          </w:tcPr>
          <w:p w14:paraId="31BE3BD3" w14:textId="77777777" w:rsidR="00B17C98" w:rsidRPr="000D0CB8" w:rsidRDefault="00B17C98" w:rsidP="00B17C98">
            <w:pPr>
              <w:spacing w:line="240" w:lineRule="atLeast"/>
              <w:jc w:val="right"/>
              <w:rPr>
                <w:rFonts w:ascii="Arial" w:hAnsi="Arial"/>
                <w:color w:val="0000FF"/>
                <w:lang w:val="nl-BE"/>
              </w:rPr>
            </w:pPr>
          </w:p>
        </w:tc>
      </w:tr>
      <w:tr w:rsidR="00335D98" w:rsidRPr="000D0CB8" w14:paraId="393D4B19" w14:textId="77777777" w:rsidTr="00B45AAD">
        <w:trPr>
          <w:cantSplit/>
        </w:trPr>
        <w:tc>
          <w:tcPr>
            <w:tcW w:w="196" w:type="dxa"/>
          </w:tcPr>
          <w:p w14:paraId="171434B1" w14:textId="77777777" w:rsidR="00C948C8" w:rsidRPr="000D0CB8" w:rsidRDefault="00C948C8">
            <w:pPr>
              <w:spacing w:line="240" w:lineRule="atLeast"/>
              <w:jc w:val="both"/>
              <w:rPr>
                <w:rFonts w:ascii="Arial" w:hAnsi="Arial"/>
                <w:color w:val="0000FF"/>
                <w:lang w:val="nl-BE"/>
              </w:rPr>
            </w:pPr>
          </w:p>
        </w:tc>
        <w:tc>
          <w:tcPr>
            <w:tcW w:w="8650" w:type="dxa"/>
            <w:gridSpan w:val="7"/>
          </w:tcPr>
          <w:p w14:paraId="7D362F9B" w14:textId="77777777" w:rsidR="00C948C8" w:rsidRPr="000D0CB8" w:rsidRDefault="00C948C8">
            <w:pPr>
              <w:spacing w:line="240" w:lineRule="atLeast"/>
              <w:jc w:val="both"/>
              <w:rPr>
                <w:rFonts w:ascii="Arial" w:hAnsi="Arial"/>
                <w:color w:val="0000FF"/>
                <w:lang w:val="nl-BE"/>
              </w:rPr>
            </w:pPr>
          </w:p>
        </w:tc>
        <w:tc>
          <w:tcPr>
            <w:tcW w:w="236" w:type="dxa"/>
            <w:vAlign w:val="bottom"/>
          </w:tcPr>
          <w:p w14:paraId="22CD4E30" w14:textId="77777777" w:rsidR="00C948C8" w:rsidRPr="000D0CB8" w:rsidRDefault="00C948C8">
            <w:pPr>
              <w:spacing w:line="240" w:lineRule="atLeast"/>
              <w:jc w:val="both"/>
              <w:rPr>
                <w:rFonts w:ascii="Arial" w:hAnsi="Arial"/>
                <w:color w:val="0000FF"/>
                <w:lang w:val="nl-BE"/>
              </w:rPr>
            </w:pPr>
          </w:p>
        </w:tc>
      </w:tr>
      <w:tr w:rsidR="000D3E8E" w:rsidRPr="000D0CB8" w14:paraId="7FC3A0BF" w14:textId="77777777" w:rsidTr="00B45AAD">
        <w:trPr>
          <w:cantSplit/>
        </w:trPr>
        <w:tc>
          <w:tcPr>
            <w:tcW w:w="196" w:type="dxa"/>
          </w:tcPr>
          <w:p w14:paraId="0345C2F5"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2654E7B4"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2249AECD"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0D0CB8" w14:paraId="1793A8F7" w14:textId="77777777" w:rsidTr="00B45AAD">
        <w:trPr>
          <w:cantSplit/>
        </w:trPr>
        <w:tc>
          <w:tcPr>
            <w:tcW w:w="196" w:type="dxa"/>
          </w:tcPr>
          <w:p w14:paraId="0EFABB06" w14:textId="77777777" w:rsidR="00C948C8" w:rsidRPr="000D0CB8" w:rsidRDefault="00C948C8">
            <w:pPr>
              <w:spacing w:line="240" w:lineRule="atLeast"/>
              <w:jc w:val="both"/>
              <w:rPr>
                <w:rFonts w:ascii="Arial" w:hAnsi="Arial"/>
                <w:color w:val="0000FF"/>
                <w:lang w:val="nl-BE"/>
              </w:rPr>
            </w:pPr>
          </w:p>
        </w:tc>
        <w:tc>
          <w:tcPr>
            <w:tcW w:w="8650" w:type="dxa"/>
            <w:gridSpan w:val="7"/>
          </w:tcPr>
          <w:p w14:paraId="43E57D91" w14:textId="63979AA8" w:rsidR="00C948C8" w:rsidRPr="000D0CB8" w:rsidRDefault="00B1546C" w:rsidP="00B154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0D0CB8">
              <w:rPr>
                <w:rFonts w:ascii="Arial" w:hAnsi="Arial" w:cs="Arial"/>
                <w:color w:val="0000FF"/>
                <w:u w:val="single"/>
                <w:lang w:val="nl-BE" w:eastAsia="nl-BE"/>
              </w:rPr>
              <w:t>Groep 2</w:t>
            </w:r>
            <w:r w:rsidR="00402CD0">
              <w:rPr>
                <w:rFonts w:ascii="Arial" w:hAnsi="Arial" w:cs="Arial"/>
                <w:color w:val="0000FF"/>
                <w:u w:val="single"/>
                <w:lang w:val="nl-BE" w:eastAsia="nl-BE"/>
              </w:rPr>
              <w:t> :</w:t>
            </w:r>
            <w:r w:rsidRPr="000D0CB8">
              <w:rPr>
                <w:rFonts w:ascii="Arial" w:hAnsi="Arial" w:cs="Arial"/>
                <w:color w:val="0000FF"/>
                <w:u w:val="single"/>
                <w:lang w:val="nl-BE" w:eastAsia="nl-BE"/>
              </w:rPr>
              <w:t xml:space="preserve"> Bifocale brillenglazen</w:t>
            </w:r>
          </w:p>
        </w:tc>
        <w:tc>
          <w:tcPr>
            <w:tcW w:w="236" w:type="dxa"/>
            <w:vAlign w:val="bottom"/>
          </w:tcPr>
          <w:p w14:paraId="560EF9D8" w14:textId="77777777" w:rsidR="00C948C8" w:rsidRPr="000D0CB8" w:rsidRDefault="00C948C8">
            <w:pPr>
              <w:spacing w:line="240" w:lineRule="atLeast"/>
              <w:jc w:val="both"/>
              <w:rPr>
                <w:rFonts w:ascii="Arial" w:hAnsi="Arial"/>
                <w:color w:val="0000FF"/>
                <w:lang w:val="nl-BE"/>
              </w:rPr>
            </w:pPr>
          </w:p>
        </w:tc>
      </w:tr>
      <w:tr w:rsidR="00335D98" w:rsidRPr="000D0CB8" w14:paraId="038EC9CC" w14:textId="77777777" w:rsidTr="00B45AAD">
        <w:trPr>
          <w:cantSplit/>
        </w:trPr>
        <w:tc>
          <w:tcPr>
            <w:tcW w:w="196" w:type="dxa"/>
          </w:tcPr>
          <w:p w14:paraId="16C5C8E0" w14:textId="77777777" w:rsidR="00C479E9" w:rsidRPr="000D0CB8" w:rsidRDefault="00C479E9">
            <w:pPr>
              <w:spacing w:line="240" w:lineRule="atLeast"/>
              <w:jc w:val="both"/>
              <w:rPr>
                <w:rFonts w:ascii="Arial" w:hAnsi="Arial"/>
                <w:color w:val="0000FF"/>
                <w:lang w:val="nl-BE"/>
              </w:rPr>
            </w:pPr>
          </w:p>
        </w:tc>
        <w:tc>
          <w:tcPr>
            <w:tcW w:w="8650" w:type="dxa"/>
            <w:gridSpan w:val="7"/>
          </w:tcPr>
          <w:p w14:paraId="3CB7F53E" w14:textId="77777777" w:rsidR="00C479E9" w:rsidRPr="000D0CB8" w:rsidRDefault="00C479E9" w:rsidP="00B154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236" w:type="dxa"/>
            <w:vAlign w:val="bottom"/>
          </w:tcPr>
          <w:p w14:paraId="78482A61" w14:textId="77777777" w:rsidR="00C479E9" w:rsidRPr="000D0CB8" w:rsidRDefault="00C479E9">
            <w:pPr>
              <w:spacing w:line="240" w:lineRule="atLeast"/>
              <w:jc w:val="both"/>
              <w:rPr>
                <w:rFonts w:ascii="Arial" w:hAnsi="Arial"/>
                <w:color w:val="0000FF"/>
                <w:lang w:val="nl-BE"/>
              </w:rPr>
            </w:pPr>
          </w:p>
        </w:tc>
      </w:tr>
      <w:tr w:rsidR="00322685" w:rsidRPr="00EC3595" w14:paraId="2BDCAB0A" w14:textId="77777777" w:rsidTr="00B45AAD">
        <w:trPr>
          <w:cantSplit/>
        </w:trPr>
        <w:tc>
          <w:tcPr>
            <w:tcW w:w="196" w:type="dxa"/>
          </w:tcPr>
          <w:p w14:paraId="17E042A5" w14:textId="77777777" w:rsidR="00322685" w:rsidRPr="000D0CB8" w:rsidRDefault="00322685" w:rsidP="006813CB">
            <w:pPr>
              <w:spacing w:line="240" w:lineRule="atLeast"/>
              <w:rPr>
                <w:rFonts w:ascii="Arial" w:hAnsi="Arial"/>
                <w:i/>
                <w:color w:val="0000FF"/>
                <w:sz w:val="18"/>
                <w:szCs w:val="18"/>
                <w:lang w:val="nl-BE"/>
              </w:rPr>
            </w:pPr>
          </w:p>
        </w:tc>
        <w:tc>
          <w:tcPr>
            <w:tcW w:w="8650" w:type="dxa"/>
            <w:gridSpan w:val="7"/>
          </w:tcPr>
          <w:p w14:paraId="11697BE0" w14:textId="77777777" w:rsidR="00322685" w:rsidRPr="000D0CB8" w:rsidRDefault="00322685" w:rsidP="006813CB">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 + "K.B. 8.4.2021" (in werking 1.6.2021)</w:t>
            </w:r>
          </w:p>
        </w:tc>
        <w:tc>
          <w:tcPr>
            <w:tcW w:w="236" w:type="dxa"/>
            <w:vAlign w:val="bottom"/>
          </w:tcPr>
          <w:p w14:paraId="16C2023D" w14:textId="77777777" w:rsidR="00322685" w:rsidRPr="000D0CB8" w:rsidRDefault="00322685" w:rsidP="006813CB">
            <w:pPr>
              <w:spacing w:line="240" w:lineRule="atLeast"/>
              <w:jc w:val="right"/>
              <w:rPr>
                <w:rFonts w:ascii="Arial" w:hAnsi="Arial"/>
                <w:i/>
                <w:color w:val="0000FF"/>
                <w:sz w:val="18"/>
                <w:szCs w:val="18"/>
                <w:lang w:val="nl-BE"/>
              </w:rPr>
            </w:pPr>
          </w:p>
        </w:tc>
      </w:tr>
      <w:tr w:rsidR="00335D98" w:rsidRPr="00EC3595" w14:paraId="42DCFBF0" w14:textId="77777777" w:rsidTr="00B45AAD">
        <w:trPr>
          <w:cantSplit/>
        </w:trPr>
        <w:tc>
          <w:tcPr>
            <w:tcW w:w="196" w:type="dxa"/>
          </w:tcPr>
          <w:p w14:paraId="4B9A600B" w14:textId="77777777" w:rsidR="00C948C8" w:rsidRPr="000D0CB8" w:rsidRDefault="00C948C8">
            <w:pPr>
              <w:spacing w:line="240" w:lineRule="atLeast"/>
              <w:jc w:val="both"/>
              <w:rPr>
                <w:rFonts w:ascii="Arial" w:hAnsi="Arial"/>
                <w:color w:val="0000FF"/>
                <w:lang w:val="nl-BE"/>
              </w:rPr>
            </w:pPr>
          </w:p>
        </w:tc>
        <w:tc>
          <w:tcPr>
            <w:tcW w:w="8650" w:type="dxa"/>
            <w:gridSpan w:val="7"/>
          </w:tcPr>
          <w:p w14:paraId="7C6375C9" w14:textId="26595E1C" w:rsidR="00C948C8" w:rsidRPr="000D0CB8" w:rsidRDefault="00B1546C" w:rsidP="0032268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nl-NL"/>
              </w:rPr>
            </w:pPr>
            <w:r w:rsidRPr="000D0CB8">
              <w:rPr>
                <w:rFonts w:ascii="Arial" w:hAnsi="Arial" w:cs="Arial"/>
                <w:color w:val="0000FF"/>
                <w:lang w:val="nl-BE" w:eastAsia="nl-BE"/>
              </w:rPr>
              <w:t>Subgroep 1</w:t>
            </w:r>
            <w:r w:rsidR="00402CD0">
              <w:rPr>
                <w:rFonts w:ascii="Arial" w:hAnsi="Arial" w:cs="Arial"/>
                <w:color w:val="0000FF"/>
                <w:lang w:val="nl-BE" w:eastAsia="nl-BE"/>
              </w:rPr>
              <w:t> :</w:t>
            </w:r>
            <w:r w:rsidRPr="000D0CB8">
              <w:rPr>
                <w:rFonts w:ascii="Arial" w:hAnsi="Arial" w:cs="Arial"/>
                <w:color w:val="0000FF"/>
                <w:lang w:val="nl-BE" w:eastAsia="nl-BE"/>
              </w:rPr>
              <w:t xml:space="preserve"> </w:t>
            </w:r>
            <w:r w:rsidR="00322685" w:rsidRPr="000D0CB8">
              <w:rPr>
                <w:rFonts w:ascii="Arial" w:hAnsi="Arial" w:cs="Arial"/>
                <w:color w:val="0000FF"/>
                <w:lang w:val="nl-BE" w:eastAsia="nl-BE"/>
              </w:rPr>
              <w:t>Bifocale minerale brillenglazen met lage/hoog brekingsindex voorzien van anti-reflectie</w:t>
            </w:r>
          </w:p>
        </w:tc>
        <w:tc>
          <w:tcPr>
            <w:tcW w:w="236" w:type="dxa"/>
            <w:vAlign w:val="bottom"/>
          </w:tcPr>
          <w:p w14:paraId="0EAAA086" w14:textId="77777777" w:rsidR="00C948C8" w:rsidRPr="000D0CB8" w:rsidRDefault="00C948C8">
            <w:pPr>
              <w:spacing w:line="240" w:lineRule="atLeast"/>
              <w:jc w:val="both"/>
              <w:rPr>
                <w:rFonts w:ascii="Arial" w:hAnsi="Arial"/>
                <w:color w:val="0000FF"/>
                <w:lang w:val="nl-BE"/>
              </w:rPr>
            </w:pPr>
          </w:p>
        </w:tc>
      </w:tr>
      <w:tr w:rsidR="00335D98" w:rsidRPr="00EC3595" w14:paraId="46F408C5" w14:textId="77777777" w:rsidTr="00B45AAD">
        <w:trPr>
          <w:cantSplit/>
        </w:trPr>
        <w:tc>
          <w:tcPr>
            <w:tcW w:w="196" w:type="dxa"/>
          </w:tcPr>
          <w:p w14:paraId="32B9F610" w14:textId="77777777" w:rsidR="00C479E9" w:rsidRPr="000D0CB8" w:rsidRDefault="00C479E9">
            <w:pPr>
              <w:spacing w:line="240" w:lineRule="atLeast"/>
              <w:jc w:val="both"/>
              <w:rPr>
                <w:rFonts w:ascii="Arial" w:hAnsi="Arial"/>
                <w:color w:val="0000FF"/>
                <w:lang w:val="nl-BE"/>
              </w:rPr>
            </w:pPr>
          </w:p>
        </w:tc>
        <w:tc>
          <w:tcPr>
            <w:tcW w:w="8650" w:type="dxa"/>
            <w:gridSpan w:val="7"/>
          </w:tcPr>
          <w:p w14:paraId="23218F6B" w14:textId="77777777" w:rsidR="00C479E9" w:rsidRPr="000D0CB8" w:rsidRDefault="00C479E9" w:rsidP="00D877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236" w:type="dxa"/>
            <w:vAlign w:val="bottom"/>
          </w:tcPr>
          <w:p w14:paraId="5987B9E9" w14:textId="77777777" w:rsidR="00C479E9" w:rsidRPr="000D0CB8" w:rsidRDefault="00C479E9">
            <w:pPr>
              <w:spacing w:line="240" w:lineRule="atLeast"/>
              <w:jc w:val="both"/>
              <w:rPr>
                <w:rFonts w:ascii="Arial" w:hAnsi="Arial"/>
                <w:color w:val="0000FF"/>
                <w:lang w:val="nl-BE"/>
              </w:rPr>
            </w:pPr>
          </w:p>
        </w:tc>
      </w:tr>
      <w:tr w:rsidR="00322685" w:rsidRPr="000D0CB8" w14:paraId="0C8F8036" w14:textId="77777777" w:rsidTr="00B45AAD">
        <w:trPr>
          <w:cantSplit/>
        </w:trPr>
        <w:tc>
          <w:tcPr>
            <w:tcW w:w="196" w:type="dxa"/>
          </w:tcPr>
          <w:p w14:paraId="1B014157" w14:textId="77777777" w:rsidR="00322685" w:rsidRPr="000D0CB8" w:rsidRDefault="00322685" w:rsidP="006813CB">
            <w:pPr>
              <w:spacing w:line="240" w:lineRule="atLeast"/>
              <w:rPr>
                <w:rFonts w:ascii="Arial" w:hAnsi="Arial"/>
                <w:i/>
                <w:color w:val="0000FF"/>
                <w:sz w:val="18"/>
                <w:szCs w:val="18"/>
                <w:lang w:val="nl-BE"/>
              </w:rPr>
            </w:pPr>
          </w:p>
        </w:tc>
        <w:tc>
          <w:tcPr>
            <w:tcW w:w="8650" w:type="dxa"/>
            <w:gridSpan w:val="7"/>
          </w:tcPr>
          <w:p w14:paraId="1A345CEE" w14:textId="77777777" w:rsidR="00322685" w:rsidRPr="000D0CB8" w:rsidRDefault="00322685" w:rsidP="006813CB">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65DDE462" w14:textId="77777777" w:rsidR="00322685" w:rsidRPr="000D0CB8" w:rsidRDefault="00322685" w:rsidP="006813CB">
            <w:pPr>
              <w:spacing w:line="240" w:lineRule="atLeast"/>
              <w:jc w:val="right"/>
              <w:rPr>
                <w:rFonts w:ascii="Arial" w:hAnsi="Arial"/>
                <w:i/>
                <w:color w:val="0000FF"/>
                <w:sz w:val="18"/>
                <w:szCs w:val="18"/>
                <w:lang w:val="nl-BE"/>
              </w:rPr>
            </w:pPr>
          </w:p>
        </w:tc>
      </w:tr>
      <w:tr w:rsidR="00335D98" w:rsidRPr="000D0CB8" w14:paraId="12214A0A" w14:textId="77777777" w:rsidTr="00B45AAD">
        <w:trPr>
          <w:cantSplit/>
        </w:trPr>
        <w:tc>
          <w:tcPr>
            <w:tcW w:w="196" w:type="dxa"/>
          </w:tcPr>
          <w:p w14:paraId="78364DB6" w14:textId="77777777" w:rsidR="00C948C8" w:rsidRPr="000D0CB8" w:rsidRDefault="00C948C8">
            <w:pPr>
              <w:spacing w:line="240" w:lineRule="atLeast"/>
              <w:jc w:val="both"/>
              <w:rPr>
                <w:rFonts w:ascii="Arial" w:hAnsi="Arial"/>
                <w:i/>
                <w:color w:val="0000FF"/>
                <w:lang w:val="nl-BE"/>
              </w:rPr>
            </w:pPr>
          </w:p>
        </w:tc>
        <w:tc>
          <w:tcPr>
            <w:tcW w:w="8650" w:type="dxa"/>
            <w:gridSpan w:val="7"/>
          </w:tcPr>
          <w:p w14:paraId="565044DD" w14:textId="2E9D8586" w:rsidR="00C948C8" w:rsidRPr="000D0CB8" w:rsidRDefault="00B1546C" w:rsidP="00C479E9">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606EB4F7" w14:textId="77777777" w:rsidR="00C948C8" w:rsidRPr="000D0CB8" w:rsidRDefault="00C948C8">
            <w:pPr>
              <w:spacing w:line="240" w:lineRule="atLeast"/>
              <w:jc w:val="both"/>
              <w:rPr>
                <w:rFonts w:ascii="Arial" w:hAnsi="Arial"/>
                <w:i/>
                <w:color w:val="0000FF"/>
                <w:lang w:val="nl-BE"/>
              </w:rPr>
            </w:pPr>
          </w:p>
        </w:tc>
      </w:tr>
      <w:tr w:rsidR="00335D98" w:rsidRPr="000D0CB8" w14:paraId="671BA596" w14:textId="77777777" w:rsidTr="00B45AAD">
        <w:trPr>
          <w:cantSplit/>
        </w:trPr>
        <w:tc>
          <w:tcPr>
            <w:tcW w:w="196" w:type="dxa"/>
          </w:tcPr>
          <w:p w14:paraId="22222119" w14:textId="77777777" w:rsidR="00C479E9" w:rsidRPr="000D0CB8" w:rsidRDefault="00C479E9">
            <w:pPr>
              <w:spacing w:line="240" w:lineRule="atLeast"/>
              <w:jc w:val="both"/>
              <w:rPr>
                <w:rFonts w:ascii="Arial" w:hAnsi="Arial"/>
                <w:i/>
                <w:color w:val="0000FF"/>
                <w:lang w:val="nl-BE"/>
              </w:rPr>
            </w:pPr>
          </w:p>
        </w:tc>
        <w:tc>
          <w:tcPr>
            <w:tcW w:w="8650" w:type="dxa"/>
            <w:gridSpan w:val="7"/>
          </w:tcPr>
          <w:p w14:paraId="125C9028" w14:textId="77777777" w:rsidR="00C479E9" w:rsidRPr="000D0CB8" w:rsidRDefault="00C479E9" w:rsidP="00C479E9">
            <w:pPr>
              <w:spacing w:line="240" w:lineRule="atLeast"/>
              <w:jc w:val="both"/>
              <w:rPr>
                <w:rFonts w:ascii="Arial" w:hAnsi="Arial"/>
                <w:i/>
                <w:color w:val="0000FF"/>
                <w:lang w:val="nl-BE"/>
              </w:rPr>
            </w:pPr>
          </w:p>
        </w:tc>
        <w:tc>
          <w:tcPr>
            <w:tcW w:w="236" w:type="dxa"/>
            <w:vAlign w:val="bottom"/>
          </w:tcPr>
          <w:p w14:paraId="0412FA5E" w14:textId="77777777" w:rsidR="00C479E9" w:rsidRPr="000D0CB8" w:rsidRDefault="00C479E9">
            <w:pPr>
              <w:spacing w:line="240" w:lineRule="atLeast"/>
              <w:jc w:val="both"/>
              <w:rPr>
                <w:rFonts w:ascii="Arial" w:hAnsi="Arial"/>
                <w:i/>
                <w:color w:val="0000FF"/>
                <w:lang w:val="nl-BE"/>
              </w:rPr>
            </w:pPr>
          </w:p>
        </w:tc>
      </w:tr>
      <w:tr w:rsidR="000D3E8E" w:rsidRPr="00EC3595" w14:paraId="1F0BA067" w14:textId="77777777" w:rsidTr="00B45AAD">
        <w:trPr>
          <w:cantSplit/>
        </w:trPr>
        <w:tc>
          <w:tcPr>
            <w:tcW w:w="196" w:type="dxa"/>
          </w:tcPr>
          <w:p w14:paraId="2AAC6999"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335BE0F5" w14:textId="4AA91A96"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rFonts w:ascii="Arial" w:hAnsi="Arial"/>
                <w:i/>
                <w:color w:val="0000FF"/>
                <w:sz w:val="18"/>
                <w:szCs w:val="18"/>
                <w:lang w:val="nl-BE"/>
              </w:rPr>
              <w:t xml:space="preserve"> +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66D1F0B1"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70F400DF" w14:textId="77777777" w:rsidTr="00B45AAD">
        <w:trPr>
          <w:cantSplit/>
        </w:trPr>
        <w:tc>
          <w:tcPr>
            <w:tcW w:w="196" w:type="dxa"/>
          </w:tcPr>
          <w:p w14:paraId="1C154AB0"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77DF0F69"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741252</w:t>
            </w:r>
          </w:p>
        </w:tc>
        <w:tc>
          <w:tcPr>
            <w:tcW w:w="6521" w:type="dxa"/>
            <w:gridSpan w:val="3"/>
          </w:tcPr>
          <w:p w14:paraId="435F284E" w14:textId="49BB1F78"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val="nl-BE" w:eastAsia="nl-BE"/>
              </w:rPr>
              <w:t>6,00 en hoger</w:t>
            </w:r>
          </w:p>
        </w:tc>
        <w:tc>
          <w:tcPr>
            <w:tcW w:w="345" w:type="dxa"/>
            <w:vAlign w:val="bottom"/>
          </w:tcPr>
          <w:p w14:paraId="349A073D"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14146CE7"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150</w:t>
            </w:r>
          </w:p>
        </w:tc>
        <w:tc>
          <w:tcPr>
            <w:tcW w:w="236" w:type="dxa"/>
            <w:vAlign w:val="bottom"/>
          </w:tcPr>
          <w:p w14:paraId="6EA2A72B" w14:textId="77777777" w:rsidR="00B17C98" w:rsidRPr="000D0CB8" w:rsidRDefault="00B17C98" w:rsidP="00B17C98">
            <w:pPr>
              <w:spacing w:line="240" w:lineRule="atLeast"/>
              <w:jc w:val="right"/>
              <w:rPr>
                <w:rFonts w:ascii="Arial" w:hAnsi="Arial"/>
                <w:color w:val="0000FF"/>
                <w:lang w:val="nl-BE"/>
              </w:rPr>
            </w:pPr>
          </w:p>
        </w:tc>
      </w:tr>
      <w:tr w:rsidR="00335D98" w:rsidRPr="000D0CB8" w14:paraId="279DF99F" w14:textId="77777777" w:rsidTr="00B45AAD">
        <w:trPr>
          <w:cantSplit/>
        </w:trPr>
        <w:tc>
          <w:tcPr>
            <w:tcW w:w="196" w:type="dxa"/>
          </w:tcPr>
          <w:p w14:paraId="5BD26CB6" w14:textId="77777777" w:rsidR="00C948C8" w:rsidRPr="000D0CB8" w:rsidRDefault="00C948C8">
            <w:pPr>
              <w:spacing w:line="240" w:lineRule="atLeast"/>
              <w:jc w:val="both"/>
              <w:rPr>
                <w:rFonts w:ascii="Arial" w:hAnsi="Arial"/>
                <w:color w:val="0000FF"/>
                <w:lang w:val="nl-BE"/>
              </w:rPr>
            </w:pPr>
          </w:p>
        </w:tc>
        <w:tc>
          <w:tcPr>
            <w:tcW w:w="8650" w:type="dxa"/>
            <w:gridSpan w:val="7"/>
          </w:tcPr>
          <w:p w14:paraId="32A16C24" w14:textId="77777777" w:rsidR="00C948C8" w:rsidRPr="000D0CB8" w:rsidRDefault="00C948C8">
            <w:pPr>
              <w:spacing w:line="240" w:lineRule="atLeast"/>
              <w:jc w:val="both"/>
              <w:rPr>
                <w:rFonts w:ascii="Arial" w:hAnsi="Arial"/>
                <w:color w:val="0000FF"/>
                <w:lang w:val="nl-BE"/>
              </w:rPr>
            </w:pPr>
          </w:p>
        </w:tc>
        <w:tc>
          <w:tcPr>
            <w:tcW w:w="236" w:type="dxa"/>
            <w:vAlign w:val="bottom"/>
          </w:tcPr>
          <w:p w14:paraId="75BE7BBD" w14:textId="77777777" w:rsidR="00C948C8" w:rsidRPr="000D0CB8" w:rsidRDefault="00C948C8">
            <w:pPr>
              <w:spacing w:line="240" w:lineRule="atLeast"/>
              <w:jc w:val="both"/>
              <w:rPr>
                <w:rFonts w:ascii="Arial" w:hAnsi="Arial"/>
                <w:color w:val="0000FF"/>
                <w:lang w:val="nl-BE"/>
              </w:rPr>
            </w:pPr>
          </w:p>
        </w:tc>
      </w:tr>
      <w:tr w:rsidR="000D3E8E" w:rsidRPr="000D0CB8" w14:paraId="176384D1" w14:textId="77777777" w:rsidTr="00B45AAD">
        <w:trPr>
          <w:cantSplit/>
        </w:trPr>
        <w:tc>
          <w:tcPr>
            <w:tcW w:w="196" w:type="dxa"/>
          </w:tcPr>
          <w:p w14:paraId="727E1B41"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6AE88C4A"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765AE080"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EC3595" w14:paraId="6FE37F25" w14:textId="77777777" w:rsidTr="00B45AAD">
        <w:trPr>
          <w:cantSplit/>
        </w:trPr>
        <w:tc>
          <w:tcPr>
            <w:tcW w:w="196" w:type="dxa"/>
          </w:tcPr>
          <w:p w14:paraId="5FEAF235" w14:textId="77777777" w:rsidR="00C948C8" w:rsidRPr="000D0CB8" w:rsidRDefault="00C948C8">
            <w:pPr>
              <w:spacing w:line="240" w:lineRule="atLeast"/>
              <w:jc w:val="both"/>
              <w:rPr>
                <w:rFonts w:ascii="Arial" w:hAnsi="Arial"/>
                <w:i/>
                <w:color w:val="0000FF"/>
                <w:lang w:val="nl-BE"/>
              </w:rPr>
            </w:pPr>
          </w:p>
        </w:tc>
        <w:tc>
          <w:tcPr>
            <w:tcW w:w="8650" w:type="dxa"/>
            <w:gridSpan w:val="7"/>
          </w:tcPr>
          <w:p w14:paraId="535AC281" w14:textId="78AE69F8" w:rsidR="00C948C8" w:rsidRPr="000D0CB8" w:rsidRDefault="00B1546C" w:rsidP="008F7211">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6,00</w:t>
            </w:r>
            <w:r w:rsidR="00402CD0">
              <w:rPr>
                <w:rFonts w:ascii="Arial" w:hAnsi="Arial"/>
                <w:i/>
                <w:color w:val="0000FF"/>
                <w:lang w:val="nl-BE"/>
              </w:rPr>
              <w:t> :</w:t>
            </w:r>
          </w:p>
        </w:tc>
        <w:tc>
          <w:tcPr>
            <w:tcW w:w="236" w:type="dxa"/>
            <w:vAlign w:val="bottom"/>
          </w:tcPr>
          <w:p w14:paraId="5BE4B43D" w14:textId="77777777" w:rsidR="00C948C8" w:rsidRPr="000D0CB8" w:rsidRDefault="00C948C8">
            <w:pPr>
              <w:spacing w:line="240" w:lineRule="atLeast"/>
              <w:jc w:val="both"/>
              <w:rPr>
                <w:rFonts w:ascii="Arial" w:hAnsi="Arial"/>
                <w:i/>
                <w:color w:val="0000FF"/>
                <w:lang w:val="nl-BE"/>
              </w:rPr>
            </w:pPr>
          </w:p>
        </w:tc>
      </w:tr>
      <w:tr w:rsidR="00335D98" w:rsidRPr="00EC3595" w14:paraId="3612FD21" w14:textId="77777777" w:rsidTr="00B45AAD">
        <w:trPr>
          <w:cantSplit/>
        </w:trPr>
        <w:tc>
          <w:tcPr>
            <w:tcW w:w="196" w:type="dxa"/>
          </w:tcPr>
          <w:p w14:paraId="0591995E" w14:textId="77777777" w:rsidR="00C479E9" w:rsidRPr="000D0CB8" w:rsidRDefault="00C479E9">
            <w:pPr>
              <w:spacing w:line="240" w:lineRule="atLeast"/>
              <w:jc w:val="both"/>
              <w:rPr>
                <w:rFonts w:ascii="Arial" w:hAnsi="Arial"/>
                <w:i/>
                <w:color w:val="0000FF"/>
                <w:lang w:val="nl-BE"/>
              </w:rPr>
            </w:pPr>
          </w:p>
        </w:tc>
        <w:tc>
          <w:tcPr>
            <w:tcW w:w="8650" w:type="dxa"/>
            <w:gridSpan w:val="7"/>
          </w:tcPr>
          <w:p w14:paraId="3DB5666B" w14:textId="77777777" w:rsidR="00C479E9" w:rsidRPr="000D0CB8" w:rsidRDefault="00C479E9" w:rsidP="008F7211">
            <w:pPr>
              <w:spacing w:line="240" w:lineRule="atLeast"/>
              <w:jc w:val="both"/>
              <w:rPr>
                <w:rFonts w:ascii="Arial" w:hAnsi="Arial"/>
                <w:i/>
                <w:color w:val="0000FF"/>
                <w:lang w:val="nl-BE"/>
              </w:rPr>
            </w:pPr>
          </w:p>
        </w:tc>
        <w:tc>
          <w:tcPr>
            <w:tcW w:w="236" w:type="dxa"/>
            <w:vAlign w:val="bottom"/>
          </w:tcPr>
          <w:p w14:paraId="7326E458" w14:textId="77777777" w:rsidR="00C479E9" w:rsidRPr="000D0CB8" w:rsidRDefault="00C479E9">
            <w:pPr>
              <w:spacing w:line="240" w:lineRule="atLeast"/>
              <w:jc w:val="both"/>
              <w:rPr>
                <w:rFonts w:ascii="Arial" w:hAnsi="Arial"/>
                <w:i/>
                <w:color w:val="0000FF"/>
                <w:lang w:val="nl-BE"/>
              </w:rPr>
            </w:pPr>
          </w:p>
        </w:tc>
      </w:tr>
      <w:tr w:rsidR="000D3E8E" w:rsidRPr="00EC3595" w14:paraId="3C45A623" w14:textId="77777777" w:rsidTr="00B45AAD">
        <w:trPr>
          <w:cantSplit/>
        </w:trPr>
        <w:tc>
          <w:tcPr>
            <w:tcW w:w="196" w:type="dxa"/>
          </w:tcPr>
          <w:p w14:paraId="1185A9E4"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4FD34D92" w14:textId="1366F0A8"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rFonts w:ascii="Arial" w:hAnsi="Arial"/>
                <w:i/>
                <w:color w:val="0000FF"/>
                <w:sz w:val="18"/>
                <w:szCs w:val="18"/>
                <w:lang w:val="nl-BE"/>
              </w:rPr>
              <w:t xml:space="preserve"> +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7853A749"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7BE06F59" w14:textId="77777777" w:rsidTr="00B45AAD">
        <w:trPr>
          <w:cantSplit/>
        </w:trPr>
        <w:tc>
          <w:tcPr>
            <w:tcW w:w="196" w:type="dxa"/>
          </w:tcPr>
          <w:p w14:paraId="5703680D"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38BBA4AC"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741274</w:t>
            </w:r>
          </w:p>
        </w:tc>
        <w:tc>
          <w:tcPr>
            <w:tcW w:w="6521" w:type="dxa"/>
            <w:gridSpan w:val="3"/>
          </w:tcPr>
          <w:p w14:paraId="11A92E2F" w14:textId="53203937"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val="nl-BE" w:eastAsia="nl-BE"/>
              </w:rPr>
              <w:t>6,00 en hoger</w:t>
            </w:r>
          </w:p>
        </w:tc>
        <w:tc>
          <w:tcPr>
            <w:tcW w:w="345" w:type="dxa"/>
            <w:vAlign w:val="bottom"/>
          </w:tcPr>
          <w:p w14:paraId="225D706E"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75AEFE01"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150</w:t>
            </w:r>
          </w:p>
        </w:tc>
        <w:tc>
          <w:tcPr>
            <w:tcW w:w="236" w:type="dxa"/>
            <w:vAlign w:val="bottom"/>
          </w:tcPr>
          <w:p w14:paraId="55536898" w14:textId="77777777" w:rsidR="00B17C98" w:rsidRPr="000D0CB8" w:rsidRDefault="00B17C98" w:rsidP="00B17C98">
            <w:pPr>
              <w:spacing w:line="240" w:lineRule="atLeast"/>
              <w:jc w:val="right"/>
              <w:rPr>
                <w:rFonts w:ascii="Arial" w:hAnsi="Arial"/>
                <w:color w:val="0000FF"/>
                <w:lang w:val="nl-BE"/>
              </w:rPr>
            </w:pPr>
          </w:p>
        </w:tc>
      </w:tr>
      <w:tr w:rsidR="00335D98" w:rsidRPr="000D0CB8" w14:paraId="27857B98" w14:textId="77777777" w:rsidTr="00B45AAD">
        <w:trPr>
          <w:cantSplit/>
        </w:trPr>
        <w:tc>
          <w:tcPr>
            <w:tcW w:w="196" w:type="dxa"/>
          </w:tcPr>
          <w:p w14:paraId="6C1CAB41" w14:textId="77777777" w:rsidR="00C948C8" w:rsidRPr="000D0CB8" w:rsidRDefault="00C948C8">
            <w:pPr>
              <w:spacing w:line="240" w:lineRule="atLeast"/>
              <w:jc w:val="both"/>
              <w:rPr>
                <w:rFonts w:ascii="Arial" w:hAnsi="Arial"/>
                <w:color w:val="0000FF"/>
                <w:lang w:val="nl-BE"/>
              </w:rPr>
            </w:pPr>
          </w:p>
        </w:tc>
        <w:tc>
          <w:tcPr>
            <w:tcW w:w="8650" w:type="dxa"/>
            <w:gridSpan w:val="7"/>
          </w:tcPr>
          <w:p w14:paraId="22E2DB9E" w14:textId="77777777" w:rsidR="00C948C8" w:rsidRPr="000D0CB8" w:rsidRDefault="00C948C8" w:rsidP="008F7211">
            <w:pPr>
              <w:spacing w:line="240" w:lineRule="atLeast"/>
              <w:jc w:val="both"/>
              <w:rPr>
                <w:rFonts w:ascii="Arial" w:hAnsi="Arial"/>
                <w:color w:val="0000FF"/>
                <w:lang w:val="nl-BE"/>
              </w:rPr>
            </w:pPr>
          </w:p>
        </w:tc>
        <w:tc>
          <w:tcPr>
            <w:tcW w:w="236" w:type="dxa"/>
            <w:vAlign w:val="bottom"/>
          </w:tcPr>
          <w:p w14:paraId="741011BD" w14:textId="77777777" w:rsidR="00C948C8" w:rsidRPr="000D0CB8" w:rsidRDefault="00C948C8">
            <w:pPr>
              <w:spacing w:line="240" w:lineRule="atLeast"/>
              <w:jc w:val="both"/>
              <w:rPr>
                <w:rFonts w:ascii="Arial" w:hAnsi="Arial"/>
                <w:color w:val="0000FF"/>
                <w:lang w:val="nl-BE"/>
              </w:rPr>
            </w:pPr>
          </w:p>
        </w:tc>
      </w:tr>
      <w:tr w:rsidR="000D3E8E" w:rsidRPr="000D0CB8" w14:paraId="49AC497F" w14:textId="77777777" w:rsidTr="00B45AAD">
        <w:trPr>
          <w:cantSplit/>
        </w:trPr>
        <w:tc>
          <w:tcPr>
            <w:tcW w:w="196" w:type="dxa"/>
          </w:tcPr>
          <w:p w14:paraId="46E33A7A"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1647465F"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47635B24"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EC3595" w14:paraId="4D2D9586" w14:textId="77777777" w:rsidTr="00B45AAD">
        <w:trPr>
          <w:cantSplit/>
        </w:trPr>
        <w:tc>
          <w:tcPr>
            <w:tcW w:w="196" w:type="dxa"/>
          </w:tcPr>
          <w:p w14:paraId="718C69AC" w14:textId="77777777" w:rsidR="00C948C8" w:rsidRPr="000D0CB8" w:rsidRDefault="00C948C8" w:rsidP="007E3983">
            <w:pPr>
              <w:spacing w:line="240" w:lineRule="atLeast"/>
              <w:jc w:val="both"/>
              <w:rPr>
                <w:rFonts w:ascii="Arial" w:hAnsi="Arial"/>
                <w:color w:val="0000FF"/>
                <w:lang w:val="nl-BE"/>
              </w:rPr>
            </w:pPr>
          </w:p>
        </w:tc>
        <w:tc>
          <w:tcPr>
            <w:tcW w:w="8650" w:type="dxa"/>
            <w:gridSpan w:val="7"/>
          </w:tcPr>
          <w:p w14:paraId="32BED1D6" w14:textId="48CC7653" w:rsidR="00C948C8" w:rsidRPr="000D0CB8" w:rsidRDefault="004E4AB9" w:rsidP="004E4A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Subgroep 2</w:t>
            </w:r>
            <w:r w:rsidR="00402CD0">
              <w:rPr>
                <w:rFonts w:ascii="Arial" w:hAnsi="Arial" w:cs="Arial"/>
                <w:color w:val="0000FF"/>
                <w:lang w:val="nl-BE" w:eastAsia="nl-BE"/>
              </w:rPr>
              <w:t> :</w:t>
            </w:r>
            <w:r w:rsidRPr="000D0CB8">
              <w:rPr>
                <w:rFonts w:ascii="Arial" w:hAnsi="Arial" w:cs="Arial"/>
                <w:color w:val="0000FF"/>
                <w:lang w:val="nl-BE" w:eastAsia="nl-BE"/>
              </w:rPr>
              <w:t xml:space="preserve"> Bifocale organische brillenglazen met lage brekingsindex voorzien van anti-reflectie</w:t>
            </w:r>
          </w:p>
        </w:tc>
        <w:tc>
          <w:tcPr>
            <w:tcW w:w="236" w:type="dxa"/>
            <w:vAlign w:val="bottom"/>
          </w:tcPr>
          <w:p w14:paraId="5D84DD60" w14:textId="77777777" w:rsidR="00C948C8" w:rsidRPr="000D0CB8" w:rsidRDefault="00C948C8" w:rsidP="007E3983">
            <w:pPr>
              <w:spacing w:line="240" w:lineRule="atLeast"/>
              <w:jc w:val="both"/>
              <w:rPr>
                <w:rFonts w:ascii="Arial" w:hAnsi="Arial"/>
                <w:color w:val="0000FF"/>
                <w:lang w:val="nl-BE"/>
              </w:rPr>
            </w:pPr>
          </w:p>
        </w:tc>
      </w:tr>
      <w:tr w:rsidR="00335D98" w:rsidRPr="00EC3595" w14:paraId="243C9CF6" w14:textId="77777777" w:rsidTr="00B45AAD">
        <w:trPr>
          <w:cantSplit/>
        </w:trPr>
        <w:tc>
          <w:tcPr>
            <w:tcW w:w="196" w:type="dxa"/>
          </w:tcPr>
          <w:p w14:paraId="68CE13DD" w14:textId="77777777" w:rsidR="00C479E9" w:rsidRPr="000D0CB8" w:rsidRDefault="00C479E9" w:rsidP="007E3983">
            <w:pPr>
              <w:spacing w:line="240" w:lineRule="atLeast"/>
              <w:jc w:val="both"/>
              <w:rPr>
                <w:rFonts w:ascii="Arial" w:hAnsi="Arial"/>
                <w:color w:val="0000FF"/>
                <w:lang w:val="nl-BE"/>
              </w:rPr>
            </w:pPr>
          </w:p>
        </w:tc>
        <w:tc>
          <w:tcPr>
            <w:tcW w:w="8650" w:type="dxa"/>
            <w:gridSpan w:val="7"/>
          </w:tcPr>
          <w:p w14:paraId="44DCEB7D" w14:textId="77777777" w:rsidR="00C479E9" w:rsidRPr="000D0CB8" w:rsidRDefault="00C479E9" w:rsidP="004E4A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236" w:type="dxa"/>
            <w:vAlign w:val="bottom"/>
          </w:tcPr>
          <w:p w14:paraId="6A42EAF5" w14:textId="77777777" w:rsidR="00C479E9" w:rsidRPr="000D0CB8" w:rsidRDefault="00C479E9" w:rsidP="007E3983">
            <w:pPr>
              <w:spacing w:line="240" w:lineRule="atLeast"/>
              <w:jc w:val="both"/>
              <w:rPr>
                <w:rFonts w:ascii="Arial" w:hAnsi="Arial"/>
                <w:color w:val="0000FF"/>
                <w:lang w:val="nl-BE"/>
              </w:rPr>
            </w:pPr>
          </w:p>
        </w:tc>
      </w:tr>
      <w:tr w:rsidR="00335D98" w:rsidRPr="000D0CB8" w14:paraId="1AAEABEF" w14:textId="77777777" w:rsidTr="00B45AAD">
        <w:trPr>
          <w:cantSplit/>
        </w:trPr>
        <w:tc>
          <w:tcPr>
            <w:tcW w:w="196" w:type="dxa"/>
          </w:tcPr>
          <w:p w14:paraId="445E48AF" w14:textId="77777777" w:rsidR="00C948C8" w:rsidRPr="000D0CB8" w:rsidRDefault="00C948C8">
            <w:pPr>
              <w:spacing w:line="240" w:lineRule="atLeast"/>
              <w:jc w:val="both"/>
              <w:rPr>
                <w:rFonts w:ascii="Arial" w:hAnsi="Arial"/>
                <w:i/>
                <w:color w:val="0000FF"/>
                <w:lang w:val="nl-BE"/>
              </w:rPr>
            </w:pPr>
          </w:p>
        </w:tc>
        <w:tc>
          <w:tcPr>
            <w:tcW w:w="8650" w:type="dxa"/>
            <w:gridSpan w:val="7"/>
          </w:tcPr>
          <w:p w14:paraId="701727B4" w14:textId="588EBC13" w:rsidR="00C948C8" w:rsidRPr="000D0CB8" w:rsidRDefault="004E4AB9" w:rsidP="00C479E9">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435B2531" w14:textId="77777777" w:rsidR="00C948C8" w:rsidRPr="000D0CB8" w:rsidRDefault="00C948C8">
            <w:pPr>
              <w:spacing w:line="240" w:lineRule="atLeast"/>
              <w:jc w:val="both"/>
              <w:rPr>
                <w:rFonts w:ascii="Arial" w:hAnsi="Arial"/>
                <w:i/>
                <w:color w:val="0000FF"/>
                <w:lang w:val="nl-BE"/>
              </w:rPr>
            </w:pPr>
          </w:p>
        </w:tc>
      </w:tr>
      <w:tr w:rsidR="00335D98" w:rsidRPr="000D0CB8" w14:paraId="68BF6457" w14:textId="77777777" w:rsidTr="00B45AAD">
        <w:trPr>
          <w:cantSplit/>
        </w:trPr>
        <w:tc>
          <w:tcPr>
            <w:tcW w:w="196" w:type="dxa"/>
          </w:tcPr>
          <w:p w14:paraId="3A06AF37" w14:textId="77777777" w:rsidR="00C479E9" w:rsidRPr="000D0CB8" w:rsidRDefault="00C479E9">
            <w:pPr>
              <w:spacing w:line="240" w:lineRule="atLeast"/>
              <w:jc w:val="both"/>
              <w:rPr>
                <w:rFonts w:ascii="Arial" w:hAnsi="Arial"/>
                <w:i/>
                <w:color w:val="0000FF"/>
                <w:lang w:val="nl-BE"/>
              </w:rPr>
            </w:pPr>
          </w:p>
        </w:tc>
        <w:tc>
          <w:tcPr>
            <w:tcW w:w="8650" w:type="dxa"/>
            <w:gridSpan w:val="7"/>
          </w:tcPr>
          <w:p w14:paraId="2D7C9E15" w14:textId="77777777" w:rsidR="00C479E9" w:rsidRPr="000D0CB8" w:rsidRDefault="00C479E9" w:rsidP="00C479E9">
            <w:pPr>
              <w:spacing w:line="240" w:lineRule="atLeast"/>
              <w:jc w:val="both"/>
              <w:rPr>
                <w:rFonts w:ascii="Arial" w:hAnsi="Arial"/>
                <w:i/>
                <w:color w:val="0000FF"/>
                <w:lang w:val="nl-BE"/>
              </w:rPr>
            </w:pPr>
          </w:p>
        </w:tc>
        <w:tc>
          <w:tcPr>
            <w:tcW w:w="236" w:type="dxa"/>
            <w:vAlign w:val="bottom"/>
          </w:tcPr>
          <w:p w14:paraId="20C961F3" w14:textId="77777777" w:rsidR="00C479E9" w:rsidRPr="000D0CB8" w:rsidRDefault="00C479E9">
            <w:pPr>
              <w:spacing w:line="240" w:lineRule="atLeast"/>
              <w:jc w:val="both"/>
              <w:rPr>
                <w:rFonts w:ascii="Arial" w:hAnsi="Arial"/>
                <w:i/>
                <w:color w:val="0000FF"/>
                <w:lang w:val="nl-BE"/>
              </w:rPr>
            </w:pPr>
          </w:p>
        </w:tc>
      </w:tr>
      <w:tr w:rsidR="000D3E8E" w:rsidRPr="00EC3595" w14:paraId="431CBC7F" w14:textId="77777777" w:rsidTr="00B45AAD">
        <w:trPr>
          <w:cantSplit/>
        </w:trPr>
        <w:tc>
          <w:tcPr>
            <w:tcW w:w="196" w:type="dxa"/>
          </w:tcPr>
          <w:p w14:paraId="11795F3C"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78473D69" w14:textId="62C055EA"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rFonts w:ascii="Arial" w:hAnsi="Arial"/>
                <w:i/>
                <w:color w:val="0000FF"/>
                <w:sz w:val="18"/>
                <w:szCs w:val="18"/>
                <w:lang w:val="nl-BE"/>
              </w:rPr>
              <w:t xml:space="preserve"> +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600BE352"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502DDCDB" w14:textId="77777777" w:rsidTr="00B45AAD">
        <w:trPr>
          <w:cantSplit/>
        </w:trPr>
        <w:tc>
          <w:tcPr>
            <w:tcW w:w="196" w:type="dxa"/>
          </w:tcPr>
          <w:p w14:paraId="407829B5"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5CE4C8DD"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741296</w:t>
            </w:r>
          </w:p>
        </w:tc>
        <w:tc>
          <w:tcPr>
            <w:tcW w:w="6521" w:type="dxa"/>
            <w:gridSpan w:val="3"/>
          </w:tcPr>
          <w:p w14:paraId="4FFAA465" w14:textId="38E5E4D6"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val="nl-BE" w:eastAsia="nl-BE"/>
              </w:rPr>
              <w:t>6,00 en hoger</w:t>
            </w:r>
          </w:p>
        </w:tc>
        <w:tc>
          <w:tcPr>
            <w:tcW w:w="345" w:type="dxa"/>
            <w:vAlign w:val="bottom"/>
          </w:tcPr>
          <w:p w14:paraId="5D8195EC"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4F6179C4"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136</w:t>
            </w:r>
          </w:p>
        </w:tc>
        <w:tc>
          <w:tcPr>
            <w:tcW w:w="236" w:type="dxa"/>
            <w:vAlign w:val="bottom"/>
          </w:tcPr>
          <w:p w14:paraId="698937C8" w14:textId="77777777" w:rsidR="00B17C98" w:rsidRPr="000D0CB8" w:rsidRDefault="00B17C98" w:rsidP="00B17C98">
            <w:pPr>
              <w:spacing w:line="240" w:lineRule="atLeast"/>
              <w:jc w:val="right"/>
              <w:rPr>
                <w:rFonts w:ascii="Arial" w:hAnsi="Arial"/>
                <w:color w:val="0000FF"/>
                <w:lang w:val="nl-BE"/>
              </w:rPr>
            </w:pPr>
          </w:p>
        </w:tc>
      </w:tr>
      <w:tr w:rsidR="00335D98" w:rsidRPr="000D0CB8" w14:paraId="2993A307" w14:textId="77777777" w:rsidTr="00B45AAD">
        <w:trPr>
          <w:cantSplit/>
        </w:trPr>
        <w:tc>
          <w:tcPr>
            <w:tcW w:w="196" w:type="dxa"/>
          </w:tcPr>
          <w:p w14:paraId="0A7E984D" w14:textId="77777777" w:rsidR="00C948C8" w:rsidRPr="000D0CB8" w:rsidRDefault="00C948C8">
            <w:pPr>
              <w:spacing w:line="240" w:lineRule="atLeast"/>
              <w:jc w:val="both"/>
              <w:rPr>
                <w:rFonts w:ascii="Arial" w:hAnsi="Arial"/>
                <w:color w:val="0000FF"/>
                <w:lang w:val="nl-BE"/>
              </w:rPr>
            </w:pPr>
          </w:p>
        </w:tc>
        <w:tc>
          <w:tcPr>
            <w:tcW w:w="8650" w:type="dxa"/>
            <w:gridSpan w:val="7"/>
          </w:tcPr>
          <w:p w14:paraId="35A5742D" w14:textId="77777777" w:rsidR="00C948C8" w:rsidRPr="000D0CB8" w:rsidRDefault="00C948C8" w:rsidP="008F7211">
            <w:pPr>
              <w:spacing w:line="240" w:lineRule="atLeast"/>
              <w:jc w:val="both"/>
              <w:rPr>
                <w:rFonts w:ascii="Arial" w:hAnsi="Arial"/>
                <w:color w:val="0000FF"/>
                <w:lang w:val="nl-BE"/>
              </w:rPr>
            </w:pPr>
          </w:p>
        </w:tc>
        <w:tc>
          <w:tcPr>
            <w:tcW w:w="236" w:type="dxa"/>
            <w:vAlign w:val="bottom"/>
          </w:tcPr>
          <w:p w14:paraId="2766B0A6" w14:textId="77777777" w:rsidR="00C948C8" w:rsidRPr="000D0CB8" w:rsidRDefault="00C948C8">
            <w:pPr>
              <w:spacing w:line="240" w:lineRule="atLeast"/>
              <w:jc w:val="both"/>
              <w:rPr>
                <w:rFonts w:ascii="Arial" w:hAnsi="Arial"/>
                <w:color w:val="0000FF"/>
                <w:lang w:val="nl-BE"/>
              </w:rPr>
            </w:pPr>
          </w:p>
        </w:tc>
      </w:tr>
      <w:tr w:rsidR="000D3E8E" w:rsidRPr="000D0CB8" w14:paraId="54C72DD9" w14:textId="77777777" w:rsidTr="00B45AAD">
        <w:trPr>
          <w:cantSplit/>
        </w:trPr>
        <w:tc>
          <w:tcPr>
            <w:tcW w:w="196" w:type="dxa"/>
          </w:tcPr>
          <w:p w14:paraId="1FE20B67"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3DDC2950"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4229B30F"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EC3595" w14:paraId="42E176A4" w14:textId="77777777" w:rsidTr="00B45AAD">
        <w:trPr>
          <w:cantSplit/>
        </w:trPr>
        <w:tc>
          <w:tcPr>
            <w:tcW w:w="196" w:type="dxa"/>
          </w:tcPr>
          <w:p w14:paraId="7836D125" w14:textId="77777777" w:rsidR="00C948C8" w:rsidRPr="000D0CB8" w:rsidRDefault="00C948C8">
            <w:pPr>
              <w:spacing w:line="240" w:lineRule="atLeast"/>
              <w:jc w:val="both"/>
              <w:rPr>
                <w:rFonts w:ascii="Arial" w:hAnsi="Arial"/>
                <w:i/>
                <w:color w:val="0000FF"/>
                <w:lang w:val="nl-BE"/>
              </w:rPr>
            </w:pPr>
          </w:p>
        </w:tc>
        <w:tc>
          <w:tcPr>
            <w:tcW w:w="8650" w:type="dxa"/>
            <w:gridSpan w:val="7"/>
          </w:tcPr>
          <w:p w14:paraId="6A02672F" w14:textId="7459CBD6" w:rsidR="00C948C8" w:rsidRPr="000D0CB8" w:rsidRDefault="004E4AB9" w:rsidP="008F7211">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6,00</w:t>
            </w:r>
            <w:r w:rsidR="00402CD0">
              <w:rPr>
                <w:rFonts w:ascii="Arial" w:hAnsi="Arial"/>
                <w:i/>
                <w:color w:val="0000FF"/>
                <w:lang w:val="nl-BE"/>
              </w:rPr>
              <w:t> :</w:t>
            </w:r>
          </w:p>
        </w:tc>
        <w:tc>
          <w:tcPr>
            <w:tcW w:w="236" w:type="dxa"/>
            <w:vAlign w:val="bottom"/>
          </w:tcPr>
          <w:p w14:paraId="793D61E5" w14:textId="77777777" w:rsidR="00C948C8" w:rsidRPr="000D0CB8" w:rsidRDefault="00C948C8">
            <w:pPr>
              <w:spacing w:line="240" w:lineRule="atLeast"/>
              <w:jc w:val="both"/>
              <w:rPr>
                <w:rFonts w:ascii="Arial" w:hAnsi="Arial"/>
                <w:i/>
                <w:color w:val="0000FF"/>
                <w:lang w:val="nl-BE"/>
              </w:rPr>
            </w:pPr>
          </w:p>
        </w:tc>
      </w:tr>
      <w:tr w:rsidR="00335D98" w:rsidRPr="00EC3595" w14:paraId="43522297" w14:textId="77777777" w:rsidTr="00B45AAD">
        <w:trPr>
          <w:cantSplit/>
        </w:trPr>
        <w:tc>
          <w:tcPr>
            <w:tcW w:w="196" w:type="dxa"/>
          </w:tcPr>
          <w:p w14:paraId="5E915382" w14:textId="77777777" w:rsidR="00C479E9" w:rsidRPr="000D0CB8" w:rsidRDefault="00C479E9">
            <w:pPr>
              <w:spacing w:line="240" w:lineRule="atLeast"/>
              <w:jc w:val="both"/>
              <w:rPr>
                <w:rFonts w:ascii="Arial" w:hAnsi="Arial"/>
                <w:i/>
                <w:color w:val="0000FF"/>
                <w:lang w:val="nl-BE"/>
              </w:rPr>
            </w:pPr>
          </w:p>
        </w:tc>
        <w:tc>
          <w:tcPr>
            <w:tcW w:w="8650" w:type="dxa"/>
            <w:gridSpan w:val="7"/>
          </w:tcPr>
          <w:p w14:paraId="083D8B94" w14:textId="77777777" w:rsidR="00C479E9" w:rsidRPr="000D0CB8" w:rsidRDefault="00C479E9" w:rsidP="008F7211">
            <w:pPr>
              <w:spacing w:line="240" w:lineRule="atLeast"/>
              <w:jc w:val="both"/>
              <w:rPr>
                <w:rFonts w:ascii="Arial" w:hAnsi="Arial"/>
                <w:i/>
                <w:color w:val="0000FF"/>
                <w:lang w:val="nl-BE"/>
              </w:rPr>
            </w:pPr>
          </w:p>
        </w:tc>
        <w:tc>
          <w:tcPr>
            <w:tcW w:w="236" w:type="dxa"/>
            <w:vAlign w:val="bottom"/>
          </w:tcPr>
          <w:p w14:paraId="3C206F14" w14:textId="77777777" w:rsidR="00C479E9" w:rsidRPr="000D0CB8" w:rsidRDefault="00C479E9">
            <w:pPr>
              <w:spacing w:line="240" w:lineRule="atLeast"/>
              <w:jc w:val="both"/>
              <w:rPr>
                <w:rFonts w:ascii="Arial" w:hAnsi="Arial"/>
                <w:i/>
                <w:color w:val="0000FF"/>
                <w:lang w:val="nl-BE"/>
              </w:rPr>
            </w:pPr>
          </w:p>
        </w:tc>
      </w:tr>
      <w:tr w:rsidR="000D3E8E" w:rsidRPr="00EC3595" w14:paraId="753E55E0" w14:textId="77777777" w:rsidTr="00B45AAD">
        <w:trPr>
          <w:cantSplit/>
        </w:trPr>
        <w:tc>
          <w:tcPr>
            <w:tcW w:w="196" w:type="dxa"/>
          </w:tcPr>
          <w:p w14:paraId="4105C9E8"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161F94F6" w14:textId="0C290918"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rFonts w:ascii="Arial" w:hAnsi="Arial"/>
                <w:i/>
                <w:color w:val="0000FF"/>
                <w:sz w:val="18"/>
                <w:szCs w:val="18"/>
                <w:lang w:val="nl-BE"/>
              </w:rPr>
              <w:t xml:space="preserve"> +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54A26660"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5AC1873C" w14:textId="77777777" w:rsidTr="00B45AAD">
        <w:trPr>
          <w:cantSplit/>
        </w:trPr>
        <w:tc>
          <w:tcPr>
            <w:tcW w:w="196" w:type="dxa"/>
          </w:tcPr>
          <w:p w14:paraId="73716CE1"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616AF357"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741311</w:t>
            </w:r>
          </w:p>
        </w:tc>
        <w:tc>
          <w:tcPr>
            <w:tcW w:w="6521" w:type="dxa"/>
            <w:gridSpan w:val="3"/>
          </w:tcPr>
          <w:p w14:paraId="5F063755" w14:textId="38371BEA"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val="nl-BE" w:eastAsia="nl-BE"/>
              </w:rPr>
              <w:t>6,00 en hoger</w:t>
            </w:r>
          </w:p>
        </w:tc>
        <w:tc>
          <w:tcPr>
            <w:tcW w:w="345" w:type="dxa"/>
            <w:vAlign w:val="bottom"/>
          </w:tcPr>
          <w:p w14:paraId="0C8592D8"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7B5F2F93"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154</w:t>
            </w:r>
          </w:p>
        </w:tc>
        <w:tc>
          <w:tcPr>
            <w:tcW w:w="236" w:type="dxa"/>
            <w:vAlign w:val="bottom"/>
          </w:tcPr>
          <w:p w14:paraId="0DB102B5" w14:textId="77777777" w:rsidR="00B17C98" w:rsidRPr="000D0CB8" w:rsidRDefault="00B17C98" w:rsidP="00B17C98">
            <w:pPr>
              <w:spacing w:line="240" w:lineRule="atLeast"/>
              <w:jc w:val="right"/>
              <w:rPr>
                <w:rFonts w:ascii="Arial" w:hAnsi="Arial"/>
                <w:color w:val="0000FF"/>
                <w:lang w:val="nl-BE"/>
              </w:rPr>
            </w:pPr>
          </w:p>
        </w:tc>
      </w:tr>
      <w:tr w:rsidR="00335D98" w:rsidRPr="000D0CB8" w14:paraId="52C80B58" w14:textId="77777777" w:rsidTr="00B45AAD">
        <w:trPr>
          <w:cantSplit/>
        </w:trPr>
        <w:tc>
          <w:tcPr>
            <w:tcW w:w="196" w:type="dxa"/>
          </w:tcPr>
          <w:p w14:paraId="4D6DEC73" w14:textId="77777777" w:rsidR="00C948C8" w:rsidRPr="000D0CB8" w:rsidRDefault="00C948C8" w:rsidP="007E3983">
            <w:pPr>
              <w:spacing w:line="240" w:lineRule="atLeast"/>
              <w:jc w:val="both"/>
              <w:rPr>
                <w:rFonts w:ascii="Arial" w:hAnsi="Arial"/>
                <w:color w:val="0000FF"/>
                <w:lang w:val="nl-BE"/>
              </w:rPr>
            </w:pPr>
          </w:p>
        </w:tc>
        <w:tc>
          <w:tcPr>
            <w:tcW w:w="8650" w:type="dxa"/>
            <w:gridSpan w:val="7"/>
          </w:tcPr>
          <w:p w14:paraId="0D14E7F3" w14:textId="77777777" w:rsidR="00C948C8" w:rsidRPr="000D0CB8" w:rsidRDefault="00C948C8" w:rsidP="007E3983">
            <w:pPr>
              <w:spacing w:line="240" w:lineRule="atLeast"/>
              <w:jc w:val="both"/>
              <w:rPr>
                <w:rFonts w:ascii="Arial" w:hAnsi="Arial"/>
                <w:color w:val="0000FF"/>
                <w:lang w:val="nl-BE"/>
              </w:rPr>
            </w:pPr>
          </w:p>
        </w:tc>
        <w:tc>
          <w:tcPr>
            <w:tcW w:w="236" w:type="dxa"/>
            <w:vAlign w:val="bottom"/>
          </w:tcPr>
          <w:p w14:paraId="76130587" w14:textId="77777777" w:rsidR="00C948C8" w:rsidRPr="000D0CB8" w:rsidRDefault="00C948C8" w:rsidP="007E3983">
            <w:pPr>
              <w:spacing w:line="240" w:lineRule="atLeast"/>
              <w:jc w:val="both"/>
              <w:rPr>
                <w:rFonts w:ascii="Arial" w:hAnsi="Arial"/>
                <w:color w:val="0000FF"/>
                <w:lang w:val="nl-BE"/>
              </w:rPr>
            </w:pPr>
          </w:p>
        </w:tc>
      </w:tr>
      <w:tr w:rsidR="000D3E8E" w:rsidRPr="000D0CB8" w14:paraId="75B5DEE7" w14:textId="77777777" w:rsidTr="00B45AAD">
        <w:trPr>
          <w:cantSplit/>
        </w:trPr>
        <w:tc>
          <w:tcPr>
            <w:tcW w:w="196" w:type="dxa"/>
          </w:tcPr>
          <w:p w14:paraId="5F68202F"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38A79686"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1046584B"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EC3595" w14:paraId="4011F149" w14:textId="77777777" w:rsidTr="00B45AAD">
        <w:trPr>
          <w:cantSplit/>
        </w:trPr>
        <w:tc>
          <w:tcPr>
            <w:tcW w:w="196" w:type="dxa"/>
          </w:tcPr>
          <w:p w14:paraId="5D3543D2" w14:textId="77777777" w:rsidR="00C948C8" w:rsidRPr="000D0CB8" w:rsidRDefault="00C948C8" w:rsidP="007E3983">
            <w:pPr>
              <w:spacing w:line="240" w:lineRule="atLeast"/>
              <w:jc w:val="both"/>
              <w:rPr>
                <w:rFonts w:ascii="Arial" w:hAnsi="Arial"/>
                <w:color w:val="0000FF"/>
                <w:lang w:val="nl-BE"/>
              </w:rPr>
            </w:pPr>
          </w:p>
        </w:tc>
        <w:tc>
          <w:tcPr>
            <w:tcW w:w="8650" w:type="dxa"/>
            <w:gridSpan w:val="7"/>
          </w:tcPr>
          <w:p w14:paraId="5F77AB86" w14:textId="41DDCF0C" w:rsidR="00C948C8" w:rsidRPr="000D0CB8" w:rsidRDefault="004E4AB9" w:rsidP="004E4A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Subgroep 3</w:t>
            </w:r>
            <w:r w:rsidR="00402CD0">
              <w:rPr>
                <w:rFonts w:ascii="Arial" w:hAnsi="Arial" w:cs="Arial"/>
                <w:color w:val="0000FF"/>
                <w:lang w:val="nl-BE" w:eastAsia="nl-BE"/>
              </w:rPr>
              <w:t> :</w:t>
            </w:r>
            <w:r w:rsidRPr="000D0CB8">
              <w:rPr>
                <w:rFonts w:ascii="Arial" w:hAnsi="Arial" w:cs="Arial"/>
                <w:color w:val="0000FF"/>
                <w:lang w:val="nl-BE" w:eastAsia="nl-BE"/>
              </w:rPr>
              <w:t xml:space="preserve"> Bifocale organische brillenglazen met hoge brekingsindex voorzien van anti-reflectie </w:t>
            </w:r>
          </w:p>
        </w:tc>
        <w:tc>
          <w:tcPr>
            <w:tcW w:w="236" w:type="dxa"/>
            <w:vAlign w:val="bottom"/>
          </w:tcPr>
          <w:p w14:paraId="0CFC2486" w14:textId="77777777" w:rsidR="00C948C8" w:rsidRPr="000D0CB8" w:rsidRDefault="00C948C8" w:rsidP="007E3983">
            <w:pPr>
              <w:spacing w:line="240" w:lineRule="atLeast"/>
              <w:jc w:val="both"/>
              <w:rPr>
                <w:rFonts w:ascii="Arial" w:hAnsi="Arial"/>
                <w:color w:val="0000FF"/>
                <w:lang w:val="nl-BE"/>
              </w:rPr>
            </w:pPr>
          </w:p>
        </w:tc>
      </w:tr>
      <w:tr w:rsidR="00335D98" w:rsidRPr="00EC3595" w14:paraId="44AA6169" w14:textId="77777777" w:rsidTr="00B45AAD">
        <w:trPr>
          <w:cantSplit/>
        </w:trPr>
        <w:tc>
          <w:tcPr>
            <w:tcW w:w="196" w:type="dxa"/>
          </w:tcPr>
          <w:p w14:paraId="0B6257BD" w14:textId="77777777" w:rsidR="00C479E9" w:rsidRPr="000D0CB8" w:rsidRDefault="00C479E9" w:rsidP="007E3983">
            <w:pPr>
              <w:spacing w:line="240" w:lineRule="atLeast"/>
              <w:jc w:val="both"/>
              <w:rPr>
                <w:rFonts w:ascii="Arial" w:hAnsi="Arial"/>
                <w:color w:val="0000FF"/>
                <w:lang w:val="nl-BE"/>
              </w:rPr>
            </w:pPr>
          </w:p>
        </w:tc>
        <w:tc>
          <w:tcPr>
            <w:tcW w:w="8650" w:type="dxa"/>
            <w:gridSpan w:val="7"/>
          </w:tcPr>
          <w:p w14:paraId="56CC9572" w14:textId="77777777" w:rsidR="00C479E9" w:rsidRPr="000D0CB8" w:rsidRDefault="00C479E9" w:rsidP="004E4A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236" w:type="dxa"/>
            <w:vAlign w:val="bottom"/>
          </w:tcPr>
          <w:p w14:paraId="018E2191" w14:textId="77777777" w:rsidR="00C479E9" w:rsidRPr="000D0CB8" w:rsidRDefault="00C479E9" w:rsidP="007E3983">
            <w:pPr>
              <w:spacing w:line="240" w:lineRule="atLeast"/>
              <w:jc w:val="both"/>
              <w:rPr>
                <w:rFonts w:ascii="Arial" w:hAnsi="Arial"/>
                <w:color w:val="0000FF"/>
                <w:lang w:val="nl-BE"/>
              </w:rPr>
            </w:pPr>
          </w:p>
        </w:tc>
      </w:tr>
      <w:tr w:rsidR="00335D98" w:rsidRPr="000D0CB8" w14:paraId="6B5A65D6" w14:textId="77777777" w:rsidTr="00B45AAD">
        <w:trPr>
          <w:cantSplit/>
        </w:trPr>
        <w:tc>
          <w:tcPr>
            <w:tcW w:w="196" w:type="dxa"/>
          </w:tcPr>
          <w:p w14:paraId="5767D9A7" w14:textId="77777777" w:rsidR="00C948C8" w:rsidRPr="000D0CB8" w:rsidRDefault="00C948C8" w:rsidP="007E3983">
            <w:pPr>
              <w:spacing w:line="240" w:lineRule="atLeast"/>
              <w:jc w:val="both"/>
              <w:rPr>
                <w:rFonts w:ascii="Arial" w:hAnsi="Arial"/>
                <w:i/>
                <w:color w:val="0000FF"/>
                <w:lang w:val="nl-BE"/>
              </w:rPr>
            </w:pPr>
          </w:p>
        </w:tc>
        <w:tc>
          <w:tcPr>
            <w:tcW w:w="8650" w:type="dxa"/>
            <w:gridSpan w:val="7"/>
          </w:tcPr>
          <w:p w14:paraId="4615BF2C" w14:textId="03678956" w:rsidR="00C948C8" w:rsidRPr="000D0CB8" w:rsidRDefault="004E4AB9" w:rsidP="00C479E9">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4B53DD37" w14:textId="77777777" w:rsidR="00C948C8" w:rsidRPr="000D0CB8" w:rsidRDefault="00C948C8" w:rsidP="007E3983">
            <w:pPr>
              <w:spacing w:line="240" w:lineRule="atLeast"/>
              <w:jc w:val="both"/>
              <w:rPr>
                <w:rFonts w:ascii="Arial" w:hAnsi="Arial"/>
                <w:i/>
                <w:color w:val="0000FF"/>
                <w:lang w:val="nl-BE"/>
              </w:rPr>
            </w:pPr>
          </w:p>
        </w:tc>
      </w:tr>
      <w:tr w:rsidR="00335D98" w:rsidRPr="000D0CB8" w14:paraId="7FB09FC1" w14:textId="77777777" w:rsidTr="00B45AAD">
        <w:trPr>
          <w:cantSplit/>
        </w:trPr>
        <w:tc>
          <w:tcPr>
            <w:tcW w:w="196" w:type="dxa"/>
          </w:tcPr>
          <w:p w14:paraId="0601C14D" w14:textId="77777777" w:rsidR="00C479E9" w:rsidRPr="000D0CB8" w:rsidRDefault="00C479E9" w:rsidP="007E3983">
            <w:pPr>
              <w:spacing w:line="240" w:lineRule="atLeast"/>
              <w:jc w:val="both"/>
              <w:rPr>
                <w:rFonts w:ascii="Arial" w:hAnsi="Arial"/>
                <w:i/>
                <w:color w:val="0000FF"/>
                <w:lang w:val="nl-BE"/>
              </w:rPr>
            </w:pPr>
          </w:p>
        </w:tc>
        <w:tc>
          <w:tcPr>
            <w:tcW w:w="8650" w:type="dxa"/>
            <w:gridSpan w:val="7"/>
          </w:tcPr>
          <w:p w14:paraId="0C615282" w14:textId="77777777" w:rsidR="00C479E9" w:rsidRPr="000D0CB8" w:rsidRDefault="00C479E9" w:rsidP="00C479E9">
            <w:pPr>
              <w:spacing w:line="240" w:lineRule="atLeast"/>
              <w:jc w:val="both"/>
              <w:rPr>
                <w:rFonts w:ascii="Arial" w:hAnsi="Arial"/>
                <w:i/>
                <w:color w:val="0000FF"/>
                <w:lang w:val="nl-BE"/>
              </w:rPr>
            </w:pPr>
          </w:p>
        </w:tc>
        <w:tc>
          <w:tcPr>
            <w:tcW w:w="236" w:type="dxa"/>
            <w:vAlign w:val="bottom"/>
          </w:tcPr>
          <w:p w14:paraId="0CA70D29" w14:textId="77777777" w:rsidR="00C479E9" w:rsidRPr="000D0CB8" w:rsidRDefault="00C479E9" w:rsidP="007E3983">
            <w:pPr>
              <w:spacing w:line="240" w:lineRule="atLeast"/>
              <w:jc w:val="both"/>
              <w:rPr>
                <w:rFonts w:ascii="Arial" w:hAnsi="Arial"/>
                <w:i/>
                <w:color w:val="0000FF"/>
                <w:lang w:val="nl-BE"/>
              </w:rPr>
            </w:pPr>
          </w:p>
        </w:tc>
      </w:tr>
      <w:tr w:rsidR="000D3E8E" w:rsidRPr="00EC3595" w14:paraId="0286910A" w14:textId="77777777" w:rsidTr="00B45AAD">
        <w:trPr>
          <w:cantSplit/>
        </w:trPr>
        <w:tc>
          <w:tcPr>
            <w:tcW w:w="196" w:type="dxa"/>
          </w:tcPr>
          <w:p w14:paraId="35EDA25B"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787A3E9E" w14:textId="6847D24D"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rFonts w:ascii="Arial" w:hAnsi="Arial"/>
                <w:i/>
                <w:color w:val="0000FF"/>
                <w:sz w:val="18"/>
                <w:szCs w:val="18"/>
                <w:lang w:val="nl-BE"/>
              </w:rPr>
              <w:t xml:space="preserve"> +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04C13122"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6AA82913" w14:textId="77777777" w:rsidTr="00B45AAD">
        <w:trPr>
          <w:cantSplit/>
        </w:trPr>
        <w:tc>
          <w:tcPr>
            <w:tcW w:w="196" w:type="dxa"/>
          </w:tcPr>
          <w:p w14:paraId="7F76DC22"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0DE80AB4"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741333</w:t>
            </w:r>
          </w:p>
        </w:tc>
        <w:tc>
          <w:tcPr>
            <w:tcW w:w="6521" w:type="dxa"/>
            <w:gridSpan w:val="3"/>
          </w:tcPr>
          <w:p w14:paraId="19EF59A9" w14:textId="48606955"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val="nl-BE" w:eastAsia="nl-BE"/>
              </w:rPr>
              <w:t>6,00 en hoger</w:t>
            </w:r>
          </w:p>
        </w:tc>
        <w:tc>
          <w:tcPr>
            <w:tcW w:w="345" w:type="dxa"/>
            <w:vAlign w:val="bottom"/>
          </w:tcPr>
          <w:p w14:paraId="0E4F59B3"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1530EF70"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166</w:t>
            </w:r>
          </w:p>
        </w:tc>
        <w:tc>
          <w:tcPr>
            <w:tcW w:w="236" w:type="dxa"/>
            <w:vAlign w:val="bottom"/>
          </w:tcPr>
          <w:p w14:paraId="115E5323" w14:textId="77777777" w:rsidR="00B17C98" w:rsidRPr="000D0CB8" w:rsidRDefault="00B17C98" w:rsidP="00B17C98">
            <w:pPr>
              <w:spacing w:line="240" w:lineRule="atLeast"/>
              <w:jc w:val="right"/>
              <w:rPr>
                <w:rFonts w:ascii="Arial" w:hAnsi="Arial"/>
                <w:color w:val="0000FF"/>
                <w:lang w:val="nl-BE"/>
              </w:rPr>
            </w:pPr>
          </w:p>
        </w:tc>
      </w:tr>
      <w:tr w:rsidR="00335D98" w:rsidRPr="000D0CB8" w14:paraId="2985F0EE" w14:textId="77777777" w:rsidTr="00B45AAD">
        <w:trPr>
          <w:cantSplit/>
        </w:trPr>
        <w:tc>
          <w:tcPr>
            <w:tcW w:w="196" w:type="dxa"/>
          </w:tcPr>
          <w:p w14:paraId="503CA30E" w14:textId="77777777" w:rsidR="00C948C8" w:rsidRPr="000D0CB8" w:rsidRDefault="00C948C8" w:rsidP="007E3983">
            <w:pPr>
              <w:spacing w:line="240" w:lineRule="atLeast"/>
              <w:jc w:val="both"/>
              <w:rPr>
                <w:rFonts w:ascii="Arial" w:hAnsi="Arial"/>
                <w:color w:val="0000FF"/>
                <w:lang w:val="nl-BE"/>
              </w:rPr>
            </w:pPr>
          </w:p>
        </w:tc>
        <w:tc>
          <w:tcPr>
            <w:tcW w:w="8650" w:type="dxa"/>
            <w:gridSpan w:val="7"/>
          </w:tcPr>
          <w:p w14:paraId="4148322B" w14:textId="77777777" w:rsidR="00C948C8" w:rsidRPr="000D0CB8" w:rsidRDefault="00C948C8" w:rsidP="007E3983">
            <w:pPr>
              <w:spacing w:line="240" w:lineRule="atLeast"/>
              <w:jc w:val="both"/>
              <w:rPr>
                <w:rFonts w:ascii="Arial" w:hAnsi="Arial"/>
                <w:color w:val="0000FF"/>
                <w:lang w:val="nl-BE"/>
              </w:rPr>
            </w:pPr>
          </w:p>
        </w:tc>
        <w:tc>
          <w:tcPr>
            <w:tcW w:w="236" w:type="dxa"/>
            <w:vAlign w:val="bottom"/>
          </w:tcPr>
          <w:p w14:paraId="09B96C8C" w14:textId="77777777" w:rsidR="00C948C8" w:rsidRPr="000D0CB8" w:rsidRDefault="00C948C8" w:rsidP="007E3983">
            <w:pPr>
              <w:spacing w:line="240" w:lineRule="atLeast"/>
              <w:jc w:val="both"/>
              <w:rPr>
                <w:rFonts w:ascii="Arial" w:hAnsi="Arial"/>
                <w:color w:val="0000FF"/>
                <w:lang w:val="nl-BE"/>
              </w:rPr>
            </w:pPr>
          </w:p>
        </w:tc>
      </w:tr>
      <w:tr w:rsidR="000D3E8E" w:rsidRPr="000D0CB8" w14:paraId="34FB4162" w14:textId="77777777" w:rsidTr="00B45AAD">
        <w:trPr>
          <w:cantSplit/>
        </w:trPr>
        <w:tc>
          <w:tcPr>
            <w:tcW w:w="196" w:type="dxa"/>
          </w:tcPr>
          <w:p w14:paraId="1278AB89"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3A596EC7"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13FB9120"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EC3595" w14:paraId="4AD0B2B8" w14:textId="77777777" w:rsidTr="00B45AAD">
        <w:trPr>
          <w:cantSplit/>
        </w:trPr>
        <w:tc>
          <w:tcPr>
            <w:tcW w:w="196" w:type="dxa"/>
          </w:tcPr>
          <w:p w14:paraId="26080E64" w14:textId="77777777" w:rsidR="00C948C8" w:rsidRPr="000D0CB8" w:rsidRDefault="00C948C8" w:rsidP="007E3983">
            <w:pPr>
              <w:spacing w:line="240" w:lineRule="atLeast"/>
              <w:jc w:val="both"/>
              <w:rPr>
                <w:rFonts w:ascii="Arial" w:hAnsi="Arial"/>
                <w:i/>
                <w:color w:val="0000FF"/>
                <w:lang w:val="nl-BE"/>
              </w:rPr>
            </w:pPr>
          </w:p>
        </w:tc>
        <w:tc>
          <w:tcPr>
            <w:tcW w:w="8650" w:type="dxa"/>
            <w:gridSpan w:val="7"/>
          </w:tcPr>
          <w:p w14:paraId="1E1CD83D" w14:textId="1344323A" w:rsidR="00C948C8" w:rsidRPr="000D0CB8" w:rsidRDefault="004E4AB9" w:rsidP="007E3983">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4,00</w:t>
            </w:r>
            <w:r w:rsidR="00402CD0">
              <w:rPr>
                <w:rFonts w:ascii="Arial" w:hAnsi="Arial"/>
                <w:i/>
                <w:color w:val="0000FF"/>
                <w:lang w:val="nl-BE"/>
              </w:rPr>
              <w:t> :</w:t>
            </w:r>
          </w:p>
        </w:tc>
        <w:tc>
          <w:tcPr>
            <w:tcW w:w="236" w:type="dxa"/>
            <w:vAlign w:val="bottom"/>
          </w:tcPr>
          <w:p w14:paraId="53A061B1" w14:textId="77777777" w:rsidR="00C948C8" w:rsidRPr="000D0CB8" w:rsidRDefault="00C948C8" w:rsidP="007E3983">
            <w:pPr>
              <w:spacing w:line="240" w:lineRule="atLeast"/>
              <w:jc w:val="both"/>
              <w:rPr>
                <w:rFonts w:ascii="Arial" w:hAnsi="Arial"/>
                <w:i/>
                <w:color w:val="0000FF"/>
                <w:lang w:val="nl-BE"/>
              </w:rPr>
            </w:pPr>
          </w:p>
        </w:tc>
      </w:tr>
      <w:tr w:rsidR="00335D98" w:rsidRPr="00EC3595" w14:paraId="2F505F5C" w14:textId="77777777" w:rsidTr="00B45AAD">
        <w:trPr>
          <w:cantSplit/>
        </w:trPr>
        <w:tc>
          <w:tcPr>
            <w:tcW w:w="196" w:type="dxa"/>
          </w:tcPr>
          <w:p w14:paraId="43651A81" w14:textId="77777777" w:rsidR="00C479E9" w:rsidRPr="000D0CB8" w:rsidRDefault="00C479E9" w:rsidP="007E3983">
            <w:pPr>
              <w:spacing w:line="240" w:lineRule="atLeast"/>
              <w:jc w:val="both"/>
              <w:rPr>
                <w:rFonts w:ascii="Arial" w:hAnsi="Arial"/>
                <w:i/>
                <w:color w:val="0000FF"/>
                <w:lang w:val="nl-BE"/>
              </w:rPr>
            </w:pPr>
          </w:p>
        </w:tc>
        <w:tc>
          <w:tcPr>
            <w:tcW w:w="8650" w:type="dxa"/>
            <w:gridSpan w:val="7"/>
          </w:tcPr>
          <w:p w14:paraId="18B6A2A7" w14:textId="77777777" w:rsidR="00C479E9" w:rsidRPr="000D0CB8" w:rsidRDefault="00C479E9" w:rsidP="007E3983">
            <w:pPr>
              <w:spacing w:line="240" w:lineRule="atLeast"/>
              <w:jc w:val="both"/>
              <w:rPr>
                <w:rFonts w:ascii="Arial" w:hAnsi="Arial"/>
                <w:i/>
                <w:color w:val="0000FF"/>
                <w:lang w:val="nl-BE"/>
              </w:rPr>
            </w:pPr>
          </w:p>
        </w:tc>
        <w:tc>
          <w:tcPr>
            <w:tcW w:w="236" w:type="dxa"/>
            <w:vAlign w:val="bottom"/>
          </w:tcPr>
          <w:p w14:paraId="318AA7B4" w14:textId="77777777" w:rsidR="00C479E9" w:rsidRPr="000D0CB8" w:rsidRDefault="00C479E9" w:rsidP="007E3983">
            <w:pPr>
              <w:spacing w:line="240" w:lineRule="atLeast"/>
              <w:jc w:val="both"/>
              <w:rPr>
                <w:rFonts w:ascii="Arial" w:hAnsi="Arial"/>
                <w:i/>
                <w:color w:val="0000FF"/>
                <w:lang w:val="nl-BE"/>
              </w:rPr>
            </w:pPr>
          </w:p>
        </w:tc>
      </w:tr>
      <w:tr w:rsidR="000D3E8E" w:rsidRPr="00EC3595" w14:paraId="65DA7DD6" w14:textId="77777777" w:rsidTr="00B45AAD">
        <w:trPr>
          <w:cantSplit/>
        </w:trPr>
        <w:tc>
          <w:tcPr>
            <w:tcW w:w="196" w:type="dxa"/>
          </w:tcPr>
          <w:p w14:paraId="39672463"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44EBCD3F" w14:textId="2ADF1FEB"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rFonts w:ascii="Arial" w:hAnsi="Arial"/>
                <w:i/>
                <w:color w:val="0000FF"/>
                <w:sz w:val="18"/>
                <w:szCs w:val="18"/>
                <w:lang w:val="nl-BE"/>
              </w:rPr>
              <w:t xml:space="preserve"> +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252DB737"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1A0DA3E8" w14:textId="77777777" w:rsidTr="00B45AAD">
        <w:trPr>
          <w:cantSplit/>
        </w:trPr>
        <w:tc>
          <w:tcPr>
            <w:tcW w:w="196" w:type="dxa"/>
          </w:tcPr>
          <w:p w14:paraId="0A1A782D"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34810C5F"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741355</w:t>
            </w:r>
          </w:p>
        </w:tc>
        <w:tc>
          <w:tcPr>
            <w:tcW w:w="6521" w:type="dxa"/>
            <w:gridSpan w:val="3"/>
          </w:tcPr>
          <w:p w14:paraId="55C470ED" w14:textId="1EE1E114"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val="nl-BE" w:eastAsia="nl-BE"/>
              </w:rPr>
              <w:t>6,00 en hoger</w:t>
            </w:r>
          </w:p>
        </w:tc>
        <w:tc>
          <w:tcPr>
            <w:tcW w:w="345" w:type="dxa"/>
            <w:vAlign w:val="bottom"/>
          </w:tcPr>
          <w:p w14:paraId="6C2D1AD2"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196AEB9E" w14:textId="77777777" w:rsidR="00B17C98" w:rsidRPr="000D0CB8" w:rsidRDefault="00B17C98" w:rsidP="00B17C98">
            <w:pPr>
              <w:spacing w:line="240" w:lineRule="atLeast"/>
              <w:jc w:val="right"/>
              <w:rPr>
                <w:rFonts w:ascii="Arial" w:hAnsi="Arial"/>
                <w:color w:val="0000FF"/>
                <w:spacing w:val="-3"/>
                <w:lang w:val="nl-BE"/>
              </w:rPr>
            </w:pPr>
            <w:r w:rsidRPr="000D0CB8">
              <w:rPr>
                <w:rFonts w:ascii="Arial" w:hAnsi="Arial" w:cs="Arial"/>
                <w:color w:val="0000FF"/>
                <w:lang w:val="nl-BE" w:eastAsia="nl-BE"/>
              </w:rPr>
              <w:t>194</w:t>
            </w:r>
          </w:p>
        </w:tc>
        <w:tc>
          <w:tcPr>
            <w:tcW w:w="236" w:type="dxa"/>
            <w:vAlign w:val="bottom"/>
          </w:tcPr>
          <w:p w14:paraId="35DDD3A8" w14:textId="77777777" w:rsidR="00B17C98" w:rsidRPr="000D0CB8" w:rsidRDefault="00B17C98" w:rsidP="00B17C98">
            <w:pPr>
              <w:spacing w:line="240" w:lineRule="atLeast"/>
              <w:jc w:val="right"/>
              <w:rPr>
                <w:rFonts w:ascii="Arial" w:hAnsi="Arial"/>
                <w:color w:val="0000FF"/>
                <w:lang w:val="nl-BE"/>
              </w:rPr>
            </w:pPr>
          </w:p>
        </w:tc>
      </w:tr>
      <w:tr w:rsidR="00335D98" w:rsidRPr="000D0CB8" w14:paraId="084416AF" w14:textId="77777777" w:rsidTr="00B45AAD">
        <w:trPr>
          <w:cantSplit/>
        </w:trPr>
        <w:tc>
          <w:tcPr>
            <w:tcW w:w="196" w:type="dxa"/>
          </w:tcPr>
          <w:p w14:paraId="1855C6E3" w14:textId="77777777" w:rsidR="00C948C8" w:rsidRPr="000D0CB8" w:rsidRDefault="00C948C8" w:rsidP="00E162E8">
            <w:pPr>
              <w:spacing w:line="240" w:lineRule="atLeast"/>
              <w:jc w:val="both"/>
              <w:rPr>
                <w:rFonts w:ascii="Arial" w:hAnsi="Arial"/>
                <w:color w:val="0000FF"/>
                <w:spacing w:val="-3"/>
                <w:lang w:val="nl-BE"/>
              </w:rPr>
            </w:pPr>
          </w:p>
        </w:tc>
        <w:tc>
          <w:tcPr>
            <w:tcW w:w="8650" w:type="dxa"/>
            <w:gridSpan w:val="7"/>
          </w:tcPr>
          <w:p w14:paraId="2DBBB082" w14:textId="77777777" w:rsidR="00C948C8" w:rsidRPr="000D0CB8" w:rsidRDefault="00C948C8" w:rsidP="00E162E8">
            <w:pPr>
              <w:spacing w:line="240" w:lineRule="atLeast"/>
              <w:jc w:val="both"/>
              <w:rPr>
                <w:rFonts w:ascii="Arial" w:hAnsi="Arial"/>
                <w:color w:val="0000FF"/>
                <w:spacing w:val="-3"/>
                <w:lang w:val="nl-BE"/>
              </w:rPr>
            </w:pPr>
          </w:p>
        </w:tc>
        <w:tc>
          <w:tcPr>
            <w:tcW w:w="236" w:type="dxa"/>
            <w:vAlign w:val="bottom"/>
          </w:tcPr>
          <w:p w14:paraId="146F2DFE" w14:textId="77777777" w:rsidR="00C948C8" w:rsidRPr="000D0CB8" w:rsidRDefault="00C948C8" w:rsidP="00E162E8">
            <w:pPr>
              <w:spacing w:line="240" w:lineRule="atLeast"/>
              <w:jc w:val="right"/>
              <w:rPr>
                <w:rFonts w:ascii="Arial" w:hAnsi="Arial"/>
                <w:color w:val="0000FF"/>
                <w:lang w:val="nl-BE"/>
              </w:rPr>
            </w:pPr>
          </w:p>
        </w:tc>
      </w:tr>
      <w:tr w:rsidR="00F55636" w:rsidRPr="000D0CB8" w14:paraId="2921DACB" w14:textId="77777777" w:rsidTr="00B45AAD">
        <w:trPr>
          <w:cantSplit/>
        </w:trPr>
        <w:tc>
          <w:tcPr>
            <w:tcW w:w="196" w:type="dxa"/>
          </w:tcPr>
          <w:p w14:paraId="3726EDE6" w14:textId="77777777" w:rsidR="00F55636" w:rsidRDefault="00F55636" w:rsidP="00E162E8">
            <w:pPr>
              <w:spacing w:line="240" w:lineRule="atLeast"/>
              <w:jc w:val="both"/>
              <w:rPr>
                <w:rFonts w:ascii="Arial" w:hAnsi="Arial"/>
                <w:color w:val="0000FF"/>
                <w:spacing w:val="-3"/>
                <w:lang w:val="nl-BE"/>
              </w:rPr>
            </w:pPr>
          </w:p>
          <w:p w14:paraId="6BAF4734" w14:textId="77777777" w:rsidR="00F55636" w:rsidRPr="000D0CB8" w:rsidRDefault="00F55636" w:rsidP="00E162E8">
            <w:pPr>
              <w:spacing w:line="240" w:lineRule="atLeast"/>
              <w:jc w:val="both"/>
              <w:rPr>
                <w:rFonts w:ascii="Arial" w:hAnsi="Arial"/>
                <w:color w:val="0000FF"/>
                <w:spacing w:val="-3"/>
                <w:lang w:val="nl-BE"/>
              </w:rPr>
            </w:pPr>
          </w:p>
        </w:tc>
        <w:tc>
          <w:tcPr>
            <w:tcW w:w="8650" w:type="dxa"/>
            <w:gridSpan w:val="7"/>
          </w:tcPr>
          <w:p w14:paraId="3E4B7460" w14:textId="77777777" w:rsidR="00F55636" w:rsidRPr="000D0CB8" w:rsidRDefault="00F55636" w:rsidP="00E162E8">
            <w:pPr>
              <w:spacing w:line="240" w:lineRule="atLeast"/>
              <w:jc w:val="both"/>
              <w:rPr>
                <w:rFonts w:ascii="Arial" w:hAnsi="Arial"/>
                <w:color w:val="0000FF"/>
                <w:spacing w:val="-3"/>
                <w:lang w:val="nl-BE"/>
              </w:rPr>
            </w:pPr>
          </w:p>
        </w:tc>
        <w:tc>
          <w:tcPr>
            <w:tcW w:w="236" w:type="dxa"/>
            <w:vAlign w:val="bottom"/>
          </w:tcPr>
          <w:p w14:paraId="6FBC62A9" w14:textId="77777777" w:rsidR="00F55636" w:rsidRPr="000D0CB8" w:rsidRDefault="00F55636" w:rsidP="00E162E8">
            <w:pPr>
              <w:spacing w:line="240" w:lineRule="atLeast"/>
              <w:jc w:val="right"/>
              <w:rPr>
                <w:rFonts w:ascii="Arial" w:hAnsi="Arial"/>
                <w:color w:val="0000FF"/>
                <w:lang w:val="nl-BE"/>
              </w:rPr>
            </w:pPr>
          </w:p>
        </w:tc>
      </w:tr>
      <w:tr w:rsidR="000D3E8E" w:rsidRPr="000D0CB8" w14:paraId="338CADFE" w14:textId="77777777" w:rsidTr="00B45AAD">
        <w:trPr>
          <w:cantSplit/>
        </w:trPr>
        <w:tc>
          <w:tcPr>
            <w:tcW w:w="196" w:type="dxa"/>
          </w:tcPr>
          <w:p w14:paraId="12D358B8"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50FF3C72"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6ABEC4B1"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EC3595" w14:paraId="2AF5FA78" w14:textId="77777777" w:rsidTr="00B45AAD">
        <w:trPr>
          <w:cantSplit/>
        </w:trPr>
        <w:tc>
          <w:tcPr>
            <w:tcW w:w="196" w:type="dxa"/>
          </w:tcPr>
          <w:p w14:paraId="36FBAE22" w14:textId="77777777" w:rsidR="00C948C8" w:rsidRPr="000D0CB8" w:rsidRDefault="00C948C8" w:rsidP="00E162E8">
            <w:pPr>
              <w:spacing w:line="240" w:lineRule="atLeast"/>
              <w:jc w:val="both"/>
              <w:rPr>
                <w:rFonts w:ascii="Arial" w:hAnsi="Arial"/>
                <w:i/>
                <w:color w:val="0000FF"/>
                <w:lang w:val="nl-BE"/>
              </w:rPr>
            </w:pPr>
          </w:p>
        </w:tc>
        <w:tc>
          <w:tcPr>
            <w:tcW w:w="8650" w:type="dxa"/>
            <w:gridSpan w:val="7"/>
          </w:tcPr>
          <w:p w14:paraId="7054256A" w14:textId="65B5E838" w:rsidR="00C948C8" w:rsidRPr="000D0CB8" w:rsidRDefault="004E4AB9" w:rsidP="00E162E8">
            <w:pPr>
              <w:spacing w:line="240" w:lineRule="atLeast"/>
              <w:jc w:val="both"/>
              <w:rPr>
                <w:rFonts w:ascii="Arial" w:hAnsi="Arial"/>
                <w:i/>
                <w:color w:val="0000FF"/>
                <w:lang w:val="nl-BE"/>
              </w:rPr>
            </w:pPr>
            <w:r w:rsidRPr="000D0CB8">
              <w:rPr>
                <w:rFonts w:ascii="Arial" w:hAnsi="Arial"/>
                <w:i/>
                <w:color w:val="0000FF"/>
                <w:lang w:val="nl-BE"/>
              </w:rPr>
              <w:t>3. Torische brillenglazen, cilinder van 4,25 tot en met 6,00</w:t>
            </w:r>
            <w:r w:rsidR="00402CD0">
              <w:rPr>
                <w:rFonts w:ascii="Arial" w:hAnsi="Arial"/>
                <w:i/>
                <w:color w:val="0000FF"/>
                <w:lang w:val="nl-BE"/>
              </w:rPr>
              <w:t> :</w:t>
            </w:r>
          </w:p>
        </w:tc>
        <w:tc>
          <w:tcPr>
            <w:tcW w:w="236" w:type="dxa"/>
            <w:vAlign w:val="bottom"/>
          </w:tcPr>
          <w:p w14:paraId="672C5641" w14:textId="77777777" w:rsidR="00C948C8" w:rsidRPr="000D0CB8" w:rsidRDefault="00C948C8" w:rsidP="00C479E9">
            <w:pPr>
              <w:spacing w:line="240" w:lineRule="atLeast"/>
              <w:jc w:val="both"/>
              <w:rPr>
                <w:rFonts w:ascii="Arial" w:hAnsi="Arial"/>
                <w:i/>
                <w:color w:val="0000FF"/>
                <w:lang w:val="nl-BE"/>
              </w:rPr>
            </w:pPr>
          </w:p>
        </w:tc>
      </w:tr>
      <w:tr w:rsidR="00335D98" w:rsidRPr="00EC3595" w14:paraId="2EC8D6B0" w14:textId="77777777" w:rsidTr="00B45AAD">
        <w:trPr>
          <w:cantSplit/>
        </w:trPr>
        <w:tc>
          <w:tcPr>
            <w:tcW w:w="196" w:type="dxa"/>
          </w:tcPr>
          <w:p w14:paraId="399694ED" w14:textId="77777777" w:rsidR="00C479E9" w:rsidRPr="000D0CB8" w:rsidRDefault="00C479E9" w:rsidP="00E162E8">
            <w:pPr>
              <w:spacing w:line="240" w:lineRule="atLeast"/>
              <w:jc w:val="both"/>
              <w:rPr>
                <w:rFonts w:ascii="Arial" w:hAnsi="Arial"/>
                <w:i/>
                <w:color w:val="0000FF"/>
                <w:lang w:val="nl-BE"/>
              </w:rPr>
            </w:pPr>
          </w:p>
        </w:tc>
        <w:tc>
          <w:tcPr>
            <w:tcW w:w="8650" w:type="dxa"/>
            <w:gridSpan w:val="7"/>
          </w:tcPr>
          <w:p w14:paraId="60DC1EF0" w14:textId="77777777" w:rsidR="00C479E9" w:rsidRPr="000D0CB8" w:rsidRDefault="00C479E9" w:rsidP="00E162E8">
            <w:pPr>
              <w:spacing w:line="240" w:lineRule="atLeast"/>
              <w:jc w:val="both"/>
              <w:rPr>
                <w:rFonts w:ascii="Arial" w:hAnsi="Arial"/>
                <w:i/>
                <w:color w:val="0000FF"/>
                <w:lang w:val="nl-BE"/>
              </w:rPr>
            </w:pPr>
          </w:p>
        </w:tc>
        <w:tc>
          <w:tcPr>
            <w:tcW w:w="236" w:type="dxa"/>
            <w:vAlign w:val="bottom"/>
          </w:tcPr>
          <w:p w14:paraId="779BCB08" w14:textId="77777777" w:rsidR="00C479E9" w:rsidRPr="000D0CB8" w:rsidRDefault="00C479E9" w:rsidP="00C479E9">
            <w:pPr>
              <w:spacing w:line="240" w:lineRule="atLeast"/>
              <w:jc w:val="both"/>
              <w:rPr>
                <w:rFonts w:ascii="Arial" w:hAnsi="Arial"/>
                <w:i/>
                <w:color w:val="0000FF"/>
                <w:lang w:val="nl-BE"/>
              </w:rPr>
            </w:pPr>
          </w:p>
        </w:tc>
      </w:tr>
      <w:tr w:rsidR="00342E72" w:rsidRPr="00EC3595" w14:paraId="26A3A2C9" w14:textId="77777777" w:rsidTr="00B45AAD">
        <w:trPr>
          <w:cantSplit/>
        </w:trPr>
        <w:tc>
          <w:tcPr>
            <w:tcW w:w="196" w:type="dxa"/>
          </w:tcPr>
          <w:p w14:paraId="69E0DD40" w14:textId="77777777" w:rsidR="00342E72" w:rsidRPr="000D0CB8" w:rsidRDefault="00342E72" w:rsidP="00342E72">
            <w:pPr>
              <w:spacing w:line="240" w:lineRule="atLeast"/>
              <w:rPr>
                <w:rFonts w:ascii="Arial" w:hAnsi="Arial"/>
                <w:i/>
                <w:color w:val="0000FF"/>
                <w:sz w:val="18"/>
                <w:szCs w:val="18"/>
                <w:lang w:val="nl-BE"/>
              </w:rPr>
            </w:pPr>
          </w:p>
        </w:tc>
        <w:tc>
          <w:tcPr>
            <w:tcW w:w="8650" w:type="dxa"/>
            <w:gridSpan w:val="7"/>
          </w:tcPr>
          <w:p w14:paraId="7294CCBE" w14:textId="2165B5D4" w:rsidR="00342E72" w:rsidRPr="000D0CB8" w:rsidRDefault="00342E72" w:rsidP="00342E72">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 +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517F95D3" w14:textId="77777777" w:rsidR="00342E72" w:rsidRPr="000D0CB8" w:rsidRDefault="00342E72" w:rsidP="00342E72">
            <w:pPr>
              <w:spacing w:line="240" w:lineRule="atLeast"/>
              <w:jc w:val="right"/>
              <w:rPr>
                <w:rFonts w:ascii="Arial" w:hAnsi="Arial"/>
                <w:i/>
                <w:color w:val="0000FF"/>
                <w:sz w:val="18"/>
                <w:szCs w:val="18"/>
                <w:lang w:val="nl-BE"/>
              </w:rPr>
            </w:pPr>
          </w:p>
        </w:tc>
      </w:tr>
      <w:tr w:rsidR="00B17C98" w:rsidRPr="000D0CB8" w14:paraId="50F52072" w14:textId="77777777" w:rsidTr="00B45AAD">
        <w:trPr>
          <w:cantSplit/>
        </w:trPr>
        <w:tc>
          <w:tcPr>
            <w:tcW w:w="196" w:type="dxa"/>
          </w:tcPr>
          <w:p w14:paraId="6EA8B868"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59B7613F"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741370</w:t>
            </w:r>
          </w:p>
        </w:tc>
        <w:tc>
          <w:tcPr>
            <w:tcW w:w="6521" w:type="dxa"/>
            <w:gridSpan w:val="3"/>
          </w:tcPr>
          <w:p w14:paraId="6B1A8447" w14:textId="5127B76E"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val="nl-BE" w:eastAsia="nl-BE"/>
              </w:rPr>
              <w:t>6,00 en hoger</w:t>
            </w:r>
          </w:p>
        </w:tc>
        <w:tc>
          <w:tcPr>
            <w:tcW w:w="345" w:type="dxa"/>
            <w:vAlign w:val="bottom"/>
          </w:tcPr>
          <w:p w14:paraId="73518230"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18FC68F2"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225</w:t>
            </w:r>
          </w:p>
        </w:tc>
        <w:tc>
          <w:tcPr>
            <w:tcW w:w="236" w:type="dxa"/>
            <w:vAlign w:val="bottom"/>
          </w:tcPr>
          <w:p w14:paraId="2652C8FC" w14:textId="77777777" w:rsidR="00B17C98" w:rsidRPr="000D0CB8" w:rsidRDefault="00B17C98" w:rsidP="00B17C98">
            <w:pPr>
              <w:spacing w:line="240" w:lineRule="atLeast"/>
              <w:jc w:val="right"/>
              <w:rPr>
                <w:rFonts w:ascii="Arial" w:hAnsi="Arial"/>
                <w:color w:val="0000FF"/>
                <w:lang w:val="nl-BE"/>
              </w:rPr>
            </w:pPr>
          </w:p>
        </w:tc>
      </w:tr>
      <w:tr w:rsidR="00335D98" w:rsidRPr="000D0CB8" w14:paraId="499E089B" w14:textId="77777777" w:rsidTr="00B45AAD">
        <w:trPr>
          <w:cantSplit/>
        </w:trPr>
        <w:tc>
          <w:tcPr>
            <w:tcW w:w="196" w:type="dxa"/>
          </w:tcPr>
          <w:p w14:paraId="66EA9864" w14:textId="77777777" w:rsidR="00C948C8" w:rsidRPr="000D0CB8" w:rsidRDefault="00C948C8" w:rsidP="007E3983">
            <w:pPr>
              <w:spacing w:line="240" w:lineRule="atLeast"/>
              <w:rPr>
                <w:rFonts w:ascii="Arial" w:hAnsi="Arial"/>
                <w:color w:val="0000FF"/>
                <w:lang w:val="nl-BE"/>
              </w:rPr>
            </w:pPr>
          </w:p>
        </w:tc>
        <w:tc>
          <w:tcPr>
            <w:tcW w:w="8650" w:type="dxa"/>
            <w:gridSpan w:val="7"/>
          </w:tcPr>
          <w:p w14:paraId="50E53282" w14:textId="77777777" w:rsidR="00C948C8" w:rsidRPr="000D0CB8" w:rsidRDefault="00C948C8" w:rsidP="007E3983">
            <w:pPr>
              <w:spacing w:line="240" w:lineRule="atLeast"/>
              <w:jc w:val="both"/>
              <w:rPr>
                <w:rFonts w:ascii="Arial" w:hAnsi="Arial"/>
                <w:color w:val="0000FF"/>
                <w:lang w:val="nl-BE"/>
              </w:rPr>
            </w:pPr>
          </w:p>
        </w:tc>
        <w:tc>
          <w:tcPr>
            <w:tcW w:w="236" w:type="dxa"/>
            <w:vAlign w:val="bottom"/>
          </w:tcPr>
          <w:p w14:paraId="03CF7A93" w14:textId="77777777" w:rsidR="00C948C8" w:rsidRPr="000D0CB8" w:rsidRDefault="00C948C8" w:rsidP="007E3983">
            <w:pPr>
              <w:spacing w:line="240" w:lineRule="atLeast"/>
              <w:jc w:val="right"/>
              <w:rPr>
                <w:rFonts w:ascii="Arial" w:hAnsi="Arial"/>
                <w:color w:val="0000FF"/>
                <w:lang w:val="nl-BE"/>
              </w:rPr>
            </w:pPr>
          </w:p>
        </w:tc>
      </w:tr>
      <w:tr w:rsidR="000D3E8E" w:rsidRPr="000D0CB8" w14:paraId="7C5B655A" w14:textId="77777777" w:rsidTr="00B45AAD">
        <w:trPr>
          <w:cantSplit/>
        </w:trPr>
        <w:tc>
          <w:tcPr>
            <w:tcW w:w="196" w:type="dxa"/>
          </w:tcPr>
          <w:p w14:paraId="4EBD0CC8"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45A032C4"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2DC86870"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EC3595" w14:paraId="501EF558" w14:textId="77777777" w:rsidTr="00B45AAD">
        <w:trPr>
          <w:cantSplit/>
        </w:trPr>
        <w:tc>
          <w:tcPr>
            <w:tcW w:w="196" w:type="dxa"/>
          </w:tcPr>
          <w:p w14:paraId="594C37A3" w14:textId="77777777" w:rsidR="00C948C8" w:rsidRPr="000D0CB8" w:rsidRDefault="00C948C8" w:rsidP="007E3983">
            <w:pPr>
              <w:spacing w:line="240" w:lineRule="atLeast"/>
              <w:rPr>
                <w:rFonts w:ascii="Arial" w:hAnsi="Arial"/>
                <w:color w:val="0000FF"/>
                <w:lang w:val="nl-BE"/>
              </w:rPr>
            </w:pPr>
          </w:p>
        </w:tc>
        <w:tc>
          <w:tcPr>
            <w:tcW w:w="8650" w:type="dxa"/>
            <w:gridSpan w:val="7"/>
          </w:tcPr>
          <w:p w14:paraId="5BFF517D" w14:textId="5D369B69" w:rsidR="00C948C8" w:rsidRPr="000D0CB8" w:rsidRDefault="004E4AB9" w:rsidP="004E4A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rPr>
            </w:pPr>
            <w:r w:rsidRPr="000D0CB8">
              <w:rPr>
                <w:rFonts w:ascii="Arial" w:hAnsi="Arial" w:cs="Arial"/>
                <w:color w:val="0000FF"/>
                <w:lang w:val="nl-BE" w:eastAsia="nl-BE"/>
              </w:rPr>
              <w:t>Subgroep 4</w:t>
            </w:r>
            <w:r w:rsidR="00402CD0">
              <w:rPr>
                <w:rFonts w:ascii="Arial" w:hAnsi="Arial" w:cs="Arial"/>
                <w:color w:val="0000FF"/>
                <w:lang w:val="nl-BE" w:eastAsia="nl-BE"/>
              </w:rPr>
              <w:t> :</w:t>
            </w:r>
            <w:r w:rsidRPr="000D0CB8">
              <w:rPr>
                <w:rFonts w:ascii="Arial" w:hAnsi="Arial" w:cs="Arial"/>
                <w:color w:val="0000FF"/>
                <w:lang w:val="nl-BE" w:eastAsia="nl-BE"/>
              </w:rPr>
              <w:t xml:space="preserve"> Bifocale minerale lenticulaire brillenglazen met hoge brekingsindex voorzien van anti-reflectie</w:t>
            </w:r>
          </w:p>
        </w:tc>
        <w:tc>
          <w:tcPr>
            <w:tcW w:w="236" w:type="dxa"/>
            <w:vAlign w:val="bottom"/>
          </w:tcPr>
          <w:p w14:paraId="6CE60A1D" w14:textId="77777777" w:rsidR="00C948C8" w:rsidRPr="000D0CB8" w:rsidRDefault="00C948C8" w:rsidP="007E3983">
            <w:pPr>
              <w:spacing w:line="240" w:lineRule="atLeast"/>
              <w:jc w:val="right"/>
              <w:rPr>
                <w:rFonts w:ascii="Arial" w:hAnsi="Arial"/>
                <w:color w:val="0000FF"/>
                <w:lang w:val="nl-BE"/>
              </w:rPr>
            </w:pPr>
          </w:p>
        </w:tc>
      </w:tr>
      <w:tr w:rsidR="00335D98" w:rsidRPr="00EC3595" w14:paraId="14B0CBA3" w14:textId="77777777" w:rsidTr="00B45AAD">
        <w:trPr>
          <w:cantSplit/>
        </w:trPr>
        <w:tc>
          <w:tcPr>
            <w:tcW w:w="196" w:type="dxa"/>
          </w:tcPr>
          <w:p w14:paraId="4EB6FFB8" w14:textId="77777777" w:rsidR="00C479E9" w:rsidRPr="000D0CB8" w:rsidRDefault="00C479E9" w:rsidP="007E3983">
            <w:pPr>
              <w:spacing w:line="240" w:lineRule="atLeast"/>
              <w:rPr>
                <w:rFonts w:ascii="Arial" w:hAnsi="Arial"/>
                <w:color w:val="0000FF"/>
                <w:lang w:val="nl-BE"/>
              </w:rPr>
            </w:pPr>
          </w:p>
        </w:tc>
        <w:tc>
          <w:tcPr>
            <w:tcW w:w="8650" w:type="dxa"/>
            <w:gridSpan w:val="7"/>
          </w:tcPr>
          <w:p w14:paraId="5D7D0C03" w14:textId="77777777" w:rsidR="00C479E9" w:rsidRPr="000D0CB8" w:rsidRDefault="00C479E9" w:rsidP="004E4A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236" w:type="dxa"/>
            <w:vAlign w:val="bottom"/>
          </w:tcPr>
          <w:p w14:paraId="2142A496" w14:textId="77777777" w:rsidR="00C479E9" w:rsidRPr="000D0CB8" w:rsidRDefault="00C479E9" w:rsidP="007E3983">
            <w:pPr>
              <w:spacing w:line="240" w:lineRule="atLeast"/>
              <w:jc w:val="right"/>
              <w:rPr>
                <w:rFonts w:ascii="Arial" w:hAnsi="Arial"/>
                <w:color w:val="0000FF"/>
                <w:lang w:val="nl-BE"/>
              </w:rPr>
            </w:pPr>
          </w:p>
        </w:tc>
      </w:tr>
      <w:tr w:rsidR="00335D98" w:rsidRPr="000D0CB8" w14:paraId="74B9F8C4" w14:textId="77777777" w:rsidTr="00B45AAD">
        <w:trPr>
          <w:cantSplit/>
        </w:trPr>
        <w:tc>
          <w:tcPr>
            <w:tcW w:w="196" w:type="dxa"/>
          </w:tcPr>
          <w:p w14:paraId="5D80E815" w14:textId="77777777" w:rsidR="00C948C8" w:rsidRPr="000D0CB8" w:rsidRDefault="00C948C8" w:rsidP="00C479E9">
            <w:pPr>
              <w:spacing w:line="240" w:lineRule="atLeast"/>
              <w:jc w:val="both"/>
              <w:rPr>
                <w:rFonts w:ascii="Arial" w:hAnsi="Arial"/>
                <w:i/>
                <w:color w:val="0000FF"/>
                <w:lang w:val="nl-BE"/>
              </w:rPr>
            </w:pPr>
          </w:p>
        </w:tc>
        <w:tc>
          <w:tcPr>
            <w:tcW w:w="8650" w:type="dxa"/>
            <w:gridSpan w:val="7"/>
          </w:tcPr>
          <w:p w14:paraId="35544C7D" w14:textId="5BDE3CBB" w:rsidR="00C948C8" w:rsidRPr="000D0CB8" w:rsidRDefault="004E4AB9" w:rsidP="007E3983">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7E072F99" w14:textId="77777777" w:rsidR="00C948C8" w:rsidRPr="000D0CB8" w:rsidRDefault="00C948C8" w:rsidP="00C479E9">
            <w:pPr>
              <w:spacing w:line="240" w:lineRule="atLeast"/>
              <w:jc w:val="both"/>
              <w:rPr>
                <w:rFonts w:ascii="Arial" w:hAnsi="Arial"/>
                <w:i/>
                <w:color w:val="0000FF"/>
                <w:lang w:val="nl-BE"/>
              </w:rPr>
            </w:pPr>
          </w:p>
        </w:tc>
      </w:tr>
      <w:tr w:rsidR="00335D98" w:rsidRPr="000D0CB8" w14:paraId="412C3734" w14:textId="77777777" w:rsidTr="00B45AAD">
        <w:trPr>
          <w:cantSplit/>
        </w:trPr>
        <w:tc>
          <w:tcPr>
            <w:tcW w:w="196" w:type="dxa"/>
          </w:tcPr>
          <w:p w14:paraId="1D895E88" w14:textId="77777777" w:rsidR="00C479E9" w:rsidRPr="000D0CB8" w:rsidRDefault="00C479E9" w:rsidP="00C479E9">
            <w:pPr>
              <w:spacing w:line="240" w:lineRule="atLeast"/>
              <w:jc w:val="both"/>
              <w:rPr>
                <w:rFonts w:ascii="Arial" w:hAnsi="Arial"/>
                <w:i/>
                <w:color w:val="0000FF"/>
                <w:lang w:val="nl-BE"/>
              </w:rPr>
            </w:pPr>
          </w:p>
        </w:tc>
        <w:tc>
          <w:tcPr>
            <w:tcW w:w="8650" w:type="dxa"/>
            <w:gridSpan w:val="7"/>
          </w:tcPr>
          <w:p w14:paraId="39FC4D77" w14:textId="77777777" w:rsidR="00C479E9" w:rsidRPr="000D0CB8" w:rsidRDefault="00C479E9" w:rsidP="007E3983">
            <w:pPr>
              <w:spacing w:line="240" w:lineRule="atLeast"/>
              <w:jc w:val="both"/>
              <w:rPr>
                <w:rFonts w:ascii="Arial" w:hAnsi="Arial"/>
                <w:i/>
                <w:color w:val="0000FF"/>
                <w:lang w:val="nl-BE"/>
              </w:rPr>
            </w:pPr>
          </w:p>
        </w:tc>
        <w:tc>
          <w:tcPr>
            <w:tcW w:w="236" w:type="dxa"/>
            <w:vAlign w:val="bottom"/>
          </w:tcPr>
          <w:p w14:paraId="1F34A1B4" w14:textId="77777777" w:rsidR="00C479E9" w:rsidRPr="000D0CB8" w:rsidRDefault="00C479E9" w:rsidP="00C479E9">
            <w:pPr>
              <w:spacing w:line="240" w:lineRule="atLeast"/>
              <w:jc w:val="both"/>
              <w:rPr>
                <w:rFonts w:ascii="Arial" w:hAnsi="Arial"/>
                <w:i/>
                <w:color w:val="0000FF"/>
                <w:lang w:val="nl-BE"/>
              </w:rPr>
            </w:pPr>
          </w:p>
        </w:tc>
      </w:tr>
      <w:tr w:rsidR="000D3E8E" w:rsidRPr="00EC3595" w14:paraId="30D08E9F" w14:textId="77777777" w:rsidTr="00B45AAD">
        <w:trPr>
          <w:cantSplit/>
        </w:trPr>
        <w:tc>
          <w:tcPr>
            <w:tcW w:w="196" w:type="dxa"/>
          </w:tcPr>
          <w:p w14:paraId="584EA44D"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5C01F2B7" w14:textId="6F066345"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lang w:val="nl-BE"/>
              </w:rPr>
              <w:t xml:space="preserve"> </w:t>
            </w:r>
            <w:r w:rsidR="00342E72" w:rsidRPr="000D0CB8">
              <w:rPr>
                <w:rFonts w:ascii="Arial" w:hAnsi="Arial"/>
                <w:i/>
                <w:color w:val="0000FF"/>
                <w:sz w:val="18"/>
                <w:szCs w:val="18"/>
                <w:lang w:val="nl-BE"/>
              </w:rPr>
              <w:t>+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51C94107"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137EC119" w14:textId="77777777" w:rsidTr="00B45AAD">
        <w:trPr>
          <w:cantSplit/>
        </w:trPr>
        <w:tc>
          <w:tcPr>
            <w:tcW w:w="196" w:type="dxa"/>
          </w:tcPr>
          <w:p w14:paraId="4BFC44E0"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27EB1A6C"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741392</w:t>
            </w:r>
          </w:p>
        </w:tc>
        <w:tc>
          <w:tcPr>
            <w:tcW w:w="6521" w:type="dxa"/>
            <w:gridSpan w:val="3"/>
          </w:tcPr>
          <w:p w14:paraId="01615AEF" w14:textId="767B9695"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val="nl-BE" w:eastAsia="nl-BE"/>
              </w:rPr>
              <w:t>6,00 en hoger</w:t>
            </w:r>
          </w:p>
        </w:tc>
        <w:tc>
          <w:tcPr>
            <w:tcW w:w="345" w:type="dxa"/>
            <w:vAlign w:val="bottom"/>
          </w:tcPr>
          <w:p w14:paraId="0EEA310F"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4968C2B3"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336</w:t>
            </w:r>
          </w:p>
        </w:tc>
        <w:tc>
          <w:tcPr>
            <w:tcW w:w="236" w:type="dxa"/>
            <w:vAlign w:val="bottom"/>
          </w:tcPr>
          <w:p w14:paraId="53021F7C" w14:textId="77777777" w:rsidR="00B17C98" w:rsidRPr="000D0CB8" w:rsidRDefault="00B17C98" w:rsidP="00B17C98">
            <w:pPr>
              <w:spacing w:line="240" w:lineRule="atLeast"/>
              <w:jc w:val="right"/>
              <w:rPr>
                <w:rFonts w:ascii="Arial" w:hAnsi="Arial"/>
                <w:color w:val="0000FF"/>
                <w:lang w:val="nl-BE"/>
              </w:rPr>
            </w:pPr>
          </w:p>
        </w:tc>
      </w:tr>
      <w:tr w:rsidR="00335D98" w:rsidRPr="000D0CB8" w14:paraId="3BC0B165" w14:textId="77777777" w:rsidTr="00B45AAD">
        <w:trPr>
          <w:cantSplit/>
        </w:trPr>
        <w:tc>
          <w:tcPr>
            <w:tcW w:w="196" w:type="dxa"/>
          </w:tcPr>
          <w:p w14:paraId="00C2A8E3" w14:textId="77777777" w:rsidR="00C948C8" w:rsidRPr="000D0CB8" w:rsidRDefault="00C948C8" w:rsidP="00A96EC1">
            <w:pPr>
              <w:spacing w:line="240" w:lineRule="atLeast"/>
              <w:rPr>
                <w:rFonts w:ascii="Arial" w:hAnsi="Arial"/>
                <w:color w:val="0000FF"/>
                <w:lang w:val="nl-BE"/>
              </w:rPr>
            </w:pPr>
          </w:p>
        </w:tc>
        <w:tc>
          <w:tcPr>
            <w:tcW w:w="8650" w:type="dxa"/>
            <w:gridSpan w:val="7"/>
          </w:tcPr>
          <w:p w14:paraId="46D5C6E9" w14:textId="77777777" w:rsidR="00C948C8" w:rsidRPr="000D0CB8" w:rsidRDefault="00C948C8" w:rsidP="00A96EC1">
            <w:pPr>
              <w:spacing w:line="240" w:lineRule="atLeast"/>
              <w:jc w:val="both"/>
              <w:rPr>
                <w:rFonts w:ascii="Arial" w:hAnsi="Arial"/>
                <w:color w:val="0000FF"/>
                <w:spacing w:val="-3"/>
                <w:lang w:val="nl-BE"/>
              </w:rPr>
            </w:pPr>
          </w:p>
        </w:tc>
        <w:tc>
          <w:tcPr>
            <w:tcW w:w="236" w:type="dxa"/>
            <w:vAlign w:val="bottom"/>
          </w:tcPr>
          <w:p w14:paraId="123CA633" w14:textId="77777777" w:rsidR="00C948C8" w:rsidRPr="000D0CB8" w:rsidRDefault="00C948C8" w:rsidP="00A96EC1">
            <w:pPr>
              <w:spacing w:line="240" w:lineRule="atLeast"/>
              <w:jc w:val="right"/>
              <w:rPr>
                <w:rFonts w:ascii="Arial" w:hAnsi="Arial"/>
                <w:color w:val="0000FF"/>
                <w:lang w:val="nl-BE"/>
              </w:rPr>
            </w:pPr>
          </w:p>
        </w:tc>
      </w:tr>
      <w:tr w:rsidR="00342E72" w:rsidRPr="000D0CB8" w14:paraId="33861C9A" w14:textId="77777777" w:rsidTr="00B45AAD">
        <w:trPr>
          <w:cantSplit/>
        </w:trPr>
        <w:tc>
          <w:tcPr>
            <w:tcW w:w="196" w:type="dxa"/>
          </w:tcPr>
          <w:p w14:paraId="6A623260" w14:textId="77777777" w:rsidR="00342E72" w:rsidRPr="000D0CB8" w:rsidRDefault="00342E72" w:rsidP="00342E72">
            <w:pPr>
              <w:spacing w:line="240" w:lineRule="atLeast"/>
              <w:rPr>
                <w:rFonts w:ascii="Arial" w:hAnsi="Arial"/>
                <w:i/>
                <w:color w:val="0000FF"/>
                <w:sz w:val="18"/>
                <w:szCs w:val="18"/>
                <w:lang w:val="nl-BE"/>
              </w:rPr>
            </w:pPr>
          </w:p>
        </w:tc>
        <w:tc>
          <w:tcPr>
            <w:tcW w:w="8650" w:type="dxa"/>
            <w:gridSpan w:val="7"/>
          </w:tcPr>
          <w:p w14:paraId="5433800A" w14:textId="77777777" w:rsidR="00342E72" w:rsidRPr="000D0CB8" w:rsidRDefault="00342E72" w:rsidP="00342E72">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56C3E070" w14:textId="77777777" w:rsidR="00342E72" w:rsidRPr="000D0CB8" w:rsidRDefault="00342E72" w:rsidP="00342E72">
            <w:pPr>
              <w:spacing w:line="240" w:lineRule="atLeast"/>
              <w:jc w:val="right"/>
              <w:rPr>
                <w:rFonts w:ascii="Arial" w:hAnsi="Arial"/>
                <w:i/>
                <w:color w:val="0000FF"/>
                <w:sz w:val="18"/>
                <w:szCs w:val="18"/>
                <w:lang w:val="nl-BE"/>
              </w:rPr>
            </w:pPr>
          </w:p>
        </w:tc>
      </w:tr>
      <w:tr w:rsidR="00335D98" w:rsidRPr="00EC3595" w14:paraId="5AC57452" w14:textId="77777777" w:rsidTr="00B45AAD">
        <w:trPr>
          <w:cantSplit/>
        </w:trPr>
        <w:tc>
          <w:tcPr>
            <w:tcW w:w="196" w:type="dxa"/>
          </w:tcPr>
          <w:p w14:paraId="3B0419B6" w14:textId="77777777" w:rsidR="00C948C8" w:rsidRPr="000D0CB8" w:rsidRDefault="00C948C8" w:rsidP="00C479E9">
            <w:pPr>
              <w:spacing w:line="240" w:lineRule="atLeast"/>
              <w:jc w:val="both"/>
              <w:rPr>
                <w:rFonts w:ascii="Arial" w:hAnsi="Arial"/>
                <w:i/>
                <w:color w:val="0000FF"/>
                <w:lang w:val="nl-BE"/>
              </w:rPr>
            </w:pPr>
          </w:p>
        </w:tc>
        <w:tc>
          <w:tcPr>
            <w:tcW w:w="8650" w:type="dxa"/>
            <w:gridSpan w:val="7"/>
          </w:tcPr>
          <w:p w14:paraId="275B25D3" w14:textId="021A5A47" w:rsidR="00C948C8" w:rsidRPr="000D0CB8" w:rsidRDefault="004E4AB9" w:rsidP="00943428">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6,00</w:t>
            </w:r>
            <w:r w:rsidR="00402CD0">
              <w:rPr>
                <w:rFonts w:ascii="Arial" w:hAnsi="Arial"/>
                <w:i/>
                <w:color w:val="0000FF"/>
                <w:lang w:val="nl-BE"/>
              </w:rPr>
              <w:t> :</w:t>
            </w:r>
          </w:p>
        </w:tc>
        <w:tc>
          <w:tcPr>
            <w:tcW w:w="236" w:type="dxa"/>
            <w:vAlign w:val="bottom"/>
          </w:tcPr>
          <w:p w14:paraId="6EC6C6CC" w14:textId="77777777" w:rsidR="00C948C8" w:rsidRPr="000D0CB8" w:rsidRDefault="00C948C8" w:rsidP="00C479E9">
            <w:pPr>
              <w:spacing w:line="240" w:lineRule="atLeast"/>
              <w:jc w:val="both"/>
              <w:rPr>
                <w:rFonts w:ascii="Arial" w:hAnsi="Arial"/>
                <w:i/>
                <w:color w:val="0000FF"/>
                <w:lang w:val="nl-BE"/>
              </w:rPr>
            </w:pPr>
          </w:p>
        </w:tc>
      </w:tr>
      <w:tr w:rsidR="00335D98" w:rsidRPr="00EC3595" w14:paraId="42F7F52D" w14:textId="77777777" w:rsidTr="00B45AAD">
        <w:trPr>
          <w:cantSplit/>
        </w:trPr>
        <w:tc>
          <w:tcPr>
            <w:tcW w:w="196" w:type="dxa"/>
          </w:tcPr>
          <w:p w14:paraId="640C6380" w14:textId="77777777" w:rsidR="00C479E9" w:rsidRPr="000D0CB8" w:rsidRDefault="00C479E9" w:rsidP="00C479E9">
            <w:pPr>
              <w:spacing w:line="240" w:lineRule="atLeast"/>
              <w:jc w:val="both"/>
              <w:rPr>
                <w:rFonts w:ascii="Arial" w:hAnsi="Arial"/>
                <w:i/>
                <w:color w:val="0000FF"/>
                <w:lang w:val="nl-BE"/>
              </w:rPr>
            </w:pPr>
          </w:p>
        </w:tc>
        <w:tc>
          <w:tcPr>
            <w:tcW w:w="8650" w:type="dxa"/>
            <w:gridSpan w:val="7"/>
          </w:tcPr>
          <w:p w14:paraId="4A520D0D" w14:textId="77777777" w:rsidR="00C479E9" w:rsidRPr="000D0CB8" w:rsidRDefault="00C479E9" w:rsidP="00943428">
            <w:pPr>
              <w:spacing w:line="240" w:lineRule="atLeast"/>
              <w:jc w:val="both"/>
              <w:rPr>
                <w:rFonts w:ascii="Arial" w:hAnsi="Arial"/>
                <w:i/>
                <w:color w:val="0000FF"/>
                <w:lang w:val="nl-BE"/>
              </w:rPr>
            </w:pPr>
          </w:p>
        </w:tc>
        <w:tc>
          <w:tcPr>
            <w:tcW w:w="236" w:type="dxa"/>
            <w:vAlign w:val="bottom"/>
          </w:tcPr>
          <w:p w14:paraId="48CB869C" w14:textId="77777777" w:rsidR="00C479E9" w:rsidRPr="000D0CB8" w:rsidRDefault="00C479E9" w:rsidP="00C479E9">
            <w:pPr>
              <w:spacing w:line="240" w:lineRule="atLeast"/>
              <w:jc w:val="both"/>
              <w:rPr>
                <w:rFonts w:ascii="Arial" w:hAnsi="Arial"/>
                <w:i/>
                <w:color w:val="0000FF"/>
                <w:lang w:val="nl-BE"/>
              </w:rPr>
            </w:pPr>
          </w:p>
        </w:tc>
      </w:tr>
      <w:tr w:rsidR="000D3E8E" w:rsidRPr="00EC3595" w14:paraId="05540403" w14:textId="77777777" w:rsidTr="00B45AAD">
        <w:trPr>
          <w:cantSplit/>
        </w:trPr>
        <w:tc>
          <w:tcPr>
            <w:tcW w:w="196" w:type="dxa"/>
          </w:tcPr>
          <w:p w14:paraId="3D858568"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465BBA40" w14:textId="27D05340"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lang w:val="nl-BE"/>
              </w:rPr>
              <w:t xml:space="preserve"> </w:t>
            </w:r>
            <w:r w:rsidR="00342E72" w:rsidRPr="000D0CB8">
              <w:rPr>
                <w:rFonts w:ascii="Arial" w:hAnsi="Arial"/>
                <w:i/>
                <w:color w:val="0000FF"/>
                <w:sz w:val="18"/>
                <w:szCs w:val="18"/>
                <w:lang w:val="nl-BE"/>
              </w:rPr>
              <w:t>+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4805106D"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34E82204" w14:textId="77777777" w:rsidTr="00B45AAD">
        <w:trPr>
          <w:cantSplit/>
        </w:trPr>
        <w:tc>
          <w:tcPr>
            <w:tcW w:w="196" w:type="dxa"/>
          </w:tcPr>
          <w:p w14:paraId="032A9579"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13B50725"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741414</w:t>
            </w:r>
          </w:p>
        </w:tc>
        <w:tc>
          <w:tcPr>
            <w:tcW w:w="6521" w:type="dxa"/>
            <w:gridSpan w:val="3"/>
          </w:tcPr>
          <w:p w14:paraId="22DFD529" w14:textId="7674E910"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val="nl-BE" w:eastAsia="nl-BE"/>
              </w:rPr>
              <w:t>6,00 en hoger</w:t>
            </w:r>
          </w:p>
        </w:tc>
        <w:tc>
          <w:tcPr>
            <w:tcW w:w="345" w:type="dxa"/>
            <w:vAlign w:val="bottom"/>
          </w:tcPr>
          <w:p w14:paraId="000151A7"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4DA61948"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362</w:t>
            </w:r>
          </w:p>
        </w:tc>
        <w:tc>
          <w:tcPr>
            <w:tcW w:w="236" w:type="dxa"/>
            <w:vAlign w:val="bottom"/>
          </w:tcPr>
          <w:p w14:paraId="7824C009" w14:textId="77777777" w:rsidR="00B17C98" w:rsidRPr="000D0CB8" w:rsidRDefault="00B17C98" w:rsidP="00B17C98">
            <w:pPr>
              <w:spacing w:line="240" w:lineRule="atLeast"/>
              <w:jc w:val="right"/>
              <w:rPr>
                <w:rFonts w:ascii="Arial" w:hAnsi="Arial"/>
                <w:color w:val="0000FF"/>
                <w:lang w:val="nl-BE"/>
              </w:rPr>
            </w:pPr>
          </w:p>
        </w:tc>
      </w:tr>
      <w:tr w:rsidR="00335D98" w:rsidRPr="000D0CB8" w14:paraId="6E9D01C0" w14:textId="77777777" w:rsidTr="00B45AAD">
        <w:trPr>
          <w:cantSplit/>
        </w:trPr>
        <w:tc>
          <w:tcPr>
            <w:tcW w:w="196" w:type="dxa"/>
          </w:tcPr>
          <w:p w14:paraId="486DB9F6" w14:textId="77777777" w:rsidR="00C948C8" w:rsidRPr="000D0CB8" w:rsidRDefault="00C948C8" w:rsidP="007E3983">
            <w:pPr>
              <w:spacing w:line="240" w:lineRule="atLeast"/>
              <w:rPr>
                <w:rFonts w:ascii="Arial" w:hAnsi="Arial"/>
                <w:color w:val="0000FF"/>
                <w:lang w:val="nl-BE"/>
              </w:rPr>
            </w:pPr>
          </w:p>
        </w:tc>
        <w:tc>
          <w:tcPr>
            <w:tcW w:w="8650" w:type="dxa"/>
            <w:gridSpan w:val="7"/>
          </w:tcPr>
          <w:p w14:paraId="3483E949" w14:textId="77777777" w:rsidR="00C948C8" w:rsidRPr="000D0CB8" w:rsidRDefault="00C948C8" w:rsidP="007E3983">
            <w:pPr>
              <w:spacing w:line="240" w:lineRule="atLeast"/>
              <w:jc w:val="both"/>
              <w:rPr>
                <w:rFonts w:ascii="Arial" w:hAnsi="Arial"/>
                <w:color w:val="0000FF"/>
                <w:lang w:val="nl-BE"/>
              </w:rPr>
            </w:pPr>
          </w:p>
        </w:tc>
        <w:tc>
          <w:tcPr>
            <w:tcW w:w="236" w:type="dxa"/>
            <w:vAlign w:val="bottom"/>
          </w:tcPr>
          <w:p w14:paraId="439963F8" w14:textId="77777777" w:rsidR="00C948C8" w:rsidRPr="000D0CB8" w:rsidRDefault="00C948C8" w:rsidP="007E3983">
            <w:pPr>
              <w:spacing w:line="240" w:lineRule="atLeast"/>
              <w:jc w:val="right"/>
              <w:rPr>
                <w:rFonts w:ascii="Arial" w:hAnsi="Arial"/>
                <w:color w:val="0000FF"/>
                <w:lang w:val="nl-BE"/>
              </w:rPr>
            </w:pPr>
          </w:p>
        </w:tc>
      </w:tr>
      <w:tr w:rsidR="000D3E8E" w:rsidRPr="000D0CB8" w14:paraId="1E464D4A" w14:textId="77777777" w:rsidTr="00B45AAD">
        <w:trPr>
          <w:cantSplit/>
        </w:trPr>
        <w:tc>
          <w:tcPr>
            <w:tcW w:w="196" w:type="dxa"/>
          </w:tcPr>
          <w:p w14:paraId="185908BB"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2AB0A9A7"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56693C97"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EC3595" w14:paraId="44AFAC7D" w14:textId="77777777" w:rsidTr="00B45AAD">
        <w:trPr>
          <w:cantSplit/>
        </w:trPr>
        <w:tc>
          <w:tcPr>
            <w:tcW w:w="196" w:type="dxa"/>
          </w:tcPr>
          <w:p w14:paraId="0A0FE0F5" w14:textId="77777777" w:rsidR="00C948C8" w:rsidRPr="000D0CB8" w:rsidRDefault="00C948C8" w:rsidP="007E3983">
            <w:pPr>
              <w:spacing w:line="240" w:lineRule="atLeast"/>
              <w:rPr>
                <w:rFonts w:ascii="Arial" w:hAnsi="Arial"/>
                <w:color w:val="0000FF"/>
                <w:lang w:val="nl-BE"/>
              </w:rPr>
            </w:pPr>
          </w:p>
        </w:tc>
        <w:tc>
          <w:tcPr>
            <w:tcW w:w="8650" w:type="dxa"/>
            <w:gridSpan w:val="7"/>
          </w:tcPr>
          <w:p w14:paraId="1E35DF03" w14:textId="2AEEEA1F" w:rsidR="00C948C8" w:rsidRPr="000D0CB8" w:rsidRDefault="003C48F1" w:rsidP="003C48F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rPr>
            </w:pPr>
            <w:r w:rsidRPr="000D0CB8">
              <w:rPr>
                <w:rFonts w:ascii="Arial" w:hAnsi="Arial" w:cs="Arial"/>
                <w:color w:val="0000FF"/>
                <w:lang w:val="nl-BE" w:eastAsia="nl-BE"/>
              </w:rPr>
              <w:t>Subgroep 5</w:t>
            </w:r>
            <w:r w:rsidR="00402CD0">
              <w:rPr>
                <w:rFonts w:ascii="Arial" w:hAnsi="Arial" w:cs="Arial"/>
                <w:color w:val="0000FF"/>
                <w:lang w:val="nl-BE" w:eastAsia="nl-BE"/>
              </w:rPr>
              <w:t> :</w:t>
            </w:r>
            <w:r w:rsidRPr="000D0CB8">
              <w:rPr>
                <w:rFonts w:ascii="Arial" w:hAnsi="Arial" w:cs="Arial"/>
                <w:color w:val="0000FF"/>
                <w:lang w:val="nl-BE" w:eastAsia="nl-BE"/>
              </w:rPr>
              <w:t xml:space="preserve"> Bifocale organische lenticulaire brillenglazen met lage brekingsindex voorzien van anti-reflectie</w:t>
            </w:r>
          </w:p>
        </w:tc>
        <w:tc>
          <w:tcPr>
            <w:tcW w:w="236" w:type="dxa"/>
            <w:vAlign w:val="bottom"/>
          </w:tcPr>
          <w:p w14:paraId="13B93EEC" w14:textId="77777777" w:rsidR="00C948C8" w:rsidRPr="000D0CB8" w:rsidRDefault="00C948C8" w:rsidP="007E3983">
            <w:pPr>
              <w:spacing w:line="240" w:lineRule="atLeast"/>
              <w:jc w:val="right"/>
              <w:rPr>
                <w:rFonts w:ascii="Arial" w:hAnsi="Arial"/>
                <w:color w:val="0000FF"/>
                <w:lang w:val="nl-BE"/>
              </w:rPr>
            </w:pPr>
          </w:p>
        </w:tc>
      </w:tr>
      <w:tr w:rsidR="00335D98" w:rsidRPr="00EC3595" w14:paraId="45B46894" w14:textId="77777777" w:rsidTr="00B45AAD">
        <w:trPr>
          <w:cantSplit/>
        </w:trPr>
        <w:tc>
          <w:tcPr>
            <w:tcW w:w="196" w:type="dxa"/>
          </w:tcPr>
          <w:p w14:paraId="22791F90" w14:textId="77777777" w:rsidR="00C479E9" w:rsidRPr="000D0CB8" w:rsidRDefault="00C479E9" w:rsidP="007E3983">
            <w:pPr>
              <w:spacing w:line="240" w:lineRule="atLeast"/>
              <w:rPr>
                <w:rFonts w:ascii="Arial" w:hAnsi="Arial"/>
                <w:color w:val="0000FF"/>
                <w:lang w:val="nl-BE"/>
              </w:rPr>
            </w:pPr>
          </w:p>
        </w:tc>
        <w:tc>
          <w:tcPr>
            <w:tcW w:w="8650" w:type="dxa"/>
            <w:gridSpan w:val="7"/>
          </w:tcPr>
          <w:p w14:paraId="1BBC9D39" w14:textId="77777777" w:rsidR="00C479E9" w:rsidRPr="000D0CB8" w:rsidRDefault="00C479E9" w:rsidP="003C48F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236" w:type="dxa"/>
            <w:vAlign w:val="bottom"/>
          </w:tcPr>
          <w:p w14:paraId="2DE8593E" w14:textId="77777777" w:rsidR="00C479E9" w:rsidRPr="000D0CB8" w:rsidRDefault="00C479E9" w:rsidP="007E3983">
            <w:pPr>
              <w:spacing w:line="240" w:lineRule="atLeast"/>
              <w:jc w:val="right"/>
              <w:rPr>
                <w:rFonts w:ascii="Arial" w:hAnsi="Arial"/>
                <w:color w:val="0000FF"/>
                <w:lang w:val="nl-BE"/>
              </w:rPr>
            </w:pPr>
          </w:p>
        </w:tc>
      </w:tr>
      <w:tr w:rsidR="00335D98" w:rsidRPr="000D0CB8" w14:paraId="6AE35BF7" w14:textId="77777777" w:rsidTr="00B45AAD">
        <w:trPr>
          <w:cantSplit/>
        </w:trPr>
        <w:tc>
          <w:tcPr>
            <w:tcW w:w="196" w:type="dxa"/>
          </w:tcPr>
          <w:p w14:paraId="351CD36D" w14:textId="77777777" w:rsidR="00C948C8" w:rsidRPr="000D0CB8" w:rsidRDefault="00C948C8" w:rsidP="00C479E9">
            <w:pPr>
              <w:spacing w:line="240" w:lineRule="atLeast"/>
              <w:jc w:val="both"/>
              <w:rPr>
                <w:rFonts w:ascii="Arial" w:hAnsi="Arial"/>
                <w:i/>
                <w:color w:val="0000FF"/>
                <w:lang w:val="nl-BE"/>
              </w:rPr>
            </w:pPr>
          </w:p>
        </w:tc>
        <w:tc>
          <w:tcPr>
            <w:tcW w:w="8650" w:type="dxa"/>
            <w:gridSpan w:val="7"/>
          </w:tcPr>
          <w:p w14:paraId="2DE7D863" w14:textId="35338FEC" w:rsidR="00C948C8" w:rsidRPr="000D0CB8" w:rsidRDefault="003C48F1" w:rsidP="00C479E9">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326514FF" w14:textId="77777777" w:rsidR="00C948C8" w:rsidRPr="000D0CB8" w:rsidRDefault="00C948C8" w:rsidP="00C479E9">
            <w:pPr>
              <w:spacing w:line="240" w:lineRule="atLeast"/>
              <w:jc w:val="both"/>
              <w:rPr>
                <w:rFonts w:ascii="Arial" w:hAnsi="Arial"/>
                <w:i/>
                <w:color w:val="0000FF"/>
                <w:lang w:val="nl-BE"/>
              </w:rPr>
            </w:pPr>
          </w:p>
        </w:tc>
      </w:tr>
      <w:tr w:rsidR="00335D98" w:rsidRPr="000D0CB8" w14:paraId="0A8A50FC" w14:textId="77777777" w:rsidTr="00B45AAD">
        <w:trPr>
          <w:cantSplit/>
        </w:trPr>
        <w:tc>
          <w:tcPr>
            <w:tcW w:w="196" w:type="dxa"/>
          </w:tcPr>
          <w:p w14:paraId="2F4C1110" w14:textId="77777777" w:rsidR="00C479E9" w:rsidRPr="000D0CB8" w:rsidRDefault="00C479E9" w:rsidP="00C479E9">
            <w:pPr>
              <w:spacing w:line="240" w:lineRule="atLeast"/>
              <w:jc w:val="both"/>
              <w:rPr>
                <w:rFonts w:ascii="Arial" w:hAnsi="Arial"/>
                <w:i/>
                <w:color w:val="0000FF"/>
                <w:lang w:val="nl-BE"/>
              </w:rPr>
            </w:pPr>
          </w:p>
        </w:tc>
        <w:tc>
          <w:tcPr>
            <w:tcW w:w="8650" w:type="dxa"/>
            <w:gridSpan w:val="7"/>
          </w:tcPr>
          <w:p w14:paraId="14374FE2" w14:textId="77777777" w:rsidR="00C479E9" w:rsidRPr="000D0CB8" w:rsidRDefault="00C479E9" w:rsidP="00C479E9">
            <w:pPr>
              <w:spacing w:line="240" w:lineRule="atLeast"/>
              <w:jc w:val="both"/>
              <w:rPr>
                <w:rFonts w:ascii="Arial" w:hAnsi="Arial"/>
                <w:i/>
                <w:color w:val="0000FF"/>
                <w:lang w:val="nl-BE"/>
              </w:rPr>
            </w:pPr>
          </w:p>
        </w:tc>
        <w:tc>
          <w:tcPr>
            <w:tcW w:w="236" w:type="dxa"/>
            <w:vAlign w:val="bottom"/>
          </w:tcPr>
          <w:p w14:paraId="29004601" w14:textId="77777777" w:rsidR="00C479E9" w:rsidRPr="000D0CB8" w:rsidRDefault="00C479E9" w:rsidP="00C479E9">
            <w:pPr>
              <w:spacing w:line="240" w:lineRule="atLeast"/>
              <w:jc w:val="both"/>
              <w:rPr>
                <w:rFonts w:ascii="Arial" w:hAnsi="Arial"/>
                <w:i/>
                <w:color w:val="0000FF"/>
                <w:lang w:val="nl-BE"/>
              </w:rPr>
            </w:pPr>
          </w:p>
        </w:tc>
      </w:tr>
      <w:tr w:rsidR="000D3E8E" w:rsidRPr="00EC3595" w14:paraId="1529F91E" w14:textId="77777777" w:rsidTr="00B45AAD">
        <w:trPr>
          <w:cantSplit/>
        </w:trPr>
        <w:tc>
          <w:tcPr>
            <w:tcW w:w="196" w:type="dxa"/>
          </w:tcPr>
          <w:p w14:paraId="775184FF"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0D682659" w14:textId="3EE794CD"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lang w:val="nl-BE"/>
              </w:rPr>
              <w:t xml:space="preserve"> </w:t>
            </w:r>
            <w:r w:rsidR="00342E72" w:rsidRPr="000D0CB8">
              <w:rPr>
                <w:rFonts w:ascii="Arial" w:hAnsi="Arial"/>
                <w:i/>
                <w:color w:val="0000FF"/>
                <w:sz w:val="18"/>
                <w:szCs w:val="18"/>
                <w:lang w:val="nl-BE"/>
              </w:rPr>
              <w:t>+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6F93D39C"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11EA613E" w14:textId="77777777" w:rsidTr="00B45AAD">
        <w:trPr>
          <w:cantSplit/>
        </w:trPr>
        <w:tc>
          <w:tcPr>
            <w:tcW w:w="196" w:type="dxa"/>
          </w:tcPr>
          <w:p w14:paraId="0646A7AE"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5F9B5F07"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741436</w:t>
            </w:r>
          </w:p>
        </w:tc>
        <w:tc>
          <w:tcPr>
            <w:tcW w:w="6521" w:type="dxa"/>
            <w:gridSpan w:val="3"/>
          </w:tcPr>
          <w:p w14:paraId="66997ECF" w14:textId="5F5717D1"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val="nl-BE" w:eastAsia="nl-BE"/>
              </w:rPr>
              <w:t>6,00 en hoger</w:t>
            </w:r>
          </w:p>
        </w:tc>
        <w:tc>
          <w:tcPr>
            <w:tcW w:w="345" w:type="dxa"/>
            <w:vAlign w:val="bottom"/>
          </w:tcPr>
          <w:p w14:paraId="29A2C14A"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63DDF18C"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237</w:t>
            </w:r>
          </w:p>
        </w:tc>
        <w:tc>
          <w:tcPr>
            <w:tcW w:w="236" w:type="dxa"/>
            <w:vAlign w:val="bottom"/>
          </w:tcPr>
          <w:p w14:paraId="54887481" w14:textId="77777777" w:rsidR="00B17C98" w:rsidRPr="000D0CB8" w:rsidRDefault="00B17C98" w:rsidP="00B17C98">
            <w:pPr>
              <w:spacing w:line="240" w:lineRule="atLeast"/>
              <w:jc w:val="right"/>
              <w:rPr>
                <w:rFonts w:ascii="Arial" w:hAnsi="Arial"/>
                <w:color w:val="0000FF"/>
                <w:lang w:val="nl-BE"/>
              </w:rPr>
            </w:pPr>
          </w:p>
        </w:tc>
      </w:tr>
      <w:tr w:rsidR="00335D98" w:rsidRPr="000D0CB8" w14:paraId="1E4B753D" w14:textId="77777777" w:rsidTr="00B45AAD">
        <w:trPr>
          <w:cantSplit/>
        </w:trPr>
        <w:tc>
          <w:tcPr>
            <w:tcW w:w="196" w:type="dxa"/>
          </w:tcPr>
          <w:p w14:paraId="67A13BF9" w14:textId="77777777" w:rsidR="00C948C8" w:rsidRPr="000D0CB8" w:rsidRDefault="00C948C8">
            <w:pPr>
              <w:spacing w:line="240" w:lineRule="atLeast"/>
              <w:rPr>
                <w:rFonts w:ascii="Arial" w:hAnsi="Arial"/>
                <w:color w:val="0000FF"/>
                <w:lang w:val="nl-BE"/>
              </w:rPr>
            </w:pPr>
          </w:p>
        </w:tc>
        <w:tc>
          <w:tcPr>
            <w:tcW w:w="8650" w:type="dxa"/>
            <w:gridSpan w:val="7"/>
          </w:tcPr>
          <w:p w14:paraId="2F869EFE" w14:textId="77777777" w:rsidR="00C948C8" w:rsidRPr="000D0CB8" w:rsidRDefault="00C948C8">
            <w:pPr>
              <w:spacing w:line="240" w:lineRule="atLeast"/>
              <w:jc w:val="both"/>
              <w:rPr>
                <w:rFonts w:ascii="Arial" w:hAnsi="Arial"/>
                <w:color w:val="0000FF"/>
                <w:spacing w:val="-3"/>
                <w:lang w:val="nl-BE"/>
              </w:rPr>
            </w:pPr>
          </w:p>
        </w:tc>
        <w:tc>
          <w:tcPr>
            <w:tcW w:w="236" w:type="dxa"/>
            <w:vAlign w:val="bottom"/>
          </w:tcPr>
          <w:p w14:paraId="5A8E4073" w14:textId="77777777" w:rsidR="00C948C8" w:rsidRPr="000D0CB8" w:rsidRDefault="00C948C8">
            <w:pPr>
              <w:spacing w:line="240" w:lineRule="atLeast"/>
              <w:jc w:val="right"/>
              <w:rPr>
                <w:rFonts w:ascii="Arial" w:hAnsi="Arial"/>
                <w:color w:val="0000FF"/>
                <w:lang w:val="nl-BE"/>
              </w:rPr>
            </w:pPr>
          </w:p>
        </w:tc>
      </w:tr>
      <w:tr w:rsidR="000D3E8E" w:rsidRPr="000D0CB8" w14:paraId="6B2ACC8E" w14:textId="77777777" w:rsidTr="00B45AAD">
        <w:trPr>
          <w:cantSplit/>
        </w:trPr>
        <w:tc>
          <w:tcPr>
            <w:tcW w:w="196" w:type="dxa"/>
          </w:tcPr>
          <w:p w14:paraId="4FDD697E"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7C24F9C9"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318F8D41"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EC3595" w14:paraId="04883E26" w14:textId="77777777" w:rsidTr="00B45AAD">
        <w:trPr>
          <w:cantSplit/>
        </w:trPr>
        <w:tc>
          <w:tcPr>
            <w:tcW w:w="196" w:type="dxa"/>
          </w:tcPr>
          <w:p w14:paraId="63F64A89" w14:textId="77777777" w:rsidR="00C948C8" w:rsidRPr="000D0CB8" w:rsidRDefault="00C948C8" w:rsidP="00C479E9">
            <w:pPr>
              <w:spacing w:line="240" w:lineRule="atLeast"/>
              <w:jc w:val="both"/>
              <w:rPr>
                <w:rFonts w:ascii="Arial" w:hAnsi="Arial"/>
                <w:i/>
                <w:color w:val="0000FF"/>
                <w:lang w:val="nl-BE"/>
              </w:rPr>
            </w:pPr>
          </w:p>
        </w:tc>
        <w:tc>
          <w:tcPr>
            <w:tcW w:w="8650" w:type="dxa"/>
            <w:gridSpan w:val="7"/>
          </w:tcPr>
          <w:p w14:paraId="7A9659C9" w14:textId="2B5AB584" w:rsidR="00C948C8" w:rsidRPr="000D0CB8" w:rsidRDefault="003C48F1">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6,00</w:t>
            </w:r>
            <w:r w:rsidR="00402CD0">
              <w:rPr>
                <w:rFonts w:ascii="Arial" w:hAnsi="Arial"/>
                <w:i/>
                <w:color w:val="0000FF"/>
                <w:lang w:val="nl-BE"/>
              </w:rPr>
              <w:t> :</w:t>
            </w:r>
          </w:p>
        </w:tc>
        <w:tc>
          <w:tcPr>
            <w:tcW w:w="236" w:type="dxa"/>
            <w:vAlign w:val="bottom"/>
          </w:tcPr>
          <w:p w14:paraId="74FF630F" w14:textId="77777777" w:rsidR="00C948C8" w:rsidRPr="000D0CB8" w:rsidRDefault="00C948C8" w:rsidP="00C479E9">
            <w:pPr>
              <w:spacing w:line="240" w:lineRule="atLeast"/>
              <w:jc w:val="both"/>
              <w:rPr>
                <w:rFonts w:ascii="Arial" w:hAnsi="Arial"/>
                <w:i/>
                <w:color w:val="0000FF"/>
                <w:lang w:val="nl-BE"/>
              </w:rPr>
            </w:pPr>
          </w:p>
        </w:tc>
      </w:tr>
      <w:tr w:rsidR="00335D98" w:rsidRPr="00EC3595" w14:paraId="0C0C4EE3" w14:textId="77777777" w:rsidTr="00B45AAD">
        <w:trPr>
          <w:cantSplit/>
        </w:trPr>
        <w:tc>
          <w:tcPr>
            <w:tcW w:w="196" w:type="dxa"/>
          </w:tcPr>
          <w:p w14:paraId="79C4E97B" w14:textId="77777777" w:rsidR="00C479E9" w:rsidRPr="000D0CB8" w:rsidRDefault="00C479E9" w:rsidP="00C479E9">
            <w:pPr>
              <w:spacing w:line="240" w:lineRule="atLeast"/>
              <w:jc w:val="both"/>
              <w:rPr>
                <w:rFonts w:ascii="Arial" w:hAnsi="Arial"/>
                <w:i/>
                <w:color w:val="0000FF"/>
                <w:lang w:val="nl-BE"/>
              </w:rPr>
            </w:pPr>
          </w:p>
        </w:tc>
        <w:tc>
          <w:tcPr>
            <w:tcW w:w="8650" w:type="dxa"/>
            <w:gridSpan w:val="7"/>
          </w:tcPr>
          <w:p w14:paraId="123DFDEF" w14:textId="77777777" w:rsidR="00C479E9" w:rsidRPr="000D0CB8" w:rsidRDefault="00C479E9">
            <w:pPr>
              <w:spacing w:line="240" w:lineRule="atLeast"/>
              <w:jc w:val="both"/>
              <w:rPr>
                <w:rFonts w:ascii="Arial" w:hAnsi="Arial"/>
                <w:i/>
                <w:color w:val="0000FF"/>
                <w:lang w:val="nl-BE"/>
              </w:rPr>
            </w:pPr>
          </w:p>
        </w:tc>
        <w:tc>
          <w:tcPr>
            <w:tcW w:w="236" w:type="dxa"/>
            <w:vAlign w:val="bottom"/>
          </w:tcPr>
          <w:p w14:paraId="6F43832D" w14:textId="77777777" w:rsidR="00C479E9" w:rsidRPr="000D0CB8" w:rsidRDefault="00C479E9" w:rsidP="00C479E9">
            <w:pPr>
              <w:spacing w:line="240" w:lineRule="atLeast"/>
              <w:jc w:val="both"/>
              <w:rPr>
                <w:rFonts w:ascii="Arial" w:hAnsi="Arial"/>
                <w:i/>
                <w:color w:val="0000FF"/>
                <w:lang w:val="nl-BE"/>
              </w:rPr>
            </w:pPr>
          </w:p>
        </w:tc>
      </w:tr>
      <w:tr w:rsidR="000D3E8E" w:rsidRPr="00EC3595" w14:paraId="559FA260" w14:textId="77777777" w:rsidTr="00B45AAD">
        <w:trPr>
          <w:cantSplit/>
        </w:trPr>
        <w:tc>
          <w:tcPr>
            <w:tcW w:w="196" w:type="dxa"/>
          </w:tcPr>
          <w:p w14:paraId="4F3AFF8E"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256AC10E" w14:textId="3A8A82E8"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lang w:val="nl-BE"/>
              </w:rPr>
              <w:t xml:space="preserve"> </w:t>
            </w:r>
            <w:r w:rsidR="00342E72" w:rsidRPr="000D0CB8">
              <w:rPr>
                <w:rFonts w:ascii="Arial" w:hAnsi="Arial"/>
                <w:i/>
                <w:color w:val="0000FF"/>
                <w:sz w:val="18"/>
                <w:szCs w:val="18"/>
                <w:lang w:val="nl-BE"/>
              </w:rPr>
              <w:t>+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0B7D0118"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14F954B6" w14:textId="77777777" w:rsidTr="00B45AAD">
        <w:trPr>
          <w:cantSplit/>
        </w:trPr>
        <w:tc>
          <w:tcPr>
            <w:tcW w:w="196" w:type="dxa"/>
          </w:tcPr>
          <w:p w14:paraId="6825209A"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7360AB14"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741451</w:t>
            </w:r>
          </w:p>
        </w:tc>
        <w:tc>
          <w:tcPr>
            <w:tcW w:w="6521" w:type="dxa"/>
            <w:gridSpan w:val="3"/>
          </w:tcPr>
          <w:p w14:paraId="5E901720" w14:textId="0E04708E" w:rsidR="00B17C98" w:rsidRPr="000D0CB8" w:rsidRDefault="005F6691" w:rsidP="00B17C98">
            <w:pPr>
              <w:spacing w:line="240" w:lineRule="atLeast"/>
              <w:jc w:val="both"/>
              <w:rPr>
                <w:rFonts w:ascii="Arial" w:hAnsi="Arial" w:cs="Arial"/>
                <w:color w:val="0000FF"/>
                <w:lang w:val="nl-NL"/>
              </w:rPr>
            </w:pPr>
            <w:r w:rsidRPr="005F6691">
              <w:rPr>
                <w:rFonts w:ascii="Arial" w:hAnsi="Arial" w:cs="Arial"/>
                <w:color w:val="0000FF"/>
                <w:lang w:val="nl-BE" w:eastAsia="nl-BE"/>
              </w:rPr>
              <w:t>6,00 en hoger</w:t>
            </w:r>
          </w:p>
        </w:tc>
        <w:tc>
          <w:tcPr>
            <w:tcW w:w="345" w:type="dxa"/>
            <w:vAlign w:val="bottom"/>
          </w:tcPr>
          <w:p w14:paraId="58D40003"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81167AD"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237</w:t>
            </w:r>
          </w:p>
        </w:tc>
        <w:tc>
          <w:tcPr>
            <w:tcW w:w="236" w:type="dxa"/>
            <w:vAlign w:val="bottom"/>
          </w:tcPr>
          <w:p w14:paraId="2EC349F7" w14:textId="77777777" w:rsidR="00B17C98" w:rsidRPr="000D0CB8" w:rsidRDefault="00B17C98" w:rsidP="00B17C98">
            <w:pPr>
              <w:spacing w:line="240" w:lineRule="atLeast"/>
              <w:jc w:val="right"/>
              <w:rPr>
                <w:rFonts w:ascii="Arial" w:hAnsi="Arial"/>
                <w:color w:val="0000FF"/>
                <w:lang w:val="nl-BE"/>
              </w:rPr>
            </w:pPr>
          </w:p>
        </w:tc>
      </w:tr>
      <w:tr w:rsidR="00335D98" w:rsidRPr="000D0CB8" w14:paraId="179AE2A2" w14:textId="77777777" w:rsidTr="00B45AAD">
        <w:trPr>
          <w:cantSplit/>
        </w:trPr>
        <w:tc>
          <w:tcPr>
            <w:tcW w:w="196" w:type="dxa"/>
          </w:tcPr>
          <w:p w14:paraId="3C3384A3" w14:textId="77777777" w:rsidR="00C948C8" w:rsidRPr="000D0CB8" w:rsidRDefault="00C948C8">
            <w:pPr>
              <w:spacing w:line="240" w:lineRule="atLeast"/>
              <w:rPr>
                <w:rFonts w:ascii="Arial" w:hAnsi="Arial"/>
                <w:color w:val="0000FF"/>
                <w:lang w:val="nl-BE"/>
              </w:rPr>
            </w:pPr>
          </w:p>
        </w:tc>
        <w:tc>
          <w:tcPr>
            <w:tcW w:w="8650" w:type="dxa"/>
            <w:gridSpan w:val="7"/>
          </w:tcPr>
          <w:p w14:paraId="1F7435BC" w14:textId="77777777" w:rsidR="00C948C8" w:rsidRPr="000D0CB8" w:rsidRDefault="00C948C8">
            <w:pPr>
              <w:spacing w:line="240" w:lineRule="atLeast"/>
              <w:jc w:val="both"/>
              <w:rPr>
                <w:rFonts w:ascii="Arial" w:hAnsi="Arial"/>
                <w:color w:val="0000FF"/>
                <w:lang w:val="nl-BE"/>
              </w:rPr>
            </w:pPr>
          </w:p>
        </w:tc>
        <w:tc>
          <w:tcPr>
            <w:tcW w:w="236" w:type="dxa"/>
            <w:vAlign w:val="bottom"/>
          </w:tcPr>
          <w:p w14:paraId="483E42F1" w14:textId="77777777" w:rsidR="00C948C8" w:rsidRPr="000D0CB8" w:rsidRDefault="00C948C8">
            <w:pPr>
              <w:spacing w:line="240" w:lineRule="atLeast"/>
              <w:jc w:val="right"/>
              <w:rPr>
                <w:rFonts w:ascii="Arial" w:hAnsi="Arial"/>
                <w:color w:val="0000FF"/>
                <w:lang w:val="nl-BE"/>
              </w:rPr>
            </w:pPr>
          </w:p>
        </w:tc>
      </w:tr>
      <w:tr w:rsidR="000D3E8E" w:rsidRPr="000D0CB8" w14:paraId="61ACE1B8" w14:textId="77777777" w:rsidTr="00B45AAD">
        <w:trPr>
          <w:cantSplit/>
        </w:trPr>
        <w:tc>
          <w:tcPr>
            <w:tcW w:w="196" w:type="dxa"/>
          </w:tcPr>
          <w:p w14:paraId="2BF5147B"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741F6BED"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747C5A9B"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0D0CB8" w14:paraId="545D45B7" w14:textId="77777777" w:rsidTr="00B45AAD">
        <w:trPr>
          <w:cantSplit/>
        </w:trPr>
        <w:tc>
          <w:tcPr>
            <w:tcW w:w="196" w:type="dxa"/>
          </w:tcPr>
          <w:p w14:paraId="405C41F6" w14:textId="77777777" w:rsidR="00C948C8" w:rsidRPr="000D0CB8" w:rsidRDefault="00C948C8">
            <w:pPr>
              <w:spacing w:line="240" w:lineRule="atLeast"/>
              <w:rPr>
                <w:rFonts w:ascii="Arial" w:hAnsi="Arial"/>
                <w:color w:val="0000FF"/>
                <w:lang w:val="nl-BE"/>
              </w:rPr>
            </w:pPr>
          </w:p>
        </w:tc>
        <w:tc>
          <w:tcPr>
            <w:tcW w:w="8650" w:type="dxa"/>
            <w:gridSpan w:val="7"/>
          </w:tcPr>
          <w:p w14:paraId="2E5B4659" w14:textId="57246130" w:rsidR="00C948C8" w:rsidRPr="000D0CB8" w:rsidRDefault="003C48F1" w:rsidP="003C48F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0D0CB8">
              <w:rPr>
                <w:rFonts w:ascii="Arial" w:hAnsi="Arial" w:cs="Arial"/>
                <w:color w:val="0000FF"/>
                <w:u w:val="single"/>
                <w:lang w:val="nl-BE" w:eastAsia="nl-BE"/>
              </w:rPr>
              <w:t>Groep 3</w:t>
            </w:r>
            <w:r w:rsidR="00402CD0">
              <w:rPr>
                <w:rFonts w:ascii="Arial" w:hAnsi="Arial" w:cs="Arial"/>
                <w:color w:val="0000FF"/>
                <w:u w:val="single"/>
                <w:lang w:val="nl-BE" w:eastAsia="nl-BE"/>
              </w:rPr>
              <w:t> :</w:t>
            </w:r>
            <w:r w:rsidRPr="000D0CB8">
              <w:rPr>
                <w:rFonts w:ascii="Arial" w:hAnsi="Arial" w:cs="Arial"/>
                <w:color w:val="0000FF"/>
                <w:u w:val="single"/>
                <w:lang w:val="nl-BE" w:eastAsia="nl-BE"/>
              </w:rPr>
              <w:t xml:space="preserve"> Trifocale of progressieve brillenglazen</w:t>
            </w:r>
          </w:p>
        </w:tc>
        <w:tc>
          <w:tcPr>
            <w:tcW w:w="236" w:type="dxa"/>
            <w:vAlign w:val="bottom"/>
          </w:tcPr>
          <w:p w14:paraId="7EA67ED9" w14:textId="77777777" w:rsidR="00C948C8" w:rsidRPr="000D0CB8" w:rsidRDefault="00C948C8">
            <w:pPr>
              <w:spacing w:line="240" w:lineRule="atLeast"/>
              <w:jc w:val="right"/>
              <w:rPr>
                <w:rFonts w:ascii="Arial" w:hAnsi="Arial"/>
                <w:color w:val="0000FF"/>
                <w:lang w:val="nl-BE"/>
              </w:rPr>
            </w:pPr>
          </w:p>
        </w:tc>
      </w:tr>
      <w:tr w:rsidR="00335D98" w:rsidRPr="000D0CB8" w14:paraId="70B374D8" w14:textId="77777777" w:rsidTr="00B45AAD">
        <w:trPr>
          <w:cantSplit/>
        </w:trPr>
        <w:tc>
          <w:tcPr>
            <w:tcW w:w="196" w:type="dxa"/>
          </w:tcPr>
          <w:p w14:paraId="19485320" w14:textId="77777777" w:rsidR="00C479E9" w:rsidRPr="000D0CB8" w:rsidRDefault="00C479E9">
            <w:pPr>
              <w:spacing w:line="240" w:lineRule="atLeast"/>
              <w:rPr>
                <w:rFonts w:ascii="Arial" w:hAnsi="Arial"/>
                <w:color w:val="0000FF"/>
                <w:lang w:val="nl-BE"/>
              </w:rPr>
            </w:pPr>
          </w:p>
        </w:tc>
        <w:tc>
          <w:tcPr>
            <w:tcW w:w="8650" w:type="dxa"/>
            <w:gridSpan w:val="7"/>
          </w:tcPr>
          <w:p w14:paraId="06A9BDB5" w14:textId="77777777" w:rsidR="00C479E9" w:rsidRPr="000D0CB8" w:rsidRDefault="00C479E9" w:rsidP="003C48F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236" w:type="dxa"/>
            <w:vAlign w:val="bottom"/>
          </w:tcPr>
          <w:p w14:paraId="38DF7C61" w14:textId="77777777" w:rsidR="00C479E9" w:rsidRPr="000D0CB8" w:rsidRDefault="00C479E9">
            <w:pPr>
              <w:spacing w:line="240" w:lineRule="atLeast"/>
              <w:jc w:val="right"/>
              <w:rPr>
                <w:rFonts w:ascii="Arial" w:hAnsi="Arial"/>
                <w:color w:val="0000FF"/>
                <w:lang w:val="nl-BE"/>
              </w:rPr>
            </w:pPr>
          </w:p>
        </w:tc>
      </w:tr>
      <w:tr w:rsidR="00335D98" w:rsidRPr="00EC3595" w14:paraId="0DAA3B55" w14:textId="77777777" w:rsidTr="00B45AAD">
        <w:trPr>
          <w:cantSplit/>
        </w:trPr>
        <w:tc>
          <w:tcPr>
            <w:tcW w:w="196" w:type="dxa"/>
          </w:tcPr>
          <w:p w14:paraId="2F9679FB" w14:textId="77777777" w:rsidR="00C948C8" w:rsidRPr="000D0CB8" w:rsidRDefault="00C948C8">
            <w:pPr>
              <w:spacing w:line="240" w:lineRule="atLeast"/>
              <w:rPr>
                <w:rFonts w:ascii="Arial" w:hAnsi="Arial"/>
                <w:color w:val="0000FF"/>
                <w:lang w:val="nl-BE"/>
              </w:rPr>
            </w:pPr>
          </w:p>
        </w:tc>
        <w:tc>
          <w:tcPr>
            <w:tcW w:w="8650" w:type="dxa"/>
            <w:gridSpan w:val="7"/>
          </w:tcPr>
          <w:p w14:paraId="3AD2613C" w14:textId="151F9013" w:rsidR="00C948C8" w:rsidRPr="000D0CB8" w:rsidRDefault="003C48F1"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nl-NL"/>
              </w:rPr>
            </w:pPr>
            <w:r w:rsidRPr="000D0CB8">
              <w:rPr>
                <w:rFonts w:ascii="Arial" w:hAnsi="Arial" w:cs="Arial"/>
                <w:color w:val="0000FF"/>
                <w:lang w:val="nl-BE" w:eastAsia="nl-BE"/>
              </w:rPr>
              <w:t>Subgroep 1</w:t>
            </w:r>
            <w:r w:rsidR="00402CD0">
              <w:rPr>
                <w:rFonts w:ascii="Arial" w:hAnsi="Arial" w:cs="Arial"/>
                <w:color w:val="0000FF"/>
                <w:lang w:val="nl-BE" w:eastAsia="nl-BE"/>
              </w:rPr>
              <w:t> :</w:t>
            </w:r>
            <w:r w:rsidRPr="000D0CB8">
              <w:rPr>
                <w:rFonts w:ascii="Arial" w:hAnsi="Arial" w:cs="Arial"/>
                <w:color w:val="0000FF"/>
                <w:lang w:val="nl-BE" w:eastAsia="nl-BE"/>
              </w:rPr>
              <w:t xml:space="preserve"> Trifocale of progressieve minerale brillenglazen met lage brekingsindex voorzien van anti-reflectie</w:t>
            </w:r>
          </w:p>
        </w:tc>
        <w:tc>
          <w:tcPr>
            <w:tcW w:w="236" w:type="dxa"/>
            <w:vAlign w:val="bottom"/>
          </w:tcPr>
          <w:p w14:paraId="33E9067A" w14:textId="77777777" w:rsidR="00C948C8" w:rsidRPr="000D0CB8" w:rsidRDefault="00C948C8">
            <w:pPr>
              <w:spacing w:line="240" w:lineRule="atLeast"/>
              <w:jc w:val="right"/>
              <w:rPr>
                <w:rFonts w:ascii="Arial" w:hAnsi="Arial"/>
                <w:color w:val="0000FF"/>
                <w:lang w:val="nl-BE"/>
              </w:rPr>
            </w:pPr>
          </w:p>
        </w:tc>
      </w:tr>
      <w:tr w:rsidR="00335D98" w:rsidRPr="00EC3595" w14:paraId="0D965E98" w14:textId="77777777" w:rsidTr="00B45AAD">
        <w:trPr>
          <w:cantSplit/>
        </w:trPr>
        <w:tc>
          <w:tcPr>
            <w:tcW w:w="196" w:type="dxa"/>
          </w:tcPr>
          <w:p w14:paraId="56B2EA85" w14:textId="77777777" w:rsidR="00C479E9" w:rsidRPr="000D0CB8" w:rsidRDefault="00C479E9">
            <w:pPr>
              <w:spacing w:line="240" w:lineRule="atLeast"/>
              <w:rPr>
                <w:rFonts w:ascii="Arial" w:hAnsi="Arial"/>
                <w:color w:val="0000FF"/>
                <w:lang w:val="nl-BE"/>
              </w:rPr>
            </w:pPr>
          </w:p>
        </w:tc>
        <w:tc>
          <w:tcPr>
            <w:tcW w:w="8650" w:type="dxa"/>
            <w:gridSpan w:val="7"/>
          </w:tcPr>
          <w:p w14:paraId="28DBC476" w14:textId="77777777" w:rsidR="00C479E9" w:rsidRPr="000D0CB8" w:rsidRDefault="00C479E9"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236" w:type="dxa"/>
            <w:vAlign w:val="bottom"/>
          </w:tcPr>
          <w:p w14:paraId="120CBC09" w14:textId="77777777" w:rsidR="00C479E9" w:rsidRPr="000D0CB8" w:rsidRDefault="00C479E9">
            <w:pPr>
              <w:spacing w:line="240" w:lineRule="atLeast"/>
              <w:jc w:val="right"/>
              <w:rPr>
                <w:rFonts w:ascii="Arial" w:hAnsi="Arial"/>
                <w:color w:val="0000FF"/>
                <w:lang w:val="nl-BE"/>
              </w:rPr>
            </w:pPr>
          </w:p>
        </w:tc>
      </w:tr>
      <w:tr w:rsidR="00335D98" w:rsidRPr="000D0CB8" w14:paraId="1A293A6A" w14:textId="77777777" w:rsidTr="00B45AAD">
        <w:trPr>
          <w:cantSplit/>
        </w:trPr>
        <w:tc>
          <w:tcPr>
            <w:tcW w:w="196" w:type="dxa"/>
          </w:tcPr>
          <w:p w14:paraId="5CB79EF8" w14:textId="77777777" w:rsidR="00C948C8" w:rsidRPr="000D0CB8" w:rsidRDefault="00C948C8" w:rsidP="00C479E9">
            <w:pPr>
              <w:spacing w:line="240" w:lineRule="atLeast"/>
              <w:jc w:val="both"/>
              <w:rPr>
                <w:rFonts w:ascii="Arial" w:hAnsi="Arial"/>
                <w:i/>
                <w:color w:val="0000FF"/>
                <w:lang w:val="nl-BE"/>
              </w:rPr>
            </w:pPr>
          </w:p>
        </w:tc>
        <w:tc>
          <w:tcPr>
            <w:tcW w:w="8650" w:type="dxa"/>
            <w:gridSpan w:val="7"/>
          </w:tcPr>
          <w:p w14:paraId="0B5A8150" w14:textId="13421429" w:rsidR="00C948C8" w:rsidRPr="000D0CB8" w:rsidRDefault="003C48F1" w:rsidP="00C479E9">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2A1F9F26" w14:textId="77777777" w:rsidR="00C948C8" w:rsidRPr="000D0CB8" w:rsidRDefault="00C948C8" w:rsidP="00C479E9">
            <w:pPr>
              <w:spacing w:line="240" w:lineRule="atLeast"/>
              <w:jc w:val="both"/>
              <w:rPr>
                <w:rFonts w:ascii="Arial" w:hAnsi="Arial"/>
                <w:i/>
                <w:color w:val="0000FF"/>
                <w:lang w:val="nl-BE"/>
              </w:rPr>
            </w:pPr>
          </w:p>
        </w:tc>
      </w:tr>
      <w:tr w:rsidR="00335D98" w:rsidRPr="000D0CB8" w14:paraId="3C2EC0ED" w14:textId="77777777" w:rsidTr="00B45AAD">
        <w:trPr>
          <w:cantSplit/>
        </w:trPr>
        <w:tc>
          <w:tcPr>
            <w:tcW w:w="196" w:type="dxa"/>
          </w:tcPr>
          <w:p w14:paraId="3AB2C488" w14:textId="77777777" w:rsidR="00C479E9" w:rsidRPr="000D0CB8" w:rsidRDefault="00C479E9" w:rsidP="00C479E9">
            <w:pPr>
              <w:spacing w:line="240" w:lineRule="atLeast"/>
              <w:jc w:val="both"/>
              <w:rPr>
                <w:rFonts w:ascii="Arial" w:hAnsi="Arial"/>
                <w:i/>
                <w:color w:val="0000FF"/>
                <w:lang w:val="nl-BE"/>
              </w:rPr>
            </w:pPr>
          </w:p>
        </w:tc>
        <w:tc>
          <w:tcPr>
            <w:tcW w:w="8650" w:type="dxa"/>
            <w:gridSpan w:val="7"/>
          </w:tcPr>
          <w:p w14:paraId="772A6EF1" w14:textId="77777777" w:rsidR="00C479E9" w:rsidRPr="000D0CB8" w:rsidRDefault="00C479E9" w:rsidP="00C479E9">
            <w:pPr>
              <w:spacing w:line="240" w:lineRule="atLeast"/>
              <w:jc w:val="both"/>
              <w:rPr>
                <w:rFonts w:ascii="Arial" w:hAnsi="Arial"/>
                <w:i/>
                <w:color w:val="0000FF"/>
                <w:lang w:val="nl-BE"/>
              </w:rPr>
            </w:pPr>
          </w:p>
        </w:tc>
        <w:tc>
          <w:tcPr>
            <w:tcW w:w="236" w:type="dxa"/>
            <w:vAlign w:val="bottom"/>
          </w:tcPr>
          <w:p w14:paraId="31EF1614" w14:textId="77777777" w:rsidR="00C479E9" w:rsidRPr="000D0CB8" w:rsidRDefault="00C479E9" w:rsidP="00C479E9">
            <w:pPr>
              <w:spacing w:line="240" w:lineRule="atLeast"/>
              <w:jc w:val="both"/>
              <w:rPr>
                <w:rFonts w:ascii="Arial" w:hAnsi="Arial"/>
                <w:i/>
                <w:color w:val="0000FF"/>
                <w:lang w:val="nl-BE"/>
              </w:rPr>
            </w:pPr>
          </w:p>
        </w:tc>
      </w:tr>
      <w:tr w:rsidR="000D3E8E" w:rsidRPr="00EC3595" w14:paraId="6A04C384" w14:textId="77777777" w:rsidTr="00B45AAD">
        <w:trPr>
          <w:cantSplit/>
        </w:trPr>
        <w:tc>
          <w:tcPr>
            <w:tcW w:w="196" w:type="dxa"/>
          </w:tcPr>
          <w:p w14:paraId="68AC1EC2"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2E24F070" w14:textId="42893A93"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lang w:val="nl-BE"/>
              </w:rPr>
              <w:t xml:space="preserve"> </w:t>
            </w:r>
            <w:r w:rsidR="00342E72" w:rsidRPr="000D0CB8">
              <w:rPr>
                <w:rFonts w:ascii="Arial" w:hAnsi="Arial"/>
                <w:i/>
                <w:color w:val="0000FF"/>
                <w:sz w:val="18"/>
                <w:szCs w:val="18"/>
                <w:lang w:val="nl-BE"/>
              </w:rPr>
              <w:t>+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5A28CB1B"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315B356B" w14:textId="77777777" w:rsidTr="00B45AAD">
        <w:trPr>
          <w:cantSplit/>
        </w:trPr>
        <w:tc>
          <w:tcPr>
            <w:tcW w:w="196" w:type="dxa"/>
          </w:tcPr>
          <w:p w14:paraId="53CD90B2"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1034CC2B"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741473</w:t>
            </w:r>
          </w:p>
        </w:tc>
        <w:tc>
          <w:tcPr>
            <w:tcW w:w="6521" w:type="dxa"/>
            <w:gridSpan w:val="3"/>
          </w:tcPr>
          <w:p w14:paraId="54893662" w14:textId="6B5D54D7" w:rsidR="00B17C98" w:rsidRPr="000D0CB8" w:rsidRDefault="004E587C" w:rsidP="00B17C98">
            <w:pPr>
              <w:spacing w:line="240" w:lineRule="atLeast"/>
              <w:jc w:val="both"/>
              <w:rPr>
                <w:rFonts w:ascii="Arial" w:hAnsi="Arial" w:cs="Arial"/>
                <w:color w:val="0000FF"/>
                <w:lang w:val="nl-NL"/>
              </w:rPr>
            </w:pPr>
            <w:r w:rsidRPr="004E587C">
              <w:rPr>
                <w:rFonts w:ascii="Arial" w:hAnsi="Arial" w:cs="Arial"/>
                <w:color w:val="0000FF"/>
                <w:lang w:val="nl-BE" w:eastAsia="nl-BE"/>
              </w:rPr>
              <w:t>6,00 en hoger</w:t>
            </w:r>
          </w:p>
        </w:tc>
        <w:tc>
          <w:tcPr>
            <w:tcW w:w="345" w:type="dxa"/>
            <w:vAlign w:val="bottom"/>
          </w:tcPr>
          <w:p w14:paraId="2EF82040"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7FF9F822"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206</w:t>
            </w:r>
          </w:p>
        </w:tc>
        <w:tc>
          <w:tcPr>
            <w:tcW w:w="236" w:type="dxa"/>
            <w:vAlign w:val="bottom"/>
          </w:tcPr>
          <w:p w14:paraId="33B13C18" w14:textId="77777777" w:rsidR="00B17C98" w:rsidRPr="000D0CB8" w:rsidRDefault="00B17C98" w:rsidP="00B17C98">
            <w:pPr>
              <w:spacing w:line="240" w:lineRule="atLeast"/>
              <w:jc w:val="right"/>
              <w:rPr>
                <w:rFonts w:ascii="Arial" w:hAnsi="Arial"/>
                <w:color w:val="0000FF"/>
                <w:lang w:val="nl-BE"/>
              </w:rPr>
            </w:pPr>
          </w:p>
        </w:tc>
      </w:tr>
      <w:tr w:rsidR="00335D98" w:rsidRPr="000D0CB8" w14:paraId="7AB7476C" w14:textId="77777777" w:rsidTr="00B45AAD">
        <w:trPr>
          <w:cantSplit/>
        </w:trPr>
        <w:tc>
          <w:tcPr>
            <w:tcW w:w="196" w:type="dxa"/>
          </w:tcPr>
          <w:p w14:paraId="131D1567" w14:textId="77777777" w:rsidR="00C948C8" w:rsidRPr="000D0CB8" w:rsidRDefault="00C948C8">
            <w:pPr>
              <w:spacing w:line="240" w:lineRule="atLeast"/>
              <w:rPr>
                <w:rFonts w:ascii="Arial" w:hAnsi="Arial"/>
                <w:color w:val="0000FF"/>
                <w:lang w:val="nl-BE"/>
              </w:rPr>
            </w:pPr>
          </w:p>
        </w:tc>
        <w:tc>
          <w:tcPr>
            <w:tcW w:w="8650" w:type="dxa"/>
            <w:gridSpan w:val="7"/>
          </w:tcPr>
          <w:p w14:paraId="5DCAC77D" w14:textId="77777777" w:rsidR="00C948C8" w:rsidRPr="000D0CB8" w:rsidRDefault="00C948C8">
            <w:pPr>
              <w:spacing w:line="240" w:lineRule="atLeast"/>
              <w:jc w:val="both"/>
              <w:rPr>
                <w:rFonts w:ascii="Arial" w:hAnsi="Arial"/>
                <w:color w:val="0000FF"/>
                <w:lang w:val="nl-BE"/>
              </w:rPr>
            </w:pPr>
          </w:p>
        </w:tc>
        <w:tc>
          <w:tcPr>
            <w:tcW w:w="236" w:type="dxa"/>
            <w:vAlign w:val="bottom"/>
          </w:tcPr>
          <w:p w14:paraId="4753F3A8" w14:textId="77777777" w:rsidR="00C948C8" w:rsidRPr="000D0CB8" w:rsidRDefault="00C948C8">
            <w:pPr>
              <w:spacing w:line="240" w:lineRule="atLeast"/>
              <w:jc w:val="right"/>
              <w:rPr>
                <w:rFonts w:ascii="Arial" w:hAnsi="Arial"/>
                <w:color w:val="0000FF"/>
                <w:lang w:val="nl-BE"/>
              </w:rPr>
            </w:pPr>
          </w:p>
        </w:tc>
      </w:tr>
      <w:tr w:rsidR="00F55636" w:rsidRPr="000D0CB8" w14:paraId="601C549B" w14:textId="77777777" w:rsidTr="00B45AAD">
        <w:trPr>
          <w:cantSplit/>
        </w:trPr>
        <w:tc>
          <w:tcPr>
            <w:tcW w:w="196" w:type="dxa"/>
          </w:tcPr>
          <w:p w14:paraId="643C00CE" w14:textId="77777777" w:rsidR="00F55636" w:rsidRDefault="00F55636">
            <w:pPr>
              <w:spacing w:line="240" w:lineRule="atLeast"/>
              <w:rPr>
                <w:rFonts w:ascii="Arial" w:hAnsi="Arial"/>
                <w:color w:val="0000FF"/>
                <w:lang w:val="nl-BE"/>
              </w:rPr>
            </w:pPr>
          </w:p>
          <w:p w14:paraId="6CF7C15D" w14:textId="77777777" w:rsidR="00F55636" w:rsidRDefault="00F55636">
            <w:pPr>
              <w:spacing w:line="240" w:lineRule="atLeast"/>
              <w:rPr>
                <w:rFonts w:ascii="Arial" w:hAnsi="Arial"/>
                <w:color w:val="0000FF"/>
                <w:lang w:val="nl-BE"/>
              </w:rPr>
            </w:pPr>
          </w:p>
          <w:p w14:paraId="77C20784" w14:textId="77777777" w:rsidR="00F55636" w:rsidRDefault="00F55636">
            <w:pPr>
              <w:spacing w:line="240" w:lineRule="atLeast"/>
              <w:rPr>
                <w:rFonts w:ascii="Arial" w:hAnsi="Arial"/>
                <w:color w:val="0000FF"/>
                <w:lang w:val="nl-BE"/>
              </w:rPr>
            </w:pPr>
          </w:p>
          <w:p w14:paraId="69A7412C" w14:textId="77777777" w:rsidR="00F55636" w:rsidRPr="000D0CB8" w:rsidRDefault="00F55636">
            <w:pPr>
              <w:spacing w:line="240" w:lineRule="atLeast"/>
              <w:rPr>
                <w:rFonts w:ascii="Arial" w:hAnsi="Arial"/>
                <w:color w:val="0000FF"/>
                <w:lang w:val="nl-BE"/>
              </w:rPr>
            </w:pPr>
          </w:p>
        </w:tc>
        <w:tc>
          <w:tcPr>
            <w:tcW w:w="8650" w:type="dxa"/>
            <w:gridSpan w:val="7"/>
          </w:tcPr>
          <w:p w14:paraId="507C1651" w14:textId="77777777" w:rsidR="00F55636" w:rsidRPr="000D0CB8" w:rsidRDefault="00F55636">
            <w:pPr>
              <w:spacing w:line="240" w:lineRule="atLeast"/>
              <w:jc w:val="both"/>
              <w:rPr>
                <w:rFonts w:ascii="Arial" w:hAnsi="Arial"/>
                <w:color w:val="0000FF"/>
                <w:lang w:val="nl-BE"/>
              </w:rPr>
            </w:pPr>
          </w:p>
        </w:tc>
        <w:tc>
          <w:tcPr>
            <w:tcW w:w="236" w:type="dxa"/>
            <w:vAlign w:val="bottom"/>
          </w:tcPr>
          <w:p w14:paraId="4370F964" w14:textId="77777777" w:rsidR="00F55636" w:rsidRPr="000D0CB8" w:rsidRDefault="00F55636">
            <w:pPr>
              <w:spacing w:line="240" w:lineRule="atLeast"/>
              <w:jc w:val="right"/>
              <w:rPr>
                <w:rFonts w:ascii="Arial" w:hAnsi="Arial"/>
                <w:color w:val="0000FF"/>
                <w:lang w:val="nl-BE"/>
              </w:rPr>
            </w:pPr>
          </w:p>
        </w:tc>
      </w:tr>
      <w:tr w:rsidR="000D3E8E" w:rsidRPr="000D0CB8" w14:paraId="3FB5FA4C" w14:textId="77777777" w:rsidTr="00B45AAD">
        <w:trPr>
          <w:cantSplit/>
        </w:trPr>
        <w:tc>
          <w:tcPr>
            <w:tcW w:w="196" w:type="dxa"/>
          </w:tcPr>
          <w:p w14:paraId="39E6B200"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62476EDB"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6974C4FD"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EC3595" w14:paraId="13EE6D26" w14:textId="77777777" w:rsidTr="00B45AAD">
        <w:trPr>
          <w:cantSplit/>
        </w:trPr>
        <w:tc>
          <w:tcPr>
            <w:tcW w:w="196" w:type="dxa"/>
          </w:tcPr>
          <w:p w14:paraId="43500E06" w14:textId="77777777" w:rsidR="00C948C8" w:rsidRPr="000D0CB8" w:rsidRDefault="00C948C8" w:rsidP="00C479E9">
            <w:pPr>
              <w:spacing w:line="240" w:lineRule="atLeast"/>
              <w:jc w:val="both"/>
              <w:rPr>
                <w:rFonts w:ascii="Arial" w:hAnsi="Arial"/>
                <w:i/>
                <w:color w:val="0000FF"/>
                <w:lang w:val="nl-BE"/>
              </w:rPr>
            </w:pPr>
          </w:p>
        </w:tc>
        <w:tc>
          <w:tcPr>
            <w:tcW w:w="8650" w:type="dxa"/>
            <w:gridSpan w:val="7"/>
          </w:tcPr>
          <w:p w14:paraId="7136E2E7" w14:textId="130A9EC5" w:rsidR="00C948C8" w:rsidRPr="000D0CB8" w:rsidRDefault="003C48F1">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6,00</w:t>
            </w:r>
            <w:r w:rsidR="00402CD0">
              <w:rPr>
                <w:rFonts w:ascii="Arial" w:hAnsi="Arial"/>
                <w:i/>
                <w:color w:val="0000FF"/>
                <w:lang w:val="nl-BE"/>
              </w:rPr>
              <w:t> :</w:t>
            </w:r>
          </w:p>
        </w:tc>
        <w:tc>
          <w:tcPr>
            <w:tcW w:w="236" w:type="dxa"/>
            <w:vAlign w:val="bottom"/>
          </w:tcPr>
          <w:p w14:paraId="61ABB93E" w14:textId="77777777" w:rsidR="00C948C8" w:rsidRPr="000D0CB8" w:rsidRDefault="00C948C8" w:rsidP="00C479E9">
            <w:pPr>
              <w:spacing w:line="240" w:lineRule="atLeast"/>
              <w:jc w:val="both"/>
              <w:rPr>
                <w:rFonts w:ascii="Arial" w:hAnsi="Arial"/>
                <w:i/>
                <w:color w:val="0000FF"/>
                <w:lang w:val="nl-BE"/>
              </w:rPr>
            </w:pPr>
          </w:p>
        </w:tc>
      </w:tr>
      <w:tr w:rsidR="00335D98" w:rsidRPr="00EC3595" w14:paraId="33DDC80A" w14:textId="77777777" w:rsidTr="00B45AAD">
        <w:trPr>
          <w:cantSplit/>
        </w:trPr>
        <w:tc>
          <w:tcPr>
            <w:tcW w:w="196" w:type="dxa"/>
          </w:tcPr>
          <w:p w14:paraId="3CDDF451" w14:textId="77777777" w:rsidR="00C479E9" w:rsidRPr="000D0CB8" w:rsidRDefault="00C479E9" w:rsidP="00C479E9">
            <w:pPr>
              <w:spacing w:line="240" w:lineRule="atLeast"/>
              <w:jc w:val="both"/>
              <w:rPr>
                <w:rFonts w:ascii="Arial" w:hAnsi="Arial"/>
                <w:i/>
                <w:color w:val="0000FF"/>
                <w:lang w:val="nl-BE"/>
              </w:rPr>
            </w:pPr>
          </w:p>
        </w:tc>
        <w:tc>
          <w:tcPr>
            <w:tcW w:w="8650" w:type="dxa"/>
            <w:gridSpan w:val="7"/>
          </w:tcPr>
          <w:p w14:paraId="29F29308" w14:textId="77777777" w:rsidR="00C479E9" w:rsidRPr="000D0CB8" w:rsidRDefault="00C479E9">
            <w:pPr>
              <w:spacing w:line="240" w:lineRule="atLeast"/>
              <w:jc w:val="both"/>
              <w:rPr>
                <w:rFonts w:ascii="Arial" w:hAnsi="Arial"/>
                <w:i/>
                <w:color w:val="0000FF"/>
                <w:lang w:val="nl-BE"/>
              </w:rPr>
            </w:pPr>
          </w:p>
        </w:tc>
        <w:tc>
          <w:tcPr>
            <w:tcW w:w="236" w:type="dxa"/>
            <w:vAlign w:val="bottom"/>
          </w:tcPr>
          <w:p w14:paraId="59FF57F2" w14:textId="77777777" w:rsidR="00C479E9" w:rsidRPr="000D0CB8" w:rsidRDefault="00C479E9" w:rsidP="00C479E9">
            <w:pPr>
              <w:spacing w:line="240" w:lineRule="atLeast"/>
              <w:jc w:val="both"/>
              <w:rPr>
                <w:rFonts w:ascii="Arial" w:hAnsi="Arial"/>
                <w:i/>
                <w:color w:val="0000FF"/>
                <w:lang w:val="nl-BE"/>
              </w:rPr>
            </w:pPr>
          </w:p>
        </w:tc>
      </w:tr>
      <w:tr w:rsidR="000D3E8E" w:rsidRPr="00EC3595" w14:paraId="06796A8B" w14:textId="77777777" w:rsidTr="00B45AAD">
        <w:trPr>
          <w:cantSplit/>
        </w:trPr>
        <w:tc>
          <w:tcPr>
            <w:tcW w:w="196" w:type="dxa"/>
          </w:tcPr>
          <w:p w14:paraId="5E4FFB67"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3D6C7B1B" w14:textId="75BE79F4"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lang w:val="nl-BE"/>
              </w:rPr>
              <w:t xml:space="preserve"> </w:t>
            </w:r>
            <w:r w:rsidR="00342E72" w:rsidRPr="000D0CB8">
              <w:rPr>
                <w:rFonts w:ascii="Arial" w:hAnsi="Arial"/>
                <w:i/>
                <w:color w:val="0000FF"/>
                <w:sz w:val="18"/>
                <w:szCs w:val="18"/>
                <w:lang w:val="nl-BE"/>
              </w:rPr>
              <w:t>+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05BB88BD"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7B136E55" w14:textId="77777777" w:rsidTr="00B45AAD">
        <w:trPr>
          <w:cantSplit/>
        </w:trPr>
        <w:tc>
          <w:tcPr>
            <w:tcW w:w="196" w:type="dxa"/>
          </w:tcPr>
          <w:p w14:paraId="7AF90C97"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3F65029A"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741495</w:t>
            </w:r>
          </w:p>
        </w:tc>
        <w:tc>
          <w:tcPr>
            <w:tcW w:w="6521" w:type="dxa"/>
            <w:gridSpan w:val="3"/>
          </w:tcPr>
          <w:p w14:paraId="2121B0A1" w14:textId="7CA886FF" w:rsidR="00B17C98" w:rsidRPr="000D0CB8" w:rsidRDefault="004E587C" w:rsidP="00B17C98">
            <w:pPr>
              <w:spacing w:line="240" w:lineRule="atLeast"/>
              <w:jc w:val="both"/>
              <w:rPr>
                <w:rFonts w:ascii="Arial" w:hAnsi="Arial" w:cs="Arial"/>
                <w:color w:val="0000FF"/>
                <w:lang w:val="nl-NL"/>
              </w:rPr>
            </w:pPr>
            <w:r w:rsidRPr="004E587C">
              <w:rPr>
                <w:rFonts w:ascii="Arial" w:hAnsi="Arial" w:cs="Arial"/>
                <w:color w:val="0000FF"/>
                <w:lang w:val="nl-BE" w:eastAsia="nl-BE"/>
              </w:rPr>
              <w:t>6,00 en hoger</w:t>
            </w:r>
          </w:p>
        </w:tc>
        <w:tc>
          <w:tcPr>
            <w:tcW w:w="345" w:type="dxa"/>
            <w:vAlign w:val="bottom"/>
          </w:tcPr>
          <w:p w14:paraId="2481CC6F"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228C7DCA"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206</w:t>
            </w:r>
          </w:p>
        </w:tc>
        <w:tc>
          <w:tcPr>
            <w:tcW w:w="236" w:type="dxa"/>
            <w:vAlign w:val="bottom"/>
          </w:tcPr>
          <w:p w14:paraId="02C28275" w14:textId="77777777" w:rsidR="00B17C98" w:rsidRPr="000D0CB8" w:rsidRDefault="00B17C98" w:rsidP="00B17C98">
            <w:pPr>
              <w:spacing w:line="240" w:lineRule="atLeast"/>
              <w:jc w:val="right"/>
              <w:rPr>
                <w:rFonts w:ascii="Arial" w:hAnsi="Arial"/>
                <w:color w:val="0000FF"/>
                <w:lang w:val="nl-BE"/>
              </w:rPr>
            </w:pPr>
          </w:p>
        </w:tc>
      </w:tr>
      <w:tr w:rsidR="00335D98" w:rsidRPr="000D0CB8" w14:paraId="3D31344E" w14:textId="77777777" w:rsidTr="00B45AAD">
        <w:trPr>
          <w:cantSplit/>
        </w:trPr>
        <w:tc>
          <w:tcPr>
            <w:tcW w:w="196" w:type="dxa"/>
          </w:tcPr>
          <w:p w14:paraId="337CBD0D" w14:textId="77777777" w:rsidR="00C948C8" w:rsidRPr="000D0CB8" w:rsidRDefault="00C948C8">
            <w:pPr>
              <w:spacing w:line="240" w:lineRule="atLeast"/>
              <w:rPr>
                <w:rFonts w:ascii="Arial" w:hAnsi="Arial"/>
                <w:color w:val="0000FF"/>
                <w:lang w:val="nl-BE"/>
              </w:rPr>
            </w:pPr>
          </w:p>
        </w:tc>
        <w:tc>
          <w:tcPr>
            <w:tcW w:w="8650" w:type="dxa"/>
            <w:gridSpan w:val="7"/>
          </w:tcPr>
          <w:p w14:paraId="536D642D" w14:textId="77777777" w:rsidR="00C948C8" w:rsidRPr="000D0CB8" w:rsidRDefault="00C948C8" w:rsidP="00943428">
            <w:pPr>
              <w:spacing w:line="240" w:lineRule="atLeast"/>
              <w:jc w:val="both"/>
              <w:rPr>
                <w:rFonts w:ascii="Arial" w:hAnsi="Arial"/>
                <w:color w:val="0000FF"/>
                <w:lang w:val="nl-BE"/>
              </w:rPr>
            </w:pPr>
          </w:p>
        </w:tc>
        <w:tc>
          <w:tcPr>
            <w:tcW w:w="236" w:type="dxa"/>
            <w:vAlign w:val="bottom"/>
          </w:tcPr>
          <w:p w14:paraId="26A904FD" w14:textId="77777777" w:rsidR="00C948C8" w:rsidRPr="000D0CB8" w:rsidRDefault="00C948C8">
            <w:pPr>
              <w:spacing w:line="240" w:lineRule="atLeast"/>
              <w:jc w:val="right"/>
              <w:rPr>
                <w:rFonts w:ascii="Arial" w:hAnsi="Arial"/>
                <w:color w:val="0000FF"/>
                <w:lang w:val="nl-BE"/>
              </w:rPr>
            </w:pPr>
          </w:p>
        </w:tc>
      </w:tr>
      <w:tr w:rsidR="000D3E8E" w:rsidRPr="000D0CB8" w14:paraId="0A0A5F7A" w14:textId="77777777" w:rsidTr="00B45AAD">
        <w:trPr>
          <w:cantSplit/>
        </w:trPr>
        <w:tc>
          <w:tcPr>
            <w:tcW w:w="196" w:type="dxa"/>
          </w:tcPr>
          <w:p w14:paraId="23B0585F"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3F3B0BA7"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573AE906"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EC3595" w14:paraId="321789A0" w14:textId="77777777" w:rsidTr="00B45AAD">
        <w:trPr>
          <w:cantSplit/>
        </w:trPr>
        <w:tc>
          <w:tcPr>
            <w:tcW w:w="196" w:type="dxa"/>
          </w:tcPr>
          <w:p w14:paraId="4AFD8C0F" w14:textId="77777777" w:rsidR="00C948C8" w:rsidRPr="000D0CB8" w:rsidRDefault="00C948C8">
            <w:pPr>
              <w:spacing w:line="240" w:lineRule="atLeast"/>
              <w:rPr>
                <w:rFonts w:ascii="Arial" w:hAnsi="Arial"/>
                <w:color w:val="0000FF"/>
                <w:lang w:val="nl-BE"/>
              </w:rPr>
            </w:pPr>
          </w:p>
        </w:tc>
        <w:tc>
          <w:tcPr>
            <w:tcW w:w="8650" w:type="dxa"/>
            <w:gridSpan w:val="7"/>
          </w:tcPr>
          <w:p w14:paraId="7BF2F2E3" w14:textId="6B136C71" w:rsidR="00C948C8" w:rsidRPr="000D0CB8" w:rsidRDefault="003C48F1" w:rsidP="003C48F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rPr>
            </w:pPr>
            <w:r w:rsidRPr="000D0CB8">
              <w:rPr>
                <w:rFonts w:ascii="Arial" w:hAnsi="Arial" w:cs="Arial"/>
                <w:color w:val="0000FF"/>
                <w:lang w:val="nl-BE" w:eastAsia="nl-BE"/>
              </w:rPr>
              <w:t>Subgroep 2</w:t>
            </w:r>
            <w:r w:rsidR="00402CD0">
              <w:rPr>
                <w:rFonts w:ascii="Arial" w:hAnsi="Arial" w:cs="Arial"/>
                <w:color w:val="0000FF"/>
                <w:lang w:val="nl-BE" w:eastAsia="nl-BE"/>
              </w:rPr>
              <w:t> :</w:t>
            </w:r>
            <w:r w:rsidRPr="000D0CB8">
              <w:rPr>
                <w:rFonts w:ascii="Arial" w:hAnsi="Arial" w:cs="Arial"/>
                <w:color w:val="0000FF"/>
                <w:lang w:val="nl-BE" w:eastAsia="nl-BE"/>
              </w:rPr>
              <w:t xml:space="preserve"> Trifocale of progressieve organische brillenglazen met lage brekingsindex voorzien van anti-reflectie</w:t>
            </w:r>
          </w:p>
        </w:tc>
        <w:tc>
          <w:tcPr>
            <w:tcW w:w="236" w:type="dxa"/>
            <w:vAlign w:val="bottom"/>
          </w:tcPr>
          <w:p w14:paraId="325CEDB2" w14:textId="77777777" w:rsidR="00C948C8" w:rsidRPr="000D0CB8" w:rsidRDefault="00C948C8">
            <w:pPr>
              <w:spacing w:line="240" w:lineRule="atLeast"/>
              <w:jc w:val="right"/>
              <w:rPr>
                <w:rFonts w:ascii="Arial" w:hAnsi="Arial"/>
                <w:color w:val="0000FF"/>
                <w:lang w:val="nl-BE"/>
              </w:rPr>
            </w:pPr>
          </w:p>
        </w:tc>
      </w:tr>
      <w:tr w:rsidR="00335D98" w:rsidRPr="00EC3595" w14:paraId="3FF4C645" w14:textId="77777777" w:rsidTr="00B45AAD">
        <w:trPr>
          <w:cantSplit/>
        </w:trPr>
        <w:tc>
          <w:tcPr>
            <w:tcW w:w="196" w:type="dxa"/>
          </w:tcPr>
          <w:p w14:paraId="4C078F4C" w14:textId="77777777" w:rsidR="00C479E9" w:rsidRPr="000D0CB8" w:rsidRDefault="00C479E9">
            <w:pPr>
              <w:spacing w:line="240" w:lineRule="atLeast"/>
              <w:rPr>
                <w:rFonts w:ascii="Arial" w:hAnsi="Arial"/>
                <w:color w:val="0000FF"/>
                <w:lang w:val="nl-BE"/>
              </w:rPr>
            </w:pPr>
          </w:p>
        </w:tc>
        <w:tc>
          <w:tcPr>
            <w:tcW w:w="8650" w:type="dxa"/>
            <w:gridSpan w:val="7"/>
          </w:tcPr>
          <w:p w14:paraId="59113E16" w14:textId="77777777" w:rsidR="00C479E9" w:rsidRPr="000D0CB8" w:rsidRDefault="00C479E9" w:rsidP="003C48F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236" w:type="dxa"/>
            <w:vAlign w:val="bottom"/>
          </w:tcPr>
          <w:p w14:paraId="0587A5EA" w14:textId="77777777" w:rsidR="00C479E9" w:rsidRPr="000D0CB8" w:rsidRDefault="00C479E9">
            <w:pPr>
              <w:spacing w:line="240" w:lineRule="atLeast"/>
              <w:jc w:val="right"/>
              <w:rPr>
                <w:rFonts w:ascii="Arial" w:hAnsi="Arial"/>
                <w:color w:val="0000FF"/>
                <w:lang w:val="nl-BE"/>
              </w:rPr>
            </w:pPr>
          </w:p>
        </w:tc>
      </w:tr>
      <w:tr w:rsidR="00335D98" w:rsidRPr="000D0CB8" w14:paraId="265DCF97" w14:textId="77777777" w:rsidTr="00B45AAD">
        <w:trPr>
          <w:cantSplit/>
        </w:trPr>
        <w:tc>
          <w:tcPr>
            <w:tcW w:w="196" w:type="dxa"/>
          </w:tcPr>
          <w:p w14:paraId="2C670AC0" w14:textId="77777777" w:rsidR="00C948C8" w:rsidRPr="000D0CB8" w:rsidRDefault="00C948C8" w:rsidP="00C479E9">
            <w:pPr>
              <w:spacing w:line="240" w:lineRule="atLeast"/>
              <w:jc w:val="both"/>
              <w:rPr>
                <w:rFonts w:ascii="Arial" w:hAnsi="Arial"/>
                <w:i/>
                <w:color w:val="0000FF"/>
                <w:lang w:val="nl-BE"/>
              </w:rPr>
            </w:pPr>
          </w:p>
        </w:tc>
        <w:tc>
          <w:tcPr>
            <w:tcW w:w="8650" w:type="dxa"/>
            <w:gridSpan w:val="7"/>
          </w:tcPr>
          <w:p w14:paraId="08143EBF" w14:textId="5EA96531" w:rsidR="00C948C8" w:rsidRPr="000D0CB8" w:rsidRDefault="003C48F1" w:rsidP="00943428">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0BB7D472" w14:textId="77777777" w:rsidR="00C948C8" w:rsidRPr="000D0CB8" w:rsidRDefault="00C948C8" w:rsidP="00C479E9">
            <w:pPr>
              <w:spacing w:line="240" w:lineRule="atLeast"/>
              <w:jc w:val="both"/>
              <w:rPr>
                <w:rFonts w:ascii="Arial" w:hAnsi="Arial"/>
                <w:i/>
                <w:color w:val="0000FF"/>
                <w:lang w:val="nl-BE"/>
              </w:rPr>
            </w:pPr>
          </w:p>
        </w:tc>
      </w:tr>
      <w:tr w:rsidR="00335D98" w:rsidRPr="000D0CB8" w14:paraId="0D7979FF" w14:textId="77777777" w:rsidTr="00B45AAD">
        <w:trPr>
          <w:cantSplit/>
        </w:trPr>
        <w:tc>
          <w:tcPr>
            <w:tcW w:w="196" w:type="dxa"/>
          </w:tcPr>
          <w:p w14:paraId="77F193D7" w14:textId="77777777" w:rsidR="00C479E9" w:rsidRPr="000D0CB8" w:rsidRDefault="00C479E9" w:rsidP="00C479E9">
            <w:pPr>
              <w:spacing w:line="240" w:lineRule="atLeast"/>
              <w:jc w:val="both"/>
              <w:rPr>
                <w:rFonts w:ascii="Arial" w:hAnsi="Arial"/>
                <w:i/>
                <w:color w:val="0000FF"/>
                <w:lang w:val="nl-BE"/>
              </w:rPr>
            </w:pPr>
          </w:p>
        </w:tc>
        <w:tc>
          <w:tcPr>
            <w:tcW w:w="8650" w:type="dxa"/>
            <w:gridSpan w:val="7"/>
          </w:tcPr>
          <w:p w14:paraId="09C1A3F5" w14:textId="77777777" w:rsidR="00C479E9" w:rsidRPr="000D0CB8" w:rsidRDefault="00C479E9" w:rsidP="00943428">
            <w:pPr>
              <w:spacing w:line="240" w:lineRule="atLeast"/>
              <w:jc w:val="both"/>
              <w:rPr>
                <w:rFonts w:ascii="Arial" w:hAnsi="Arial"/>
                <w:i/>
                <w:color w:val="0000FF"/>
                <w:lang w:val="nl-BE"/>
              </w:rPr>
            </w:pPr>
          </w:p>
        </w:tc>
        <w:tc>
          <w:tcPr>
            <w:tcW w:w="236" w:type="dxa"/>
            <w:vAlign w:val="bottom"/>
          </w:tcPr>
          <w:p w14:paraId="64BBA36D" w14:textId="77777777" w:rsidR="00C479E9" w:rsidRPr="000D0CB8" w:rsidRDefault="00C479E9" w:rsidP="00C479E9">
            <w:pPr>
              <w:spacing w:line="240" w:lineRule="atLeast"/>
              <w:jc w:val="both"/>
              <w:rPr>
                <w:rFonts w:ascii="Arial" w:hAnsi="Arial"/>
                <w:i/>
                <w:color w:val="0000FF"/>
                <w:lang w:val="nl-BE"/>
              </w:rPr>
            </w:pPr>
          </w:p>
        </w:tc>
      </w:tr>
      <w:tr w:rsidR="000D3E8E" w:rsidRPr="00EC3595" w14:paraId="5978FA18" w14:textId="77777777" w:rsidTr="00B45AAD">
        <w:trPr>
          <w:cantSplit/>
        </w:trPr>
        <w:tc>
          <w:tcPr>
            <w:tcW w:w="196" w:type="dxa"/>
          </w:tcPr>
          <w:p w14:paraId="5E5C4146"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1440F180" w14:textId="2FD54833"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lang w:val="nl-BE"/>
              </w:rPr>
              <w:t xml:space="preserve"> </w:t>
            </w:r>
            <w:r w:rsidR="00342E72" w:rsidRPr="000D0CB8">
              <w:rPr>
                <w:rFonts w:ascii="Arial" w:hAnsi="Arial"/>
                <w:i/>
                <w:color w:val="0000FF"/>
                <w:sz w:val="18"/>
                <w:szCs w:val="18"/>
                <w:lang w:val="nl-BE"/>
              </w:rPr>
              <w:t>+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1A7D7187"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071D54FC" w14:textId="77777777" w:rsidTr="00B45AAD">
        <w:trPr>
          <w:cantSplit/>
        </w:trPr>
        <w:tc>
          <w:tcPr>
            <w:tcW w:w="196" w:type="dxa"/>
          </w:tcPr>
          <w:p w14:paraId="111F5173"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79845D60"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741510</w:t>
            </w:r>
          </w:p>
        </w:tc>
        <w:tc>
          <w:tcPr>
            <w:tcW w:w="6521" w:type="dxa"/>
            <w:gridSpan w:val="3"/>
          </w:tcPr>
          <w:p w14:paraId="65FF1958" w14:textId="120813EA" w:rsidR="00B17C98" w:rsidRPr="000D0CB8" w:rsidRDefault="004E587C" w:rsidP="00B17C98">
            <w:pPr>
              <w:spacing w:line="240" w:lineRule="atLeast"/>
              <w:jc w:val="both"/>
              <w:rPr>
                <w:rFonts w:ascii="Arial" w:hAnsi="Arial" w:cs="Arial"/>
                <w:color w:val="0000FF"/>
                <w:lang w:val="nl-NL"/>
              </w:rPr>
            </w:pPr>
            <w:r w:rsidRPr="004E587C">
              <w:rPr>
                <w:rFonts w:ascii="Arial" w:hAnsi="Arial" w:cs="Arial"/>
                <w:color w:val="0000FF"/>
                <w:lang w:val="nl-BE" w:eastAsia="nl-BE"/>
              </w:rPr>
              <w:t>6,00 en hoger</w:t>
            </w:r>
          </w:p>
        </w:tc>
        <w:tc>
          <w:tcPr>
            <w:tcW w:w="345" w:type="dxa"/>
            <w:vAlign w:val="bottom"/>
          </w:tcPr>
          <w:p w14:paraId="067C2D59"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64E463C8"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205</w:t>
            </w:r>
          </w:p>
        </w:tc>
        <w:tc>
          <w:tcPr>
            <w:tcW w:w="236" w:type="dxa"/>
            <w:vAlign w:val="bottom"/>
          </w:tcPr>
          <w:p w14:paraId="28D4CF31" w14:textId="77777777" w:rsidR="00B17C98" w:rsidRPr="000D0CB8" w:rsidRDefault="00B17C98" w:rsidP="00B17C98">
            <w:pPr>
              <w:spacing w:line="240" w:lineRule="atLeast"/>
              <w:jc w:val="right"/>
              <w:rPr>
                <w:rFonts w:ascii="Arial" w:hAnsi="Arial"/>
                <w:color w:val="0000FF"/>
                <w:lang w:val="nl-BE"/>
              </w:rPr>
            </w:pPr>
          </w:p>
        </w:tc>
      </w:tr>
      <w:tr w:rsidR="00335D98" w:rsidRPr="000D0CB8" w14:paraId="2001A078" w14:textId="77777777" w:rsidTr="00B45AAD">
        <w:trPr>
          <w:cantSplit/>
        </w:trPr>
        <w:tc>
          <w:tcPr>
            <w:tcW w:w="196" w:type="dxa"/>
          </w:tcPr>
          <w:p w14:paraId="0B51F448" w14:textId="77777777" w:rsidR="00C948C8" w:rsidRPr="000D0CB8" w:rsidRDefault="00C948C8" w:rsidP="00A96EC1">
            <w:pPr>
              <w:spacing w:line="240" w:lineRule="atLeast"/>
              <w:rPr>
                <w:rFonts w:ascii="Arial" w:hAnsi="Arial"/>
                <w:color w:val="0000FF"/>
                <w:lang w:val="nl-BE"/>
              </w:rPr>
            </w:pPr>
          </w:p>
        </w:tc>
        <w:tc>
          <w:tcPr>
            <w:tcW w:w="8650" w:type="dxa"/>
            <w:gridSpan w:val="7"/>
          </w:tcPr>
          <w:p w14:paraId="6215327D" w14:textId="77777777" w:rsidR="00C948C8" w:rsidRPr="000D0CB8" w:rsidRDefault="00C948C8" w:rsidP="00A96EC1">
            <w:pPr>
              <w:spacing w:line="240" w:lineRule="atLeast"/>
              <w:jc w:val="both"/>
              <w:rPr>
                <w:rFonts w:ascii="Arial" w:hAnsi="Arial"/>
                <w:color w:val="0000FF"/>
                <w:lang w:val="nl-BE"/>
              </w:rPr>
            </w:pPr>
          </w:p>
        </w:tc>
        <w:tc>
          <w:tcPr>
            <w:tcW w:w="236" w:type="dxa"/>
            <w:vAlign w:val="bottom"/>
          </w:tcPr>
          <w:p w14:paraId="623ED86C" w14:textId="77777777" w:rsidR="00C948C8" w:rsidRPr="000D0CB8" w:rsidRDefault="00C948C8" w:rsidP="00A96EC1">
            <w:pPr>
              <w:spacing w:line="240" w:lineRule="atLeast"/>
              <w:jc w:val="right"/>
              <w:rPr>
                <w:rFonts w:ascii="Arial" w:hAnsi="Arial"/>
                <w:color w:val="0000FF"/>
                <w:lang w:val="nl-BE"/>
              </w:rPr>
            </w:pPr>
          </w:p>
        </w:tc>
      </w:tr>
      <w:tr w:rsidR="000D3E8E" w:rsidRPr="000D0CB8" w14:paraId="299DD3D2" w14:textId="77777777" w:rsidTr="00B45AAD">
        <w:trPr>
          <w:cantSplit/>
        </w:trPr>
        <w:tc>
          <w:tcPr>
            <w:tcW w:w="196" w:type="dxa"/>
          </w:tcPr>
          <w:p w14:paraId="7975F162"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3CBA3BFB"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4F9BDDEE"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EC3595" w14:paraId="608C16A9" w14:textId="77777777" w:rsidTr="00B45AAD">
        <w:trPr>
          <w:cantSplit/>
        </w:trPr>
        <w:tc>
          <w:tcPr>
            <w:tcW w:w="196" w:type="dxa"/>
          </w:tcPr>
          <w:p w14:paraId="26D3E965" w14:textId="77777777" w:rsidR="00C948C8" w:rsidRPr="000D0CB8" w:rsidRDefault="00C948C8" w:rsidP="00C479E9">
            <w:pPr>
              <w:spacing w:line="240" w:lineRule="atLeast"/>
              <w:jc w:val="both"/>
              <w:rPr>
                <w:rFonts w:ascii="Arial" w:hAnsi="Arial"/>
                <w:i/>
                <w:color w:val="0000FF"/>
                <w:lang w:val="nl-BE"/>
              </w:rPr>
            </w:pPr>
          </w:p>
        </w:tc>
        <w:tc>
          <w:tcPr>
            <w:tcW w:w="8650" w:type="dxa"/>
            <w:gridSpan w:val="7"/>
          </w:tcPr>
          <w:p w14:paraId="2AAD93D2" w14:textId="32716FCA" w:rsidR="00C948C8" w:rsidRPr="000D0CB8" w:rsidRDefault="003C48F1" w:rsidP="00A96EC1">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6,00</w:t>
            </w:r>
            <w:r w:rsidR="00402CD0">
              <w:rPr>
                <w:rFonts w:ascii="Arial" w:hAnsi="Arial"/>
                <w:i/>
                <w:color w:val="0000FF"/>
                <w:lang w:val="nl-BE"/>
              </w:rPr>
              <w:t> :</w:t>
            </w:r>
          </w:p>
        </w:tc>
        <w:tc>
          <w:tcPr>
            <w:tcW w:w="236" w:type="dxa"/>
            <w:vAlign w:val="bottom"/>
          </w:tcPr>
          <w:p w14:paraId="600CA7BE" w14:textId="77777777" w:rsidR="00C948C8" w:rsidRPr="000D0CB8" w:rsidRDefault="00C948C8" w:rsidP="00C479E9">
            <w:pPr>
              <w:spacing w:line="240" w:lineRule="atLeast"/>
              <w:jc w:val="both"/>
              <w:rPr>
                <w:rFonts w:ascii="Arial" w:hAnsi="Arial"/>
                <w:i/>
                <w:color w:val="0000FF"/>
                <w:lang w:val="nl-BE"/>
              </w:rPr>
            </w:pPr>
          </w:p>
        </w:tc>
      </w:tr>
      <w:tr w:rsidR="00335D98" w:rsidRPr="00EC3595" w14:paraId="39D8F243" w14:textId="77777777" w:rsidTr="00B45AAD">
        <w:trPr>
          <w:cantSplit/>
        </w:trPr>
        <w:tc>
          <w:tcPr>
            <w:tcW w:w="196" w:type="dxa"/>
          </w:tcPr>
          <w:p w14:paraId="794E4E26" w14:textId="77777777" w:rsidR="00C479E9" w:rsidRPr="000D0CB8" w:rsidRDefault="00C479E9" w:rsidP="00C479E9">
            <w:pPr>
              <w:spacing w:line="240" w:lineRule="atLeast"/>
              <w:jc w:val="both"/>
              <w:rPr>
                <w:rFonts w:ascii="Arial" w:hAnsi="Arial"/>
                <w:i/>
                <w:color w:val="0000FF"/>
                <w:lang w:val="nl-BE"/>
              </w:rPr>
            </w:pPr>
          </w:p>
        </w:tc>
        <w:tc>
          <w:tcPr>
            <w:tcW w:w="8650" w:type="dxa"/>
            <w:gridSpan w:val="7"/>
          </w:tcPr>
          <w:p w14:paraId="4C18F234" w14:textId="77777777" w:rsidR="00C479E9" w:rsidRPr="000D0CB8" w:rsidRDefault="00C479E9" w:rsidP="00A96EC1">
            <w:pPr>
              <w:spacing w:line="240" w:lineRule="atLeast"/>
              <w:jc w:val="both"/>
              <w:rPr>
                <w:rFonts w:ascii="Arial" w:hAnsi="Arial"/>
                <w:i/>
                <w:color w:val="0000FF"/>
                <w:lang w:val="nl-BE"/>
              </w:rPr>
            </w:pPr>
          </w:p>
        </w:tc>
        <w:tc>
          <w:tcPr>
            <w:tcW w:w="236" w:type="dxa"/>
            <w:vAlign w:val="bottom"/>
          </w:tcPr>
          <w:p w14:paraId="74108C08" w14:textId="77777777" w:rsidR="00C479E9" w:rsidRPr="000D0CB8" w:rsidRDefault="00C479E9" w:rsidP="00C479E9">
            <w:pPr>
              <w:spacing w:line="240" w:lineRule="atLeast"/>
              <w:jc w:val="both"/>
              <w:rPr>
                <w:rFonts w:ascii="Arial" w:hAnsi="Arial"/>
                <w:i/>
                <w:color w:val="0000FF"/>
                <w:lang w:val="nl-BE"/>
              </w:rPr>
            </w:pPr>
          </w:p>
        </w:tc>
      </w:tr>
      <w:tr w:rsidR="000D3E8E" w:rsidRPr="00EC3595" w14:paraId="4FD2A3F9" w14:textId="77777777" w:rsidTr="00B45AAD">
        <w:trPr>
          <w:cantSplit/>
        </w:trPr>
        <w:tc>
          <w:tcPr>
            <w:tcW w:w="196" w:type="dxa"/>
          </w:tcPr>
          <w:p w14:paraId="52D2C8C9"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7B6D95B1" w14:textId="38B317C3"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lang w:val="nl-BE"/>
              </w:rPr>
              <w:t xml:space="preserve"> </w:t>
            </w:r>
            <w:r w:rsidR="00342E72" w:rsidRPr="000D0CB8">
              <w:rPr>
                <w:rFonts w:ascii="Arial" w:hAnsi="Arial"/>
                <w:i/>
                <w:color w:val="0000FF"/>
                <w:sz w:val="18"/>
                <w:szCs w:val="18"/>
                <w:lang w:val="nl-BE"/>
              </w:rPr>
              <w:t>+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36149CDD"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00BE2A30" w14:textId="77777777" w:rsidTr="00B45AAD">
        <w:trPr>
          <w:cantSplit/>
        </w:trPr>
        <w:tc>
          <w:tcPr>
            <w:tcW w:w="196" w:type="dxa"/>
          </w:tcPr>
          <w:p w14:paraId="5EE9718E"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3CB63638" w14:textId="77777777" w:rsidR="00B17C98" w:rsidRPr="000D0CB8" w:rsidRDefault="00B17C98" w:rsidP="00B17C98">
            <w:pPr>
              <w:spacing w:line="240" w:lineRule="atLeast"/>
              <w:rPr>
                <w:rFonts w:ascii="Arial" w:hAnsi="Arial" w:cs="Arial"/>
                <w:color w:val="0000FF"/>
                <w:lang w:val="nl-BE"/>
              </w:rPr>
            </w:pPr>
            <w:r w:rsidRPr="000D0CB8">
              <w:rPr>
                <w:rFonts w:ascii="Arial" w:hAnsi="Arial" w:cs="Arial"/>
                <w:color w:val="0000FF"/>
                <w:lang w:val="nl-BE" w:eastAsia="nl-BE"/>
              </w:rPr>
              <w:t>741532</w:t>
            </w:r>
          </w:p>
        </w:tc>
        <w:tc>
          <w:tcPr>
            <w:tcW w:w="6521" w:type="dxa"/>
            <w:gridSpan w:val="3"/>
          </w:tcPr>
          <w:p w14:paraId="354ACFD2" w14:textId="1FA4E3E3" w:rsidR="00B17C98" w:rsidRPr="000D0CB8" w:rsidRDefault="004E587C" w:rsidP="00B17C98">
            <w:pPr>
              <w:spacing w:line="240" w:lineRule="atLeast"/>
              <w:jc w:val="both"/>
              <w:rPr>
                <w:rFonts w:ascii="Arial" w:hAnsi="Arial" w:cs="Arial"/>
                <w:color w:val="0000FF"/>
                <w:lang w:val="nl-NL"/>
              </w:rPr>
            </w:pPr>
            <w:r w:rsidRPr="004E587C">
              <w:rPr>
                <w:rFonts w:ascii="Arial" w:hAnsi="Arial" w:cs="Arial"/>
                <w:color w:val="0000FF"/>
                <w:lang w:val="nl-BE" w:eastAsia="nl-BE"/>
              </w:rPr>
              <w:t>6,00 en hoger</w:t>
            </w:r>
          </w:p>
        </w:tc>
        <w:tc>
          <w:tcPr>
            <w:tcW w:w="345" w:type="dxa"/>
            <w:vAlign w:val="bottom"/>
          </w:tcPr>
          <w:p w14:paraId="12137E17"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10D8E0D2" w14:textId="77777777" w:rsidR="00B17C98" w:rsidRPr="000D0CB8" w:rsidRDefault="00B17C98" w:rsidP="00B17C98">
            <w:pPr>
              <w:spacing w:line="240" w:lineRule="atLeast"/>
              <w:jc w:val="right"/>
              <w:rPr>
                <w:rFonts w:ascii="Arial" w:hAnsi="Arial" w:cs="Arial"/>
                <w:color w:val="0000FF"/>
                <w:lang w:val="nl-BE"/>
              </w:rPr>
            </w:pPr>
            <w:r w:rsidRPr="000D0CB8">
              <w:rPr>
                <w:rFonts w:ascii="Arial" w:hAnsi="Arial" w:cs="Arial"/>
                <w:color w:val="0000FF"/>
                <w:lang w:val="nl-BE" w:eastAsia="nl-BE"/>
              </w:rPr>
              <w:t>223</w:t>
            </w:r>
          </w:p>
        </w:tc>
        <w:tc>
          <w:tcPr>
            <w:tcW w:w="236" w:type="dxa"/>
            <w:vAlign w:val="bottom"/>
          </w:tcPr>
          <w:p w14:paraId="6B358F0F" w14:textId="77777777" w:rsidR="00B17C98" w:rsidRPr="000D0CB8" w:rsidRDefault="00B17C98" w:rsidP="00B17C98">
            <w:pPr>
              <w:spacing w:line="240" w:lineRule="atLeast"/>
              <w:jc w:val="right"/>
              <w:rPr>
                <w:rFonts w:ascii="Arial" w:hAnsi="Arial"/>
                <w:color w:val="0000FF"/>
                <w:lang w:val="nl-BE"/>
              </w:rPr>
            </w:pPr>
          </w:p>
        </w:tc>
      </w:tr>
      <w:tr w:rsidR="00335D98" w:rsidRPr="000D0CB8" w14:paraId="2DAFA5EF" w14:textId="77777777" w:rsidTr="00B45AAD">
        <w:trPr>
          <w:cantSplit/>
        </w:trPr>
        <w:tc>
          <w:tcPr>
            <w:tcW w:w="196" w:type="dxa"/>
          </w:tcPr>
          <w:p w14:paraId="1A65311B" w14:textId="77777777" w:rsidR="00C948C8" w:rsidRPr="000D0CB8" w:rsidRDefault="00C948C8">
            <w:pPr>
              <w:spacing w:line="240" w:lineRule="atLeast"/>
              <w:rPr>
                <w:rFonts w:ascii="Arial" w:hAnsi="Arial"/>
                <w:color w:val="0000FF"/>
                <w:lang w:val="nl-BE"/>
              </w:rPr>
            </w:pPr>
          </w:p>
        </w:tc>
        <w:tc>
          <w:tcPr>
            <w:tcW w:w="8650" w:type="dxa"/>
            <w:gridSpan w:val="7"/>
          </w:tcPr>
          <w:p w14:paraId="37199F18" w14:textId="77777777" w:rsidR="00C948C8" w:rsidRPr="000D0CB8" w:rsidRDefault="00C948C8" w:rsidP="00943428">
            <w:pPr>
              <w:spacing w:line="240" w:lineRule="atLeast"/>
              <w:jc w:val="both"/>
              <w:rPr>
                <w:rFonts w:ascii="Arial" w:hAnsi="Arial"/>
                <w:color w:val="0000FF"/>
                <w:lang w:val="nl-BE"/>
              </w:rPr>
            </w:pPr>
          </w:p>
        </w:tc>
        <w:tc>
          <w:tcPr>
            <w:tcW w:w="236" w:type="dxa"/>
            <w:vAlign w:val="bottom"/>
          </w:tcPr>
          <w:p w14:paraId="6CF9293B" w14:textId="77777777" w:rsidR="00C948C8" w:rsidRPr="000D0CB8" w:rsidRDefault="00C948C8">
            <w:pPr>
              <w:spacing w:line="240" w:lineRule="atLeast"/>
              <w:jc w:val="right"/>
              <w:rPr>
                <w:rFonts w:ascii="Arial" w:hAnsi="Arial"/>
                <w:color w:val="0000FF"/>
                <w:lang w:val="nl-BE"/>
              </w:rPr>
            </w:pPr>
          </w:p>
        </w:tc>
      </w:tr>
      <w:tr w:rsidR="000D3E8E" w:rsidRPr="000D0CB8" w14:paraId="7733FBF7" w14:textId="77777777" w:rsidTr="00B45AAD">
        <w:trPr>
          <w:cantSplit/>
        </w:trPr>
        <w:tc>
          <w:tcPr>
            <w:tcW w:w="196" w:type="dxa"/>
          </w:tcPr>
          <w:p w14:paraId="467D9213"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5A59AAFB"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3D015559"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EC3595" w14:paraId="5AB75C15" w14:textId="77777777" w:rsidTr="00B45AAD">
        <w:trPr>
          <w:cantSplit/>
        </w:trPr>
        <w:tc>
          <w:tcPr>
            <w:tcW w:w="196" w:type="dxa"/>
          </w:tcPr>
          <w:p w14:paraId="20561B42" w14:textId="77777777" w:rsidR="00C948C8" w:rsidRPr="000D0CB8" w:rsidRDefault="00C948C8">
            <w:pPr>
              <w:spacing w:line="240" w:lineRule="atLeast"/>
              <w:rPr>
                <w:rFonts w:ascii="Arial" w:hAnsi="Arial"/>
                <w:color w:val="0000FF"/>
                <w:lang w:val="nl-BE"/>
              </w:rPr>
            </w:pPr>
          </w:p>
        </w:tc>
        <w:tc>
          <w:tcPr>
            <w:tcW w:w="8650" w:type="dxa"/>
            <w:gridSpan w:val="7"/>
          </w:tcPr>
          <w:p w14:paraId="22607571" w14:textId="08DBC339" w:rsidR="00C948C8" w:rsidRPr="000D0CB8" w:rsidRDefault="003C48F1" w:rsidP="003C48F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rPr>
            </w:pPr>
            <w:r w:rsidRPr="000D0CB8">
              <w:rPr>
                <w:rFonts w:ascii="Arial" w:hAnsi="Arial" w:cs="Arial"/>
                <w:color w:val="0000FF"/>
                <w:lang w:val="nl-BE" w:eastAsia="nl-BE"/>
              </w:rPr>
              <w:t>Subgroep 3</w:t>
            </w:r>
            <w:r w:rsidR="00402CD0">
              <w:rPr>
                <w:rFonts w:ascii="Arial" w:hAnsi="Arial" w:cs="Arial"/>
                <w:color w:val="0000FF"/>
                <w:lang w:val="nl-BE" w:eastAsia="nl-BE"/>
              </w:rPr>
              <w:t> :</w:t>
            </w:r>
            <w:r w:rsidRPr="000D0CB8">
              <w:rPr>
                <w:rFonts w:ascii="Arial" w:hAnsi="Arial" w:cs="Arial"/>
                <w:color w:val="0000FF"/>
                <w:lang w:val="nl-BE" w:eastAsia="nl-BE"/>
              </w:rPr>
              <w:t xml:space="preserve"> Trifocale of progressieve minerale brillenglazen met hoge brekingsindex voorzien van anti-reflectie</w:t>
            </w:r>
          </w:p>
        </w:tc>
        <w:tc>
          <w:tcPr>
            <w:tcW w:w="236" w:type="dxa"/>
            <w:vAlign w:val="bottom"/>
          </w:tcPr>
          <w:p w14:paraId="698627F2" w14:textId="77777777" w:rsidR="00C948C8" w:rsidRPr="000D0CB8" w:rsidRDefault="00C948C8">
            <w:pPr>
              <w:spacing w:line="240" w:lineRule="atLeast"/>
              <w:jc w:val="right"/>
              <w:rPr>
                <w:rFonts w:ascii="Arial" w:hAnsi="Arial"/>
                <w:color w:val="0000FF"/>
                <w:lang w:val="nl-BE"/>
              </w:rPr>
            </w:pPr>
          </w:p>
        </w:tc>
      </w:tr>
      <w:tr w:rsidR="00335D98" w:rsidRPr="00EC3595" w14:paraId="2CF56877" w14:textId="77777777" w:rsidTr="00B45AAD">
        <w:trPr>
          <w:cantSplit/>
        </w:trPr>
        <w:tc>
          <w:tcPr>
            <w:tcW w:w="196" w:type="dxa"/>
          </w:tcPr>
          <w:p w14:paraId="4754846B" w14:textId="77777777" w:rsidR="00C479E9" w:rsidRPr="000D0CB8" w:rsidRDefault="00C479E9">
            <w:pPr>
              <w:spacing w:line="240" w:lineRule="atLeast"/>
              <w:rPr>
                <w:rFonts w:ascii="Arial" w:hAnsi="Arial"/>
                <w:color w:val="0000FF"/>
                <w:lang w:val="nl-BE"/>
              </w:rPr>
            </w:pPr>
          </w:p>
        </w:tc>
        <w:tc>
          <w:tcPr>
            <w:tcW w:w="8650" w:type="dxa"/>
            <w:gridSpan w:val="7"/>
          </w:tcPr>
          <w:p w14:paraId="1068E134" w14:textId="77777777" w:rsidR="00C479E9" w:rsidRPr="000D0CB8" w:rsidRDefault="00C479E9" w:rsidP="003C48F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236" w:type="dxa"/>
            <w:vAlign w:val="bottom"/>
          </w:tcPr>
          <w:p w14:paraId="229443AF" w14:textId="77777777" w:rsidR="00C479E9" w:rsidRPr="000D0CB8" w:rsidRDefault="00C479E9">
            <w:pPr>
              <w:spacing w:line="240" w:lineRule="atLeast"/>
              <w:jc w:val="right"/>
              <w:rPr>
                <w:rFonts w:ascii="Arial" w:hAnsi="Arial"/>
                <w:color w:val="0000FF"/>
                <w:lang w:val="nl-BE"/>
              </w:rPr>
            </w:pPr>
          </w:p>
        </w:tc>
      </w:tr>
      <w:tr w:rsidR="00335D98" w:rsidRPr="000D0CB8" w14:paraId="586AF5A4" w14:textId="77777777" w:rsidTr="00B45AAD">
        <w:trPr>
          <w:cantSplit/>
        </w:trPr>
        <w:tc>
          <w:tcPr>
            <w:tcW w:w="196" w:type="dxa"/>
          </w:tcPr>
          <w:p w14:paraId="5DB5798A" w14:textId="77777777" w:rsidR="00C948C8" w:rsidRPr="000D0CB8" w:rsidRDefault="00C948C8" w:rsidP="00C479E9">
            <w:pPr>
              <w:spacing w:line="240" w:lineRule="atLeast"/>
              <w:jc w:val="both"/>
              <w:rPr>
                <w:rFonts w:ascii="Arial" w:hAnsi="Arial"/>
                <w:i/>
                <w:color w:val="0000FF"/>
                <w:lang w:val="nl-BE"/>
              </w:rPr>
            </w:pPr>
          </w:p>
        </w:tc>
        <w:tc>
          <w:tcPr>
            <w:tcW w:w="8650" w:type="dxa"/>
            <w:gridSpan w:val="7"/>
          </w:tcPr>
          <w:p w14:paraId="16049AF2" w14:textId="492F217F" w:rsidR="00C948C8" w:rsidRPr="000D0CB8" w:rsidRDefault="003C48F1" w:rsidP="00943428">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49B8FA66" w14:textId="77777777" w:rsidR="00C948C8" w:rsidRPr="000D0CB8" w:rsidRDefault="00C948C8" w:rsidP="00C479E9">
            <w:pPr>
              <w:spacing w:line="240" w:lineRule="atLeast"/>
              <w:jc w:val="both"/>
              <w:rPr>
                <w:rFonts w:ascii="Arial" w:hAnsi="Arial"/>
                <w:i/>
                <w:color w:val="0000FF"/>
                <w:lang w:val="nl-BE"/>
              </w:rPr>
            </w:pPr>
          </w:p>
        </w:tc>
      </w:tr>
      <w:tr w:rsidR="00335D98" w:rsidRPr="000D0CB8" w14:paraId="2196CA59" w14:textId="77777777" w:rsidTr="00B45AAD">
        <w:trPr>
          <w:cantSplit/>
        </w:trPr>
        <w:tc>
          <w:tcPr>
            <w:tcW w:w="196" w:type="dxa"/>
          </w:tcPr>
          <w:p w14:paraId="1A5E8593" w14:textId="77777777" w:rsidR="00C479E9" w:rsidRPr="000D0CB8" w:rsidRDefault="00C479E9" w:rsidP="00C479E9">
            <w:pPr>
              <w:spacing w:line="240" w:lineRule="atLeast"/>
              <w:jc w:val="both"/>
              <w:rPr>
                <w:rFonts w:ascii="Arial" w:hAnsi="Arial"/>
                <w:i/>
                <w:color w:val="0000FF"/>
                <w:lang w:val="nl-BE"/>
              </w:rPr>
            </w:pPr>
          </w:p>
        </w:tc>
        <w:tc>
          <w:tcPr>
            <w:tcW w:w="8650" w:type="dxa"/>
            <w:gridSpan w:val="7"/>
          </w:tcPr>
          <w:p w14:paraId="37370895" w14:textId="77777777" w:rsidR="00C479E9" w:rsidRPr="000D0CB8" w:rsidRDefault="00C479E9" w:rsidP="00943428">
            <w:pPr>
              <w:spacing w:line="240" w:lineRule="atLeast"/>
              <w:jc w:val="both"/>
              <w:rPr>
                <w:rFonts w:ascii="Arial" w:hAnsi="Arial"/>
                <w:i/>
                <w:color w:val="0000FF"/>
                <w:lang w:val="nl-BE"/>
              </w:rPr>
            </w:pPr>
          </w:p>
        </w:tc>
        <w:tc>
          <w:tcPr>
            <w:tcW w:w="236" w:type="dxa"/>
            <w:vAlign w:val="bottom"/>
          </w:tcPr>
          <w:p w14:paraId="55510E19" w14:textId="77777777" w:rsidR="00C479E9" w:rsidRPr="000D0CB8" w:rsidRDefault="00C479E9" w:rsidP="00C479E9">
            <w:pPr>
              <w:spacing w:line="240" w:lineRule="atLeast"/>
              <w:jc w:val="both"/>
              <w:rPr>
                <w:rFonts w:ascii="Arial" w:hAnsi="Arial"/>
                <w:i/>
                <w:color w:val="0000FF"/>
                <w:lang w:val="nl-BE"/>
              </w:rPr>
            </w:pPr>
          </w:p>
        </w:tc>
      </w:tr>
      <w:tr w:rsidR="000D3E8E" w:rsidRPr="00EC3595" w14:paraId="1A2DFA6D" w14:textId="77777777" w:rsidTr="00B45AAD">
        <w:trPr>
          <w:cantSplit/>
        </w:trPr>
        <w:tc>
          <w:tcPr>
            <w:tcW w:w="196" w:type="dxa"/>
          </w:tcPr>
          <w:p w14:paraId="30DD7613"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3B078427" w14:textId="1B663866"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lang w:val="nl-BE"/>
              </w:rPr>
              <w:t xml:space="preserve"> </w:t>
            </w:r>
            <w:r w:rsidR="00342E72" w:rsidRPr="000D0CB8">
              <w:rPr>
                <w:rFonts w:ascii="Arial" w:hAnsi="Arial"/>
                <w:i/>
                <w:color w:val="0000FF"/>
                <w:sz w:val="18"/>
                <w:szCs w:val="18"/>
                <w:lang w:val="nl-BE"/>
              </w:rPr>
              <w:t>+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2A65B06C"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11CD78F4" w14:textId="77777777" w:rsidTr="00B45AAD">
        <w:trPr>
          <w:cantSplit/>
        </w:trPr>
        <w:tc>
          <w:tcPr>
            <w:tcW w:w="196" w:type="dxa"/>
          </w:tcPr>
          <w:p w14:paraId="70ECDD3E"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49F095D3"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741554</w:t>
            </w:r>
          </w:p>
        </w:tc>
        <w:tc>
          <w:tcPr>
            <w:tcW w:w="6521" w:type="dxa"/>
            <w:gridSpan w:val="3"/>
          </w:tcPr>
          <w:p w14:paraId="2DB094B3" w14:textId="2FBC1E01" w:rsidR="00B17C98" w:rsidRPr="000D0CB8" w:rsidRDefault="004E587C" w:rsidP="00B17C98">
            <w:pPr>
              <w:spacing w:line="240" w:lineRule="atLeast"/>
              <w:jc w:val="both"/>
              <w:rPr>
                <w:rFonts w:ascii="Arial" w:hAnsi="Arial" w:cs="Arial"/>
                <w:color w:val="0000FF"/>
                <w:lang w:val="nl-NL"/>
              </w:rPr>
            </w:pPr>
            <w:r w:rsidRPr="004E587C">
              <w:rPr>
                <w:rFonts w:ascii="Arial" w:hAnsi="Arial" w:cs="Arial"/>
                <w:color w:val="0000FF"/>
                <w:lang w:val="nl-BE" w:eastAsia="nl-BE"/>
              </w:rPr>
              <w:t>6,00 en hoger</w:t>
            </w:r>
          </w:p>
        </w:tc>
        <w:tc>
          <w:tcPr>
            <w:tcW w:w="345" w:type="dxa"/>
            <w:vAlign w:val="bottom"/>
          </w:tcPr>
          <w:p w14:paraId="6A4550B8"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00369DCE"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210</w:t>
            </w:r>
          </w:p>
        </w:tc>
        <w:tc>
          <w:tcPr>
            <w:tcW w:w="236" w:type="dxa"/>
            <w:vAlign w:val="bottom"/>
          </w:tcPr>
          <w:p w14:paraId="4A509E15" w14:textId="77777777" w:rsidR="00B17C98" w:rsidRPr="000D0CB8" w:rsidRDefault="00B17C98" w:rsidP="00B17C98">
            <w:pPr>
              <w:spacing w:line="240" w:lineRule="atLeast"/>
              <w:jc w:val="right"/>
              <w:rPr>
                <w:rFonts w:ascii="Arial" w:hAnsi="Arial"/>
                <w:color w:val="0000FF"/>
                <w:lang w:val="nl-BE"/>
              </w:rPr>
            </w:pPr>
          </w:p>
        </w:tc>
      </w:tr>
      <w:tr w:rsidR="00335D98" w:rsidRPr="000D0CB8" w14:paraId="2C6E508A" w14:textId="77777777" w:rsidTr="00B45AAD">
        <w:trPr>
          <w:cantSplit/>
        </w:trPr>
        <w:tc>
          <w:tcPr>
            <w:tcW w:w="196" w:type="dxa"/>
          </w:tcPr>
          <w:p w14:paraId="12A5EB08" w14:textId="77777777" w:rsidR="00C948C8" w:rsidRPr="000D0CB8" w:rsidRDefault="00C948C8" w:rsidP="002C4AA1">
            <w:pPr>
              <w:spacing w:line="240" w:lineRule="atLeast"/>
              <w:rPr>
                <w:rFonts w:ascii="Arial" w:hAnsi="Arial"/>
                <w:color w:val="0000FF"/>
                <w:lang w:val="nl-BE"/>
              </w:rPr>
            </w:pPr>
          </w:p>
        </w:tc>
        <w:tc>
          <w:tcPr>
            <w:tcW w:w="8650" w:type="dxa"/>
            <w:gridSpan w:val="7"/>
          </w:tcPr>
          <w:p w14:paraId="023642D7" w14:textId="77777777" w:rsidR="00C948C8" w:rsidRPr="000D0CB8" w:rsidRDefault="00C948C8" w:rsidP="002C4AA1">
            <w:pPr>
              <w:spacing w:line="240" w:lineRule="atLeast"/>
              <w:jc w:val="both"/>
              <w:rPr>
                <w:rFonts w:ascii="Arial" w:hAnsi="Arial"/>
                <w:color w:val="0000FF"/>
                <w:lang w:val="nl-BE"/>
              </w:rPr>
            </w:pPr>
          </w:p>
        </w:tc>
        <w:tc>
          <w:tcPr>
            <w:tcW w:w="236" w:type="dxa"/>
            <w:vAlign w:val="bottom"/>
          </w:tcPr>
          <w:p w14:paraId="76AED6AB" w14:textId="77777777" w:rsidR="00C948C8" w:rsidRPr="000D0CB8" w:rsidRDefault="00C948C8" w:rsidP="002C4AA1">
            <w:pPr>
              <w:spacing w:line="240" w:lineRule="atLeast"/>
              <w:jc w:val="right"/>
              <w:rPr>
                <w:rFonts w:ascii="Arial" w:hAnsi="Arial"/>
                <w:color w:val="0000FF"/>
                <w:lang w:val="nl-BE"/>
              </w:rPr>
            </w:pPr>
          </w:p>
        </w:tc>
      </w:tr>
      <w:tr w:rsidR="000D3E8E" w:rsidRPr="000D0CB8" w14:paraId="3B2C17E4" w14:textId="77777777" w:rsidTr="00B45AAD">
        <w:trPr>
          <w:cantSplit/>
        </w:trPr>
        <w:tc>
          <w:tcPr>
            <w:tcW w:w="196" w:type="dxa"/>
          </w:tcPr>
          <w:p w14:paraId="1F1496A0"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73E33F74"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70064258"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EC3595" w14:paraId="61D97AC9" w14:textId="77777777" w:rsidTr="00B45AAD">
        <w:trPr>
          <w:cantSplit/>
        </w:trPr>
        <w:tc>
          <w:tcPr>
            <w:tcW w:w="196" w:type="dxa"/>
          </w:tcPr>
          <w:p w14:paraId="259D4B4A" w14:textId="77777777" w:rsidR="00C948C8" w:rsidRPr="000D0CB8" w:rsidRDefault="00C948C8" w:rsidP="00C479E9">
            <w:pPr>
              <w:spacing w:line="240" w:lineRule="atLeast"/>
              <w:jc w:val="both"/>
              <w:rPr>
                <w:rFonts w:ascii="Arial" w:hAnsi="Arial"/>
                <w:i/>
                <w:color w:val="0000FF"/>
                <w:lang w:val="nl-BE"/>
              </w:rPr>
            </w:pPr>
          </w:p>
        </w:tc>
        <w:tc>
          <w:tcPr>
            <w:tcW w:w="8650" w:type="dxa"/>
            <w:gridSpan w:val="7"/>
          </w:tcPr>
          <w:p w14:paraId="1E5E17F9" w14:textId="12262783" w:rsidR="00C948C8" w:rsidRPr="000D0CB8" w:rsidRDefault="0025313E" w:rsidP="002C4AA1">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6,00</w:t>
            </w:r>
            <w:r w:rsidR="00402CD0">
              <w:rPr>
                <w:rFonts w:ascii="Arial" w:hAnsi="Arial"/>
                <w:i/>
                <w:color w:val="0000FF"/>
                <w:lang w:val="nl-BE"/>
              </w:rPr>
              <w:t> :</w:t>
            </w:r>
          </w:p>
        </w:tc>
        <w:tc>
          <w:tcPr>
            <w:tcW w:w="236" w:type="dxa"/>
            <w:vAlign w:val="bottom"/>
          </w:tcPr>
          <w:p w14:paraId="1ACA66E1" w14:textId="77777777" w:rsidR="00C948C8" w:rsidRPr="000D0CB8" w:rsidRDefault="00C948C8" w:rsidP="00C479E9">
            <w:pPr>
              <w:spacing w:line="240" w:lineRule="atLeast"/>
              <w:jc w:val="both"/>
              <w:rPr>
                <w:rFonts w:ascii="Arial" w:hAnsi="Arial"/>
                <w:i/>
                <w:color w:val="0000FF"/>
                <w:lang w:val="nl-BE"/>
              </w:rPr>
            </w:pPr>
          </w:p>
        </w:tc>
      </w:tr>
      <w:tr w:rsidR="00335D98" w:rsidRPr="00EC3595" w14:paraId="783CD016" w14:textId="77777777" w:rsidTr="00B45AAD">
        <w:trPr>
          <w:cantSplit/>
        </w:trPr>
        <w:tc>
          <w:tcPr>
            <w:tcW w:w="196" w:type="dxa"/>
          </w:tcPr>
          <w:p w14:paraId="6F4861EF" w14:textId="77777777" w:rsidR="00C479E9" w:rsidRPr="000D0CB8" w:rsidRDefault="00C479E9" w:rsidP="00C479E9">
            <w:pPr>
              <w:spacing w:line="240" w:lineRule="atLeast"/>
              <w:jc w:val="both"/>
              <w:rPr>
                <w:rFonts w:ascii="Arial" w:hAnsi="Arial"/>
                <w:i/>
                <w:color w:val="0000FF"/>
                <w:lang w:val="nl-BE"/>
              </w:rPr>
            </w:pPr>
          </w:p>
        </w:tc>
        <w:tc>
          <w:tcPr>
            <w:tcW w:w="8650" w:type="dxa"/>
            <w:gridSpan w:val="7"/>
          </w:tcPr>
          <w:p w14:paraId="46E203C3" w14:textId="77777777" w:rsidR="00C479E9" w:rsidRPr="000D0CB8" w:rsidRDefault="00C479E9" w:rsidP="002C4AA1">
            <w:pPr>
              <w:spacing w:line="240" w:lineRule="atLeast"/>
              <w:jc w:val="both"/>
              <w:rPr>
                <w:rFonts w:ascii="Arial" w:hAnsi="Arial"/>
                <w:i/>
                <w:color w:val="0000FF"/>
                <w:lang w:val="nl-BE"/>
              </w:rPr>
            </w:pPr>
          </w:p>
        </w:tc>
        <w:tc>
          <w:tcPr>
            <w:tcW w:w="236" w:type="dxa"/>
            <w:vAlign w:val="bottom"/>
          </w:tcPr>
          <w:p w14:paraId="67B72615" w14:textId="77777777" w:rsidR="00C479E9" w:rsidRPr="000D0CB8" w:rsidRDefault="00C479E9" w:rsidP="00C479E9">
            <w:pPr>
              <w:spacing w:line="240" w:lineRule="atLeast"/>
              <w:jc w:val="both"/>
              <w:rPr>
                <w:rFonts w:ascii="Arial" w:hAnsi="Arial"/>
                <w:i/>
                <w:color w:val="0000FF"/>
                <w:lang w:val="nl-BE"/>
              </w:rPr>
            </w:pPr>
          </w:p>
        </w:tc>
      </w:tr>
      <w:tr w:rsidR="00342E72" w:rsidRPr="00EC3595" w14:paraId="41E73179" w14:textId="77777777" w:rsidTr="00B45AAD">
        <w:trPr>
          <w:cantSplit/>
        </w:trPr>
        <w:tc>
          <w:tcPr>
            <w:tcW w:w="196" w:type="dxa"/>
          </w:tcPr>
          <w:p w14:paraId="5007E1BD" w14:textId="77777777" w:rsidR="00342E72" w:rsidRPr="000D0CB8" w:rsidRDefault="00342E72" w:rsidP="00342E72">
            <w:pPr>
              <w:spacing w:line="240" w:lineRule="atLeast"/>
              <w:rPr>
                <w:rFonts w:ascii="Arial" w:hAnsi="Arial"/>
                <w:i/>
                <w:color w:val="0000FF"/>
                <w:sz w:val="18"/>
                <w:szCs w:val="18"/>
                <w:lang w:val="nl-BE"/>
              </w:rPr>
            </w:pPr>
          </w:p>
        </w:tc>
        <w:tc>
          <w:tcPr>
            <w:tcW w:w="8650" w:type="dxa"/>
            <w:gridSpan w:val="7"/>
          </w:tcPr>
          <w:p w14:paraId="596BF257" w14:textId="5E5C166E" w:rsidR="00342E72" w:rsidRPr="000D0CB8" w:rsidRDefault="00342E72" w:rsidP="00342E72">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Pr="000D0CB8">
              <w:rPr>
                <w:lang w:val="nl-BE"/>
              </w:rPr>
              <w:t xml:space="preserve"> </w:t>
            </w:r>
            <w:r w:rsidRPr="000D0CB8">
              <w:rPr>
                <w:rFonts w:ascii="Arial" w:hAnsi="Arial"/>
                <w:i/>
                <w:color w:val="0000FF"/>
                <w:sz w:val="18"/>
                <w:szCs w:val="18"/>
                <w:lang w:val="nl-BE"/>
              </w:rPr>
              <w:t>+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1D3CD5EA" w14:textId="77777777" w:rsidR="00342E72" w:rsidRPr="000D0CB8" w:rsidRDefault="00342E72" w:rsidP="00342E72">
            <w:pPr>
              <w:spacing w:line="240" w:lineRule="atLeast"/>
              <w:jc w:val="right"/>
              <w:rPr>
                <w:rFonts w:ascii="Arial" w:hAnsi="Arial"/>
                <w:i/>
                <w:color w:val="0000FF"/>
                <w:sz w:val="18"/>
                <w:szCs w:val="18"/>
                <w:lang w:val="nl-BE"/>
              </w:rPr>
            </w:pPr>
          </w:p>
        </w:tc>
      </w:tr>
      <w:tr w:rsidR="00B17C98" w:rsidRPr="000D0CB8" w14:paraId="088A022B" w14:textId="77777777" w:rsidTr="00B45AAD">
        <w:trPr>
          <w:cantSplit/>
        </w:trPr>
        <w:tc>
          <w:tcPr>
            <w:tcW w:w="196" w:type="dxa"/>
          </w:tcPr>
          <w:p w14:paraId="5D61C306"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0A83B5BE" w14:textId="77777777" w:rsidR="00B17C98" w:rsidRPr="000D0CB8" w:rsidRDefault="00B17C98" w:rsidP="00B17C98">
            <w:pPr>
              <w:spacing w:line="240" w:lineRule="atLeast"/>
              <w:rPr>
                <w:rFonts w:ascii="Arial" w:hAnsi="Arial"/>
                <w:color w:val="0000FF"/>
                <w:lang w:val="nl-BE"/>
              </w:rPr>
            </w:pPr>
            <w:r w:rsidRPr="000D0CB8">
              <w:rPr>
                <w:rFonts w:ascii="Arial" w:hAnsi="Arial" w:cs="Arial"/>
                <w:color w:val="0000FF"/>
                <w:lang w:val="nl-BE" w:eastAsia="nl-BE"/>
              </w:rPr>
              <w:t>741576</w:t>
            </w:r>
          </w:p>
        </w:tc>
        <w:tc>
          <w:tcPr>
            <w:tcW w:w="6521" w:type="dxa"/>
            <w:gridSpan w:val="3"/>
          </w:tcPr>
          <w:p w14:paraId="79DFF776" w14:textId="0410ECC6" w:rsidR="00B17C98" w:rsidRPr="000D0CB8" w:rsidRDefault="004E587C" w:rsidP="00B17C98">
            <w:pPr>
              <w:spacing w:line="240" w:lineRule="atLeast"/>
              <w:jc w:val="both"/>
              <w:rPr>
                <w:rFonts w:ascii="Arial" w:hAnsi="Arial" w:cs="Arial"/>
                <w:color w:val="0000FF"/>
                <w:lang w:val="nl-NL"/>
              </w:rPr>
            </w:pPr>
            <w:r w:rsidRPr="004E587C">
              <w:rPr>
                <w:rFonts w:ascii="Arial" w:hAnsi="Arial" w:cs="Arial"/>
                <w:color w:val="0000FF"/>
                <w:lang w:val="nl-BE" w:eastAsia="nl-BE"/>
              </w:rPr>
              <w:t>6,00 en hoger</w:t>
            </w:r>
          </w:p>
        </w:tc>
        <w:tc>
          <w:tcPr>
            <w:tcW w:w="345" w:type="dxa"/>
            <w:vAlign w:val="bottom"/>
          </w:tcPr>
          <w:p w14:paraId="202567F9"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61289E8"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235</w:t>
            </w:r>
          </w:p>
        </w:tc>
        <w:tc>
          <w:tcPr>
            <w:tcW w:w="236" w:type="dxa"/>
            <w:vAlign w:val="bottom"/>
          </w:tcPr>
          <w:p w14:paraId="204169F1" w14:textId="77777777" w:rsidR="00B17C98" w:rsidRPr="000D0CB8" w:rsidRDefault="00B17C98" w:rsidP="00B17C98">
            <w:pPr>
              <w:spacing w:line="240" w:lineRule="atLeast"/>
              <w:jc w:val="right"/>
              <w:rPr>
                <w:rFonts w:ascii="Arial" w:hAnsi="Arial"/>
                <w:color w:val="0000FF"/>
                <w:lang w:val="nl-BE"/>
              </w:rPr>
            </w:pPr>
          </w:p>
        </w:tc>
      </w:tr>
      <w:tr w:rsidR="00335D98" w:rsidRPr="000D0CB8" w14:paraId="391B4531" w14:textId="77777777" w:rsidTr="00B45AAD">
        <w:trPr>
          <w:cantSplit/>
        </w:trPr>
        <w:tc>
          <w:tcPr>
            <w:tcW w:w="196" w:type="dxa"/>
          </w:tcPr>
          <w:p w14:paraId="3181E744" w14:textId="77777777" w:rsidR="004369C5" w:rsidRPr="000D0CB8" w:rsidRDefault="004369C5">
            <w:pPr>
              <w:spacing w:line="240" w:lineRule="atLeast"/>
              <w:rPr>
                <w:rFonts w:ascii="Arial" w:hAnsi="Arial"/>
                <w:color w:val="0000FF"/>
                <w:lang w:val="nl-BE"/>
              </w:rPr>
            </w:pPr>
          </w:p>
        </w:tc>
        <w:tc>
          <w:tcPr>
            <w:tcW w:w="8650" w:type="dxa"/>
            <w:gridSpan w:val="7"/>
          </w:tcPr>
          <w:p w14:paraId="5F91E5A8" w14:textId="77777777" w:rsidR="004369C5" w:rsidRPr="000D0CB8" w:rsidRDefault="004369C5" w:rsidP="00943428">
            <w:pPr>
              <w:spacing w:line="240" w:lineRule="atLeast"/>
              <w:jc w:val="both"/>
              <w:rPr>
                <w:rFonts w:ascii="Arial" w:hAnsi="Arial"/>
                <w:color w:val="0000FF"/>
                <w:lang w:val="nl-BE"/>
              </w:rPr>
            </w:pPr>
          </w:p>
        </w:tc>
        <w:tc>
          <w:tcPr>
            <w:tcW w:w="236" w:type="dxa"/>
            <w:vAlign w:val="bottom"/>
          </w:tcPr>
          <w:p w14:paraId="7B244295" w14:textId="77777777" w:rsidR="004369C5" w:rsidRPr="000D0CB8" w:rsidRDefault="004369C5">
            <w:pPr>
              <w:spacing w:line="240" w:lineRule="atLeast"/>
              <w:jc w:val="right"/>
              <w:rPr>
                <w:rFonts w:ascii="Arial" w:hAnsi="Arial"/>
                <w:color w:val="0000FF"/>
                <w:lang w:val="nl-BE"/>
              </w:rPr>
            </w:pPr>
          </w:p>
        </w:tc>
      </w:tr>
      <w:tr w:rsidR="000D3E8E" w:rsidRPr="000D0CB8" w14:paraId="03E92248" w14:textId="77777777" w:rsidTr="00B45AAD">
        <w:trPr>
          <w:cantSplit/>
        </w:trPr>
        <w:tc>
          <w:tcPr>
            <w:tcW w:w="196" w:type="dxa"/>
          </w:tcPr>
          <w:p w14:paraId="663A3467"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61F937D2"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30DF5C6A"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EC3595" w14:paraId="17A5E98C" w14:textId="77777777" w:rsidTr="00B45AAD">
        <w:trPr>
          <w:cantSplit/>
        </w:trPr>
        <w:tc>
          <w:tcPr>
            <w:tcW w:w="196" w:type="dxa"/>
          </w:tcPr>
          <w:p w14:paraId="21D4DA7B" w14:textId="77777777" w:rsidR="004369C5" w:rsidRPr="000D0CB8" w:rsidRDefault="004369C5">
            <w:pPr>
              <w:spacing w:line="240" w:lineRule="atLeast"/>
              <w:rPr>
                <w:rFonts w:ascii="Arial" w:hAnsi="Arial"/>
                <w:color w:val="0000FF"/>
                <w:lang w:val="nl-BE"/>
              </w:rPr>
            </w:pPr>
          </w:p>
        </w:tc>
        <w:tc>
          <w:tcPr>
            <w:tcW w:w="8650" w:type="dxa"/>
            <w:gridSpan w:val="7"/>
          </w:tcPr>
          <w:p w14:paraId="7DCE6E9B" w14:textId="473FD16F" w:rsidR="004369C5" w:rsidRPr="000D0CB8" w:rsidRDefault="0025313E" w:rsidP="0025313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rPr>
            </w:pPr>
            <w:r w:rsidRPr="000D0CB8">
              <w:rPr>
                <w:rFonts w:ascii="Arial" w:hAnsi="Arial" w:cs="Arial"/>
                <w:color w:val="0000FF"/>
                <w:lang w:val="nl-BE" w:eastAsia="nl-BE"/>
              </w:rPr>
              <w:t>Subgroep 4</w:t>
            </w:r>
            <w:r w:rsidR="00402CD0">
              <w:rPr>
                <w:rFonts w:ascii="Arial" w:hAnsi="Arial" w:cs="Arial"/>
                <w:color w:val="0000FF"/>
                <w:lang w:val="nl-BE" w:eastAsia="nl-BE"/>
              </w:rPr>
              <w:t> :</w:t>
            </w:r>
            <w:r w:rsidRPr="000D0CB8">
              <w:rPr>
                <w:rFonts w:ascii="Arial" w:hAnsi="Arial" w:cs="Arial"/>
                <w:color w:val="0000FF"/>
                <w:lang w:val="nl-BE" w:eastAsia="nl-BE"/>
              </w:rPr>
              <w:t xml:space="preserve"> Trifocale of progressieve organische brillenglazen met hoge brekingsindex voorzien van anti-reflectie</w:t>
            </w:r>
          </w:p>
        </w:tc>
        <w:tc>
          <w:tcPr>
            <w:tcW w:w="236" w:type="dxa"/>
            <w:vAlign w:val="bottom"/>
          </w:tcPr>
          <w:p w14:paraId="73762CE9" w14:textId="77777777" w:rsidR="004369C5" w:rsidRPr="000D0CB8" w:rsidRDefault="004369C5">
            <w:pPr>
              <w:spacing w:line="240" w:lineRule="atLeast"/>
              <w:jc w:val="right"/>
              <w:rPr>
                <w:rFonts w:ascii="Arial" w:hAnsi="Arial"/>
                <w:color w:val="0000FF"/>
                <w:lang w:val="nl-BE"/>
              </w:rPr>
            </w:pPr>
          </w:p>
        </w:tc>
      </w:tr>
      <w:tr w:rsidR="00335D98" w:rsidRPr="00EC3595" w14:paraId="4031AE58" w14:textId="77777777" w:rsidTr="00B45AAD">
        <w:trPr>
          <w:cantSplit/>
        </w:trPr>
        <w:tc>
          <w:tcPr>
            <w:tcW w:w="196" w:type="dxa"/>
          </w:tcPr>
          <w:p w14:paraId="52FD5FEC" w14:textId="77777777" w:rsidR="00C479E9" w:rsidRPr="000D0CB8" w:rsidRDefault="00C479E9">
            <w:pPr>
              <w:spacing w:line="240" w:lineRule="atLeast"/>
              <w:rPr>
                <w:rFonts w:ascii="Arial" w:hAnsi="Arial"/>
                <w:color w:val="0000FF"/>
                <w:lang w:val="nl-BE"/>
              </w:rPr>
            </w:pPr>
          </w:p>
        </w:tc>
        <w:tc>
          <w:tcPr>
            <w:tcW w:w="8650" w:type="dxa"/>
            <w:gridSpan w:val="7"/>
          </w:tcPr>
          <w:p w14:paraId="5D55C630" w14:textId="77777777" w:rsidR="00C479E9" w:rsidRPr="000D0CB8" w:rsidRDefault="00C479E9" w:rsidP="0025313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236" w:type="dxa"/>
            <w:vAlign w:val="bottom"/>
          </w:tcPr>
          <w:p w14:paraId="3EA0F707" w14:textId="77777777" w:rsidR="00C479E9" w:rsidRPr="000D0CB8" w:rsidRDefault="00C479E9">
            <w:pPr>
              <w:spacing w:line="240" w:lineRule="atLeast"/>
              <w:jc w:val="right"/>
              <w:rPr>
                <w:rFonts w:ascii="Arial" w:hAnsi="Arial"/>
                <w:color w:val="0000FF"/>
                <w:lang w:val="nl-BE"/>
              </w:rPr>
            </w:pPr>
          </w:p>
        </w:tc>
      </w:tr>
      <w:tr w:rsidR="00335D98" w:rsidRPr="000D0CB8" w14:paraId="08B9088C" w14:textId="77777777" w:rsidTr="00B45AAD">
        <w:trPr>
          <w:cantSplit/>
        </w:trPr>
        <w:tc>
          <w:tcPr>
            <w:tcW w:w="196" w:type="dxa"/>
          </w:tcPr>
          <w:p w14:paraId="4CFA47E6" w14:textId="77777777" w:rsidR="004369C5" w:rsidRPr="000D0CB8" w:rsidRDefault="004369C5" w:rsidP="008C047F">
            <w:pPr>
              <w:spacing w:line="240" w:lineRule="atLeast"/>
              <w:jc w:val="both"/>
              <w:rPr>
                <w:rFonts w:ascii="Arial" w:hAnsi="Arial"/>
                <w:i/>
                <w:color w:val="0000FF"/>
                <w:lang w:val="nl-BE"/>
              </w:rPr>
            </w:pPr>
          </w:p>
        </w:tc>
        <w:tc>
          <w:tcPr>
            <w:tcW w:w="8650" w:type="dxa"/>
            <w:gridSpan w:val="7"/>
          </w:tcPr>
          <w:p w14:paraId="38A52BE8" w14:textId="50BC1766" w:rsidR="004369C5" w:rsidRPr="000D0CB8" w:rsidRDefault="0025313E" w:rsidP="008C047F">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33922598" w14:textId="77777777" w:rsidR="004369C5" w:rsidRPr="000D0CB8" w:rsidRDefault="004369C5" w:rsidP="008C047F">
            <w:pPr>
              <w:spacing w:line="240" w:lineRule="atLeast"/>
              <w:jc w:val="both"/>
              <w:rPr>
                <w:rFonts w:ascii="Arial" w:hAnsi="Arial"/>
                <w:i/>
                <w:color w:val="0000FF"/>
                <w:lang w:val="nl-BE"/>
              </w:rPr>
            </w:pPr>
          </w:p>
        </w:tc>
      </w:tr>
      <w:tr w:rsidR="00335D98" w:rsidRPr="000D0CB8" w14:paraId="1D453E15" w14:textId="77777777" w:rsidTr="00B45AAD">
        <w:trPr>
          <w:cantSplit/>
        </w:trPr>
        <w:tc>
          <w:tcPr>
            <w:tcW w:w="196" w:type="dxa"/>
          </w:tcPr>
          <w:p w14:paraId="3D898B8C" w14:textId="77777777" w:rsidR="00C479E9" w:rsidRPr="000D0CB8" w:rsidRDefault="00C479E9" w:rsidP="008C047F">
            <w:pPr>
              <w:spacing w:line="240" w:lineRule="atLeast"/>
              <w:jc w:val="both"/>
              <w:rPr>
                <w:rFonts w:ascii="Arial" w:hAnsi="Arial"/>
                <w:i/>
                <w:color w:val="0000FF"/>
                <w:lang w:val="nl-BE"/>
              </w:rPr>
            </w:pPr>
          </w:p>
        </w:tc>
        <w:tc>
          <w:tcPr>
            <w:tcW w:w="8650" w:type="dxa"/>
            <w:gridSpan w:val="7"/>
          </w:tcPr>
          <w:p w14:paraId="60BB4589" w14:textId="77777777" w:rsidR="00C479E9" w:rsidRPr="000D0CB8" w:rsidRDefault="00C479E9" w:rsidP="008C047F">
            <w:pPr>
              <w:spacing w:line="240" w:lineRule="atLeast"/>
              <w:jc w:val="both"/>
              <w:rPr>
                <w:rFonts w:ascii="Arial" w:hAnsi="Arial"/>
                <w:i/>
                <w:color w:val="0000FF"/>
                <w:lang w:val="nl-BE"/>
              </w:rPr>
            </w:pPr>
          </w:p>
        </w:tc>
        <w:tc>
          <w:tcPr>
            <w:tcW w:w="236" w:type="dxa"/>
            <w:vAlign w:val="bottom"/>
          </w:tcPr>
          <w:p w14:paraId="0B678425" w14:textId="77777777" w:rsidR="00C479E9" w:rsidRPr="000D0CB8" w:rsidRDefault="00C479E9" w:rsidP="008C047F">
            <w:pPr>
              <w:spacing w:line="240" w:lineRule="atLeast"/>
              <w:jc w:val="both"/>
              <w:rPr>
                <w:rFonts w:ascii="Arial" w:hAnsi="Arial"/>
                <w:i/>
                <w:color w:val="0000FF"/>
                <w:lang w:val="nl-BE"/>
              </w:rPr>
            </w:pPr>
          </w:p>
        </w:tc>
      </w:tr>
      <w:tr w:rsidR="000D3E8E" w:rsidRPr="00EC3595" w14:paraId="13CCC789" w14:textId="77777777" w:rsidTr="00B45AAD">
        <w:trPr>
          <w:cantSplit/>
        </w:trPr>
        <w:tc>
          <w:tcPr>
            <w:tcW w:w="196" w:type="dxa"/>
          </w:tcPr>
          <w:p w14:paraId="046B7FC7"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2B11A819" w14:textId="4E94B345"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lang w:val="nl-BE"/>
              </w:rPr>
              <w:t xml:space="preserve"> </w:t>
            </w:r>
            <w:r w:rsidR="00342E72" w:rsidRPr="000D0CB8">
              <w:rPr>
                <w:rFonts w:ascii="Arial" w:hAnsi="Arial"/>
                <w:i/>
                <w:color w:val="0000FF"/>
                <w:sz w:val="18"/>
                <w:szCs w:val="18"/>
                <w:lang w:val="nl-BE"/>
              </w:rPr>
              <w:t>+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5F6A8067" w14:textId="77777777" w:rsidR="000D3E8E" w:rsidRPr="000D0CB8" w:rsidRDefault="000D3E8E" w:rsidP="000D3E8E">
            <w:pPr>
              <w:spacing w:line="240" w:lineRule="atLeast"/>
              <w:jc w:val="right"/>
              <w:rPr>
                <w:rFonts w:ascii="Arial" w:hAnsi="Arial"/>
                <w:i/>
                <w:color w:val="0000FF"/>
                <w:sz w:val="18"/>
                <w:szCs w:val="18"/>
                <w:lang w:val="nl-BE"/>
              </w:rPr>
            </w:pPr>
          </w:p>
        </w:tc>
      </w:tr>
      <w:tr w:rsidR="00B17C98" w:rsidRPr="000D0CB8" w14:paraId="206F8497" w14:textId="77777777" w:rsidTr="00B45AAD">
        <w:trPr>
          <w:cantSplit/>
        </w:trPr>
        <w:tc>
          <w:tcPr>
            <w:tcW w:w="196" w:type="dxa"/>
          </w:tcPr>
          <w:p w14:paraId="320F9DA0" w14:textId="77777777" w:rsidR="00B17C98" w:rsidRPr="000D0CB8" w:rsidRDefault="00B17C98" w:rsidP="00B17C98">
            <w:pPr>
              <w:spacing w:line="240" w:lineRule="atLeast"/>
              <w:jc w:val="both"/>
              <w:rPr>
                <w:rFonts w:ascii="Arial" w:hAnsi="Arial"/>
                <w:color w:val="0000FF"/>
                <w:spacing w:val="-3"/>
                <w:lang w:val="nl-BE"/>
              </w:rPr>
            </w:pPr>
          </w:p>
        </w:tc>
        <w:tc>
          <w:tcPr>
            <w:tcW w:w="943" w:type="dxa"/>
            <w:gridSpan w:val="2"/>
          </w:tcPr>
          <w:p w14:paraId="1C1EC836" w14:textId="77777777" w:rsidR="00B17C98" w:rsidRPr="000D0CB8" w:rsidRDefault="00B17C98" w:rsidP="00B17C98">
            <w:pPr>
              <w:spacing w:line="240" w:lineRule="atLeast"/>
              <w:rPr>
                <w:rFonts w:ascii="Arial" w:hAnsi="Arial" w:cs="Arial"/>
                <w:color w:val="0000FF"/>
                <w:lang w:val="nl-NL"/>
              </w:rPr>
            </w:pPr>
            <w:r w:rsidRPr="000D0CB8">
              <w:rPr>
                <w:rFonts w:ascii="Arial" w:hAnsi="Arial" w:cs="Arial"/>
                <w:color w:val="0000FF"/>
                <w:lang w:val="nl-BE" w:eastAsia="nl-BE"/>
              </w:rPr>
              <w:t>741591</w:t>
            </w:r>
          </w:p>
        </w:tc>
        <w:tc>
          <w:tcPr>
            <w:tcW w:w="6521" w:type="dxa"/>
            <w:gridSpan w:val="3"/>
          </w:tcPr>
          <w:p w14:paraId="63F38539" w14:textId="6DE53765" w:rsidR="00B17C98" w:rsidRPr="000D0CB8" w:rsidRDefault="004E587C" w:rsidP="00B17C98">
            <w:pPr>
              <w:spacing w:line="240" w:lineRule="atLeast"/>
              <w:jc w:val="both"/>
              <w:rPr>
                <w:rFonts w:ascii="Arial" w:hAnsi="Arial" w:cs="Arial"/>
                <w:color w:val="0000FF"/>
                <w:lang w:val="nl-NL"/>
              </w:rPr>
            </w:pPr>
            <w:r w:rsidRPr="004E587C">
              <w:rPr>
                <w:rFonts w:ascii="Arial" w:hAnsi="Arial" w:cs="Arial"/>
                <w:color w:val="0000FF"/>
                <w:lang w:val="nl-BE" w:eastAsia="nl-BE"/>
              </w:rPr>
              <w:t>6,00 en hoger</w:t>
            </w:r>
          </w:p>
        </w:tc>
        <w:tc>
          <w:tcPr>
            <w:tcW w:w="345" w:type="dxa"/>
            <w:vAlign w:val="bottom"/>
          </w:tcPr>
          <w:p w14:paraId="104AD219"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216ABC43" w14:textId="77777777" w:rsidR="00B17C98" w:rsidRPr="000D0CB8" w:rsidRDefault="00B17C98" w:rsidP="00B17C98">
            <w:pPr>
              <w:spacing w:line="240" w:lineRule="atLeast"/>
              <w:jc w:val="right"/>
              <w:rPr>
                <w:rFonts w:ascii="Arial" w:hAnsi="Arial" w:cs="Arial"/>
                <w:color w:val="0000FF"/>
                <w:lang w:val="nl-NL"/>
              </w:rPr>
            </w:pPr>
            <w:r w:rsidRPr="000D0CB8">
              <w:rPr>
                <w:rFonts w:ascii="Arial" w:hAnsi="Arial" w:cs="Arial"/>
                <w:color w:val="0000FF"/>
                <w:lang w:val="nl-BE" w:eastAsia="nl-BE"/>
              </w:rPr>
              <w:t>292</w:t>
            </w:r>
          </w:p>
        </w:tc>
        <w:tc>
          <w:tcPr>
            <w:tcW w:w="236" w:type="dxa"/>
            <w:vAlign w:val="bottom"/>
          </w:tcPr>
          <w:p w14:paraId="16C50C24" w14:textId="77777777" w:rsidR="00B17C98" w:rsidRPr="000D0CB8" w:rsidRDefault="00B17C98" w:rsidP="00B17C98">
            <w:pPr>
              <w:spacing w:line="240" w:lineRule="atLeast"/>
              <w:jc w:val="right"/>
              <w:rPr>
                <w:rFonts w:ascii="Arial" w:hAnsi="Arial"/>
                <w:color w:val="0000FF"/>
                <w:lang w:val="nl-BE"/>
              </w:rPr>
            </w:pPr>
          </w:p>
        </w:tc>
      </w:tr>
      <w:tr w:rsidR="00335D98" w:rsidRPr="000D0CB8" w14:paraId="266E8177" w14:textId="77777777" w:rsidTr="00B45AAD">
        <w:trPr>
          <w:cantSplit/>
        </w:trPr>
        <w:tc>
          <w:tcPr>
            <w:tcW w:w="196" w:type="dxa"/>
          </w:tcPr>
          <w:p w14:paraId="713E6194" w14:textId="77777777" w:rsidR="004369C5" w:rsidRPr="000D0CB8" w:rsidRDefault="004369C5">
            <w:pPr>
              <w:spacing w:line="240" w:lineRule="atLeast"/>
              <w:rPr>
                <w:rFonts w:ascii="Arial" w:hAnsi="Arial"/>
                <w:color w:val="0000FF"/>
                <w:lang w:val="nl-BE"/>
              </w:rPr>
            </w:pPr>
          </w:p>
        </w:tc>
        <w:tc>
          <w:tcPr>
            <w:tcW w:w="8650" w:type="dxa"/>
            <w:gridSpan w:val="7"/>
          </w:tcPr>
          <w:p w14:paraId="01326AF9" w14:textId="77777777" w:rsidR="004369C5" w:rsidRPr="000D0CB8" w:rsidRDefault="004369C5" w:rsidP="00943428">
            <w:pPr>
              <w:spacing w:line="240" w:lineRule="atLeast"/>
              <w:jc w:val="both"/>
              <w:rPr>
                <w:rFonts w:ascii="Arial" w:hAnsi="Arial"/>
                <w:color w:val="0000FF"/>
                <w:lang w:val="nl-BE"/>
              </w:rPr>
            </w:pPr>
          </w:p>
        </w:tc>
        <w:tc>
          <w:tcPr>
            <w:tcW w:w="236" w:type="dxa"/>
            <w:vAlign w:val="bottom"/>
          </w:tcPr>
          <w:p w14:paraId="063E7DD8" w14:textId="77777777" w:rsidR="004369C5" w:rsidRPr="000D0CB8" w:rsidRDefault="004369C5">
            <w:pPr>
              <w:spacing w:line="240" w:lineRule="atLeast"/>
              <w:jc w:val="right"/>
              <w:rPr>
                <w:rFonts w:ascii="Arial" w:hAnsi="Arial"/>
                <w:color w:val="0000FF"/>
                <w:lang w:val="nl-BE"/>
              </w:rPr>
            </w:pPr>
          </w:p>
        </w:tc>
      </w:tr>
      <w:tr w:rsidR="00F55636" w:rsidRPr="000D0CB8" w14:paraId="45941B1B" w14:textId="77777777" w:rsidTr="00B45AAD">
        <w:trPr>
          <w:cantSplit/>
        </w:trPr>
        <w:tc>
          <w:tcPr>
            <w:tcW w:w="196" w:type="dxa"/>
          </w:tcPr>
          <w:p w14:paraId="786987D4" w14:textId="77777777" w:rsidR="00F55636" w:rsidRDefault="00F55636">
            <w:pPr>
              <w:spacing w:line="240" w:lineRule="atLeast"/>
              <w:rPr>
                <w:rFonts w:ascii="Arial" w:hAnsi="Arial"/>
                <w:color w:val="0000FF"/>
                <w:lang w:val="nl-BE"/>
              </w:rPr>
            </w:pPr>
          </w:p>
          <w:p w14:paraId="038CC984" w14:textId="77777777" w:rsidR="00F55636" w:rsidRDefault="00F55636">
            <w:pPr>
              <w:spacing w:line="240" w:lineRule="atLeast"/>
              <w:rPr>
                <w:rFonts w:ascii="Arial" w:hAnsi="Arial"/>
                <w:color w:val="0000FF"/>
                <w:lang w:val="nl-BE"/>
              </w:rPr>
            </w:pPr>
          </w:p>
          <w:p w14:paraId="4B1B81A1" w14:textId="5FF0DB9B" w:rsidR="00F55636" w:rsidRDefault="00F55636">
            <w:pPr>
              <w:spacing w:line="240" w:lineRule="atLeast"/>
              <w:rPr>
                <w:rFonts w:ascii="Arial" w:hAnsi="Arial"/>
                <w:color w:val="0000FF"/>
                <w:lang w:val="nl-BE"/>
              </w:rPr>
            </w:pPr>
          </w:p>
          <w:p w14:paraId="3625B8CE" w14:textId="77777777" w:rsidR="00F3007A" w:rsidRDefault="00F3007A">
            <w:pPr>
              <w:spacing w:line="240" w:lineRule="atLeast"/>
              <w:rPr>
                <w:rFonts w:ascii="Arial" w:hAnsi="Arial"/>
                <w:color w:val="0000FF"/>
                <w:lang w:val="nl-BE"/>
              </w:rPr>
            </w:pPr>
          </w:p>
          <w:p w14:paraId="7948CB8F" w14:textId="77777777" w:rsidR="00F55636" w:rsidRDefault="00F55636">
            <w:pPr>
              <w:spacing w:line="240" w:lineRule="atLeast"/>
              <w:rPr>
                <w:rFonts w:ascii="Arial" w:hAnsi="Arial"/>
                <w:color w:val="0000FF"/>
                <w:lang w:val="nl-BE"/>
              </w:rPr>
            </w:pPr>
          </w:p>
          <w:p w14:paraId="78B6377D" w14:textId="77777777" w:rsidR="00F55636" w:rsidRPr="000D0CB8" w:rsidRDefault="00F55636">
            <w:pPr>
              <w:spacing w:line="240" w:lineRule="atLeast"/>
              <w:rPr>
                <w:rFonts w:ascii="Arial" w:hAnsi="Arial"/>
                <w:color w:val="0000FF"/>
                <w:lang w:val="nl-BE"/>
              </w:rPr>
            </w:pPr>
          </w:p>
        </w:tc>
        <w:tc>
          <w:tcPr>
            <w:tcW w:w="8650" w:type="dxa"/>
            <w:gridSpan w:val="7"/>
          </w:tcPr>
          <w:p w14:paraId="017BB112" w14:textId="77777777" w:rsidR="00F55636" w:rsidRPr="000D0CB8" w:rsidRDefault="00F55636" w:rsidP="00943428">
            <w:pPr>
              <w:spacing w:line="240" w:lineRule="atLeast"/>
              <w:jc w:val="both"/>
              <w:rPr>
                <w:rFonts w:ascii="Arial" w:hAnsi="Arial"/>
                <w:color w:val="0000FF"/>
                <w:lang w:val="nl-BE"/>
              </w:rPr>
            </w:pPr>
          </w:p>
        </w:tc>
        <w:tc>
          <w:tcPr>
            <w:tcW w:w="236" w:type="dxa"/>
            <w:vAlign w:val="bottom"/>
          </w:tcPr>
          <w:p w14:paraId="0144C05B" w14:textId="77777777" w:rsidR="00F55636" w:rsidRPr="000D0CB8" w:rsidRDefault="00F55636">
            <w:pPr>
              <w:spacing w:line="240" w:lineRule="atLeast"/>
              <w:jc w:val="right"/>
              <w:rPr>
                <w:rFonts w:ascii="Arial" w:hAnsi="Arial"/>
                <w:color w:val="0000FF"/>
                <w:lang w:val="nl-BE"/>
              </w:rPr>
            </w:pPr>
          </w:p>
        </w:tc>
      </w:tr>
      <w:tr w:rsidR="000D3E8E" w:rsidRPr="000D0CB8" w14:paraId="383374B1" w14:textId="77777777" w:rsidTr="00B45AAD">
        <w:trPr>
          <w:cantSplit/>
        </w:trPr>
        <w:tc>
          <w:tcPr>
            <w:tcW w:w="196" w:type="dxa"/>
          </w:tcPr>
          <w:p w14:paraId="5DE0BB0D"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1174C3F5"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478E4680"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EC3595" w14:paraId="43826AC2" w14:textId="77777777" w:rsidTr="00B45AAD">
        <w:trPr>
          <w:cantSplit/>
        </w:trPr>
        <w:tc>
          <w:tcPr>
            <w:tcW w:w="196" w:type="dxa"/>
          </w:tcPr>
          <w:p w14:paraId="29107C20" w14:textId="77777777" w:rsidR="004369C5" w:rsidRPr="000D0CB8" w:rsidRDefault="004369C5" w:rsidP="00C479E9">
            <w:pPr>
              <w:spacing w:line="240" w:lineRule="atLeast"/>
              <w:jc w:val="both"/>
              <w:rPr>
                <w:rFonts w:ascii="Arial" w:hAnsi="Arial"/>
                <w:i/>
                <w:color w:val="0000FF"/>
                <w:lang w:val="nl-BE"/>
              </w:rPr>
            </w:pPr>
          </w:p>
        </w:tc>
        <w:tc>
          <w:tcPr>
            <w:tcW w:w="8650" w:type="dxa"/>
            <w:gridSpan w:val="7"/>
          </w:tcPr>
          <w:p w14:paraId="78769896" w14:textId="0A1417C4" w:rsidR="004369C5" w:rsidRPr="000D0CB8" w:rsidRDefault="0025313E">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6,00</w:t>
            </w:r>
            <w:r w:rsidR="00402CD0">
              <w:rPr>
                <w:rFonts w:ascii="Arial" w:hAnsi="Arial"/>
                <w:i/>
                <w:color w:val="0000FF"/>
                <w:lang w:val="nl-BE"/>
              </w:rPr>
              <w:t> :</w:t>
            </w:r>
          </w:p>
        </w:tc>
        <w:tc>
          <w:tcPr>
            <w:tcW w:w="236" w:type="dxa"/>
            <w:vAlign w:val="bottom"/>
          </w:tcPr>
          <w:p w14:paraId="78C89ED6" w14:textId="77777777" w:rsidR="004369C5" w:rsidRPr="000D0CB8" w:rsidRDefault="004369C5" w:rsidP="00C479E9">
            <w:pPr>
              <w:spacing w:line="240" w:lineRule="atLeast"/>
              <w:jc w:val="both"/>
              <w:rPr>
                <w:rFonts w:ascii="Arial" w:hAnsi="Arial"/>
                <w:i/>
                <w:color w:val="0000FF"/>
                <w:lang w:val="nl-BE"/>
              </w:rPr>
            </w:pPr>
          </w:p>
        </w:tc>
      </w:tr>
      <w:tr w:rsidR="00335D98" w:rsidRPr="00EC3595" w14:paraId="58189845" w14:textId="77777777" w:rsidTr="00B45AAD">
        <w:trPr>
          <w:cantSplit/>
        </w:trPr>
        <w:tc>
          <w:tcPr>
            <w:tcW w:w="196" w:type="dxa"/>
          </w:tcPr>
          <w:p w14:paraId="7D46676B" w14:textId="77777777" w:rsidR="00C479E9" w:rsidRPr="000D0CB8" w:rsidRDefault="00C479E9" w:rsidP="00C479E9">
            <w:pPr>
              <w:spacing w:line="240" w:lineRule="atLeast"/>
              <w:jc w:val="both"/>
              <w:rPr>
                <w:rFonts w:ascii="Arial" w:hAnsi="Arial"/>
                <w:i/>
                <w:color w:val="0000FF"/>
                <w:lang w:val="nl-BE"/>
              </w:rPr>
            </w:pPr>
          </w:p>
        </w:tc>
        <w:tc>
          <w:tcPr>
            <w:tcW w:w="8650" w:type="dxa"/>
            <w:gridSpan w:val="7"/>
          </w:tcPr>
          <w:p w14:paraId="10FA7700" w14:textId="77777777" w:rsidR="00C479E9" w:rsidRPr="000D0CB8" w:rsidRDefault="00C479E9">
            <w:pPr>
              <w:spacing w:line="240" w:lineRule="atLeast"/>
              <w:jc w:val="both"/>
              <w:rPr>
                <w:rFonts w:ascii="Arial" w:hAnsi="Arial"/>
                <w:i/>
                <w:color w:val="0000FF"/>
                <w:lang w:val="nl-BE"/>
              </w:rPr>
            </w:pPr>
          </w:p>
        </w:tc>
        <w:tc>
          <w:tcPr>
            <w:tcW w:w="236" w:type="dxa"/>
            <w:vAlign w:val="bottom"/>
          </w:tcPr>
          <w:p w14:paraId="73B3E9AD" w14:textId="77777777" w:rsidR="00C479E9" w:rsidRPr="000D0CB8" w:rsidRDefault="00C479E9" w:rsidP="00C479E9">
            <w:pPr>
              <w:spacing w:line="240" w:lineRule="atLeast"/>
              <w:jc w:val="both"/>
              <w:rPr>
                <w:rFonts w:ascii="Arial" w:hAnsi="Arial"/>
                <w:i/>
                <w:color w:val="0000FF"/>
                <w:lang w:val="nl-BE"/>
              </w:rPr>
            </w:pPr>
          </w:p>
        </w:tc>
      </w:tr>
      <w:tr w:rsidR="000D3E8E" w:rsidRPr="00EC3595" w14:paraId="1C053A59" w14:textId="77777777" w:rsidTr="00B45AAD">
        <w:trPr>
          <w:cantSplit/>
        </w:trPr>
        <w:tc>
          <w:tcPr>
            <w:tcW w:w="196" w:type="dxa"/>
          </w:tcPr>
          <w:p w14:paraId="429663CF"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1E7FE6C0" w14:textId="6CA36571"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r w:rsidR="00342E72" w:rsidRPr="000D0CB8">
              <w:rPr>
                <w:lang w:val="nl-BE"/>
              </w:rPr>
              <w:t xml:space="preserve"> </w:t>
            </w:r>
            <w:r w:rsidR="00342E72" w:rsidRPr="000D0CB8">
              <w:rPr>
                <w:rFonts w:ascii="Arial" w:hAnsi="Arial"/>
                <w:i/>
                <w:color w:val="0000FF"/>
                <w:sz w:val="18"/>
                <w:szCs w:val="18"/>
                <w:lang w:val="nl-BE"/>
              </w:rPr>
              <w:t>+ "K.B. 8.4.2021" (in werking 1.6.2021)</w:t>
            </w:r>
            <w:r w:rsidR="00B17C98" w:rsidRPr="000D0CB8">
              <w:rPr>
                <w:rFonts w:ascii="Arial" w:hAnsi="Arial"/>
                <w:i/>
                <w:color w:val="0000FF"/>
                <w:sz w:val="18"/>
                <w:szCs w:val="18"/>
                <w:lang w:val="nl-BE"/>
              </w:rPr>
              <w:t xml:space="preserve"> + "K.B. </w:t>
            </w:r>
            <w:r w:rsidR="00B17C98">
              <w:rPr>
                <w:rFonts w:ascii="Arial" w:hAnsi="Arial"/>
                <w:i/>
                <w:color w:val="0000FF"/>
                <w:sz w:val="18"/>
                <w:szCs w:val="18"/>
                <w:lang w:val="nl-BE"/>
              </w:rPr>
              <w:t>19.9.2021</w:t>
            </w:r>
            <w:r w:rsidR="00B17C98" w:rsidRPr="000D0CB8">
              <w:rPr>
                <w:rFonts w:ascii="Arial" w:hAnsi="Arial"/>
                <w:i/>
                <w:color w:val="0000FF"/>
                <w:sz w:val="18"/>
                <w:szCs w:val="18"/>
                <w:lang w:val="nl-BE"/>
              </w:rPr>
              <w:t>" (in werking 1.</w:t>
            </w:r>
            <w:r w:rsidR="00B17C98">
              <w:rPr>
                <w:rFonts w:ascii="Arial" w:hAnsi="Arial"/>
                <w:i/>
                <w:color w:val="0000FF"/>
                <w:sz w:val="18"/>
                <w:szCs w:val="18"/>
                <w:lang w:val="nl-BE"/>
              </w:rPr>
              <w:t>12</w:t>
            </w:r>
            <w:r w:rsidR="00B17C98" w:rsidRPr="000D0CB8">
              <w:rPr>
                <w:rFonts w:ascii="Arial" w:hAnsi="Arial"/>
                <w:i/>
                <w:color w:val="0000FF"/>
                <w:sz w:val="18"/>
                <w:szCs w:val="18"/>
                <w:lang w:val="nl-BE"/>
              </w:rPr>
              <w:t>.2021)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2BC41277"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0D0CB8" w14:paraId="2D5135C8" w14:textId="77777777" w:rsidTr="00B45AAD">
        <w:trPr>
          <w:cantSplit/>
        </w:trPr>
        <w:tc>
          <w:tcPr>
            <w:tcW w:w="196" w:type="dxa"/>
          </w:tcPr>
          <w:p w14:paraId="0F9C1704" w14:textId="77777777" w:rsidR="004369C5" w:rsidRPr="000D0CB8" w:rsidRDefault="004369C5" w:rsidP="00C948C8">
            <w:pPr>
              <w:spacing w:line="240" w:lineRule="atLeast"/>
              <w:jc w:val="both"/>
              <w:rPr>
                <w:rFonts w:ascii="Arial" w:hAnsi="Arial"/>
                <w:color w:val="0000FF"/>
                <w:spacing w:val="-3"/>
                <w:lang w:val="nl-BE"/>
              </w:rPr>
            </w:pPr>
          </w:p>
        </w:tc>
        <w:tc>
          <w:tcPr>
            <w:tcW w:w="943" w:type="dxa"/>
            <w:gridSpan w:val="2"/>
          </w:tcPr>
          <w:p w14:paraId="722BAE25" w14:textId="77777777" w:rsidR="004369C5" w:rsidRPr="000D0CB8" w:rsidRDefault="0025313E" w:rsidP="00C948C8">
            <w:pPr>
              <w:spacing w:line="240" w:lineRule="atLeast"/>
              <w:rPr>
                <w:rFonts w:ascii="Arial" w:hAnsi="Arial" w:cs="Arial"/>
                <w:color w:val="0000FF"/>
                <w:lang w:val="nl-NL"/>
              </w:rPr>
            </w:pPr>
            <w:r w:rsidRPr="000D0CB8">
              <w:rPr>
                <w:rFonts w:ascii="Arial" w:hAnsi="Arial" w:cs="Arial"/>
                <w:color w:val="0000FF"/>
                <w:lang w:val="nl-BE" w:eastAsia="nl-BE"/>
              </w:rPr>
              <w:t>741613</w:t>
            </w:r>
          </w:p>
        </w:tc>
        <w:tc>
          <w:tcPr>
            <w:tcW w:w="6521" w:type="dxa"/>
            <w:gridSpan w:val="3"/>
          </w:tcPr>
          <w:p w14:paraId="10C4BC67" w14:textId="018A9A03" w:rsidR="004369C5" w:rsidRPr="000D0CB8" w:rsidRDefault="004E587C" w:rsidP="00B17C98">
            <w:pPr>
              <w:spacing w:line="240" w:lineRule="atLeast"/>
              <w:jc w:val="both"/>
              <w:rPr>
                <w:rFonts w:ascii="Arial" w:hAnsi="Arial" w:cs="Arial"/>
                <w:color w:val="0000FF"/>
                <w:lang w:val="nl-NL"/>
              </w:rPr>
            </w:pPr>
            <w:r w:rsidRPr="004E587C">
              <w:rPr>
                <w:rFonts w:ascii="Arial" w:hAnsi="Arial" w:cs="Arial"/>
                <w:color w:val="0000FF"/>
                <w:lang w:val="nl-BE" w:eastAsia="nl-BE"/>
              </w:rPr>
              <w:t>6,00 en hoger</w:t>
            </w:r>
          </w:p>
        </w:tc>
        <w:tc>
          <w:tcPr>
            <w:tcW w:w="345" w:type="dxa"/>
            <w:vAlign w:val="bottom"/>
          </w:tcPr>
          <w:p w14:paraId="667C71BD" w14:textId="77777777" w:rsidR="004369C5" w:rsidRPr="000D0CB8" w:rsidRDefault="004369C5" w:rsidP="00C948C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4F2453F3" w14:textId="77777777" w:rsidR="004369C5" w:rsidRPr="000D0CB8" w:rsidRDefault="0025313E" w:rsidP="00C948C8">
            <w:pPr>
              <w:spacing w:line="240" w:lineRule="atLeast"/>
              <w:jc w:val="right"/>
              <w:rPr>
                <w:rFonts w:ascii="Arial" w:hAnsi="Arial" w:cs="Arial"/>
                <w:color w:val="0000FF"/>
                <w:lang w:val="nl-NL"/>
              </w:rPr>
            </w:pPr>
            <w:r w:rsidRPr="000D0CB8">
              <w:rPr>
                <w:rFonts w:ascii="Arial" w:hAnsi="Arial" w:cs="Arial"/>
                <w:color w:val="0000FF"/>
                <w:lang w:val="nl-BE" w:eastAsia="nl-BE"/>
              </w:rPr>
              <w:t>315</w:t>
            </w:r>
          </w:p>
        </w:tc>
        <w:tc>
          <w:tcPr>
            <w:tcW w:w="236" w:type="dxa"/>
            <w:vAlign w:val="bottom"/>
          </w:tcPr>
          <w:p w14:paraId="3FB56785" w14:textId="77777777" w:rsidR="004369C5" w:rsidRPr="000D0CB8" w:rsidRDefault="004369C5" w:rsidP="00C948C8">
            <w:pPr>
              <w:spacing w:line="240" w:lineRule="atLeast"/>
              <w:jc w:val="right"/>
              <w:rPr>
                <w:rFonts w:ascii="Arial" w:hAnsi="Arial"/>
                <w:color w:val="0000FF"/>
                <w:lang w:val="nl-BE"/>
              </w:rPr>
            </w:pPr>
          </w:p>
        </w:tc>
      </w:tr>
      <w:tr w:rsidR="00335D98" w:rsidRPr="000D0CB8" w14:paraId="6C319C44" w14:textId="77777777" w:rsidTr="00B45AAD">
        <w:trPr>
          <w:cantSplit/>
        </w:trPr>
        <w:tc>
          <w:tcPr>
            <w:tcW w:w="196" w:type="dxa"/>
          </w:tcPr>
          <w:p w14:paraId="1F88F2AE" w14:textId="77777777" w:rsidR="004369C5" w:rsidRPr="000D0CB8" w:rsidRDefault="004369C5">
            <w:pPr>
              <w:spacing w:line="240" w:lineRule="atLeast"/>
              <w:rPr>
                <w:rFonts w:ascii="Arial" w:hAnsi="Arial"/>
                <w:color w:val="0000FF"/>
                <w:lang w:val="nl-BE"/>
              </w:rPr>
            </w:pPr>
          </w:p>
        </w:tc>
        <w:tc>
          <w:tcPr>
            <w:tcW w:w="8650" w:type="dxa"/>
            <w:gridSpan w:val="7"/>
          </w:tcPr>
          <w:p w14:paraId="63D2B974" w14:textId="77777777" w:rsidR="004369C5" w:rsidRPr="000D0CB8" w:rsidRDefault="004369C5">
            <w:pPr>
              <w:spacing w:line="240" w:lineRule="atLeast"/>
              <w:jc w:val="both"/>
              <w:rPr>
                <w:rFonts w:ascii="Arial" w:hAnsi="Arial"/>
                <w:color w:val="0000FF"/>
                <w:lang w:val="nl-BE"/>
              </w:rPr>
            </w:pPr>
          </w:p>
        </w:tc>
        <w:tc>
          <w:tcPr>
            <w:tcW w:w="236" w:type="dxa"/>
            <w:vAlign w:val="bottom"/>
          </w:tcPr>
          <w:p w14:paraId="2621727B" w14:textId="77777777" w:rsidR="004369C5" w:rsidRPr="000D0CB8" w:rsidRDefault="004369C5">
            <w:pPr>
              <w:spacing w:line="240" w:lineRule="atLeast"/>
              <w:jc w:val="right"/>
              <w:rPr>
                <w:rFonts w:ascii="Arial" w:hAnsi="Arial"/>
                <w:color w:val="0000FF"/>
                <w:lang w:val="nl-BE"/>
              </w:rPr>
            </w:pPr>
          </w:p>
        </w:tc>
      </w:tr>
      <w:tr w:rsidR="000D3E8E" w:rsidRPr="000D0CB8" w14:paraId="55278565" w14:textId="77777777" w:rsidTr="00B45AAD">
        <w:trPr>
          <w:cantSplit/>
        </w:trPr>
        <w:tc>
          <w:tcPr>
            <w:tcW w:w="196" w:type="dxa"/>
          </w:tcPr>
          <w:p w14:paraId="4644D6C3" w14:textId="77777777" w:rsidR="000D3E8E" w:rsidRPr="000D0CB8" w:rsidRDefault="000D3E8E" w:rsidP="000D3E8E">
            <w:pPr>
              <w:spacing w:line="240" w:lineRule="atLeast"/>
              <w:rPr>
                <w:rFonts w:ascii="Arial" w:hAnsi="Arial"/>
                <w:i/>
                <w:color w:val="0000FF"/>
                <w:sz w:val="18"/>
                <w:szCs w:val="18"/>
                <w:lang w:val="nl-BE"/>
              </w:rPr>
            </w:pPr>
          </w:p>
        </w:tc>
        <w:tc>
          <w:tcPr>
            <w:tcW w:w="8650" w:type="dxa"/>
            <w:gridSpan w:val="7"/>
          </w:tcPr>
          <w:p w14:paraId="59EFCCA2" w14:textId="77777777" w:rsidR="000D3E8E" w:rsidRPr="000D0CB8" w:rsidRDefault="000D3E8E" w:rsidP="000D3E8E">
            <w:pPr>
              <w:spacing w:line="240" w:lineRule="atLeast"/>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5F8A3BDD" w14:textId="77777777" w:rsidR="000D3E8E" w:rsidRPr="000D0CB8" w:rsidRDefault="000D3E8E" w:rsidP="000D3E8E">
            <w:pPr>
              <w:spacing w:line="240" w:lineRule="atLeast"/>
              <w:jc w:val="right"/>
              <w:rPr>
                <w:rFonts w:ascii="Arial" w:hAnsi="Arial"/>
                <w:i/>
                <w:color w:val="0000FF"/>
                <w:sz w:val="18"/>
                <w:szCs w:val="18"/>
                <w:lang w:val="nl-BE"/>
              </w:rPr>
            </w:pPr>
          </w:p>
        </w:tc>
      </w:tr>
      <w:tr w:rsidR="00335D98" w:rsidRPr="000D0CB8" w14:paraId="69D140E5" w14:textId="77777777" w:rsidTr="00B45AAD">
        <w:trPr>
          <w:cantSplit/>
        </w:trPr>
        <w:tc>
          <w:tcPr>
            <w:tcW w:w="196" w:type="dxa"/>
          </w:tcPr>
          <w:p w14:paraId="6835540C" w14:textId="77777777" w:rsidR="004369C5" w:rsidRPr="000D0CB8" w:rsidRDefault="004369C5">
            <w:pPr>
              <w:spacing w:line="240" w:lineRule="atLeast"/>
              <w:rPr>
                <w:rFonts w:ascii="Arial" w:hAnsi="Arial"/>
                <w:color w:val="0000FF"/>
                <w:lang w:val="nl-BE"/>
              </w:rPr>
            </w:pPr>
          </w:p>
        </w:tc>
        <w:tc>
          <w:tcPr>
            <w:tcW w:w="8650" w:type="dxa"/>
            <w:gridSpan w:val="7"/>
          </w:tcPr>
          <w:p w14:paraId="60E640D3" w14:textId="1F1EC66C" w:rsidR="004369C5" w:rsidRPr="000D0CB8" w:rsidRDefault="0025313E" w:rsidP="0025313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0D0CB8">
              <w:rPr>
                <w:rFonts w:ascii="Arial" w:hAnsi="Arial" w:cs="Arial"/>
                <w:color w:val="0000FF"/>
                <w:u w:val="single"/>
                <w:lang w:val="nl-BE" w:eastAsia="nl-BE"/>
              </w:rPr>
              <w:t>Groep 4</w:t>
            </w:r>
            <w:r w:rsidR="00402CD0">
              <w:rPr>
                <w:rFonts w:ascii="Arial" w:hAnsi="Arial" w:cs="Arial"/>
                <w:color w:val="0000FF"/>
                <w:u w:val="single"/>
                <w:lang w:val="nl-BE" w:eastAsia="nl-BE"/>
              </w:rPr>
              <w:t> :</w:t>
            </w:r>
            <w:r w:rsidRPr="000D0CB8">
              <w:rPr>
                <w:rFonts w:ascii="Arial" w:hAnsi="Arial" w:cs="Arial"/>
                <w:color w:val="0000FF"/>
                <w:u w:val="single"/>
                <w:lang w:val="nl-BE" w:eastAsia="nl-BE"/>
              </w:rPr>
              <w:t xml:space="preserve"> Bijslagen</w:t>
            </w:r>
          </w:p>
        </w:tc>
        <w:tc>
          <w:tcPr>
            <w:tcW w:w="236" w:type="dxa"/>
            <w:vAlign w:val="bottom"/>
          </w:tcPr>
          <w:p w14:paraId="7C51D124" w14:textId="77777777" w:rsidR="004369C5" w:rsidRPr="000D0CB8" w:rsidRDefault="004369C5">
            <w:pPr>
              <w:spacing w:line="240" w:lineRule="atLeast"/>
              <w:jc w:val="right"/>
              <w:rPr>
                <w:rFonts w:ascii="Arial" w:hAnsi="Arial"/>
                <w:color w:val="0000FF"/>
                <w:lang w:val="nl-BE"/>
              </w:rPr>
            </w:pPr>
          </w:p>
        </w:tc>
      </w:tr>
      <w:tr w:rsidR="00335D98" w:rsidRPr="000D0CB8" w14:paraId="6ADC9613" w14:textId="77777777" w:rsidTr="00B45AAD">
        <w:trPr>
          <w:cantSplit/>
        </w:trPr>
        <w:tc>
          <w:tcPr>
            <w:tcW w:w="196" w:type="dxa"/>
          </w:tcPr>
          <w:p w14:paraId="1BB383E9" w14:textId="77777777" w:rsidR="00C479E9" w:rsidRPr="000D0CB8" w:rsidRDefault="00C479E9">
            <w:pPr>
              <w:spacing w:line="240" w:lineRule="atLeast"/>
              <w:rPr>
                <w:rFonts w:ascii="Arial" w:hAnsi="Arial"/>
                <w:color w:val="0000FF"/>
                <w:lang w:val="nl-BE"/>
              </w:rPr>
            </w:pPr>
          </w:p>
        </w:tc>
        <w:tc>
          <w:tcPr>
            <w:tcW w:w="8650" w:type="dxa"/>
            <w:gridSpan w:val="7"/>
          </w:tcPr>
          <w:p w14:paraId="50D838A4" w14:textId="77777777" w:rsidR="00C479E9" w:rsidRPr="000D0CB8" w:rsidRDefault="00C479E9" w:rsidP="0025313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236" w:type="dxa"/>
            <w:vAlign w:val="bottom"/>
          </w:tcPr>
          <w:p w14:paraId="1201D1DC" w14:textId="77777777" w:rsidR="00C479E9" w:rsidRPr="000D0CB8" w:rsidRDefault="00C479E9">
            <w:pPr>
              <w:spacing w:line="240" w:lineRule="atLeast"/>
              <w:jc w:val="right"/>
              <w:rPr>
                <w:rFonts w:ascii="Arial" w:hAnsi="Arial"/>
                <w:color w:val="0000FF"/>
                <w:lang w:val="nl-BE"/>
              </w:rPr>
            </w:pPr>
          </w:p>
        </w:tc>
      </w:tr>
      <w:tr w:rsidR="00335D98" w:rsidRPr="000D0CB8" w14:paraId="104A1993" w14:textId="77777777" w:rsidTr="00B45AAD">
        <w:trPr>
          <w:cantSplit/>
        </w:trPr>
        <w:tc>
          <w:tcPr>
            <w:tcW w:w="196" w:type="dxa"/>
          </w:tcPr>
          <w:p w14:paraId="2B7636BD" w14:textId="77777777" w:rsidR="004369C5" w:rsidRPr="000D0CB8" w:rsidRDefault="004369C5" w:rsidP="002C4AA1">
            <w:pPr>
              <w:spacing w:line="240" w:lineRule="atLeast"/>
              <w:rPr>
                <w:rFonts w:ascii="Arial" w:hAnsi="Arial"/>
                <w:color w:val="0000FF"/>
                <w:lang w:val="nl-BE"/>
              </w:rPr>
            </w:pPr>
          </w:p>
        </w:tc>
        <w:tc>
          <w:tcPr>
            <w:tcW w:w="8650" w:type="dxa"/>
            <w:gridSpan w:val="7"/>
          </w:tcPr>
          <w:p w14:paraId="711EB06C" w14:textId="1FFCA29E" w:rsidR="004369C5" w:rsidRPr="000D0CB8" w:rsidRDefault="0025313E" w:rsidP="002C4AA1">
            <w:pPr>
              <w:spacing w:line="240" w:lineRule="atLeast"/>
              <w:jc w:val="both"/>
              <w:rPr>
                <w:rFonts w:ascii="Arial" w:hAnsi="Arial"/>
                <w:color w:val="0000FF"/>
                <w:lang w:val="nl-BE"/>
              </w:rPr>
            </w:pPr>
            <w:r w:rsidRPr="000D0CB8">
              <w:rPr>
                <w:rFonts w:ascii="Arial" w:hAnsi="Arial" w:cs="Arial"/>
                <w:color w:val="0000FF"/>
                <w:lang w:val="nl-BE" w:eastAsia="nl-BE"/>
              </w:rPr>
              <w:t>Subgroep 1</w:t>
            </w:r>
            <w:r w:rsidR="00402CD0">
              <w:rPr>
                <w:rFonts w:ascii="Arial" w:hAnsi="Arial" w:cs="Arial"/>
                <w:color w:val="0000FF"/>
                <w:lang w:val="nl-BE" w:eastAsia="nl-BE"/>
              </w:rPr>
              <w:t> :</w:t>
            </w:r>
            <w:r w:rsidRPr="000D0CB8">
              <w:rPr>
                <w:rFonts w:ascii="Arial" w:hAnsi="Arial" w:cs="Arial"/>
                <w:color w:val="0000FF"/>
                <w:lang w:val="nl-BE" w:eastAsia="nl-BE"/>
              </w:rPr>
              <w:t xml:space="preserve"> Hoge cilinders</w:t>
            </w:r>
          </w:p>
        </w:tc>
        <w:tc>
          <w:tcPr>
            <w:tcW w:w="236" w:type="dxa"/>
            <w:vAlign w:val="bottom"/>
          </w:tcPr>
          <w:p w14:paraId="41630F2D" w14:textId="77777777" w:rsidR="004369C5" w:rsidRPr="000D0CB8" w:rsidRDefault="004369C5" w:rsidP="002C4AA1">
            <w:pPr>
              <w:spacing w:line="240" w:lineRule="atLeast"/>
              <w:jc w:val="right"/>
              <w:rPr>
                <w:rFonts w:ascii="Arial" w:hAnsi="Arial"/>
                <w:color w:val="0000FF"/>
                <w:lang w:val="nl-BE"/>
              </w:rPr>
            </w:pPr>
          </w:p>
        </w:tc>
      </w:tr>
      <w:tr w:rsidR="00335D98" w:rsidRPr="000D0CB8" w14:paraId="2DE947BC" w14:textId="77777777" w:rsidTr="00B45AAD">
        <w:trPr>
          <w:cantSplit/>
        </w:trPr>
        <w:tc>
          <w:tcPr>
            <w:tcW w:w="196" w:type="dxa"/>
          </w:tcPr>
          <w:p w14:paraId="05C3E948" w14:textId="77777777" w:rsidR="00C479E9" w:rsidRPr="000D0CB8" w:rsidRDefault="00C479E9" w:rsidP="002C4AA1">
            <w:pPr>
              <w:spacing w:line="240" w:lineRule="atLeast"/>
              <w:rPr>
                <w:rFonts w:ascii="Arial" w:hAnsi="Arial"/>
                <w:color w:val="0000FF"/>
                <w:lang w:val="nl-BE"/>
              </w:rPr>
            </w:pPr>
          </w:p>
        </w:tc>
        <w:tc>
          <w:tcPr>
            <w:tcW w:w="8650" w:type="dxa"/>
            <w:gridSpan w:val="7"/>
          </w:tcPr>
          <w:p w14:paraId="47D93092" w14:textId="77777777" w:rsidR="00C479E9" w:rsidRPr="000D0CB8" w:rsidRDefault="00C479E9" w:rsidP="002C4AA1">
            <w:pPr>
              <w:spacing w:line="240" w:lineRule="atLeast"/>
              <w:jc w:val="both"/>
              <w:rPr>
                <w:rFonts w:ascii="Arial" w:hAnsi="Arial" w:cs="Arial"/>
                <w:color w:val="0000FF"/>
                <w:lang w:val="nl-BE" w:eastAsia="nl-BE"/>
              </w:rPr>
            </w:pPr>
          </w:p>
        </w:tc>
        <w:tc>
          <w:tcPr>
            <w:tcW w:w="236" w:type="dxa"/>
            <w:vAlign w:val="bottom"/>
          </w:tcPr>
          <w:p w14:paraId="72291A77" w14:textId="77777777" w:rsidR="00C479E9" w:rsidRPr="000D0CB8" w:rsidRDefault="00C479E9" w:rsidP="002C4AA1">
            <w:pPr>
              <w:spacing w:line="240" w:lineRule="atLeast"/>
              <w:jc w:val="right"/>
              <w:rPr>
                <w:rFonts w:ascii="Arial" w:hAnsi="Arial"/>
                <w:color w:val="0000FF"/>
                <w:lang w:val="nl-BE"/>
              </w:rPr>
            </w:pPr>
          </w:p>
        </w:tc>
      </w:tr>
      <w:tr w:rsidR="00335D98" w:rsidRPr="000D0CB8" w14:paraId="40F1BE5C" w14:textId="77777777" w:rsidTr="00B45AAD">
        <w:trPr>
          <w:cantSplit/>
        </w:trPr>
        <w:tc>
          <w:tcPr>
            <w:tcW w:w="196" w:type="dxa"/>
          </w:tcPr>
          <w:p w14:paraId="6971BE8D" w14:textId="77777777" w:rsidR="004369C5" w:rsidRPr="000D0CB8" w:rsidRDefault="004369C5" w:rsidP="00C948C8">
            <w:pPr>
              <w:spacing w:line="240" w:lineRule="atLeast"/>
              <w:jc w:val="both"/>
              <w:rPr>
                <w:rFonts w:ascii="Arial" w:hAnsi="Arial"/>
                <w:color w:val="0000FF"/>
                <w:spacing w:val="-3"/>
                <w:lang w:val="nl-BE"/>
              </w:rPr>
            </w:pPr>
          </w:p>
        </w:tc>
        <w:tc>
          <w:tcPr>
            <w:tcW w:w="943" w:type="dxa"/>
            <w:gridSpan w:val="2"/>
          </w:tcPr>
          <w:p w14:paraId="4BA81D76" w14:textId="77777777" w:rsidR="004369C5" w:rsidRPr="000D0CB8" w:rsidRDefault="0025313E" w:rsidP="00C948C8">
            <w:pPr>
              <w:spacing w:line="240" w:lineRule="atLeast"/>
              <w:rPr>
                <w:rFonts w:ascii="Arial" w:hAnsi="Arial" w:cs="Arial"/>
                <w:color w:val="0000FF"/>
                <w:lang w:val="nl-NL"/>
              </w:rPr>
            </w:pPr>
            <w:r w:rsidRPr="000D0CB8">
              <w:rPr>
                <w:rFonts w:ascii="Arial" w:hAnsi="Arial" w:cs="Arial"/>
                <w:color w:val="0000FF"/>
                <w:lang w:val="nl-BE" w:eastAsia="nl-BE"/>
              </w:rPr>
              <w:t>741635</w:t>
            </w:r>
          </w:p>
        </w:tc>
        <w:tc>
          <w:tcPr>
            <w:tcW w:w="6521" w:type="dxa"/>
            <w:gridSpan w:val="3"/>
          </w:tcPr>
          <w:p w14:paraId="0B7F0379" w14:textId="77777777" w:rsidR="004369C5" w:rsidRPr="000D0CB8" w:rsidRDefault="0025313E" w:rsidP="00C948C8">
            <w:pPr>
              <w:spacing w:line="240" w:lineRule="atLeast"/>
              <w:jc w:val="both"/>
              <w:rPr>
                <w:rFonts w:ascii="Arial" w:hAnsi="Arial" w:cs="Arial"/>
                <w:color w:val="0000FF"/>
                <w:lang w:val="nl-NL"/>
              </w:rPr>
            </w:pPr>
            <w:r w:rsidRPr="000D0CB8">
              <w:rPr>
                <w:rFonts w:ascii="Arial" w:hAnsi="Arial" w:cs="Arial"/>
                <w:color w:val="0000FF"/>
                <w:lang w:val="nl-BE" w:eastAsia="nl-BE"/>
              </w:rPr>
              <w:t>Cilinder boven de 6,00 dioptrieën</w:t>
            </w:r>
          </w:p>
        </w:tc>
        <w:tc>
          <w:tcPr>
            <w:tcW w:w="345" w:type="dxa"/>
            <w:vAlign w:val="bottom"/>
          </w:tcPr>
          <w:p w14:paraId="22B4F700" w14:textId="77777777" w:rsidR="004369C5" w:rsidRPr="000D0CB8" w:rsidRDefault="004369C5" w:rsidP="00C948C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13747DC4" w14:textId="77777777" w:rsidR="004369C5" w:rsidRPr="000D0CB8" w:rsidRDefault="0025313E" w:rsidP="00C948C8">
            <w:pPr>
              <w:spacing w:line="240" w:lineRule="atLeast"/>
              <w:jc w:val="right"/>
              <w:rPr>
                <w:rFonts w:ascii="Arial" w:hAnsi="Arial" w:cs="Arial"/>
                <w:color w:val="0000FF"/>
                <w:lang w:val="nl-NL"/>
              </w:rPr>
            </w:pPr>
            <w:r w:rsidRPr="000D0CB8">
              <w:rPr>
                <w:rFonts w:ascii="Arial" w:hAnsi="Arial" w:cs="Arial"/>
                <w:color w:val="0000FF"/>
                <w:lang w:val="nl-BE" w:eastAsia="nl-BE"/>
              </w:rPr>
              <w:t>91</w:t>
            </w:r>
          </w:p>
        </w:tc>
        <w:tc>
          <w:tcPr>
            <w:tcW w:w="236" w:type="dxa"/>
            <w:vAlign w:val="bottom"/>
          </w:tcPr>
          <w:p w14:paraId="7709759B" w14:textId="77777777" w:rsidR="004369C5" w:rsidRPr="000D0CB8" w:rsidRDefault="004369C5" w:rsidP="00C948C8">
            <w:pPr>
              <w:spacing w:line="240" w:lineRule="atLeast"/>
              <w:jc w:val="right"/>
              <w:rPr>
                <w:rFonts w:ascii="Arial" w:hAnsi="Arial"/>
                <w:color w:val="0000FF"/>
                <w:lang w:val="nl-BE"/>
              </w:rPr>
            </w:pPr>
          </w:p>
        </w:tc>
      </w:tr>
      <w:tr w:rsidR="00335D98" w:rsidRPr="000D0CB8" w14:paraId="612C61DF" w14:textId="77777777" w:rsidTr="00B45AAD">
        <w:trPr>
          <w:cantSplit/>
        </w:trPr>
        <w:tc>
          <w:tcPr>
            <w:tcW w:w="196" w:type="dxa"/>
          </w:tcPr>
          <w:p w14:paraId="15209D6D" w14:textId="77777777" w:rsidR="004369C5" w:rsidRPr="000D0CB8" w:rsidRDefault="004369C5">
            <w:pPr>
              <w:spacing w:line="240" w:lineRule="atLeast"/>
              <w:rPr>
                <w:rFonts w:ascii="Arial" w:hAnsi="Arial"/>
                <w:color w:val="0000FF"/>
                <w:lang w:val="nl-BE"/>
              </w:rPr>
            </w:pPr>
          </w:p>
        </w:tc>
        <w:tc>
          <w:tcPr>
            <w:tcW w:w="8650" w:type="dxa"/>
            <w:gridSpan w:val="7"/>
          </w:tcPr>
          <w:p w14:paraId="1F441573" w14:textId="77777777" w:rsidR="004369C5" w:rsidRPr="000D0CB8" w:rsidRDefault="004369C5">
            <w:pPr>
              <w:spacing w:line="240" w:lineRule="atLeast"/>
              <w:jc w:val="both"/>
              <w:rPr>
                <w:rFonts w:ascii="Arial" w:hAnsi="Arial"/>
                <w:color w:val="0000FF"/>
                <w:lang w:val="nl-NL"/>
              </w:rPr>
            </w:pPr>
          </w:p>
        </w:tc>
        <w:tc>
          <w:tcPr>
            <w:tcW w:w="236" w:type="dxa"/>
            <w:vAlign w:val="bottom"/>
          </w:tcPr>
          <w:p w14:paraId="11F78EC2" w14:textId="77777777" w:rsidR="004369C5" w:rsidRPr="000D0CB8" w:rsidRDefault="004369C5">
            <w:pPr>
              <w:spacing w:line="240" w:lineRule="atLeast"/>
              <w:jc w:val="right"/>
              <w:rPr>
                <w:rFonts w:ascii="Arial" w:hAnsi="Arial"/>
                <w:color w:val="0000FF"/>
                <w:lang w:val="nl-BE"/>
              </w:rPr>
            </w:pPr>
          </w:p>
        </w:tc>
      </w:tr>
      <w:tr w:rsidR="00335D98" w:rsidRPr="000D0CB8" w14:paraId="32AD030E" w14:textId="77777777" w:rsidTr="00B45AAD">
        <w:trPr>
          <w:cantSplit/>
        </w:trPr>
        <w:tc>
          <w:tcPr>
            <w:tcW w:w="196" w:type="dxa"/>
          </w:tcPr>
          <w:p w14:paraId="7EB38718" w14:textId="77777777" w:rsidR="004369C5" w:rsidRPr="000D0CB8" w:rsidRDefault="004369C5">
            <w:pPr>
              <w:spacing w:line="240" w:lineRule="atLeast"/>
              <w:rPr>
                <w:rFonts w:ascii="Arial" w:hAnsi="Arial"/>
                <w:color w:val="0000FF"/>
                <w:lang w:val="nl-BE"/>
              </w:rPr>
            </w:pPr>
          </w:p>
        </w:tc>
        <w:tc>
          <w:tcPr>
            <w:tcW w:w="8650" w:type="dxa"/>
            <w:gridSpan w:val="7"/>
          </w:tcPr>
          <w:p w14:paraId="485290D0" w14:textId="6099C701" w:rsidR="004369C5" w:rsidRPr="000D0CB8" w:rsidRDefault="0025313E">
            <w:pPr>
              <w:spacing w:line="240" w:lineRule="atLeast"/>
              <w:jc w:val="both"/>
              <w:rPr>
                <w:rFonts w:ascii="Arial" w:hAnsi="Arial" w:cs="Arial"/>
                <w:color w:val="0000FF"/>
                <w:lang w:val="nl-NL"/>
              </w:rPr>
            </w:pPr>
            <w:r w:rsidRPr="000D0CB8">
              <w:rPr>
                <w:rFonts w:ascii="Arial" w:hAnsi="Arial" w:cs="Arial"/>
                <w:color w:val="0000FF"/>
                <w:lang w:val="nl-BE" w:eastAsia="nl-BE"/>
              </w:rPr>
              <w:t>Subgroep 2</w:t>
            </w:r>
            <w:r w:rsidR="00402CD0">
              <w:rPr>
                <w:rFonts w:ascii="Arial" w:hAnsi="Arial" w:cs="Arial"/>
                <w:color w:val="0000FF"/>
                <w:lang w:val="nl-BE" w:eastAsia="nl-BE"/>
              </w:rPr>
              <w:t> :</w:t>
            </w:r>
            <w:r w:rsidRPr="000D0CB8">
              <w:rPr>
                <w:rFonts w:ascii="Arial" w:hAnsi="Arial" w:cs="Arial"/>
                <w:color w:val="0000FF"/>
                <w:lang w:val="nl-BE" w:eastAsia="nl-BE"/>
              </w:rPr>
              <w:t xml:space="preserve"> Prismatische brillenglazen</w:t>
            </w:r>
          </w:p>
        </w:tc>
        <w:tc>
          <w:tcPr>
            <w:tcW w:w="236" w:type="dxa"/>
            <w:vAlign w:val="bottom"/>
          </w:tcPr>
          <w:p w14:paraId="228A6763" w14:textId="77777777" w:rsidR="004369C5" w:rsidRPr="000D0CB8" w:rsidRDefault="004369C5">
            <w:pPr>
              <w:spacing w:line="240" w:lineRule="atLeast"/>
              <w:jc w:val="right"/>
              <w:rPr>
                <w:rFonts w:ascii="Arial" w:hAnsi="Arial"/>
                <w:color w:val="0000FF"/>
                <w:lang w:val="nl-BE"/>
              </w:rPr>
            </w:pPr>
          </w:p>
        </w:tc>
      </w:tr>
      <w:tr w:rsidR="00335D98" w:rsidRPr="000D0CB8" w14:paraId="010562E9" w14:textId="77777777" w:rsidTr="00B45AAD">
        <w:trPr>
          <w:cantSplit/>
        </w:trPr>
        <w:tc>
          <w:tcPr>
            <w:tcW w:w="196" w:type="dxa"/>
          </w:tcPr>
          <w:p w14:paraId="325AEB81" w14:textId="77777777" w:rsidR="00C479E9" w:rsidRPr="000D0CB8" w:rsidRDefault="00C479E9">
            <w:pPr>
              <w:spacing w:line="240" w:lineRule="atLeast"/>
              <w:rPr>
                <w:rFonts w:ascii="Arial" w:hAnsi="Arial"/>
                <w:color w:val="0000FF"/>
                <w:lang w:val="nl-BE"/>
              </w:rPr>
            </w:pPr>
          </w:p>
        </w:tc>
        <w:tc>
          <w:tcPr>
            <w:tcW w:w="8650" w:type="dxa"/>
            <w:gridSpan w:val="7"/>
          </w:tcPr>
          <w:p w14:paraId="65098F46" w14:textId="77777777" w:rsidR="00C479E9" w:rsidRPr="000D0CB8" w:rsidRDefault="00C479E9">
            <w:pPr>
              <w:spacing w:line="240" w:lineRule="atLeast"/>
              <w:jc w:val="both"/>
              <w:rPr>
                <w:rFonts w:ascii="Arial" w:hAnsi="Arial" w:cs="Arial"/>
                <w:color w:val="0000FF"/>
                <w:lang w:val="nl-BE" w:eastAsia="nl-BE"/>
              </w:rPr>
            </w:pPr>
          </w:p>
        </w:tc>
        <w:tc>
          <w:tcPr>
            <w:tcW w:w="236" w:type="dxa"/>
            <w:vAlign w:val="bottom"/>
          </w:tcPr>
          <w:p w14:paraId="3ACA6159" w14:textId="77777777" w:rsidR="00C479E9" w:rsidRPr="000D0CB8" w:rsidRDefault="00C479E9">
            <w:pPr>
              <w:spacing w:line="240" w:lineRule="atLeast"/>
              <w:jc w:val="right"/>
              <w:rPr>
                <w:rFonts w:ascii="Arial" w:hAnsi="Arial"/>
                <w:color w:val="0000FF"/>
                <w:lang w:val="nl-BE"/>
              </w:rPr>
            </w:pPr>
          </w:p>
        </w:tc>
      </w:tr>
      <w:tr w:rsidR="00335D98" w:rsidRPr="000D0CB8" w14:paraId="08D5A2C0" w14:textId="77777777" w:rsidTr="00B45AAD">
        <w:trPr>
          <w:cantSplit/>
        </w:trPr>
        <w:tc>
          <w:tcPr>
            <w:tcW w:w="196" w:type="dxa"/>
          </w:tcPr>
          <w:p w14:paraId="46B03460" w14:textId="77777777" w:rsidR="004369C5" w:rsidRPr="000D0CB8" w:rsidRDefault="004369C5" w:rsidP="00C948C8">
            <w:pPr>
              <w:spacing w:line="240" w:lineRule="atLeast"/>
              <w:jc w:val="both"/>
              <w:rPr>
                <w:rFonts w:ascii="Arial" w:hAnsi="Arial"/>
                <w:color w:val="0000FF"/>
                <w:spacing w:val="-3"/>
                <w:lang w:val="nl-BE"/>
              </w:rPr>
            </w:pPr>
          </w:p>
        </w:tc>
        <w:tc>
          <w:tcPr>
            <w:tcW w:w="943" w:type="dxa"/>
            <w:gridSpan w:val="2"/>
          </w:tcPr>
          <w:p w14:paraId="70D61566" w14:textId="77777777" w:rsidR="004369C5" w:rsidRPr="000D0CB8" w:rsidRDefault="0025313E" w:rsidP="00C948C8">
            <w:pPr>
              <w:spacing w:line="240" w:lineRule="atLeast"/>
              <w:rPr>
                <w:rFonts w:ascii="Arial" w:hAnsi="Arial" w:cs="Arial"/>
                <w:color w:val="0000FF"/>
                <w:lang w:val="nl-NL"/>
              </w:rPr>
            </w:pPr>
            <w:r w:rsidRPr="000D0CB8">
              <w:rPr>
                <w:rFonts w:ascii="Arial" w:hAnsi="Arial" w:cs="Arial"/>
                <w:color w:val="0000FF"/>
                <w:lang w:val="nl-BE" w:eastAsia="nl-BE"/>
              </w:rPr>
              <w:t>741650</w:t>
            </w:r>
          </w:p>
        </w:tc>
        <w:tc>
          <w:tcPr>
            <w:tcW w:w="6521" w:type="dxa"/>
            <w:gridSpan w:val="3"/>
          </w:tcPr>
          <w:p w14:paraId="5FFFDD25" w14:textId="77777777" w:rsidR="004369C5" w:rsidRPr="000D0CB8" w:rsidRDefault="0025313E" w:rsidP="00C948C8">
            <w:pPr>
              <w:spacing w:line="240" w:lineRule="atLeast"/>
              <w:jc w:val="both"/>
              <w:rPr>
                <w:rFonts w:ascii="Arial" w:hAnsi="Arial" w:cs="Arial"/>
                <w:color w:val="0000FF"/>
                <w:lang w:val="nl-NL"/>
              </w:rPr>
            </w:pPr>
            <w:r w:rsidRPr="000D0CB8">
              <w:rPr>
                <w:rFonts w:ascii="Arial" w:hAnsi="Arial" w:cs="Arial"/>
                <w:color w:val="0000FF"/>
                <w:lang w:val="nl-BE" w:eastAsia="nl-BE"/>
              </w:rPr>
              <w:t>0,50 tot en met 5,00 prismatische dioptrieën</w:t>
            </w:r>
          </w:p>
        </w:tc>
        <w:tc>
          <w:tcPr>
            <w:tcW w:w="345" w:type="dxa"/>
            <w:vAlign w:val="bottom"/>
          </w:tcPr>
          <w:p w14:paraId="75D3AE47" w14:textId="77777777" w:rsidR="004369C5" w:rsidRPr="000D0CB8" w:rsidRDefault="004369C5" w:rsidP="00C948C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4D1D1D4" w14:textId="77777777" w:rsidR="004369C5" w:rsidRPr="000D0CB8" w:rsidRDefault="0025313E" w:rsidP="00C948C8">
            <w:pPr>
              <w:spacing w:line="240" w:lineRule="atLeast"/>
              <w:jc w:val="right"/>
              <w:rPr>
                <w:rFonts w:ascii="Arial" w:hAnsi="Arial" w:cs="Arial"/>
                <w:color w:val="0000FF"/>
                <w:lang w:val="nl-NL"/>
              </w:rPr>
            </w:pPr>
            <w:r w:rsidRPr="000D0CB8">
              <w:rPr>
                <w:rFonts w:ascii="Arial" w:hAnsi="Arial" w:cs="Arial"/>
                <w:color w:val="0000FF"/>
                <w:lang w:val="nl-BE" w:eastAsia="nl-BE"/>
              </w:rPr>
              <w:t>21</w:t>
            </w:r>
          </w:p>
        </w:tc>
        <w:tc>
          <w:tcPr>
            <w:tcW w:w="236" w:type="dxa"/>
            <w:vAlign w:val="bottom"/>
          </w:tcPr>
          <w:p w14:paraId="106B8B8F" w14:textId="77777777" w:rsidR="004369C5" w:rsidRPr="000D0CB8" w:rsidRDefault="004369C5" w:rsidP="00C948C8">
            <w:pPr>
              <w:spacing w:line="240" w:lineRule="atLeast"/>
              <w:jc w:val="right"/>
              <w:rPr>
                <w:rFonts w:ascii="Arial" w:hAnsi="Arial"/>
                <w:color w:val="0000FF"/>
                <w:lang w:val="nl-BE"/>
              </w:rPr>
            </w:pPr>
          </w:p>
        </w:tc>
      </w:tr>
      <w:tr w:rsidR="00335D98" w:rsidRPr="000D0CB8" w14:paraId="28BB24A3" w14:textId="77777777" w:rsidTr="00B45AAD">
        <w:trPr>
          <w:cantSplit/>
        </w:trPr>
        <w:tc>
          <w:tcPr>
            <w:tcW w:w="196" w:type="dxa"/>
          </w:tcPr>
          <w:p w14:paraId="06D16344" w14:textId="77777777" w:rsidR="004369C5" w:rsidRPr="000D0CB8" w:rsidRDefault="004369C5" w:rsidP="002C4AA1">
            <w:pPr>
              <w:spacing w:line="240" w:lineRule="atLeast"/>
              <w:rPr>
                <w:rFonts w:ascii="Arial" w:hAnsi="Arial"/>
                <w:color w:val="0000FF"/>
                <w:lang w:val="nl-BE"/>
              </w:rPr>
            </w:pPr>
          </w:p>
        </w:tc>
        <w:tc>
          <w:tcPr>
            <w:tcW w:w="625" w:type="dxa"/>
          </w:tcPr>
          <w:p w14:paraId="29D9CE11" w14:textId="77777777" w:rsidR="004369C5" w:rsidRPr="000D0CB8" w:rsidRDefault="004369C5" w:rsidP="002C4AA1">
            <w:pPr>
              <w:spacing w:line="240" w:lineRule="atLeast"/>
              <w:rPr>
                <w:rFonts w:ascii="Arial" w:hAnsi="Arial"/>
                <w:color w:val="0000FF"/>
                <w:lang w:val="nl-BE"/>
              </w:rPr>
            </w:pPr>
          </w:p>
        </w:tc>
        <w:tc>
          <w:tcPr>
            <w:tcW w:w="821" w:type="dxa"/>
            <w:gridSpan w:val="2"/>
          </w:tcPr>
          <w:p w14:paraId="23C33C04" w14:textId="77777777" w:rsidR="004369C5" w:rsidRPr="000D0CB8" w:rsidRDefault="004369C5" w:rsidP="002C4AA1">
            <w:pPr>
              <w:spacing w:line="240" w:lineRule="atLeast"/>
              <w:rPr>
                <w:rFonts w:ascii="Arial" w:hAnsi="Arial"/>
                <w:color w:val="0000FF"/>
                <w:lang w:val="nl-BE"/>
              </w:rPr>
            </w:pPr>
          </w:p>
        </w:tc>
        <w:tc>
          <w:tcPr>
            <w:tcW w:w="821" w:type="dxa"/>
          </w:tcPr>
          <w:p w14:paraId="13E23721" w14:textId="77777777" w:rsidR="004369C5" w:rsidRPr="000D0CB8" w:rsidRDefault="004369C5" w:rsidP="002C4AA1">
            <w:pPr>
              <w:spacing w:line="240" w:lineRule="atLeast"/>
              <w:rPr>
                <w:rFonts w:ascii="Arial" w:hAnsi="Arial"/>
                <w:color w:val="0000FF"/>
                <w:lang w:val="nl-BE"/>
              </w:rPr>
            </w:pPr>
          </w:p>
        </w:tc>
        <w:tc>
          <w:tcPr>
            <w:tcW w:w="5197" w:type="dxa"/>
          </w:tcPr>
          <w:p w14:paraId="6869A003" w14:textId="77777777" w:rsidR="004369C5" w:rsidRPr="000D0CB8" w:rsidRDefault="004369C5" w:rsidP="002C4AA1">
            <w:pPr>
              <w:spacing w:line="240" w:lineRule="atLeast"/>
              <w:jc w:val="both"/>
              <w:rPr>
                <w:rFonts w:ascii="Arial" w:hAnsi="Arial" w:cs="Arial"/>
                <w:color w:val="0000FF"/>
                <w:lang w:val="nl-BE"/>
              </w:rPr>
            </w:pPr>
          </w:p>
        </w:tc>
        <w:tc>
          <w:tcPr>
            <w:tcW w:w="345" w:type="dxa"/>
            <w:vAlign w:val="bottom"/>
          </w:tcPr>
          <w:p w14:paraId="372C87AE" w14:textId="77777777" w:rsidR="004369C5" w:rsidRPr="000D0CB8" w:rsidRDefault="004369C5" w:rsidP="002C4AA1">
            <w:pPr>
              <w:spacing w:line="240" w:lineRule="atLeast"/>
              <w:jc w:val="right"/>
              <w:rPr>
                <w:rFonts w:ascii="Arial" w:hAnsi="Arial" w:cs="Arial"/>
                <w:color w:val="0000FF"/>
                <w:lang w:val="nl-NL"/>
              </w:rPr>
            </w:pPr>
          </w:p>
        </w:tc>
        <w:tc>
          <w:tcPr>
            <w:tcW w:w="841" w:type="dxa"/>
            <w:vAlign w:val="bottom"/>
          </w:tcPr>
          <w:p w14:paraId="425DE9F7" w14:textId="77777777" w:rsidR="004369C5" w:rsidRPr="000D0CB8" w:rsidRDefault="004369C5" w:rsidP="002C4AA1">
            <w:pPr>
              <w:spacing w:line="240" w:lineRule="atLeast"/>
              <w:jc w:val="right"/>
              <w:rPr>
                <w:rFonts w:ascii="Arial" w:hAnsi="Arial"/>
                <w:color w:val="0000FF"/>
                <w:lang w:val="nl-BE"/>
              </w:rPr>
            </w:pPr>
          </w:p>
        </w:tc>
        <w:tc>
          <w:tcPr>
            <w:tcW w:w="236" w:type="dxa"/>
            <w:vAlign w:val="bottom"/>
          </w:tcPr>
          <w:p w14:paraId="27E574B6" w14:textId="77777777" w:rsidR="004369C5" w:rsidRPr="000D0CB8" w:rsidRDefault="004369C5" w:rsidP="002C4AA1">
            <w:pPr>
              <w:spacing w:line="240" w:lineRule="atLeast"/>
              <w:jc w:val="right"/>
              <w:rPr>
                <w:rFonts w:ascii="Arial" w:hAnsi="Arial"/>
                <w:color w:val="0000FF"/>
                <w:lang w:val="nl-BE"/>
              </w:rPr>
            </w:pPr>
          </w:p>
        </w:tc>
      </w:tr>
      <w:tr w:rsidR="00335D98" w:rsidRPr="000D0CB8" w14:paraId="29C5A20E" w14:textId="77777777" w:rsidTr="00B45AAD">
        <w:trPr>
          <w:cantSplit/>
        </w:trPr>
        <w:tc>
          <w:tcPr>
            <w:tcW w:w="196" w:type="dxa"/>
          </w:tcPr>
          <w:p w14:paraId="2E7955BC" w14:textId="77777777" w:rsidR="004369C5" w:rsidRPr="000D0CB8" w:rsidRDefault="004369C5" w:rsidP="00C948C8">
            <w:pPr>
              <w:spacing w:line="240" w:lineRule="atLeast"/>
              <w:jc w:val="both"/>
              <w:rPr>
                <w:rFonts w:ascii="Arial" w:hAnsi="Arial"/>
                <w:color w:val="0000FF"/>
                <w:spacing w:val="-3"/>
                <w:lang w:val="nl-BE"/>
              </w:rPr>
            </w:pPr>
          </w:p>
        </w:tc>
        <w:tc>
          <w:tcPr>
            <w:tcW w:w="943" w:type="dxa"/>
            <w:gridSpan w:val="2"/>
          </w:tcPr>
          <w:p w14:paraId="7FDAE2F0" w14:textId="77777777" w:rsidR="004369C5" w:rsidRPr="000D0CB8" w:rsidRDefault="0025313E" w:rsidP="00C948C8">
            <w:pPr>
              <w:spacing w:line="240" w:lineRule="atLeast"/>
              <w:rPr>
                <w:rFonts w:ascii="Arial" w:hAnsi="Arial" w:cs="Arial"/>
                <w:color w:val="0000FF"/>
                <w:lang w:val="nl-NL"/>
              </w:rPr>
            </w:pPr>
            <w:r w:rsidRPr="000D0CB8">
              <w:rPr>
                <w:rFonts w:ascii="Arial" w:hAnsi="Arial" w:cs="Arial"/>
                <w:color w:val="0000FF"/>
                <w:lang w:val="nl-BE" w:eastAsia="nl-BE"/>
              </w:rPr>
              <w:t>741672</w:t>
            </w:r>
          </w:p>
        </w:tc>
        <w:tc>
          <w:tcPr>
            <w:tcW w:w="6521" w:type="dxa"/>
            <w:gridSpan w:val="3"/>
          </w:tcPr>
          <w:p w14:paraId="0B4102A2" w14:textId="77777777" w:rsidR="004369C5" w:rsidRPr="000D0CB8" w:rsidRDefault="0025313E" w:rsidP="00C948C8">
            <w:pPr>
              <w:spacing w:line="240" w:lineRule="atLeast"/>
              <w:jc w:val="both"/>
              <w:rPr>
                <w:rFonts w:ascii="Arial" w:hAnsi="Arial" w:cs="Arial"/>
                <w:color w:val="0000FF"/>
                <w:lang w:val="nl-NL"/>
              </w:rPr>
            </w:pPr>
            <w:r w:rsidRPr="000D0CB8">
              <w:rPr>
                <w:rFonts w:ascii="Arial" w:hAnsi="Arial" w:cs="Arial"/>
                <w:color w:val="0000FF"/>
                <w:lang w:val="nl-BE" w:eastAsia="nl-BE"/>
              </w:rPr>
              <w:t>Hoger dan 5,00 prismatische dioptrieën</w:t>
            </w:r>
          </w:p>
        </w:tc>
        <w:tc>
          <w:tcPr>
            <w:tcW w:w="345" w:type="dxa"/>
            <w:vAlign w:val="bottom"/>
          </w:tcPr>
          <w:p w14:paraId="580EB4A0" w14:textId="77777777" w:rsidR="004369C5" w:rsidRPr="000D0CB8" w:rsidRDefault="004369C5" w:rsidP="00C948C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47344BAC" w14:textId="77777777" w:rsidR="004369C5" w:rsidRPr="000D0CB8" w:rsidRDefault="0025313E" w:rsidP="00C948C8">
            <w:pPr>
              <w:spacing w:line="240" w:lineRule="atLeast"/>
              <w:jc w:val="right"/>
              <w:rPr>
                <w:rFonts w:ascii="Arial" w:hAnsi="Arial" w:cs="Arial"/>
                <w:color w:val="0000FF"/>
                <w:lang w:val="nl-NL"/>
              </w:rPr>
            </w:pPr>
            <w:r w:rsidRPr="000D0CB8">
              <w:rPr>
                <w:rFonts w:ascii="Arial" w:hAnsi="Arial" w:cs="Arial"/>
                <w:color w:val="0000FF"/>
                <w:lang w:val="nl-BE" w:eastAsia="nl-BE"/>
              </w:rPr>
              <w:t>26,50</w:t>
            </w:r>
          </w:p>
        </w:tc>
        <w:tc>
          <w:tcPr>
            <w:tcW w:w="236" w:type="dxa"/>
            <w:vAlign w:val="bottom"/>
          </w:tcPr>
          <w:p w14:paraId="3C47CE64" w14:textId="77777777" w:rsidR="004369C5" w:rsidRPr="000D0CB8" w:rsidRDefault="004369C5" w:rsidP="00C948C8">
            <w:pPr>
              <w:spacing w:line="240" w:lineRule="atLeast"/>
              <w:jc w:val="right"/>
              <w:rPr>
                <w:rFonts w:ascii="Arial" w:hAnsi="Arial"/>
                <w:color w:val="0000FF"/>
                <w:lang w:val="nl-BE"/>
              </w:rPr>
            </w:pPr>
          </w:p>
        </w:tc>
      </w:tr>
      <w:tr w:rsidR="00335D98" w:rsidRPr="000D0CB8" w14:paraId="670997FD" w14:textId="77777777" w:rsidTr="00B45AAD">
        <w:trPr>
          <w:cantSplit/>
        </w:trPr>
        <w:tc>
          <w:tcPr>
            <w:tcW w:w="196" w:type="dxa"/>
          </w:tcPr>
          <w:p w14:paraId="1DE6B0C1" w14:textId="77777777" w:rsidR="004369C5" w:rsidRPr="000D0CB8" w:rsidRDefault="004369C5">
            <w:pPr>
              <w:spacing w:line="240" w:lineRule="atLeast"/>
              <w:rPr>
                <w:rFonts w:ascii="Arial" w:hAnsi="Arial"/>
                <w:color w:val="0000FF"/>
                <w:lang w:val="nl-BE"/>
              </w:rPr>
            </w:pPr>
          </w:p>
        </w:tc>
        <w:tc>
          <w:tcPr>
            <w:tcW w:w="8650" w:type="dxa"/>
            <w:gridSpan w:val="7"/>
          </w:tcPr>
          <w:p w14:paraId="3617A266" w14:textId="77777777" w:rsidR="004369C5" w:rsidRPr="000D0CB8" w:rsidRDefault="004369C5">
            <w:pPr>
              <w:spacing w:line="240" w:lineRule="atLeast"/>
              <w:jc w:val="both"/>
              <w:rPr>
                <w:rFonts w:ascii="Arial" w:hAnsi="Arial" w:cs="Arial"/>
                <w:color w:val="0000FF"/>
                <w:lang w:val="nl-NL"/>
              </w:rPr>
            </w:pPr>
          </w:p>
        </w:tc>
        <w:tc>
          <w:tcPr>
            <w:tcW w:w="236" w:type="dxa"/>
            <w:vAlign w:val="bottom"/>
          </w:tcPr>
          <w:p w14:paraId="43BDE511" w14:textId="77777777" w:rsidR="004369C5" w:rsidRPr="000D0CB8" w:rsidRDefault="004369C5">
            <w:pPr>
              <w:spacing w:line="240" w:lineRule="atLeast"/>
              <w:jc w:val="right"/>
              <w:rPr>
                <w:rFonts w:ascii="Arial" w:hAnsi="Arial"/>
                <w:color w:val="0000FF"/>
                <w:lang w:val="nl-BE"/>
              </w:rPr>
            </w:pPr>
          </w:p>
        </w:tc>
      </w:tr>
      <w:tr w:rsidR="00335D98" w:rsidRPr="00EC3595" w14:paraId="339BE481" w14:textId="77777777" w:rsidTr="00B45AAD">
        <w:trPr>
          <w:cantSplit/>
        </w:trPr>
        <w:tc>
          <w:tcPr>
            <w:tcW w:w="196" w:type="dxa"/>
          </w:tcPr>
          <w:p w14:paraId="7618A471" w14:textId="77777777" w:rsidR="004369C5" w:rsidRPr="000D0CB8" w:rsidRDefault="004369C5">
            <w:pPr>
              <w:spacing w:line="240" w:lineRule="atLeast"/>
              <w:rPr>
                <w:rFonts w:ascii="Arial" w:hAnsi="Arial"/>
                <w:color w:val="0000FF"/>
                <w:lang w:val="nl-BE"/>
              </w:rPr>
            </w:pPr>
            <w:bookmarkStart w:id="3" w:name="_Hlk139273839"/>
            <w:bookmarkEnd w:id="1"/>
          </w:p>
        </w:tc>
        <w:tc>
          <w:tcPr>
            <w:tcW w:w="8650" w:type="dxa"/>
            <w:gridSpan w:val="7"/>
            <w:vAlign w:val="center"/>
          </w:tcPr>
          <w:p w14:paraId="2A697398" w14:textId="3ABFEA29" w:rsidR="004369C5" w:rsidRPr="000D0CB8" w:rsidRDefault="0025313E" w:rsidP="007617A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bCs/>
                <w:color w:val="0000FF"/>
                <w:lang w:val="nl-NL"/>
              </w:rPr>
            </w:pPr>
            <w:r w:rsidRPr="000D0CB8">
              <w:rPr>
                <w:rFonts w:ascii="Arial" w:hAnsi="Arial" w:cs="Arial"/>
                <w:b/>
                <w:color w:val="0000FF"/>
                <w:lang w:val="nl-BE" w:eastAsia="nl-BE"/>
              </w:rPr>
              <w:t>2° DOELGROEP</w:t>
            </w:r>
            <w:r w:rsidR="00402CD0">
              <w:rPr>
                <w:rFonts w:ascii="Arial" w:hAnsi="Arial" w:cs="Arial"/>
                <w:b/>
                <w:color w:val="0000FF"/>
                <w:lang w:val="nl-BE" w:eastAsia="nl-BE"/>
              </w:rPr>
              <w:t> :</w:t>
            </w:r>
            <w:r w:rsidRPr="000D0CB8">
              <w:rPr>
                <w:rFonts w:ascii="Arial" w:hAnsi="Arial" w:cs="Arial"/>
                <w:b/>
                <w:color w:val="0000FF"/>
                <w:lang w:val="nl-BE" w:eastAsia="nl-BE"/>
              </w:rPr>
              <w:t xml:space="preserve"> RECHTHEBBENDEN TOT DE 18e VERJAARDAG</w:t>
            </w:r>
          </w:p>
        </w:tc>
        <w:tc>
          <w:tcPr>
            <w:tcW w:w="236" w:type="dxa"/>
            <w:vAlign w:val="bottom"/>
          </w:tcPr>
          <w:p w14:paraId="2A846177" w14:textId="77777777" w:rsidR="004369C5" w:rsidRPr="000D0CB8" w:rsidRDefault="004369C5">
            <w:pPr>
              <w:spacing w:line="240" w:lineRule="atLeast"/>
              <w:jc w:val="right"/>
              <w:rPr>
                <w:rFonts w:ascii="Arial" w:hAnsi="Arial"/>
                <w:color w:val="0000FF"/>
                <w:lang w:val="nl-BE"/>
              </w:rPr>
            </w:pPr>
          </w:p>
        </w:tc>
      </w:tr>
      <w:tr w:rsidR="00335D98" w:rsidRPr="00EC3595" w14:paraId="1C664F34" w14:textId="77777777" w:rsidTr="00B45AAD">
        <w:trPr>
          <w:cantSplit/>
        </w:trPr>
        <w:tc>
          <w:tcPr>
            <w:tcW w:w="196" w:type="dxa"/>
          </w:tcPr>
          <w:p w14:paraId="7E99ED45" w14:textId="77777777" w:rsidR="00F25AF6" w:rsidRPr="000D0CB8" w:rsidRDefault="00F25AF6">
            <w:pPr>
              <w:spacing w:line="240" w:lineRule="atLeast"/>
              <w:rPr>
                <w:rFonts w:ascii="Arial" w:hAnsi="Arial"/>
                <w:color w:val="0000FF"/>
                <w:lang w:val="nl-BE"/>
              </w:rPr>
            </w:pPr>
          </w:p>
        </w:tc>
        <w:tc>
          <w:tcPr>
            <w:tcW w:w="8650" w:type="dxa"/>
            <w:gridSpan w:val="7"/>
          </w:tcPr>
          <w:p w14:paraId="72306A0C" w14:textId="77777777" w:rsidR="00F25AF6" w:rsidRPr="000D0CB8" w:rsidRDefault="00F25AF6" w:rsidP="0025313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color w:val="0000FF"/>
                <w:lang w:val="nl-BE" w:eastAsia="nl-BE"/>
              </w:rPr>
            </w:pPr>
          </w:p>
        </w:tc>
        <w:tc>
          <w:tcPr>
            <w:tcW w:w="236" w:type="dxa"/>
            <w:vAlign w:val="bottom"/>
          </w:tcPr>
          <w:p w14:paraId="46614379" w14:textId="77777777" w:rsidR="00F25AF6" w:rsidRPr="000D0CB8" w:rsidRDefault="00F25AF6">
            <w:pPr>
              <w:spacing w:line="240" w:lineRule="atLeast"/>
              <w:jc w:val="right"/>
              <w:rPr>
                <w:rFonts w:ascii="Arial" w:hAnsi="Arial"/>
                <w:color w:val="0000FF"/>
                <w:lang w:val="nl-BE"/>
              </w:rPr>
            </w:pPr>
          </w:p>
        </w:tc>
      </w:tr>
      <w:tr w:rsidR="00335D98" w:rsidRPr="000D0CB8" w14:paraId="1C859989" w14:textId="77777777" w:rsidTr="00B45AAD">
        <w:trPr>
          <w:cantSplit/>
        </w:trPr>
        <w:tc>
          <w:tcPr>
            <w:tcW w:w="196" w:type="dxa"/>
          </w:tcPr>
          <w:p w14:paraId="1BF933FE" w14:textId="77777777" w:rsidR="004369C5" w:rsidRPr="000D0CB8" w:rsidRDefault="004369C5">
            <w:pPr>
              <w:spacing w:line="240" w:lineRule="atLeast"/>
              <w:rPr>
                <w:rFonts w:ascii="Arial" w:hAnsi="Arial"/>
                <w:color w:val="0000FF"/>
                <w:lang w:val="nl-BE"/>
              </w:rPr>
            </w:pPr>
          </w:p>
        </w:tc>
        <w:tc>
          <w:tcPr>
            <w:tcW w:w="8650" w:type="dxa"/>
            <w:gridSpan w:val="7"/>
          </w:tcPr>
          <w:p w14:paraId="424C504B" w14:textId="28EF0113" w:rsidR="004369C5" w:rsidRPr="000D0CB8" w:rsidRDefault="0025313E">
            <w:pPr>
              <w:spacing w:line="240" w:lineRule="atLeast"/>
              <w:jc w:val="both"/>
              <w:rPr>
                <w:rFonts w:ascii="Arial" w:hAnsi="Arial" w:cs="Arial"/>
                <w:color w:val="0000FF"/>
                <w:u w:val="single"/>
                <w:lang w:val="nl-NL"/>
              </w:rPr>
            </w:pPr>
            <w:r w:rsidRPr="000D0CB8">
              <w:rPr>
                <w:rFonts w:ascii="Arial" w:hAnsi="Arial" w:cs="Arial"/>
                <w:color w:val="0000FF"/>
                <w:u w:val="single"/>
                <w:lang w:val="nl-BE" w:eastAsia="nl-BE"/>
              </w:rPr>
              <w:t>Groep 1</w:t>
            </w:r>
            <w:r w:rsidR="00402CD0">
              <w:rPr>
                <w:rFonts w:ascii="Arial" w:hAnsi="Arial" w:cs="Arial"/>
                <w:color w:val="0000FF"/>
                <w:u w:val="single"/>
                <w:lang w:val="nl-BE" w:eastAsia="nl-BE"/>
              </w:rPr>
              <w:t> :</w:t>
            </w:r>
            <w:r w:rsidRPr="000D0CB8">
              <w:rPr>
                <w:rFonts w:ascii="Arial" w:hAnsi="Arial" w:cs="Arial"/>
                <w:color w:val="0000FF"/>
                <w:u w:val="single"/>
                <w:lang w:val="nl-BE" w:eastAsia="nl-BE"/>
              </w:rPr>
              <w:t xml:space="preserve"> Unifocale organische brillenglazen</w:t>
            </w:r>
          </w:p>
        </w:tc>
        <w:tc>
          <w:tcPr>
            <w:tcW w:w="236" w:type="dxa"/>
            <w:vAlign w:val="bottom"/>
          </w:tcPr>
          <w:p w14:paraId="04B12FDB" w14:textId="77777777" w:rsidR="004369C5" w:rsidRPr="000D0CB8" w:rsidRDefault="004369C5">
            <w:pPr>
              <w:spacing w:line="240" w:lineRule="atLeast"/>
              <w:jc w:val="right"/>
              <w:rPr>
                <w:rFonts w:ascii="Arial" w:hAnsi="Arial"/>
                <w:color w:val="0000FF"/>
                <w:lang w:val="nl-BE"/>
              </w:rPr>
            </w:pPr>
          </w:p>
        </w:tc>
      </w:tr>
      <w:tr w:rsidR="00335D98" w:rsidRPr="000D0CB8" w14:paraId="0BC1E06E" w14:textId="77777777" w:rsidTr="00B45AAD">
        <w:trPr>
          <w:cantSplit/>
        </w:trPr>
        <w:tc>
          <w:tcPr>
            <w:tcW w:w="196" w:type="dxa"/>
          </w:tcPr>
          <w:p w14:paraId="4C5FE05B" w14:textId="77777777" w:rsidR="00F25AF6" w:rsidRPr="000D0CB8" w:rsidRDefault="00F25AF6">
            <w:pPr>
              <w:spacing w:line="240" w:lineRule="atLeast"/>
              <w:rPr>
                <w:rFonts w:ascii="Arial" w:hAnsi="Arial"/>
                <w:color w:val="0000FF"/>
                <w:lang w:val="nl-BE"/>
              </w:rPr>
            </w:pPr>
          </w:p>
        </w:tc>
        <w:tc>
          <w:tcPr>
            <w:tcW w:w="8650" w:type="dxa"/>
            <w:gridSpan w:val="7"/>
          </w:tcPr>
          <w:p w14:paraId="152ED6C2" w14:textId="77777777" w:rsidR="00F25AF6" w:rsidRPr="000D0CB8" w:rsidRDefault="00F25AF6">
            <w:pPr>
              <w:spacing w:line="240" w:lineRule="atLeast"/>
              <w:jc w:val="both"/>
              <w:rPr>
                <w:rFonts w:ascii="Arial" w:hAnsi="Arial" w:cs="Arial"/>
                <w:color w:val="0000FF"/>
                <w:lang w:val="nl-BE" w:eastAsia="nl-BE"/>
              </w:rPr>
            </w:pPr>
          </w:p>
        </w:tc>
        <w:tc>
          <w:tcPr>
            <w:tcW w:w="236" w:type="dxa"/>
            <w:vAlign w:val="bottom"/>
          </w:tcPr>
          <w:p w14:paraId="40F17FD5" w14:textId="77777777" w:rsidR="00F25AF6" w:rsidRPr="000D0CB8" w:rsidRDefault="00F25AF6">
            <w:pPr>
              <w:spacing w:line="240" w:lineRule="atLeast"/>
              <w:jc w:val="right"/>
              <w:rPr>
                <w:rFonts w:ascii="Arial" w:hAnsi="Arial"/>
                <w:color w:val="0000FF"/>
                <w:lang w:val="nl-BE"/>
              </w:rPr>
            </w:pPr>
          </w:p>
        </w:tc>
      </w:tr>
      <w:tr w:rsidR="00335D98" w:rsidRPr="00EC3595" w14:paraId="6FB9EE0A" w14:textId="77777777" w:rsidTr="00B45AAD">
        <w:trPr>
          <w:cantSplit/>
        </w:trPr>
        <w:tc>
          <w:tcPr>
            <w:tcW w:w="196" w:type="dxa"/>
          </w:tcPr>
          <w:p w14:paraId="27CB8B78" w14:textId="77777777" w:rsidR="004369C5" w:rsidRPr="000D0CB8" w:rsidRDefault="004369C5">
            <w:pPr>
              <w:spacing w:line="240" w:lineRule="atLeast"/>
              <w:rPr>
                <w:rFonts w:ascii="Arial" w:hAnsi="Arial"/>
                <w:color w:val="0000FF"/>
                <w:lang w:val="nl-BE"/>
              </w:rPr>
            </w:pPr>
          </w:p>
        </w:tc>
        <w:tc>
          <w:tcPr>
            <w:tcW w:w="8650" w:type="dxa"/>
            <w:gridSpan w:val="7"/>
          </w:tcPr>
          <w:p w14:paraId="46B23437" w14:textId="18355A26" w:rsidR="004369C5" w:rsidRPr="000D0CB8" w:rsidRDefault="0025313E">
            <w:pPr>
              <w:spacing w:line="240" w:lineRule="atLeast"/>
              <w:jc w:val="both"/>
              <w:rPr>
                <w:rFonts w:ascii="Arial" w:hAnsi="Arial"/>
                <w:color w:val="0000FF"/>
                <w:lang w:val="nl-NL"/>
              </w:rPr>
            </w:pPr>
            <w:r w:rsidRPr="000D0CB8">
              <w:rPr>
                <w:rFonts w:ascii="Arial" w:hAnsi="Arial" w:cs="Arial"/>
                <w:color w:val="0000FF"/>
                <w:lang w:val="nl-BE" w:eastAsia="nl-BE"/>
              </w:rPr>
              <w:t>Subgroep 1</w:t>
            </w:r>
            <w:r w:rsidR="00402CD0">
              <w:rPr>
                <w:rFonts w:ascii="Arial" w:hAnsi="Arial" w:cs="Arial"/>
                <w:color w:val="0000FF"/>
                <w:lang w:val="nl-BE" w:eastAsia="nl-BE"/>
              </w:rPr>
              <w:t> :</w:t>
            </w:r>
            <w:r w:rsidRPr="000D0CB8">
              <w:rPr>
                <w:rFonts w:ascii="Arial" w:hAnsi="Arial" w:cs="Arial"/>
                <w:color w:val="0000FF"/>
                <w:lang w:val="nl-BE" w:eastAsia="nl-BE"/>
              </w:rPr>
              <w:t xml:space="preserve"> Unifocale organische brillenglazen met lage/hoge brekingsindex</w:t>
            </w:r>
          </w:p>
        </w:tc>
        <w:tc>
          <w:tcPr>
            <w:tcW w:w="236" w:type="dxa"/>
            <w:vAlign w:val="bottom"/>
          </w:tcPr>
          <w:p w14:paraId="3D89EF9B" w14:textId="77777777" w:rsidR="004369C5" w:rsidRPr="000D0CB8" w:rsidRDefault="004369C5">
            <w:pPr>
              <w:spacing w:line="240" w:lineRule="atLeast"/>
              <w:jc w:val="right"/>
              <w:rPr>
                <w:rFonts w:ascii="Arial" w:hAnsi="Arial"/>
                <w:color w:val="0000FF"/>
                <w:lang w:val="nl-BE"/>
              </w:rPr>
            </w:pPr>
          </w:p>
        </w:tc>
      </w:tr>
      <w:tr w:rsidR="00335D98" w:rsidRPr="00EC3595" w14:paraId="69348873" w14:textId="77777777" w:rsidTr="00B45AAD">
        <w:trPr>
          <w:cantSplit/>
        </w:trPr>
        <w:tc>
          <w:tcPr>
            <w:tcW w:w="196" w:type="dxa"/>
          </w:tcPr>
          <w:p w14:paraId="4AEDE294" w14:textId="77777777" w:rsidR="00624A38" w:rsidRPr="000D0CB8" w:rsidRDefault="00624A38">
            <w:pPr>
              <w:spacing w:line="240" w:lineRule="atLeast"/>
              <w:rPr>
                <w:rFonts w:ascii="Arial" w:hAnsi="Arial"/>
                <w:color w:val="0000FF"/>
                <w:lang w:val="nl-BE"/>
              </w:rPr>
            </w:pPr>
          </w:p>
        </w:tc>
        <w:tc>
          <w:tcPr>
            <w:tcW w:w="8650" w:type="dxa"/>
            <w:gridSpan w:val="7"/>
          </w:tcPr>
          <w:p w14:paraId="231A25CD" w14:textId="77777777" w:rsidR="00624A38" w:rsidRPr="000D0CB8" w:rsidRDefault="00624A38">
            <w:pPr>
              <w:spacing w:line="240" w:lineRule="atLeast"/>
              <w:jc w:val="both"/>
              <w:rPr>
                <w:rFonts w:ascii="Arial" w:hAnsi="Arial" w:cs="Arial"/>
                <w:color w:val="0000FF"/>
                <w:lang w:val="nl-BE" w:eastAsia="nl-BE"/>
              </w:rPr>
            </w:pPr>
          </w:p>
        </w:tc>
        <w:tc>
          <w:tcPr>
            <w:tcW w:w="236" w:type="dxa"/>
            <w:vAlign w:val="bottom"/>
          </w:tcPr>
          <w:p w14:paraId="3D2901BD" w14:textId="77777777" w:rsidR="00624A38" w:rsidRPr="000D0CB8" w:rsidRDefault="00624A38">
            <w:pPr>
              <w:spacing w:line="240" w:lineRule="atLeast"/>
              <w:jc w:val="right"/>
              <w:rPr>
                <w:rFonts w:ascii="Arial" w:hAnsi="Arial"/>
                <w:color w:val="0000FF"/>
                <w:lang w:val="nl-BE"/>
              </w:rPr>
            </w:pPr>
          </w:p>
        </w:tc>
      </w:tr>
      <w:tr w:rsidR="00335D98" w:rsidRPr="000D0CB8" w14:paraId="3ABF4908" w14:textId="77777777" w:rsidTr="00B45AAD">
        <w:trPr>
          <w:cantSplit/>
        </w:trPr>
        <w:tc>
          <w:tcPr>
            <w:tcW w:w="196" w:type="dxa"/>
          </w:tcPr>
          <w:p w14:paraId="1F6386FC" w14:textId="77777777" w:rsidR="004369C5" w:rsidRPr="000D0CB8" w:rsidRDefault="004369C5" w:rsidP="00C479E9">
            <w:pPr>
              <w:spacing w:line="240" w:lineRule="atLeast"/>
              <w:jc w:val="both"/>
              <w:rPr>
                <w:rFonts w:ascii="Arial" w:hAnsi="Arial"/>
                <w:i/>
                <w:color w:val="0000FF"/>
                <w:lang w:val="nl-BE"/>
              </w:rPr>
            </w:pPr>
          </w:p>
        </w:tc>
        <w:tc>
          <w:tcPr>
            <w:tcW w:w="8650" w:type="dxa"/>
            <w:gridSpan w:val="7"/>
          </w:tcPr>
          <w:p w14:paraId="483E37E8" w14:textId="3AB1CD72" w:rsidR="004369C5" w:rsidRPr="000D0CB8" w:rsidRDefault="0025313E">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r w:rsidR="00826E3B" w:rsidRPr="000D0CB8">
              <w:rPr>
                <w:rFonts w:ascii="Arial" w:hAnsi="Arial"/>
                <w:color w:val="0000FF"/>
                <w:sz w:val="18"/>
                <w:szCs w:val="18"/>
                <w:lang w:val="nl-BE"/>
              </w:rPr>
              <w:t>"</w:t>
            </w:r>
          </w:p>
        </w:tc>
        <w:tc>
          <w:tcPr>
            <w:tcW w:w="236" w:type="dxa"/>
            <w:vAlign w:val="bottom"/>
          </w:tcPr>
          <w:p w14:paraId="15F38844" w14:textId="77777777" w:rsidR="004369C5" w:rsidRPr="000D0CB8" w:rsidRDefault="004369C5" w:rsidP="00C479E9">
            <w:pPr>
              <w:spacing w:line="240" w:lineRule="atLeast"/>
              <w:jc w:val="both"/>
              <w:rPr>
                <w:rFonts w:ascii="Arial" w:hAnsi="Arial"/>
                <w:i/>
                <w:color w:val="0000FF"/>
                <w:lang w:val="nl-BE"/>
              </w:rPr>
            </w:pPr>
          </w:p>
        </w:tc>
      </w:tr>
      <w:tr w:rsidR="00335D98" w:rsidRPr="000D0CB8" w14:paraId="6484ACC1" w14:textId="77777777" w:rsidTr="00B45AAD">
        <w:trPr>
          <w:cantSplit/>
        </w:trPr>
        <w:tc>
          <w:tcPr>
            <w:tcW w:w="196" w:type="dxa"/>
          </w:tcPr>
          <w:p w14:paraId="576197D0"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5609F395" w14:textId="77777777" w:rsidR="00624A38" w:rsidRPr="000D0CB8" w:rsidRDefault="00624A38">
            <w:pPr>
              <w:spacing w:line="240" w:lineRule="atLeast"/>
              <w:jc w:val="both"/>
              <w:rPr>
                <w:rFonts w:ascii="Arial" w:hAnsi="Arial"/>
                <w:i/>
                <w:color w:val="0000FF"/>
                <w:lang w:val="nl-BE"/>
              </w:rPr>
            </w:pPr>
          </w:p>
        </w:tc>
        <w:tc>
          <w:tcPr>
            <w:tcW w:w="236" w:type="dxa"/>
            <w:vAlign w:val="bottom"/>
          </w:tcPr>
          <w:p w14:paraId="56D27FFB" w14:textId="77777777" w:rsidR="00624A38" w:rsidRPr="000D0CB8" w:rsidRDefault="00624A38" w:rsidP="00C479E9">
            <w:pPr>
              <w:spacing w:line="240" w:lineRule="atLeast"/>
              <w:jc w:val="both"/>
              <w:rPr>
                <w:rFonts w:ascii="Arial" w:hAnsi="Arial"/>
                <w:i/>
                <w:color w:val="0000FF"/>
                <w:lang w:val="nl-BE"/>
              </w:rPr>
            </w:pPr>
          </w:p>
        </w:tc>
      </w:tr>
      <w:tr w:rsidR="005B2CC8" w:rsidRPr="00EC3595" w14:paraId="5760C9D8" w14:textId="77777777" w:rsidTr="00B45AAD">
        <w:trPr>
          <w:cantSplit/>
        </w:trPr>
        <w:tc>
          <w:tcPr>
            <w:tcW w:w="196" w:type="dxa"/>
          </w:tcPr>
          <w:p w14:paraId="50E44985" w14:textId="77777777" w:rsidR="005B2CC8" w:rsidRPr="000D0CB8" w:rsidRDefault="005B2CC8" w:rsidP="00C479E9">
            <w:pPr>
              <w:spacing w:line="240" w:lineRule="atLeast"/>
              <w:jc w:val="both"/>
              <w:rPr>
                <w:rFonts w:ascii="Arial" w:hAnsi="Arial"/>
                <w:i/>
                <w:color w:val="0000FF"/>
                <w:lang w:val="nl-BE"/>
              </w:rPr>
            </w:pPr>
          </w:p>
        </w:tc>
        <w:tc>
          <w:tcPr>
            <w:tcW w:w="8650" w:type="dxa"/>
            <w:gridSpan w:val="7"/>
          </w:tcPr>
          <w:p w14:paraId="60E55240" w14:textId="77777777" w:rsidR="005B2CC8" w:rsidRPr="000D0CB8" w:rsidRDefault="005009A3" w:rsidP="003D081C">
            <w:pPr>
              <w:spacing w:line="240" w:lineRule="atLeast"/>
              <w:jc w:val="both"/>
              <w:rPr>
                <w:rFonts w:ascii="Arial" w:hAnsi="Arial"/>
                <w:i/>
                <w:color w:val="0000FF"/>
                <w:lang w:val="nl-BE"/>
              </w:rPr>
            </w:pPr>
            <w:r w:rsidRPr="000D0CB8">
              <w:rPr>
                <w:rFonts w:ascii="Arial" w:hAnsi="Arial"/>
                <w:i/>
                <w:color w:val="0000FF"/>
                <w:sz w:val="18"/>
                <w:szCs w:val="18"/>
                <w:lang w:val="nl-BE"/>
              </w:rPr>
              <w:t xml:space="preserve">"K.B. 30.9.2012" (in werking 1.12.2012) + </w:t>
            </w:r>
            <w:r w:rsidR="005B2CC8" w:rsidRPr="000D0CB8">
              <w:rPr>
                <w:rFonts w:ascii="Arial" w:hAnsi="Arial"/>
                <w:i/>
                <w:color w:val="0000FF"/>
                <w:sz w:val="18"/>
                <w:szCs w:val="18"/>
                <w:lang w:val="nl-BE"/>
              </w:rPr>
              <w:t xml:space="preserve">K.B. </w:t>
            </w:r>
            <w:r w:rsidR="00826E3B" w:rsidRPr="000D0CB8">
              <w:rPr>
                <w:rFonts w:ascii="Arial" w:hAnsi="Arial"/>
                <w:i/>
                <w:color w:val="0000FF"/>
                <w:sz w:val="18"/>
                <w:szCs w:val="18"/>
                <w:lang w:val="nl-BE"/>
              </w:rPr>
              <w:t>25</w:t>
            </w:r>
            <w:r w:rsidR="005B2CC8" w:rsidRPr="000D0CB8">
              <w:rPr>
                <w:rFonts w:ascii="Arial" w:hAnsi="Arial"/>
                <w:i/>
                <w:color w:val="0000FF"/>
                <w:sz w:val="18"/>
                <w:szCs w:val="18"/>
                <w:lang w:val="nl-BE"/>
              </w:rPr>
              <w:t>.</w:t>
            </w:r>
            <w:r w:rsidR="00826E3B" w:rsidRPr="000D0CB8">
              <w:rPr>
                <w:rFonts w:ascii="Arial" w:hAnsi="Arial"/>
                <w:i/>
                <w:color w:val="0000FF"/>
                <w:sz w:val="18"/>
                <w:szCs w:val="18"/>
                <w:lang w:val="nl-BE"/>
              </w:rPr>
              <w:t>11</w:t>
            </w:r>
            <w:r w:rsidR="005B2CC8" w:rsidRPr="000D0CB8">
              <w:rPr>
                <w:rFonts w:ascii="Arial" w:hAnsi="Arial"/>
                <w:i/>
                <w:color w:val="0000FF"/>
                <w:sz w:val="18"/>
                <w:szCs w:val="18"/>
                <w:lang w:val="nl-BE"/>
              </w:rPr>
              <w:t>.20</w:t>
            </w:r>
            <w:r w:rsidR="00400D0C" w:rsidRPr="000D0CB8">
              <w:rPr>
                <w:rFonts w:ascii="Arial" w:hAnsi="Arial"/>
                <w:i/>
                <w:color w:val="0000FF"/>
                <w:sz w:val="18"/>
                <w:szCs w:val="18"/>
                <w:lang w:val="nl-BE"/>
              </w:rPr>
              <w:t>18</w:t>
            </w:r>
            <w:r w:rsidR="005B2CC8" w:rsidRPr="000D0CB8">
              <w:rPr>
                <w:rFonts w:ascii="Arial" w:hAnsi="Arial"/>
                <w:i/>
                <w:color w:val="0000FF"/>
                <w:sz w:val="18"/>
                <w:szCs w:val="18"/>
                <w:lang w:val="nl-BE"/>
              </w:rPr>
              <w:t>" (in werking 1.</w:t>
            </w:r>
            <w:r w:rsidR="00400D0C" w:rsidRPr="000D0CB8">
              <w:rPr>
                <w:rFonts w:ascii="Arial" w:hAnsi="Arial"/>
                <w:i/>
                <w:color w:val="0000FF"/>
                <w:sz w:val="18"/>
                <w:szCs w:val="18"/>
                <w:lang w:val="nl-BE"/>
              </w:rPr>
              <w:t>2</w:t>
            </w:r>
            <w:r w:rsidR="005B2CC8" w:rsidRPr="000D0CB8">
              <w:rPr>
                <w:rFonts w:ascii="Arial" w:hAnsi="Arial"/>
                <w:i/>
                <w:color w:val="0000FF"/>
                <w:sz w:val="18"/>
                <w:szCs w:val="18"/>
                <w:lang w:val="nl-BE"/>
              </w:rPr>
              <w:t>.20</w:t>
            </w:r>
            <w:r w:rsidR="00400D0C" w:rsidRPr="000D0CB8">
              <w:rPr>
                <w:rFonts w:ascii="Arial" w:hAnsi="Arial"/>
                <w:i/>
                <w:color w:val="0000FF"/>
                <w:sz w:val="18"/>
                <w:szCs w:val="18"/>
                <w:lang w:val="nl-BE"/>
              </w:rPr>
              <w:t>19</w:t>
            </w:r>
            <w:r w:rsidR="005B2CC8" w:rsidRPr="000D0CB8">
              <w:rPr>
                <w:rFonts w:ascii="Arial" w:hAnsi="Arial"/>
                <w:i/>
                <w:color w:val="0000FF"/>
                <w:sz w:val="18"/>
                <w:szCs w:val="18"/>
                <w:lang w:val="nl-BE"/>
              </w:rPr>
              <w:t>)</w:t>
            </w:r>
          </w:p>
        </w:tc>
        <w:tc>
          <w:tcPr>
            <w:tcW w:w="236" w:type="dxa"/>
            <w:vAlign w:val="bottom"/>
          </w:tcPr>
          <w:p w14:paraId="58914068" w14:textId="77777777" w:rsidR="005B2CC8" w:rsidRPr="000D0CB8" w:rsidRDefault="005B2CC8" w:rsidP="00C479E9">
            <w:pPr>
              <w:spacing w:line="240" w:lineRule="atLeast"/>
              <w:jc w:val="both"/>
              <w:rPr>
                <w:rFonts w:ascii="Arial" w:hAnsi="Arial"/>
                <w:i/>
                <w:color w:val="0000FF"/>
                <w:lang w:val="nl-BE"/>
              </w:rPr>
            </w:pPr>
          </w:p>
        </w:tc>
      </w:tr>
      <w:tr w:rsidR="00335D98" w:rsidRPr="000D0CB8" w14:paraId="40FF119C" w14:textId="77777777" w:rsidTr="00B45AAD">
        <w:trPr>
          <w:cantSplit/>
        </w:trPr>
        <w:tc>
          <w:tcPr>
            <w:tcW w:w="196" w:type="dxa"/>
          </w:tcPr>
          <w:p w14:paraId="372C4B2C" w14:textId="77777777" w:rsidR="0025313E" w:rsidRPr="000D0CB8" w:rsidRDefault="00400D0C" w:rsidP="005009A3">
            <w:pPr>
              <w:spacing w:line="240" w:lineRule="atLeast"/>
              <w:rPr>
                <w:rFonts w:ascii="Arial" w:hAnsi="Arial"/>
                <w:color w:val="0000FF"/>
                <w:spacing w:val="-3"/>
                <w:lang w:val="nl-BE"/>
              </w:rPr>
            </w:pPr>
            <w:r w:rsidRPr="000D0CB8">
              <w:rPr>
                <w:rFonts w:ascii="Arial" w:hAnsi="Arial"/>
                <w:color w:val="0000FF"/>
                <w:sz w:val="18"/>
                <w:szCs w:val="18"/>
                <w:lang w:val="nl-BE"/>
              </w:rPr>
              <w:t>"</w:t>
            </w:r>
          </w:p>
        </w:tc>
        <w:tc>
          <w:tcPr>
            <w:tcW w:w="943" w:type="dxa"/>
            <w:gridSpan w:val="2"/>
          </w:tcPr>
          <w:p w14:paraId="394C9972" w14:textId="77777777" w:rsidR="0025313E" w:rsidRPr="000D0CB8" w:rsidRDefault="0025313E" w:rsidP="004369C5">
            <w:pPr>
              <w:spacing w:line="240" w:lineRule="atLeast"/>
              <w:rPr>
                <w:rFonts w:ascii="Arial" w:hAnsi="Arial" w:cs="Arial"/>
                <w:color w:val="0000FF"/>
                <w:lang w:val="nl-NL"/>
              </w:rPr>
            </w:pPr>
            <w:r w:rsidRPr="000D0CB8">
              <w:rPr>
                <w:rFonts w:ascii="Arial" w:hAnsi="Arial" w:cs="Arial"/>
                <w:color w:val="0000FF"/>
                <w:lang w:val="nl-BE" w:eastAsia="nl-BE"/>
              </w:rPr>
              <w:t>741694</w:t>
            </w:r>
          </w:p>
        </w:tc>
        <w:tc>
          <w:tcPr>
            <w:tcW w:w="6521" w:type="dxa"/>
            <w:gridSpan w:val="3"/>
            <w:vAlign w:val="center"/>
          </w:tcPr>
          <w:p w14:paraId="4AA788AC" w14:textId="77777777" w:rsidR="0025313E" w:rsidRPr="000D0CB8" w:rsidRDefault="0025313E" w:rsidP="00400D0C">
            <w:pPr>
              <w:rPr>
                <w:rFonts w:ascii="Arial" w:hAnsi="Arial" w:cs="Arial"/>
                <w:color w:val="0000FF"/>
                <w:lang w:val="nl-BE" w:eastAsia="nl-BE"/>
              </w:rPr>
            </w:pPr>
            <w:r w:rsidRPr="000D0CB8">
              <w:rPr>
                <w:rFonts w:ascii="Arial" w:hAnsi="Arial" w:cs="Arial"/>
                <w:color w:val="0000FF"/>
                <w:lang w:val="nl-BE" w:eastAsia="nl-BE"/>
              </w:rPr>
              <w:t xml:space="preserve">0,00 tot en met </w:t>
            </w:r>
            <w:r w:rsidR="00400D0C" w:rsidRPr="000D0CB8">
              <w:rPr>
                <w:rFonts w:ascii="Arial" w:hAnsi="Arial" w:cs="Arial"/>
                <w:color w:val="0000FF"/>
                <w:lang w:val="nl-BE" w:eastAsia="nl-BE"/>
              </w:rPr>
              <w:t>3</w:t>
            </w:r>
            <w:r w:rsidRPr="000D0CB8">
              <w:rPr>
                <w:rFonts w:ascii="Arial" w:hAnsi="Arial" w:cs="Arial"/>
                <w:color w:val="0000FF"/>
                <w:lang w:val="nl-BE" w:eastAsia="nl-BE"/>
              </w:rPr>
              <w:t>,</w:t>
            </w:r>
            <w:r w:rsidR="00400D0C" w:rsidRPr="000D0CB8">
              <w:rPr>
                <w:rFonts w:ascii="Arial" w:hAnsi="Arial" w:cs="Arial"/>
                <w:color w:val="0000FF"/>
                <w:lang w:val="nl-BE" w:eastAsia="nl-BE"/>
              </w:rPr>
              <w:t>5</w:t>
            </w:r>
            <w:r w:rsidRPr="000D0CB8">
              <w:rPr>
                <w:rFonts w:ascii="Arial" w:hAnsi="Arial" w:cs="Arial"/>
                <w:color w:val="0000FF"/>
                <w:lang w:val="nl-BE" w:eastAsia="nl-BE"/>
              </w:rPr>
              <w:t xml:space="preserve">0 </w:t>
            </w:r>
          </w:p>
        </w:tc>
        <w:tc>
          <w:tcPr>
            <w:tcW w:w="345" w:type="dxa"/>
            <w:vAlign w:val="bottom"/>
          </w:tcPr>
          <w:p w14:paraId="18331BA8" w14:textId="77777777" w:rsidR="0025313E" w:rsidRPr="000D0CB8" w:rsidRDefault="0025313E"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tcPr>
          <w:p w14:paraId="7BB8C874" w14:textId="77777777" w:rsidR="0025313E" w:rsidRPr="000D0CB8" w:rsidRDefault="00C57794" w:rsidP="0025313E">
            <w:pPr>
              <w:jc w:val="right"/>
              <w:rPr>
                <w:color w:val="0000FF"/>
              </w:rPr>
            </w:pPr>
            <w:r w:rsidRPr="000D0CB8">
              <w:rPr>
                <w:rFonts w:ascii="Arial" w:hAnsi="Arial"/>
                <w:color w:val="0000FF"/>
                <w:lang w:val="nl-BE"/>
              </w:rPr>
              <w:t>43</w:t>
            </w:r>
          </w:p>
        </w:tc>
        <w:tc>
          <w:tcPr>
            <w:tcW w:w="236" w:type="dxa"/>
          </w:tcPr>
          <w:p w14:paraId="7AEF14D4" w14:textId="77777777" w:rsidR="0025313E" w:rsidRPr="000D0CB8" w:rsidRDefault="0025313E" w:rsidP="0025313E">
            <w:pPr>
              <w:jc w:val="right"/>
              <w:rPr>
                <w:color w:val="0000FF"/>
              </w:rPr>
            </w:pPr>
          </w:p>
        </w:tc>
      </w:tr>
      <w:tr w:rsidR="00335D98" w:rsidRPr="000D0CB8" w14:paraId="39EAE6F3" w14:textId="77777777" w:rsidTr="00B45AAD">
        <w:trPr>
          <w:cantSplit/>
        </w:trPr>
        <w:tc>
          <w:tcPr>
            <w:tcW w:w="196" w:type="dxa"/>
          </w:tcPr>
          <w:p w14:paraId="14536C9C" w14:textId="77777777" w:rsidR="0025313E" w:rsidRPr="000D0CB8" w:rsidRDefault="0025313E" w:rsidP="00767AE2">
            <w:pPr>
              <w:spacing w:line="240" w:lineRule="atLeast"/>
              <w:rPr>
                <w:rFonts w:ascii="Arial" w:hAnsi="Arial"/>
                <w:color w:val="0000FF"/>
                <w:lang w:val="nl-BE"/>
              </w:rPr>
            </w:pPr>
          </w:p>
        </w:tc>
        <w:tc>
          <w:tcPr>
            <w:tcW w:w="8650" w:type="dxa"/>
            <w:gridSpan w:val="7"/>
          </w:tcPr>
          <w:p w14:paraId="5F7A5577" w14:textId="77777777" w:rsidR="0025313E" w:rsidRPr="000D0CB8" w:rsidRDefault="0025313E" w:rsidP="00767AE2">
            <w:pPr>
              <w:spacing w:line="240" w:lineRule="atLeast"/>
              <w:jc w:val="both"/>
              <w:rPr>
                <w:rFonts w:ascii="Arial" w:hAnsi="Arial" w:cs="Arial"/>
                <w:color w:val="0000FF"/>
                <w:lang w:val="nl-BE"/>
              </w:rPr>
            </w:pPr>
          </w:p>
        </w:tc>
        <w:tc>
          <w:tcPr>
            <w:tcW w:w="236" w:type="dxa"/>
            <w:vAlign w:val="bottom"/>
          </w:tcPr>
          <w:p w14:paraId="732DAA4B" w14:textId="77777777" w:rsidR="0025313E" w:rsidRPr="000D0CB8" w:rsidRDefault="0025313E" w:rsidP="00767AE2">
            <w:pPr>
              <w:spacing w:line="240" w:lineRule="atLeast"/>
              <w:jc w:val="right"/>
              <w:rPr>
                <w:rFonts w:ascii="Arial" w:hAnsi="Arial"/>
                <w:color w:val="0000FF"/>
                <w:lang w:val="nl-BE"/>
              </w:rPr>
            </w:pPr>
          </w:p>
        </w:tc>
      </w:tr>
      <w:tr w:rsidR="00335D98" w:rsidRPr="00EC3595" w14:paraId="6E6306EC" w14:textId="77777777" w:rsidTr="00B45AAD">
        <w:trPr>
          <w:cantSplit/>
        </w:trPr>
        <w:tc>
          <w:tcPr>
            <w:tcW w:w="196" w:type="dxa"/>
          </w:tcPr>
          <w:p w14:paraId="03AABABE" w14:textId="77777777" w:rsidR="0025313E" w:rsidRPr="000D0CB8" w:rsidRDefault="0025313E" w:rsidP="00C479E9">
            <w:pPr>
              <w:spacing w:line="240" w:lineRule="atLeast"/>
              <w:jc w:val="both"/>
              <w:rPr>
                <w:rFonts w:ascii="Arial" w:hAnsi="Arial"/>
                <w:i/>
                <w:color w:val="0000FF"/>
                <w:lang w:val="nl-BE"/>
              </w:rPr>
            </w:pPr>
          </w:p>
        </w:tc>
        <w:tc>
          <w:tcPr>
            <w:tcW w:w="8650" w:type="dxa"/>
            <w:gridSpan w:val="7"/>
          </w:tcPr>
          <w:p w14:paraId="47CAC2EB" w14:textId="312A30E5" w:rsidR="0025313E" w:rsidRPr="000D0CB8" w:rsidRDefault="00C57794" w:rsidP="00767AE2">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3,00</w:t>
            </w:r>
            <w:r w:rsidR="00402CD0">
              <w:rPr>
                <w:rFonts w:ascii="Arial" w:hAnsi="Arial"/>
                <w:i/>
                <w:color w:val="0000FF"/>
                <w:lang w:val="nl-BE"/>
              </w:rPr>
              <w:t> :</w:t>
            </w:r>
          </w:p>
        </w:tc>
        <w:tc>
          <w:tcPr>
            <w:tcW w:w="236" w:type="dxa"/>
            <w:vAlign w:val="bottom"/>
          </w:tcPr>
          <w:p w14:paraId="48A49E8B" w14:textId="77777777" w:rsidR="0025313E" w:rsidRPr="000D0CB8" w:rsidRDefault="0025313E" w:rsidP="00C479E9">
            <w:pPr>
              <w:spacing w:line="240" w:lineRule="atLeast"/>
              <w:jc w:val="both"/>
              <w:rPr>
                <w:rFonts w:ascii="Arial" w:hAnsi="Arial"/>
                <w:i/>
                <w:color w:val="0000FF"/>
                <w:lang w:val="nl-BE"/>
              </w:rPr>
            </w:pPr>
          </w:p>
        </w:tc>
      </w:tr>
      <w:tr w:rsidR="00335D98" w:rsidRPr="00EC3595" w14:paraId="2DF655C0" w14:textId="77777777" w:rsidTr="00B45AAD">
        <w:trPr>
          <w:cantSplit/>
        </w:trPr>
        <w:tc>
          <w:tcPr>
            <w:tcW w:w="196" w:type="dxa"/>
          </w:tcPr>
          <w:p w14:paraId="680D7010"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6690F80B" w14:textId="77777777" w:rsidR="00624A38" w:rsidRPr="000D0CB8" w:rsidRDefault="00624A38" w:rsidP="00767AE2">
            <w:pPr>
              <w:spacing w:line="240" w:lineRule="atLeast"/>
              <w:jc w:val="both"/>
              <w:rPr>
                <w:rFonts w:ascii="Arial" w:hAnsi="Arial"/>
                <w:i/>
                <w:color w:val="0000FF"/>
                <w:lang w:val="nl-BE"/>
              </w:rPr>
            </w:pPr>
          </w:p>
        </w:tc>
        <w:tc>
          <w:tcPr>
            <w:tcW w:w="236" w:type="dxa"/>
            <w:vAlign w:val="bottom"/>
          </w:tcPr>
          <w:p w14:paraId="62889CDB" w14:textId="77777777" w:rsidR="00624A38" w:rsidRPr="000D0CB8" w:rsidRDefault="00624A38" w:rsidP="00C479E9">
            <w:pPr>
              <w:spacing w:line="240" w:lineRule="atLeast"/>
              <w:jc w:val="both"/>
              <w:rPr>
                <w:rFonts w:ascii="Arial" w:hAnsi="Arial"/>
                <w:i/>
                <w:color w:val="0000FF"/>
                <w:lang w:val="nl-BE"/>
              </w:rPr>
            </w:pPr>
          </w:p>
        </w:tc>
      </w:tr>
      <w:tr w:rsidR="00335D98" w:rsidRPr="000D0CB8" w14:paraId="39C4F677" w14:textId="77777777" w:rsidTr="00B45AAD">
        <w:trPr>
          <w:cantSplit/>
        </w:trPr>
        <w:tc>
          <w:tcPr>
            <w:tcW w:w="196" w:type="dxa"/>
          </w:tcPr>
          <w:p w14:paraId="5E447892"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03D2605F" w14:textId="77777777" w:rsidR="00C57794" w:rsidRPr="000D0CB8" w:rsidRDefault="00C57794" w:rsidP="004369C5">
            <w:pPr>
              <w:spacing w:line="240" w:lineRule="atLeast"/>
              <w:rPr>
                <w:rFonts w:ascii="Arial" w:hAnsi="Arial" w:cs="Arial"/>
                <w:color w:val="0000FF"/>
                <w:lang w:val="nl-NL"/>
              </w:rPr>
            </w:pPr>
            <w:r w:rsidRPr="000D0CB8">
              <w:rPr>
                <w:rFonts w:ascii="Arial" w:hAnsi="Arial" w:cs="Arial"/>
                <w:color w:val="0000FF"/>
                <w:lang w:val="nl-BE" w:eastAsia="nl-BE"/>
              </w:rPr>
              <w:t>741716</w:t>
            </w:r>
          </w:p>
        </w:tc>
        <w:tc>
          <w:tcPr>
            <w:tcW w:w="6521" w:type="dxa"/>
            <w:gridSpan w:val="3"/>
            <w:vAlign w:val="center"/>
          </w:tcPr>
          <w:p w14:paraId="38C7BC22" w14:textId="77777777" w:rsidR="00C57794" w:rsidRPr="000D0CB8" w:rsidRDefault="00C57794" w:rsidP="00400D0C">
            <w:pPr>
              <w:rPr>
                <w:rFonts w:ascii="Arial" w:hAnsi="Arial" w:cs="Arial"/>
                <w:color w:val="0000FF"/>
                <w:lang w:val="nl-BE" w:eastAsia="nl-BE"/>
              </w:rPr>
            </w:pPr>
            <w:r w:rsidRPr="000D0CB8">
              <w:rPr>
                <w:rFonts w:ascii="Arial" w:hAnsi="Arial" w:cs="Arial"/>
                <w:color w:val="0000FF"/>
                <w:lang w:val="nl-BE" w:eastAsia="nl-BE"/>
              </w:rPr>
              <w:t xml:space="preserve">0,00 tot en met </w:t>
            </w:r>
            <w:r w:rsidR="00400D0C" w:rsidRPr="000D0CB8">
              <w:rPr>
                <w:rFonts w:ascii="Arial" w:hAnsi="Arial" w:cs="Arial"/>
                <w:color w:val="0000FF"/>
                <w:lang w:val="nl-BE" w:eastAsia="nl-BE"/>
              </w:rPr>
              <w:t>3</w:t>
            </w:r>
            <w:r w:rsidRPr="000D0CB8">
              <w:rPr>
                <w:rFonts w:ascii="Arial" w:hAnsi="Arial" w:cs="Arial"/>
                <w:color w:val="0000FF"/>
                <w:lang w:val="nl-BE" w:eastAsia="nl-BE"/>
              </w:rPr>
              <w:t>,</w:t>
            </w:r>
            <w:r w:rsidR="00400D0C" w:rsidRPr="000D0CB8">
              <w:rPr>
                <w:rFonts w:ascii="Arial" w:hAnsi="Arial" w:cs="Arial"/>
                <w:color w:val="0000FF"/>
                <w:lang w:val="nl-BE" w:eastAsia="nl-BE"/>
              </w:rPr>
              <w:t>5</w:t>
            </w:r>
            <w:r w:rsidRPr="000D0CB8">
              <w:rPr>
                <w:rFonts w:ascii="Arial" w:hAnsi="Arial" w:cs="Arial"/>
                <w:color w:val="0000FF"/>
                <w:lang w:val="nl-BE" w:eastAsia="nl-BE"/>
              </w:rPr>
              <w:t xml:space="preserve">0 </w:t>
            </w:r>
          </w:p>
        </w:tc>
        <w:tc>
          <w:tcPr>
            <w:tcW w:w="345" w:type="dxa"/>
            <w:vAlign w:val="bottom"/>
          </w:tcPr>
          <w:p w14:paraId="618930DA"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6724067E"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BE" w:eastAsia="nl-BE"/>
              </w:rPr>
              <w:t>43</w:t>
            </w:r>
          </w:p>
        </w:tc>
        <w:tc>
          <w:tcPr>
            <w:tcW w:w="236" w:type="dxa"/>
            <w:vAlign w:val="bottom"/>
          </w:tcPr>
          <w:p w14:paraId="6C19EDCE" w14:textId="77777777" w:rsidR="00C57794" w:rsidRPr="000D0CB8" w:rsidRDefault="00C57794" w:rsidP="004369C5">
            <w:pPr>
              <w:spacing w:line="240" w:lineRule="atLeast"/>
              <w:jc w:val="right"/>
              <w:rPr>
                <w:rFonts w:ascii="Arial" w:hAnsi="Arial"/>
                <w:color w:val="0000FF"/>
                <w:lang w:val="nl-BE"/>
              </w:rPr>
            </w:pPr>
          </w:p>
        </w:tc>
      </w:tr>
      <w:tr w:rsidR="00335D98" w:rsidRPr="000D0CB8" w14:paraId="7B95CA84" w14:textId="77777777" w:rsidTr="00B45AAD">
        <w:trPr>
          <w:cantSplit/>
        </w:trPr>
        <w:tc>
          <w:tcPr>
            <w:tcW w:w="196" w:type="dxa"/>
          </w:tcPr>
          <w:p w14:paraId="54300C2B" w14:textId="77777777" w:rsidR="00C57794" w:rsidRPr="000D0CB8" w:rsidRDefault="00C57794" w:rsidP="00767AE2">
            <w:pPr>
              <w:spacing w:line="240" w:lineRule="atLeast"/>
              <w:rPr>
                <w:rFonts w:ascii="Arial" w:hAnsi="Arial"/>
                <w:color w:val="0000FF"/>
                <w:lang w:val="nl-BE"/>
              </w:rPr>
            </w:pPr>
          </w:p>
        </w:tc>
        <w:tc>
          <w:tcPr>
            <w:tcW w:w="8650" w:type="dxa"/>
            <w:gridSpan w:val="7"/>
          </w:tcPr>
          <w:p w14:paraId="524FBEC3" w14:textId="77777777" w:rsidR="00C57794" w:rsidRPr="000D0CB8" w:rsidRDefault="00C57794" w:rsidP="00767AE2">
            <w:pPr>
              <w:spacing w:line="240" w:lineRule="atLeast"/>
              <w:jc w:val="both"/>
              <w:rPr>
                <w:rFonts w:ascii="Arial" w:hAnsi="Arial" w:cs="Arial"/>
                <w:color w:val="0000FF"/>
                <w:lang w:val="nl-BE"/>
              </w:rPr>
            </w:pPr>
          </w:p>
        </w:tc>
        <w:tc>
          <w:tcPr>
            <w:tcW w:w="236" w:type="dxa"/>
            <w:vAlign w:val="bottom"/>
          </w:tcPr>
          <w:p w14:paraId="58562351" w14:textId="77777777" w:rsidR="00C57794" w:rsidRPr="000D0CB8" w:rsidRDefault="00C57794" w:rsidP="00767AE2">
            <w:pPr>
              <w:spacing w:line="240" w:lineRule="atLeast"/>
              <w:jc w:val="right"/>
              <w:rPr>
                <w:rFonts w:ascii="Arial" w:hAnsi="Arial"/>
                <w:color w:val="0000FF"/>
                <w:lang w:val="nl-BE"/>
              </w:rPr>
            </w:pPr>
          </w:p>
        </w:tc>
      </w:tr>
      <w:tr w:rsidR="00335D98" w:rsidRPr="00024474" w14:paraId="6A741CB2" w14:textId="77777777" w:rsidTr="00B45AAD">
        <w:trPr>
          <w:cantSplit/>
        </w:trPr>
        <w:tc>
          <w:tcPr>
            <w:tcW w:w="196" w:type="dxa"/>
          </w:tcPr>
          <w:p w14:paraId="3C871FF7" w14:textId="77777777" w:rsidR="00C57794" w:rsidRPr="000D0CB8" w:rsidRDefault="00C57794" w:rsidP="00C479E9">
            <w:pPr>
              <w:spacing w:line="240" w:lineRule="atLeast"/>
              <w:jc w:val="both"/>
              <w:rPr>
                <w:rFonts w:ascii="Arial" w:hAnsi="Arial"/>
                <w:i/>
                <w:color w:val="0000FF"/>
                <w:lang w:val="nl-BE"/>
              </w:rPr>
            </w:pPr>
          </w:p>
        </w:tc>
        <w:tc>
          <w:tcPr>
            <w:tcW w:w="8650" w:type="dxa"/>
            <w:gridSpan w:val="7"/>
          </w:tcPr>
          <w:p w14:paraId="26E223DE" w14:textId="06DE04BA" w:rsidR="00C57794" w:rsidRPr="000D0CB8" w:rsidRDefault="00C57794" w:rsidP="00767AE2">
            <w:pPr>
              <w:spacing w:line="240" w:lineRule="atLeast"/>
              <w:jc w:val="both"/>
              <w:rPr>
                <w:rFonts w:ascii="Arial" w:hAnsi="Arial"/>
                <w:i/>
                <w:color w:val="0000FF"/>
                <w:lang w:val="nl-BE"/>
              </w:rPr>
            </w:pPr>
            <w:r w:rsidRPr="000D0CB8">
              <w:rPr>
                <w:rFonts w:ascii="Arial" w:hAnsi="Arial"/>
                <w:i/>
                <w:color w:val="0000FF"/>
                <w:lang w:val="nl-BE"/>
              </w:rPr>
              <w:t>3. Torische brillenglazen, cilinder van 3,25 tot en met 6,00</w:t>
            </w:r>
            <w:r w:rsidR="00402CD0">
              <w:rPr>
                <w:rFonts w:ascii="Arial" w:hAnsi="Arial"/>
                <w:i/>
                <w:color w:val="0000FF"/>
                <w:lang w:val="nl-BE"/>
              </w:rPr>
              <w:t> :</w:t>
            </w:r>
          </w:p>
        </w:tc>
        <w:tc>
          <w:tcPr>
            <w:tcW w:w="236" w:type="dxa"/>
            <w:vAlign w:val="bottom"/>
          </w:tcPr>
          <w:p w14:paraId="4C86CD05" w14:textId="77777777" w:rsidR="00C57794" w:rsidRPr="000D0CB8" w:rsidRDefault="00C57794" w:rsidP="00C479E9">
            <w:pPr>
              <w:spacing w:line="240" w:lineRule="atLeast"/>
              <w:jc w:val="both"/>
              <w:rPr>
                <w:rFonts w:ascii="Arial" w:hAnsi="Arial"/>
                <w:i/>
                <w:color w:val="0000FF"/>
                <w:lang w:val="nl-BE"/>
              </w:rPr>
            </w:pPr>
          </w:p>
        </w:tc>
      </w:tr>
      <w:tr w:rsidR="00335D98" w:rsidRPr="00024474" w14:paraId="1DC9DD4D" w14:textId="77777777" w:rsidTr="00B45AAD">
        <w:trPr>
          <w:cantSplit/>
        </w:trPr>
        <w:tc>
          <w:tcPr>
            <w:tcW w:w="196" w:type="dxa"/>
          </w:tcPr>
          <w:p w14:paraId="037DB761"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08F0A822" w14:textId="77777777" w:rsidR="00624A38" w:rsidRPr="000D0CB8" w:rsidRDefault="00624A38" w:rsidP="00767AE2">
            <w:pPr>
              <w:spacing w:line="240" w:lineRule="atLeast"/>
              <w:jc w:val="both"/>
              <w:rPr>
                <w:rFonts w:ascii="Arial" w:hAnsi="Arial"/>
                <w:i/>
                <w:color w:val="0000FF"/>
                <w:lang w:val="nl-BE"/>
              </w:rPr>
            </w:pPr>
          </w:p>
        </w:tc>
        <w:tc>
          <w:tcPr>
            <w:tcW w:w="236" w:type="dxa"/>
            <w:vAlign w:val="bottom"/>
          </w:tcPr>
          <w:p w14:paraId="136ED40E" w14:textId="77777777" w:rsidR="00624A38" w:rsidRPr="000D0CB8" w:rsidRDefault="00624A38" w:rsidP="00C479E9">
            <w:pPr>
              <w:spacing w:line="240" w:lineRule="atLeast"/>
              <w:jc w:val="both"/>
              <w:rPr>
                <w:rFonts w:ascii="Arial" w:hAnsi="Arial"/>
                <w:i/>
                <w:color w:val="0000FF"/>
                <w:lang w:val="nl-BE"/>
              </w:rPr>
            </w:pPr>
          </w:p>
        </w:tc>
      </w:tr>
      <w:tr w:rsidR="00335D98" w:rsidRPr="000D0CB8" w14:paraId="3189F80A" w14:textId="77777777" w:rsidTr="00B45AAD">
        <w:trPr>
          <w:cantSplit/>
        </w:trPr>
        <w:tc>
          <w:tcPr>
            <w:tcW w:w="196" w:type="dxa"/>
          </w:tcPr>
          <w:p w14:paraId="643B9FFF"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5E75EF59" w14:textId="77777777" w:rsidR="00C57794" w:rsidRPr="000D0CB8" w:rsidRDefault="00C57794" w:rsidP="004369C5">
            <w:pPr>
              <w:spacing w:line="240" w:lineRule="atLeast"/>
              <w:rPr>
                <w:rFonts w:ascii="Arial" w:hAnsi="Arial" w:cs="Arial"/>
                <w:color w:val="0000FF"/>
                <w:lang w:val="nl-NL"/>
              </w:rPr>
            </w:pPr>
            <w:r w:rsidRPr="000D0CB8">
              <w:rPr>
                <w:rFonts w:ascii="Arial" w:hAnsi="Arial" w:cs="Arial"/>
                <w:color w:val="0000FF"/>
                <w:lang w:val="nl-BE" w:eastAsia="nl-BE"/>
              </w:rPr>
              <w:t>741731</w:t>
            </w:r>
          </w:p>
        </w:tc>
        <w:tc>
          <w:tcPr>
            <w:tcW w:w="6521" w:type="dxa"/>
            <w:gridSpan w:val="3"/>
          </w:tcPr>
          <w:p w14:paraId="6D6C10E1" w14:textId="77777777" w:rsidR="00C57794" w:rsidRPr="000D0CB8" w:rsidRDefault="00C57794" w:rsidP="00400D0C">
            <w:pPr>
              <w:spacing w:line="240" w:lineRule="atLeast"/>
              <w:jc w:val="both"/>
              <w:rPr>
                <w:rFonts w:ascii="Arial" w:hAnsi="Arial" w:cs="Arial"/>
                <w:color w:val="0000FF"/>
                <w:lang w:val="nl-NL"/>
              </w:rPr>
            </w:pPr>
            <w:r w:rsidRPr="000D0CB8">
              <w:rPr>
                <w:rFonts w:ascii="Arial" w:hAnsi="Arial" w:cs="Arial"/>
                <w:color w:val="0000FF"/>
                <w:lang w:val="nl-BE" w:eastAsia="nl-BE"/>
              </w:rPr>
              <w:t xml:space="preserve">0,00 tot en met </w:t>
            </w:r>
            <w:r w:rsidR="00400D0C" w:rsidRPr="000D0CB8">
              <w:rPr>
                <w:rFonts w:ascii="Arial" w:hAnsi="Arial" w:cs="Arial"/>
                <w:color w:val="0000FF"/>
                <w:lang w:val="nl-BE" w:eastAsia="nl-BE"/>
              </w:rPr>
              <w:t>3</w:t>
            </w:r>
            <w:r w:rsidRPr="000D0CB8">
              <w:rPr>
                <w:rFonts w:ascii="Arial" w:hAnsi="Arial" w:cs="Arial"/>
                <w:color w:val="0000FF"/>
                <w:lang w:val="nl-BE" w:eastAsia="nl-BE"/>
              </w:rPr>
              <w:t>,</w:t>
            </w:r>
            <w:r w:rsidR="00400D0C" w:rsidRPr="000D0CB8">
              <w:rPr>
                <w:rFonts w:ascii="Arial" w:hAnsi="Arial" w:cs="Arial"/>
                <w:color w:val="0000FF"/>
                <w:lang w:val="nl-BE" w:eastAsia="nl-BE"/>
              </w:rPr>
              <w:t>5</w:t>
            </w:r>
            <w:r w:rsidRPr="000D0CB8">
              <w:rPr>
                <w:rFonts w:ascii="Arial" w:hAnsi="Arial" w:cs="Arial"/>
                <w:color w:val="0000FF"/>
                <w:lang w:val="nl-BE" w:eastAsia="nl-BE"/>
              </w:rPr>
              <w:t>0</w:t>
            </w:r>
          </w:p>
        </w:tc>
        <w:tc>
          <w:tcPr>
            <w:tcW w:w="345" w:type="dxa"/>
            <w:vAlign w:val="bottom"/>
          </w:tcPr>
          <w:p w14:paraId="65D088FD"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0C24387E"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BE" w:eastAsia="nl-BE"/>
              </w:rPr>
              <w:t>60</w:t>
            </w:r>
          </w:p>
        </w:tc>
        <w:tc>
          <w:tcPr>
            <w:tcW w:w="236" w:type="dxa"/>
            <w:vAlign w:val="bottom"/>
          </w:tcPr>
          <w:p w14:paraId="6497E06F" w14:textId="77777777" w:rsidR="00C57794" w:rsidRPr="000D0CB8" w:rsidRDefault="00C57794" w:rsidP="004369C5">
            <w:pPr>
              <w:spacing w:line="240" w:lineRule="atLeast"/>
              <w:jc w:val="right"/>
              <w:rPr>
                <w:rFonts w:ascii="Arial" w:hAnsi="Arial"/>
                <w:color w:val="0000FF"/>
                <w:lang w:val="nl-BE"/>
              </w:rPr>
            </w:pPr>
          </w:p>
        </w:tc>
      </w:tr>
      <w:tr w:rsidR="009F47C2" w:rsidRPr="000D0CB8" w14:paraId="56F77A52" w14:textId="77777777" w:rsidTr="00B45AAD">
        <w:trPr>
          <w:cantSplit/>
        </w:trPr>
        <w:tc>
          <w:tcPr>
            <w:tcW w:w="196" w:type="dxa"/>
          </w:tcPr>
          <w:p w14:paraId="14FD58D3" w14:textId="77777777" w:rsidR="009F47C2" w:rsidRPr="000D0CB8" w:rsidRDefault="009F47C2" w:rsidP="004369C5">
            <w:pPr>
              <w:spacing w:line="240" w:lineRule="atLeast"/>
              <w:jc w:val="both"/>
              <w:rPr>
                <w:rFonts w:ascii="Arial" w:hAnsi="Arial"/>
                <w:color w:val="0000FF"/>
                <w:spacing w:val="-3"/>
                <w:lang w:val="nl-BE"/>
              </w:rPr>
            </w:pPr>
          </w:p>
        </w:tc>
        <w:tc>
          <w:tcPr>
            <w:tcW w:w="943" w:type="dxa"/>
            <w:gridSpan w:val="2"/>
          </w:tcPr>
          <w:p w14:paraId="56454B2D" w14:textId="77777777" w:rsidR="009F47C2" w:rsidRPr="000D0CB8" w:rsidRDefault="009F47C2" w:rsidP="004369C5">
            <w:pPr>
              <w:spacing w:line="240" w:lineRule="atLeast"/>
              <w:rPr>
                <w:rFonts w:ascii="Arial" w:hAnsi="Arial" w:cs="Arial"/>
                <w:color w:val="0000FF"/>
                <w:lang w:val="nl-BE" w:eastAsia="nl-BE"/>
              </w:rPr>
            </w:pPr>
          </w:p>
        </w:tc>
        <w:tc>
          <w:tcPr>
            <w:tcW w:w="6521" w:type="dxa"/>
            <w:gridSpan w:val="3"/>
          </w:tcPr>
          <w:p w14:paraId="3B61E3DA" w14:textId="77777777" w:rsidR="009F47C2" w:rsidRPr="000D0CB8" w:rsidRDefault="009F47C2" w:rsidP="004369C5">
            <w:pPr>
              <w:spacing w:line="240" w:lineRule="atLeast"/>
              <w:jc w:val="both"/>
              <w:rPr>
                <w:rFonts w:ascii="Arial" w:hAnsi="Arial" w:cs="Arial"/>
                <w:color w:val="0000FF"/>
                <w:lang w:val="nl-BE" w:eastAsia="nl-BE"/>
              </w:rPr>
            </w:pPr>
          </w:p>
        </w:tc>
        <w:tc>
          <w:tcPr>
            <w:tcW w:w="345" w:type="dxa"/>
            <w:vAlign w:val="bottom"/>
          </w:tcPr>
          <w:p w14:paraId="356EE841" w14:textId="77777777" w:rsidR="009F47C2" w:rsidRPr="000D0CB8" w:rsidRDefault="009F47C2" w:rsidP="004369C5">
            <w:pPr>
              <w:spacing w:line="240" w:lineRule="atLeast"/>
              <w:jc w:val="right"/>
              <w:rPr>
                <w:rFonts w:ascii="Arial" w:hAnsi="Arial" w:cs="Arial"/>
                <w:color w:val="0000FF"/>
                <w:lang w:val="nl-NL"/>
              </w:rPr>
            </w:pPr>
          </w:p>
        </w:tc>
        <w:tc>
          <w:tcPr>
            <w:tcW w:w="841" w:type="dxa"/>
            <w:vAlign w:val="bottom"/>
          </w:tcPr>
          <w:p w14:paraId="7AD0D915" w14:textId="77777777" w:rsidR="009F47C2" w:rsidRPr="000D0CB8" w:rsidRDefault="009F47C2" w:rsidP="004369C5">
            <w:pPr>
              <w:spacing w:line="240" w:lineRule="atLeast"/>
              <w:jc w:val="right"/>
              <w:rPr>
                <w:rFonts w:ascii="Arial" w:hAnsi="Arial" w:cs="Arial"/>
                <w:color w:val="0000FF"/>
                <w:lang w:val="nl-BE" w:eastAsia="nl-BE"/>
              </w:rPr>
            </w:pPr>
          </w:p>
        </w:tc>
        <w:tc>
          <w:tcPr>
            <w:tcW w:w="236" w:type="dxa"/>
            <w:vAlign w:val="bottom"/>
          </w:tcPr>
          <w:p w14:paraId="3924E1CE" w14:textId="77777777" w:rsidR="009F47C2" w:rsidRPr="000D0CB8" w:rsidRDefault="009F47C2" w:rsidP="004369C5">
            <w:pPr>
              <w:spacing w:line="240" w:lineRule="atLeast"/>
              <w:jc w:val="right"/>
              <w:rPr>
                <w:rFonts w:ascii="Arial" w:hAnsi="Arial"/>
                <w:color w:val="0000FF"/>
                <w:lang w:val="nl-BE"/>
              </w:rPr>
            </w:pPr>
          </w:p>
        </w:tc>
      </w:tr>
      <w:tr w:rsidR="00335D98" w:rsidRPr="000D0CB8" w14:paraId="1250C7C8" w14:textId="77777777" w:rsidTr="00B45AAD">
        <w:trPr>
          <w:cantSplit/>
        </w:trPr>
        <w:tc>
          <w:tcPr>
            <w:tcW w:w="196" w:type="dxa"/>
          </w:tcPr>
          <w:p w14:paraId="6F1C7780" w14:textId="77777777" w:rsidR="00C57794" w:rsidRPr="000D0CB8" w:rsidRDefault="00C57794" w:rsidP="00767AE2">
            <w:pPr>
              <w:spacing w:line="240" w:lineRule="atLeast"/>
              <w:rPr>
                <w:rFonts w:ascii="Arial" w:hAnsi="Arial"/>
                <w:color w:val="0000FF"/>
                <w:lang w:val="nl-BE"/>
              </w:rPr>
            </w:pPr>
          </w:p>
        </w:tc>
        <w:tc>
          <w:tcPr>
            <w:tcW w:w="625" w:type="dxa"/>
          </w:tcPr>
          <w:p w14:paraId="32214FEE" w14:textId="77777777" w:rsidR="00C57794" w:rsidRPr="000D0CB8" w:rsidRDefault="00C57794" w:rsidP="00767AE2">
            <w:pPr>
              <w:spacing w:line="240" w:lineRule="atLeast"/>
              <w:rPr>
                <w:rFonts w:ascii="Arial" w:hAnsi="Arial"/>
                <w:color w:val="0000FF"/>
                <w:lang w:val="nl-BE"/>
              </w:rPr>
            </w:pPr>
          </w:p>
        </w:tc>
        <w:tc>
          <w:tcPr>
            <w:tcW w:w="821" w:type="dxa"/>
            <w:gridSpan w:val="2"/>
          </w:tcPr>
          <w:p w14:paraId="43041CA0" w14:textId="77777777" w:rsidR="00C57794" w:rsidRPr="000D0CB8" w:rsidRDefault="00C57794" w:rsidP="00767AE2">
            <w:pPr>
              <w:spacing w:line="240" w:lineRule="atLeast"/>
              <w:rPr>
                <w:rFonts w:ascii="Arial" w:hAnsi="Arial" w:cs="Arial"/>
                <w:color w:val="0000FF"/>
                <w:lang w:val="nl-NL"/>
              </w:rPr>
            </w:pPr>
          </w:p>
        </w:tc>
        <w:tc>
          <w:tcPr>
            <w:tcW w:w="821" w:type="dxa"/>
          </w:tcPr>
          <w:p w14:paraId="0FCB04B0" w14:textId="77777777" w:rsidR="00C57794" w:rsidRPr="000D0CB8" w:rsidRDefault="00C57794" w:rsidP="00767AE2">
            <w:pPr>
              <w:spacing w:line="240" w:lineRule="atLeast"/>
              <w:rPr>
                <w:rFonts w:ascii="Arial" w:hAnsi="Arial"/>
                <w:color w:val="0000FF"/>
                <w:lang w:val="nl-BE"/>
              </w:rPr>
            </w:pPr>
          </w:p>
        </w:tc>
        <w:tc>
          <w:tcPr>
            <w:tcW w:w="5197" w:type="dxa"/>
          </w:tcPr>
          <w:p w14:paraId="7A7F9040" w14:textId="77777777" w:rsidR="00C57794" w:rsidRPr="000D0CB8" w:rsidRDefault="00C57794" w:rsidP="00767AE2">
            <w:pPr>
              <w:spacing w:line="240" w:lineRule="atLeast"/>
              <w:jc w:val="both"/>
              <w:rPr>
                <w:rFonts w:ascii="Arial" w:hAnsi="Arial" w:cs="Arial"/>
                <w:color w:val="0000FF"/>
                <w:lang w:val="nl-NL"/>
              </w:rPr>
            </w:pPr>
          </w:p>
        </w:tc>
        <w:tc>
          <w:tcPr>
            <w:tcW w:w="345" w:type="dxa"/>
            <w:vAlign w:val="bottom"/>
          </w:tcPr>
          <w:p w14:paraId="0ACDEFEC" w14:textId="77777777" w:rsidR="00C57794" w:rsidRPr="000D0CB8" w:rsidRDefault="00C57794" w:rsidP="00767AE2">
            <w:pPr>
              <w:spacing w:line="240" w:lineRule="atLeast"/>
              <w:jc w:val="right"/>
              <w:rPr>
                <w:rFonts w:ascii="Arial" w:hAnsi="Arial" w:cs="Arial"/>
                <w:color w:val="0000FF"/>
                <w:lang w:val="nl-NL"/>
              </w:rPr>
            </w:pPr>
          </w:p>
        </w:tc>
        <w:tc>
          <w:tcPr>
            <w:tcW w:w="841" w:type="dxa"/>
            <w:vAlign w:val="bottom"/>
          </w:tcPr>
          <w:p w14:paraId="1979F034" w14:textId="77777777" w:rsidR="00C57794" w:rsidRPr="000D0CB8" w:rsidRDefault="00C57794" w:rsidP="00767AE2">
            <w:pPr>
              <w:spacing w:line="240" w:lineRule="atLeast"/>
              <w:jc w:val="right"/>
              <w:rPr>
                <w:rFonts w:ascii="Arial" w:hAnsi="Arial"/>
                <w:color w:val="0000FF"/>
                <w:lang w:val="nl-BE"/>
              </w:rPr>
            </w:pPr>
          </w:p>
        </w:tc>
        <w:tc>
          <w:tcPr>
            <w:tcW w:w="236" w:type="dxa"/>
            <w:vAlign w:val="bottom"/>
          </w:tcPr>
          <w:p w14:paraId="7600A898" w14:textId="77777777" w:rsidR="00C57794" w:rsidRPr="000D0CB8" w:rsidRDefault="00C57794" w:rsidP="00767AE2">
            <w:pPr>
              <w:spacing w:line="240" w:lineRule="atLeast"/>
              <w:jc w:val="right"/>
              <w:rPr>
                <w:rFonts w:ascii="Arial" w:hAnsi="Arial"/>
                <w:color w:val="0000FF"/>
                <w:lang w:val="nl-BE"/>
              </w:rPr>
            </w:pPr>
          </w:p>
        </w:tc>
      </w:tr>
      <w:tr w:rsidR="00335D98" w:rsidRPr="00024474" w14:paraId="3A789A70" w14:textId="77777777" w:rsidTr="00B45AAD">
        <w:trPr>
          <w:cantSplit/>
        </w:trPr>
        <w:tc>
          <w:tcPr>
            <w:tcW w:w="196" w:type="dxa"/>
          </w:tcPr>
          <w:p w14:paraId="400D012C" w14:textId="77777777" w:rsidR="00C57794" w:rsidRPr="000D0CB8" w:rsidRDefault="00C57794" w:rsidP="00767AE2">
            <w:pPr>
              <w:spacing w:line="240" w:lineRule="atLeast"/>
              <w:rPr>
                <w:rFonts w:ascii="Arial" w:hAnsi="Arial"/>
                <w:color w:val="0000FF"/>
                <w:lang w:val="nl-BE"/>
              </w:rPr>
            </w:pPr>
          </w:p>
        </w:tc>
        <w:tc>
          <w:tcPr>
            <w:tcW w:w="8650" w:type="dxa"/>
            <w:gridSpan w:val="7"/>
          </w:tcPr>
          <w:p w14:paraId="4DF2D3B1" w14:textId="46C975B4" w:rsidR="00C57794" w:rsidRPr="000D0CB8" w:rsidRDefault="00C57794" w:rsidP="00C57794">
            <w:pPr>
              <w:spacing w:line="240" w:lineRule="atLeast"/>
              <w:jc w:val="both"/>
              <w:rPr>
                <w:rFonts w:ascii="Arial" w:hAnsi="Arial" w:cs="Arial"/>
                <w:color w:val="0000FF"/>
                <w:lang w:val="nl-BE"/>
              </w:rPr>
            </w:pPr>
            <w:r w:rsidRPr="000D0CB8">
              <w:rPr>
                <w:rFonts w:ascii="Arial" w:hAnsi="Arial" w:cs="Arial"/>
                <w:color w:val="0000FF"/>
                <w:lang w:val="nl-BE" w:eastAsia="nl-BE"/>
              </w:rPr>
              <w:t>Subgroep 2</w:t>
            </w:r>
            <w:r w:rsidR="00402CD0">
              <w:rPr>
                <w:rFonts w:ascii="Arial" w:hAnsi="Arial" w:cs="Arial"/>
                <w:color w:val="0000FF"/>
                <w:lang w:val="nl-BE" w:eastAsia="nl-BE"/>
              </w:rPr>
              <w:t> :</w:t>
            </w:r>
            <w:r w:rsidRPr="000D0CB8">
              <w:rPr>
                <w:rFonts w:ascii="Arial" w:hAnsi="Arial" w:cs="Arial"/>
                <w:color w:val="0000FF"/>
                <w:lang w:val="nl-BE" w:eastAsia="nl-BE"/>
              </w:rPr>
              <w:t xml:space="preserve"> Unifocale organische brillenglazen met hoge brekingsindex voorzien van anti-reflectie</w:t>
            </w:r>
          </w:p>
        </w:tc>
        <w:tc>
          <w:tcPr>
            <w:tcW w:w="236" w:type="dxa"/>
            <w:vAlign w:val="bottom"/>
          </w:tcPr>
          <w:p w14:paraId="77B01DEA" w14:textId="77777777" w:rsidR="00C57794" w:rsidRPr="000D0CB8" w:rsidRDefault="00C57794" w:rsidP="00767AE2">
            <w:pPr>
              <w:spacing w:line="240" w:lineRule="atLeast"/>
              <w:jc w:val="right"/>
              <w:rPr>
                <w:rFonts w:ascii="Arial" w:hAnsi="Arial"/>
                <w:color w:val="0000FF"/>
                <w:lang w:val="nl-BE"/>
              </w:rPr>
            </w:pPr>
          </w:p>
        </w:tc>
      </w:tr>
      <w:tr w:rsidR="00335D98" w:rsidRPr="00024474" w14:paraId="6F11154B" w14:textId="77777777" w:rsidTr="00B45AAD">
        <w:trPr>
          <w:cantSplit/>
        </w:trPr>
        <w:tc>
          <w:tcPr>
            <w:tcW w:w="196" w:type="dxa"/>
          </w:tcPr>
          <w:p w14:paraId="3FC97B0D" w14:textId="77777777" w:rsidR="00624A38" w:rsidRPr="000D0CB8" w:rsidRDefault="00624A38" w:rsidP="00767AE2">
            <w:pPr>
              <w:spacing w:line="240" w:lineRule="atLeast"/>
              <w:rPr>
                <w:rFonts w:ascii="Arial" w:hAnsi="Arial"/>
                <w:color w:val="0000FF"/>
                <w:lang w:val="nl-BE"/>
              </w:rPr>
            </w:pPr>
          </w:p>
        </w:tc>
        <w:tc>
          <w:tcPr>
            <w:tcW w:w="8650" w:type="dxa"/>
            <w:gridSpan w:val="7"/>
          </w:tcPr>
          <w:p w14:paraId="2F827CB0" w14:textId="77777777" w:rsidR="00624A38" w:rsidRPr="000D0CB8" w:rsidRDefault="00624A38" w:rsidP="00C57794">
            <w:pPr>
              <w:spacing w:line="240" w:lineRule="atLeast"/>
              <w:jc w:val="both"/>
              <w:rPr>
                <w:rFonts w:ascii="Arial" w:hAnsi="Arial" w:cs="Arial"/>
                <w:color w:val="0000FF"/>
                <w:lang w:val="nl-BE" w:eastAsia="nl-BE"/>
              </w:rPr>
            </w:pPr>
          </w:p>
        </w:tc>
        <w:tc>
          <w:tcPr>
            <w:tcW w:w="236" w:type="dxa"/>
            <w:vAlign w:val="bottom"/>
          </w:tcPr>
          <w:p w14:paraId="3BF6330C" w14:textId="77777777" w:rsidR="00624A38" w:rsidRPr="000D0CB8" w:rsidRDefault="00624A38" w:rsidP="00767AE2">
            <w:pPr>
              <w:spacing w:line="240" w:lineRule="atLeast"/>
              <w:jc w:val="right"/>
              <w:rPr>
                <w:rFonts w:ascii="Arial" w:hAnsi="Arial"/>
                <w:color w:val="0000FF"/>
                <w:lang w:val="nl-BE"/>
              </w:rPr>
            </w:pPr>
          </w:p>
        </w:tc>
      </w:tr>
      <w:tr w:rsidR="00335D98" w:rsidRPr="000D0CB8" w14:paraId="6A46A562" w14:textId="77777777" w:rsidTr="00B45AAD">
        <w:trPr>
          <w:cantSplit/>
        </w:trPr>
        <w:tc>
          <w:tcPr>
            <w:tcW w:w="196" w:type="dxa"/>
          </w:tcPr>
          <w:p w14:paraId="7D6AD873" w14:textId="77777777" w:rsidR="00C57794" w:rsidRPr="000D0CB8" w:rsidRDefault="00C57794" w:rsidP="00C479E9">
            <w:pPr>
              <w:spacing w:line="240" w:lineRule="atLeast"/>
              <w:jc w:val="both"/>
              <w:rPr>
                <w:rFonts w:ascii="Arial" w:hAnsi="Arial"/>
                <w:i/>
                <w:color w:val="0000FF"/>
                <w:lang w:val="nl-BE"/>
              </w:rPr>
            </w:pPr>
          </w:p>
        </w:tc>
        <w:tc>
          <w:tcPr>
            <w:tcW w:w="8650" w:type="dxa"/>
            <w:gridSpan w:val="7"/>
          </w:tcPr>
          <w:p w14:paraId="06FEBDE0" w14:textId="7F640AF6" w:rsidR="00C57794" w:rsidRPr="000D0CB8" w:rsidRDefault="00C57794" w:rsidP="00767AE2">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75C6E4DB" w14:textId="77777777" w:rsidR="00C57794" w:rsidRPr="000D0CB8" w:rsidRDefault="00C57794" w:rsidP="00C479E9">
            <w:pPr>
              <w:spacing w:line="240" w:lineRule="atLeast"/>
              <w:jc w:val="both"/>
              <w:rPr>
                <w:rFonts w:ascii="Arial" w:hAnsi="Arial"/>
                <w:i/>
                <w:color w:val="0000FF"/>
                <w:lang w:val="nl-BE"/>
              </w:rPr>
            </w:pPr>
          </w:p>
        </w:tc>
      </w:tr>
      <w:tr w:rsidR="00400D0C" w:rsidRPr="000D0CB8" w14:paraId="18078376" w14:textId="77777777" w:rsidTr="00B45AAD">
        <w:trPr>
          <w:cantSplit/>
        </w:trPr>
        <w:tc>
          <w:tcPr>
            <w:tcW w:w="196" w:type="dxa"/>
          </w:tcPr>
          <w:p w14:paraId="33439C4F" w14:textId="77777777" w:rsidR="00400D0C" w:rsidRPr="000D0CB8" w:rsidRDefault="00400D0C" w:rsidP="00C479E9">
            <w:pPr>
              <w:spacing w:line="240" w:lineRule="atLeast"/>
              <w:jc w:val="both"/>
              <w:rPr>
                <w:rFonts w:ascii="Arial" w:hAnsi="Arial"/>
                <w:i/>
                <w:color w:val="0000FF"/>
                <w:lang w:val="nl-BE"/>
              </w:rPr>
            </w:pPr>
          </w:p>
        </w:tc>
        <w:tc>
          <w:tcPr>
            <w:tcW w:w="8650" w:type="dxa"/>
            <w:gridSpan w:val="7"/>
          </w:tcPr>
          <w:p w14:paraId="43D05844" w14:textId="77777777" w:rsidR="00400D0C" w:rsidRPr="000D0CB8" w:rsidRDefault="00400D0C" w:rsidP="00767AE2">
            <w:pPr>
              <w:spacing w:line="240" w:lineRule="atLeast"/>
              <w:jc w:val="both"/>
              <w:rPr>
                <w:rFonts w:ascii="Arial" w:hAnsi="Arial"/>
                <w:i/>
                <w:color w:val="0000FF"/>
                <w:lang w:val="nl-BE"/>
              </w:rPr>
            </w:pPr>
          </w:p>
        </w:tc>
        <w:tc>
          <w:tcPr>
            <w:tcW w:w="236" w:type="dxa"/>
            <w:vAlign w:val="bottom"/>
          </w:tcPr>
          <w:p w14:paraId="2AD7132E" w14:textId="77777777" w:rsidR="00400D0C" w:rsidRPr="000D0CB8" w:rsidRDefault="00400D0C" w:rsidP="00C479E9">
            <w:pPr>
              <w:spacing w:line="240" w:lineRule="atLeast"/>
              <w:jc w:val="both"/>
              <w:rPr>
                <w:rFonts w:ascii="Arial" w:hAnsi="Arial"/>
                <w:i/>
                <w:color w:val="0000FF"/>
                <w:lang w:val="nl-BE"/>
              </w:rPr>
            </w:pPr>
          </w:p>
        </w:tc>
      </w:tr>
      <w:tr w:rsidR="00400D0C" w:rsidRPr="000D0CB8" w14:paraId="0B196F7C" w14:textId="77777777" w:rsidTr="00B45AAD">
        <w:trPr>
          <w:cantSplit/>
        </w:trPr>
        <w:tc>
          <w:tcPr>
            <w:tcW w:w="196" w:type="dxa"/>
          </w:tcPr>
          <w:p w14:paraId="734AFEBC" w14:textId="77777777" w:rsidR="00400D0C" w:rsidRPr="000D0CB8" w:rsidRDefault="00400D0C" w:rsidP="00EA06ED">
            <w:pPr>
              <w:spacing w:line="240" w:lineRule="atLeast"/>
              <w:jc w:val="both"/>
              <w:rPr>
                <w:rFonts w:ascii="Arial" w:hAnsi="Arial"/>
                <w:color w:val="0000FF"/>
                <w:spacing w:val="-3"/>
                <w:lang w:val="nl-BE"/>
              </w:rPr>
            </w:pPr>
          </w:p>
        </w:tc>
        <w:tc>
          <w:tcPr>
            <w:tcW w:w="943" w:type="dxa"/>
            <w:gridSpan w:val="2"/>
          </w:tcPr>
          <w:p w14:paraId="1F1B6D55" w14:textId="77777777" w:rsidR="00400D0C" w:rsidRPr="000D0CB8" w:rsidRDefault="00400D0C" w:rsidP="00EA06ED">
            <w:pPr>
              <w:spacing w:line="240" w:lineRule="atLeast"/>
              <w:rPr>
                <w:rFonts w:ascii="Arial" w:hAnsi="Arial" w:cs="Arial"/>
                <w:color w:val="0000FF"/>
                <w:lang w:val="nl-BE" w:eastAsia="nl-BE"/>
              </w:rPr>
            </w:pPr>
            <w:r w:rsidRPr="000D0CB8">
              <w:rPr>
                <w:rFonts w:ascii="Arial" w:hAnsi="Arial" w:cs="Arial"/>
                <w:color w:val="0000FF"/>
                <w:lang w:val="nl-BE" w:eastAsia="nl-BE"/>
              </w:rPr>
              <w:t>743514</w:t>
            </w:r>
          </w:p>
        </w:tc>
        <w:tc>
          <w:tcPr>
            <w:tcW w:w="6521" w:type="dxa"/>
            <w:gridSpan w:val="3"/>
          </w:tcPr>
          <w:p w14:paraId="7A3E133E" w14:textId="77777777" w:rsidR="00400D0C" w:rsidRPr="000D0CB8" w:rsidRDefault="00400D0C" w:rsidP="00400D0C">
            <w:pPr>
              <w:spacing w:line="240" w:lineRule="atLeast"/>
              <w:jc w:val="both"/>
              <w:rPr>
                <w:rFonts w:ascii="Arial" w:hAnsi="Arial" w:cs="Arial"/>
                <w:color w:val="0000FF"/>
                <w:lang w:val="nl-BE" w:eastAsia="nl-BE"/>
              </w:rPr>
            </w:pPr>
            <w:r w:rsidRPr="000D0CB8">
              <w:rPr>
                <w:rFonts w:ascii="Arial" w:hAnsi="Arial" w:cs="Arial"/>
                <w:color w:val="0000FF"/>
                <w:lang w:val="nl-BE" w:eastAsia="nl-BE"/>
              </w:rPr>
              <w:t>0,00 tot en met 3,50</w:t>
            </w:r>
          </w:p>
        </w:tc>
        <w:tc>
          <w:tcPr>
            <w:tcW w:w="345" w:type="dxa"/>
            <w:vAlign w:val="bottom"/>
          </w:tcPr>
          <w:p w14:paraId="3A7528A9" w14:textId="77777777" w:rsidR="00400D0C" w:rsidRPr="000D0CB8" w:rsidRDefault="00400D0C" w:rsidP="00EA06ED">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3BA5AE0B" w14:textId="77777777" w:rsidR="00400D0C" w:rsidRPr="000D0CB8" w:rsidRDefault="00400D0C" w:rsidP="00EA06ED">
            <w:pPr>
              <w:spacing w:line="240" w:lineRule="atLeast"/>
              <w:jc w:val="right"/>
              <w:rPr>
                <w:rFonts w:ascii="Arial" w:hAnsi="Arial" w:cs="Arial"/>
                <w:color w:val="0000FF"/>
                <w:lang w:val="nl-BE" w:eastAsia="nl-BE"/>
              </w:rPr>
            </w:pPr>
            <w:r w:rsidRPr="000D0CB8">
              <w:rPr>
                <w:rFonts w:ascii="Arial" w:hAnsi="Arial" w:cs="Arial"/>
                <w:color w:val="0000FF"/>
                <w:lang w:val="nl-BE" w:eastAsia="nl-BE"/>
              </w:rPr>
              <w:t>109</w:t>
            </w:r>
          </w:p>
        </w:tc>
        <w:tc>
          <w:tcPr>
            <w:tcW w:w="236" w:type="dxa"/>
            <w:vAlign w:val="bottom"/>
          </w:tcPr>
          <w:p w14:paraId="5E129CE2" w14:textId="77777777" w:rsidR="00400D0C" w:rsidRPr="000D0CB8" w:rsidRDefault="00400D0C" w:rsidP="00EA06ED">
            <w:pPr>
              <w:spacing w:line="240" w:lineRule="atLeast"/>
              <w:jc w:val="right"/>
              <w:rPr>
                <w:rFonts w:ascii="Arial" w:hAnsi="Arial"/>
                <w:color w:val="0000FF"/>
                <w:lang w:val="nl-BE"/>
              </w:rPr>
            </w:pPr>
          </w:p>
        </w:tc>
      </w:tr>
      <w:tr w:rsidR="005009A3" w:rsidRPr="000D0CB8" w14:paraId="51CAC568" w14:textId="77777777" w:rsidTr="00B45AAD">
        <w:trPr>
          <w:cantSplit/>
        </w:trPr>
        <w:tc>
          <w:tcPr>
            <w:tcW w:w="196" w:type="dxa"/>
          </w:tcPr>
          <w:p w14:paraId="69D6924E" w14:textId="77777777" w:rsidR="005009A3" w:rsidRPr="000D0CB8" w:rsidRDefault="005009A3" w:rsidP="00EA06ED">
            <w:pPr>
              <w:spacing w:line="240" w:lineRule="atLeast"/>
              <w:jc w:val="both"/>
              <w:rPr>
                <w:rFonts w:ascii="Arial" w:hAnsi="Arial"/>
                <w:color w:val="0000FF"/>
                <w:spacing w:val="-3"/>
                <w:lang w:val="nl-BE"/>
              </w:rPr>
            </w:pPr>
          </w:p>
        </w:tc>
        <w:tc>
          <w:tcPr>
            <w:tcW w:w="943" w:type="dxa"/>
            <w:gridSpan w:val="2"/>
          </w:tcPr>
          <w:p w14:paraId="67B7A542" w14:textId="77777777" w:rsidR="005009A3" w:rsidRPr="000D0CB8" w:rsidRDefault="005009A3" w:rsidP="00EA06ED">
            <w:pPr>
              <w:spacing w:line="240" w:lineRule="atLeast"/>
              <w:rPr>
                <w:rFonts w:ascii="Arial" w:hAnsi="Arial" w:cs="Arial"/>
                <w:color w:val="0000FF"/>
                <w:lang w:val="nl-BE" w:eastAsia="nl-BE"/>
              </w:rPr>
            </w:pPr>
          </w:p>
        </w:tc>
        <w:tc>
          <w:tcPr>
            <w:tcW w:w="6521" w:type="dxa"/>
            <w:gridSpan w:val="3"/>
          </w:tcPr>
          <w:p w14:paraId="0B4BB689" w14:textId="77777777" w:rsidR="005009A3" w:rsidRPr="000D0CB8" w:rsidRDefault="005009A3" w:rsidP="00400D0C">
            <w:pPr>
              <w:spacing w:line="240" w:lineRule="atLeast"/>
              <w:jc w:val="both"/>
              <w:rPr>
                <w:rFonts w:ascii="Arial" w:hAnsi="Arial" w:cs="Arial"/>
                <w:color w:val="0000FF"/>
                <w:lang w:val="nl-BE" w:eastAsia="nl-BE"/>
              </w:rPr>
            </w:pPr>
          </w:p>
        </w:tc>
        <w:tc>
          <w:tcPr>
            <w:tcW w:w="345" w:type="dxa"/>
            <w:vAlign w:val="bottom"/>
          </w:tcPr>
          <w:p w14:paraId="72A66C46" w14:textId="77777777" w:rsidR="005009A3" w:rsidRPr="000D0CB8" w:rsidRDefault="005009A3" w:rsidP="00EA06ED">
            <w:pPr>
              <w:spacing w:line="240" w:lineRule="atLeast"/>
              <w:jc w:val="right"/>
              <w:rPr>
                <w:rFonts w:ascii="Arial" w:hAnsi="Arial" w:cs="Arial"/>
                <w:color w:val="0000FF"/>
                <w:lang w:val="nl-NL"/>
              </w:rPr>
            </w:pPr>
          </w:p>
        </w:tc>
        <w:tc>
          <w:tcPr>
            <w:tcW w:w="841" w:type="dxa"/>
            <w:vAlign w:val="bottom"/>
          </w:tcPr>
          <w:p w14:paraId="7594B6B5" w14:textId="77777777" w:rsidR="005009A3" w:rsidRPr="000D0CB8" w:rsidRDefault="005009A3" w:rsidP="00EA06ED">
            <w:pPr>
              <w:spacing w:line="240" w:lineRule="atLeast"/>
              <w:jc w:val="right"/>
              <w:rPr>
                <w:rFonts w:ascii="Arial" w:hAnsi="Arial" w:cs="Arial"/>
                <w:color w:val="0000FF"/>
                <w:lang w:val="nl-BE" w:eastAsia="nl-BE"/>
              </w:rPr>
            </w:pPr>
          </w:p>
        </w:tc>
        <w:tc>
          <w:tcPr>
            <w:tcW w:w="236" w:type="dxa"/>
            <w:vAlign w:val="bottom"/>
          </w:tcPr>
          <w:p w14:paraId="65323291" w14:textId="77777777" w:rsidR="005009A3" w:rsidRPr="000D0CB8" w:rsidRDefault="005009A3" w:rsidP="00EA06ED">
            <w:pPr>
              <w:spacing w:line="240" w:lineRule="atLeast"/>
              <w:jc w:val="right"/>
              <w:rPr>
                <w:rFonts w:ascii="Arial" w:hAnsi="Arial"/>
                <w:color w:val="0000FF"/>
                <w:lang w:val="nl-BE"/>
              </w:rPr>
            </w:pPr>
          </w:p>
        </w:tc>
      </w:tr>
      <w:tr w:rsidR="00055D1B" w:rsidRPr="00024474" w14:paraId="4DD13A48" w14:textId="77777777" w:rsidTr="00B45AAD">
        <w:trPr>
          <w:cantSplit/>
        </w:trPr>
        <w:tc>
          <w:tcPr>
            <w:tcW w:w="196" w:type="dxa"/>
          </w:tcPr>
          <w:p w14:paraId="6B0413BA" w14:textId="77777777" w:rsidR="00055D1B" w:rsidRPr="000D0CB8" w:rsidRDefault="00055D1B" w:rsidP="006813CB">
            <w:pPr>
              <w:spacing w:line="240" w:lineRule="atLeast"/>
              <w:jc w:val="both"/>
              <w:rPr>
                <w:rFonts w:ascii="Arial" w:hAnsi="Arial"/>
                <w:i/>
                <w:color w:val="0000FF"/>
                <w:lang w:val="nl-BE"/>
              </w:rPr>
            </w:pPr>
          </w:p>
        </w:tc>
        <w:tc>
          <w:tcPr>
            <w:tcW w:w="8650" w:type="dxa"/>
            <w:gridSpan w:val="7"/>
          </w:tcPr>
          <w:p w14:paraId="1675A475" w14:textId="2C017554" w:rsidR="00055D1B" w:rsidRPr="000D0CB8" w:rsidRDefault="00055D1B" w:rsidP="006813CB">
            <w:pPr>
              <w:spacing w:line="240" w:lineRule="atLeast"/>
              <w:jc w:val="both"/>
              <w:rPr>
                <w:rFonts w:ascii="Arial" w:hAnsi="Arial"/>
                <w:i/>
                <w:color w:val="0000FF"/>
                <w:lang w:val="nl-BE"/>
              </w:rPr>
            </w:pPr>
            <w:r w:rsidRPr="000D0CB8">
              <w:rPr>
                <w:rFonts w:ascii="Arial" w:hAnsi="Arial"/>
                <w:i/>
                <w:color w:val="0000FF"/>
                <w:sz w:val="18"/>
                <w:szCs w:val="18"/>
                <w:lang w:val="nl-BE"/>
              </w:rPr>
              <w:t>"K.B. 30.9.2012" (in werking 1.12.2012) + K.B. 25.11.2018" (in werking 1.2.2019) + K.B. 8.4.2021" (in werking 1.6.2021)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3A32E6E9" w14:textId="77777777" w:rsidR="00055D1B" w:rsidRPr="000D0CB8" w:rsidRDefault="00055D1B" w:rsidP="006813CB">
            <w:pPr>
              <w:spacing w:line="240" w:lineRule="atLeast"/>
              <w:jc w:val="both"/>
              <w:rPr>
                <w:rFonts w:ascii="Arial" w:hAnsi="Arial"/>
                <w:i/>
                <w:color w:val="0000FF"/>
                <w:lang w:val="nl-BE"/>
              </w:rPr>
            </w:pPr>
          </w:p>
        </w:tc>
      </w:tr>
      <w:tr w:rsidR="00400D0C" w:rsidRPr="000D0CB8" w14:paraId="470AB627" w14:textId="77777777" w:rsidTr="00B45AAD">
        <w:trPr>
          <w:cantSplit/>
        </w:trPr>
        <w:tc>
          <w:tcPr>
            <w:tcW w:w="196" w:type="dxa"/>
          </w:tcPr>
          <w:p w14:paraId="6EB5BA7D" w14:textId="77777777" w:rsidR="00400D0C" w:rsidRPr="000D0CB8" w:rsidRDefault="00400D0C" w:rsidP="00EA06ED">
            <w:pPr>
              <w:spacing w:line="240" w:lineRule="atLeast"/>
              <w:jc w:val="both"/>
              <w:rPr>
                <w:rFonts w:ascii="Arial" w:hAnsi="Arial"/>
                <w:color w:val="0000FF"/>
                <w:spacing w:val="-3"/>
                <w:lang w:val="nl-BE"/>
              </w:rPr>
            </w:pPr>
          </w:p>
        </w:tc>
        <w:tc>
          <w:tcPr>
            <w:tcW w:w="943" w:type="dxa"/>
            <w:gridSpan w:val="2"/>
          </w:tcPr>
          <w:p w14:paraId="4CC0418C" w14:textId="77777777" w:rsidR="00400D0C" w:rsidRPr="000D0CB8" w:rsidRDefault="00400D0C" w:rsidP="00EA06ED">
            <w:pPr>
              <w:spacing w:line="240" w:lineRule="atLeast"/>
              <w:rPr>
                <w:rFonts w:ascii="Arial" w:hAnsi="Arial" w:cs="Arial"/>
                <w:color w:val="0000FF"/>
                <w:lang w:val="nl-NL"/>
              </w:rPr>
            </w:pPr>
            <w:r w:rsidRPr="000D0CB8">
              <w:rPr>
                <w:rFonts w:ascii="Arial" w:hAnsi="Arial" w:cs="Arial"/>
                <w:color w:val="0000FF"/>
                <w:lang w:val="nl-BE" w:eastAsia="nl-BE"/>
              </w:rPr>
              <w:t>741753</w:t>
            </w:r>
          </w:p>
        </w:tc>
        <w:tc>
          <w:tcPr>
            <w:tcW w:w="6521" w:type="dxa"/>
            <w:gridSpan w:val="3"/>
          </w:tcPr>
          <w:p w14:paraId="069F86AF" w14:textId="427E5C2D" w:rsidR="00400D0C" w:rsidRPr="000D0CB8" w:rsidRDefault="004E587C" w:rsidP="00EA06ED">
            <w:pPr>
              <w:spacing w:line="240" w:lineRule="atLeast"/>
              <w:jc w:val="both"/>
              <w:rPr>
                <w:rFonts w:ascii="Arial" w:hAnsi="Arial" w:cs="Arial"/>
                <w:color w:val="0000FF"/>
                <w:lang w:val="nl-NL"/>
              </w:rPr>
            </w:pPr>
            <w:r w:rsidRPr="004E587C">
              <w:rPr>
                <w:rFonts w:ascii="Arial" w:hAnsi="Arial" w:cs="Arial"/>
                <w:color w:val="0000FF"/>
                <w:lang w:val="nl-BE" w:eastAsia="nl-BE"/>
              </w:rPr>
              <w:t>3,75 tot en met 5,75</w:t>
            </w:r>
          </w:p>
        </w:tc>
        <w:tc>
          <w:tcPr>
            <w:tcW w:w="345" w:type="dxa"/>
            <w:vAlign w:val="bottom"/>
          </w:tcPr>
          <w:p w14:paraId="30FE8D7D" w14:textId="77777777" w:rsidR="00400D0C" w:rsidRPr="000D0CB8" w:rsidRDefault="00400D0C" w:rsidP="00EA06ED">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3086CACE" w14:textId="77777777" w:rsidR="00400D0C" w:rsidRPr="000D0CB8" w:rsidRDefault="00400D0C" w:rsidP="00EA06ED">
            <w:pPr>
              <w:spacing w:line="240" w:lineRule="atLeast"/>
              <w:jc w:val="right"/>
              <w:rPr>
                <w:rFonts w:ascii="Arial" w:hAnsi="Arial" w:cs="Arial"/>
                <w:color w:val="0000FF"/>
                <w:lang w:val="nl-NL"/>
              </w:rPr>
            </w:pPr>
            <w:r w:rsidRPr="000D0CB8">
              <w:rPr>
                <w:rFonts w:ascii="Arial" w:hAnsi="Arial" w:cs="Arial"/>
                <w:color w:val="0000FF"/>
                <w:lang w:val="nl-BE" w:eastAsia="nl-BE"/>
              </w:rPr>
              <w:t>109</w:t>
            </w:r>
          </w:p>
        </w:tc>
        <w:tc>
          <w:tcPr>
            <w:tcW w:w="236" w:type="dxa"/>
            <w:vAlign w:val="bottom"/>
          </w:tcPr>
          <w:p w14:paraId="3E1F04DF" w14:textId="77777777" w:rsidR="00400D0C" w:rsidRPr="000D0CB8" w:rsidRDefault="00400D0C" w:rsidP="00EA06ED">
            <w:pPr>
              <w:spacing w:line="240" w:lineRule="atLeast"/>
              <w:jc w:val="right"/>
              <w:rPr>
                <w:rFonts w:ascii="Arial" w:hAnsi="Arial"/>
                <w:color w:val="0000FF"/>
                <w:lang w:val="nl-BE"/>
              </w:rPr>
            </w:pPr>
          </w:p>
        </w:tc>
      </w:tr>
      <w:tr w:rsidR="00335D98" w:rsidRPr="000D0CB8" w14:paraId="7A16B0E4" w14:textId="77777777" w:rsidTr="00B45AAD">
        <w:trPr>
          <w:cantSplit/>
        </w:trPr>
        <w:tc>
          <w:tcPr>
            <w:tcW w:w="196" w:type="dxa"/>
          </w:tcPr>
          <w:p w14:paraId="00FAD987" w14:textId="77777777" w:rsidR="00C57794" w:rsidRPr="000D0CB8" w:rsidRDefault="00C57794">
            <w:pPr>
              <w:spacing w:line="240" w:lineRule="atLeast"/>
              <w:rPr>
                <w:rFonts w:ascii="Arial" w:hAnsi="Arial"/>
                <w:color w:val="0000FF"/>
                <w:lang w:val="nl-BE"/>
              </w:rPr>
            </w:pPr>
          </w:p>
        </w:tc>
        <w:tc>
          <w:tcPr>
            <w:tcW w:w="8650" w:type="dxa"/>
            <w:gridSpan w:val="7"/>
          </w:tcPr>
          <w:p w14:paraId="3277BDFA" w14:textId="77777777" w:rsidR="00C57794" w:rsidRPr="000D0CB8" w:rsidRDefault="00C57794" w:rsidP="00943428">
            <w:pPr>
              <w:spacing w:line="240" w:lineRule="atLeast"/>
              <w:jc w:val="both"/>
              <w:rPr>
                <w:rFonts w:ascii="Arial" w:hAnsi="Arial" w:cs="Arial"/>
                <w:color w:val="0000FF"/>
                <w:lang w:val="nl-BE"/>
              </w:rPr>
            </w:pPr>
          </w:p>
        </w:tc>
        <w:tc>
          <w:tcPr>
            <w:tcW w:w="236" w:type="dxa"/>
            <w:vAlign w:val="bottom"/>
          </w:tcPr>
          <w:p w14:paraId="36BFE08F" w14:textId="77777777" w:rsidR="00C57794" w:rsidRPr="000D0CB8" w:rsidRDefault="00C57794">
            <w:pPr>
              <w:spacing w:line="240" w:lineRule="atLeast"/>
              <w:jc w:val="right"/>
              <w:rPr>
                <w:rFonts w:ascii="Arial" w:hAnsi="Arial"/>
                <w:color w:val="0000FF"/>
                <w:lang w:val="nl-BE"/>
              </w:rPr>
            </w:pPr>
          </w:p>
        </w:tc>
      </w:tr>
      <w:tr w:rsidR="00F55636" w:rsidRPr="000D0CB8" w14:paraId="14A94AC5" w14:textId="77777777" w:rsidTr="00B45AAD">
        <w:trPr>
          <w:cantSplit/>
        </w:trPr>
        <w:tc>
          <w:tcPr>
            <w:tcW w:w="196" w:type="dxa"/>
          </w:tcPr>
          <w:p w14:paraId="538D0261" w14:textId="77777777" w:rsidR="00F55636" w:rsidRDefault="00F55636">
            <w:pPr>
              <w:spacing w:line="240" w:lineRule="atLeast"/>
              <w:rPr>
                <w:rFonts w:ascii="Arial" w:hAnsi="Arial"/>
                <w:color w:val="0000FF"/>
                <w:lang w:val="nl-BE"/>
              </w:rPr>
            </w:pPr>
          </w:p>
          <w:p w14:paraId="63A11E46" w14:textId="77777777" w:rsidR="00F55636" w:rsidRDefault="00F55636">
            <w:pPr>
              <w:spacing w:line="240" w:lineRule="atLeast"/>
              <w:rPr>
                <w:rFonts w:ascii="Arial" w:hAnsi="Arial"/>
                <w:color w:val="0000FF"/>
                <w:lang w:val="nl-BE"/>
              </w:rPr>
            </w:pPr>
          </w:p>
          <w:p w14:paraId="371357DE" w14:textId="77777777" w:rsidR="00F55636" w:rsidRDefault="00F55636">
            <w:pPr>
              <w:spacing w:line="240" w:lineRule="atLeast"/>
              <w:rPr>
                <w:rFonts w:ascii="Arial" w:hAnsi="Arial"/>
                <w:color w:val="0000FF"/>
                <w:lang w:val="nl-BE"/>
              </w:rPr>
            </w:pPr>
          </w:p>
          <w:p w14:paraId="401D8DEE" w14:textId="77777777" w:rsidR="00F55636" w:rsidRDefault="00F55636">
            <w:pPr>
              <w:spacing w:line="240" w:lineRule="atLeast"/>
              <w:rPr>
                <w:rFonts w:ascii="Arial" w:hAnsi="Arial"/>
                <w:color w:val="0000FF"/>
                <w:lang w:val="nl-BE"/>
              </w:rPr>
            </w:pPr>
          </w:p>
          <w:p w14:paraId="48DABF06" w14:textId="77777777" w:rsidR="00F55636" w:rsidRPr="000D0CB8" w:rsidRDefault="00F55636">
            <w:pPr>
              <w:spacing w:line="240" w:lineRule="atLeast"/>
              <w:rPr>
                <w:rFonts w:ascii="Arial" w:hAnsi="Arial"/>
                <w:color w:val="0000FF"/>
                <w:lang w:val="nl-BE"/>
              </w:rPr>
            </w:pPr>
          </w:p>
        </w:tc>
        <w:tc>
          <w:tcPr>
            <w:tcW w:w="8650" w:type="dxa"/>
            <w:gridSpan w:val="7"/>
          </w:tcPr>
          <w:p w14:paraId="0ADF21AC" w14:textId="77777777" w:rsidR="00F55636" w:rsidRPr="000D0CB8" w:rsidRDefault="00F55636" w:rsidP="00943428">
            <w:pPr>
              <w:spacing w:line="240" w:lineRule="atLeast"/>
              <w:jc w:val="both"/>
              <w:rPr>
                <w:rFonts w:ascii="Arial" w:hAnsi="Arial" w:cs="Arial"/>
                <w:color w:val="0000FF"/>
                <w:lang w:val="nl-BE"/>
              </w:rPr>
            </w:pPr>
          </w:p>
        </w:tc>
        <w:tc>
          <w:tcPr>
            <w:tcW w:w="236" w:type="dxa"/>
            <w:vAlign w:val="bottom"/>
          </w:tcPr>
          <w:p w14:paraId="2D1B8AD1" w14:textId="77777777" w:rsidR="00F55636" w:rsidRPr="000D0CB8" w:rsidRDefault="00F55636">
            <w:pPr>
              <w:spacing w:line="240" w:lineRule="atLeast"/>
              <w:jc w:val="right"/>
              <w:rPr>
                <w:rFonts w:ascii="Arial" w:hAnsi="Arial"/>
                <w:color w:val="0000FF"/>
                <w:lang w:val="nl-BE"/>
              </w:rPr>
            </w:pPr>
          </w:p>
        </w:tc>
      </w:tr>
      <w:tr w:rsidR="00055D1B" w:rsidRPr="00024474" w14:paraId="0E3500F5" w14:textId="77777777" w:rsidTr="00B45AAD">
        <w:trPr>
          <w:cantSplit/>
        </w:trPr>
        <w:tc>
          <w:tcPr>
            <w:tcW w:w="196" w:type="dxa"/>
          </w:tcPr>
          <w:p w14:paraId="3DA62F0C" w14:textId="77777777" w:rsidR="00055D1B" w:rsidRPr="000D0CB8" w:rsidRDefault="00055D1B" w:rsidP="006813CB">
            <w:pPr>
              <w:spacing w:line="240" w:lineRule="atLeast"/>
              <w:jc w:val="both"/>
              <w:rPr>
                <w:rFonts w:ascii="Arial" w:hAnsi="Arial"/>
                <w:i/>
                <w:color w:val="0000FF"/>
                <w:lang w:val="nl-BE"/>
              </w:rPr>
            </w:pPr>
          </w:p>
        </w:tc>
        <w:tc>
          <w:tcPr>
            <w:tcW w:w="8650" w:type="dxa"/>
            <w:gridSpan w:val="7"/>
          </w:tcPr>
          <w:p w14:paraId="2B67C424" w14:textId="77777777" w:rsidR="00055D1B" w:rsidRPr="000D0CB8" w:rsidRDefault="00055D1B" w:rsidP="006813CB">
            <w:pPr>
              <w:spacing w:line="240" w:lineRule="atLeast"/>
              <w:jc w:val="both"/>
              <w:rPr>
                <w:rFonts w:ascii="Arial" w:hAnsi="Arial"/>
                <w:i/>
                <w:color w:val="0000FF"/>
                <w:lang w:val="nl-BE"/>
              </w:rPr>
            </w:pPr>
            <w:r w:rsidRPr="000D0CB8">
              <w:rPr>
                <w:rFonts w:ascii="Arial" w:hAnsi="Arial"/>
                <w:i/>
                <w:color w:val="0000FF"/>
                <w:sz w:val="18"/>
                <w:szCs w:val="18"/>
                <w:lang w:val="nl-BE"/>
              </w:rPr>
              <w:t>"K.B. 30.9.2012" (in werking 1.12.2012) + K.B. 25.11.2018" (in werking 1.2.2019)</w:t>
            </w:r>
          </w:p>
        </w:tc>
        <w:tc>
          <w:tcPr>
            <w:tcW w:w="236" w:type="dxa"/>
            <w:vAlign w:val="bottom"/>
          </w:tcPr>
          <w:p w14:paraId="46DC5851" w14:textId="77777777" w:rsidR="00055D1B" w:rsidRPr="000D0CB8" w:rsidRDefault="00055D1B" w:rsidP="006813CB">
            <w:pPr>
              <w:spacing w:line="240" w:lineRule="atLeast"/>
              <w:jc w:val="both"/>
              <w:rPr>
                <w:rFonts w:ascii="Arial" w:hAnsi="Arial"/>
                <w:i/>
                <w:color w:val="0000FF"/>
                <w:lang w:val="nl-BE"/>
              </w:rPr>
            </w:pPr>
          </w:p>
        </w:tc>
      </w:tr>
      <w:tr w:rsidR="00335D98" w:rsidRPr="00024474" w14:paraId="3CC224C7" w14:textId="77777777" w:rsidTr="00B45AAD">
        <w:trPr>
          <w:cantSplit/>
        </w:trPr>
        <w:tc>
          <w:tcPr>
            <w:tcW w:w="196" w:type="dxa"/>
          </w:tcPr>
          <w:p w14:paraId="22726F34" w14:textId="77777777" w:rsidR="00C57794" w:rsidRPr="000D0CB8" w:rsidRDefault="00C57794" w:rsidP="00C479E9">
            <w:pPr>
              <w:spacing w:line="240" w:lineRule="atLeast"/>
              <w:jc w:val="both"/>
              <w:rPr>
                <w:rFonts w:ascii="Arial" w:hAnsi="Arial"/>
                <w:i/>
                <w:color w:val="0000FF"/>
                <w:lang w:val="nl-BE"/>
              </w:rPr>
            </w:pPr>
          </w:p>
        </w:tc>
        <w:tc>
          <w:tcPr>
            <w:tcW w:w="8650" w:type="dxa"/>
            <w:gridSpan w:val="7"/>
          </w:tcPr>
          <w:p w14:paraId="1B20DA36" w14:textId="37D9AE5C" w:rsidR="00C57794" w:rsidRPr="000D0CB8" w:rsidRDefault="00C57794" w:rsidP="00943428">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6,00</w:t>
            </w:r>
            <w:r w:rsidR="00402CD0">
              <w:rPr>
                <w:rFonts w:ascii="Arial" w:hAnsi="Arial"/>
                <w:i/>
                <w:color w:val="0000FF"/>
                <w:lang w:val="nl-BE"/>
              </w:rPr>
              <w:t> :</w:t>
            </w:r>
          </w:p>
        </w:tc>
        <w:tc>
          <w:tcPr>
            <w:tcW w:w="236" w:type="dxa"/>
            <w:vAlign w:val="bottom"/>
          </w:tcPr>
          <w:p w14:paraId="5660058F" w14:textId="77777777" w:rsidR="00C57794" w:rsidRPr="000D0CB8" w:rsidRDefault="00C57794" w:rsidP="00C479E9">
            <w:pPr>
              <w:spacing w:line="240" w:lineRule="atLeast"/>
              <w:jc w:val="both"/>
              <w:rPr>
                <w:rFonts w:ascii="Arial" w:hAnsi="Arial"/>
                <w:i/>
                <w:color w:val="0000FF"/>
                <w:lang w:val="nl-BE"/>
              </w:rPr>
            </w:pPr>
          </w:p>
        </w:tc>
      </w:tr>
      <w:tr w:rsidR="005009A3" w:rsidRPr="00024474" w14:paraId="658D4C85" w14:textId="77777777" w:rsidTr="00B45AAD">
        <w:trPr>
          <w:cantSplit/>
        </w:trPr>
        <w:tc>
          <w:tcPr>
            <w:tcW w:w="196" w:type="dxa"/>
          </w:tcPr>
          <w:p w14:paraId="7F09BA5C" w14:textId="77777777" w:rsidR="005009A3" w:rsidRPr="000D0CB8" w:rsidRDefault="005009A3" w:rsidP="00C479E9">
            <w:pPr>
              <w:spacing w:line="240" w:lineRule="atLeast"/>
              <w:jc w:val="both"/>
              <w:rPr>
                <w:rFonts w:ascii="Arial" w:hAnsi="Arial"/>
                <w:i/>
                <w:color w:val="0000FF"/>
                <w:lang w:val="nl-BE"/>
              </w:rPr>
            </w:pPr>
          </w:p>
        </w:tc>
        <w:tc>
          <w:tcPr>
            <w:tcW w:w="8650" w:type="dxa"/>
            <w:gridSpan w:val="7"/>
          </w:tcPr>
          <w:p w14:paraId="333F53FC" w14:textId="77777777" w:rsidR="005009A3" w:rsidRPr="000D0CB8" w:rsidRDefault="005009A3" w:rsidP="00943428">
            <w:pPr>
              <w:spacing w:line="240" w:lineRule="atLeast"/>
              <w:jc w:val="both"/>
              <w:rPr>
                <w:rFonts w:ascii="Arial" w:hAnsi="Arial"/>
                <w:i/>
                <w:color w:val="0000FF"/>
                <w:lang w:val="nl-BE"/>
              </w:rPr>
            </w:pPr>
          </w:p>
        </w:tc>
        <w:tc>
          <w:tcPr>
            <w:tcW w:w="236" w:type="dxa"/>
            <w:vAlign w:val="bottom"/>
          </w:tcPr>
          <w:p w14:paraId="1F85A811" w14:textId="77777777" w:rsidR="005009A3" w:rsidRPr="000D0CB8" w:rsidRDefault="005009A3" w:rsidP="00C479E9">
            <w:pPr>
              <w:spacing w:line="240" w:lineRule="atLeast"/>
              <w:jc w:val="both"/>
              <w:rPr>
                <w:rFonts w:ascii="Arial" w:hAnsi="Arial"/>
                <w:i/>
                <w:color w:val="0000FF"/>
                <w:lang w:val="nl-BE"/>
              </w:rPr>
            </w:pPr>
          </w:p>
        </w:tc>
      </w:tr>
      <w:tr w:rsidR="005009A3" w:rsidRPr="000D0CB8" w14:paraId="52EFE192" w14:textId="77777777" w:rsidTr="00B45AAD">
        <w:trPr>
          <w:cantSplit/>
        </w:trPr>
        <w:tc>
          <w:tcPr>
            <w:tcW w:w="196" w:type="dxa"/>
          </w:tcPr>
          <w:p w14:paraId="78BD7AEE" w14:textId="77777777" w:rsidR="005009A3" w:rsidRPr="000D0CB8" w:rsidRDefault="005009A3" w:rsidP="00EA06ED">
            <w:pPr>
              <w:spacing w:line="240" w:lineRule="atLeast"/>
              <w:jc w:val="both"/>
              <w:rPr>
                <w:rFonts w:ascii="Arial" w:hAnsi="Arial"/>
                <w:color w:val="0000FF"/>
                <w:spacing w:val="-3"/>
                <w:lang w:val="nl-BE"/>
              </w:rPr>
            </w:pPr>
          </w:p>
        </w:tc>
        <w:tc>
          <w:tcPr>
            <w:tcW w:w="943" w:type="dxa"/>
            <w:gridSpan w:val="2"/>
          </w:tcPr>
          <w:p w14:paraId="1821FCE4" w14:textId="77777777" w:rsidR="005009A3" w:rsidRPr="000D0CB8" w:rsidRDefault="005009A3" w:rsidP="005009A3">
            <w:pPr>
              <w:spacing w:line="240" w:lineRule="atLeast"/>
              <w:rPr>
                <w:rFonts w:ascii="Arial" w:hAnsi="Arial" w:cs="Arial"/>
                <w:color w:val="0000FF"/>
                <w:lang w:val="nl-NL"/>
              </w:rPr>
            </w:pPr>
            <w:r w:rsidRPr="000D0CB8">
              <w:rPr>
                <w:rFonts w:ascii="Arial" w:hAnsi="Arial" w:cs="Arial"/>
                <w:color w:val="0000FF"/>
                <w:lang w:val="nl-BE" w:eastAsia="nl-BE"/>
              </w:rPr>
              <w:t>743536</w:t>
            </w:r>
          </w:p>
        </w:tc>
        <w:tc>
          <w:tcPr>
            <w:tcW w:w="6521" w:type="dxa"/>
            <w:gridSpan w:val="3"/>
          </w:tcPr>
          <w:p w14:paraId="6AEF7730" w14:textId="77777777" w:rsidR="005009A3" w:rsidRPr="000D0CB8" w:rsidRDefault="005009A3" w:rsidP="005009A3">
            <w:pPr>
              <w:spacing w:line="240" w:lineRule="atLeast"/>
              <w:jc w:val="both"/>
              <w:rPr>
                <w:rFonts w:ascii="Arial" w:hAnsi="Arial" w:cs="Arial"/>
                <w:color w:val="0000FF"/>
                <w:lang w:val="nl-NL"/>
              </w:rPr>
            </w:pPr>
            <w:r w:rsidRPr="000D0CB8">
              <w:rPr>
                <w:rFonts w:ascii="Arial" w:hAnsi="Arial" w:cs="Arial"/>
                <w:color w:val="0000FF"/>
                <w:lang w:val="nl-BE" w:eastAsia="nl-BE"/>
              </w:rPr>
              <w:t>0,00 tot en met 3,50</w:t>
            </w:r>
          </w:p>
        </w:tc>
        <w:tc>
          <w:tcPr>
            <w:tcW w:w="345" w:type="dxa"/>
            <w:vAlign w:val="bottom"/>
          </w:tcPr>
          <w:p w14:paraId="7FBC6DC3" w14:textId="77777777" w:rsidR="005009A3" w:rsidRPr="000D0CB8" w:rsidRDefault="005009A3" w:rsidP="00EA06ED">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7ACBBF75" w14:textId="77777777" w:rsidR="005009A3" w:rsidRPr="000D0CB8" w:rsidRDefault="005009A3" w:rsidP="00EA06ED">
            <w:pPr>
              <w:spacing w:line="240" w:lineRule="atLeast"/>
              <w:jc w:val="right"/>
              <w:rPr>
                <w:rFonts w:ascii="Arial" w:hAnsi="Arial" w:cs="Arial"/>
                <w:color w:val="0000FF"/>
                <w:lang w:val="nl-NL"/>
              </w:rPr>
            </w:pPr>
            <w:r w:rsidRPr="000D0CB8">
              <w:rPr>
                <w:rFonts w:ascii="Arial" w:hAnsi="Arial" w:cs="Arial"/>
                <w:color w:val="0000FF"/>
                <w:lang w:val="nl-BE" w:eastAsia="nl-BE"/>
              </w:rPr>
              <w:t>109</w:t>
            </w:r>
          </w:p>
        </w:tc>
        <w:tc>
          <w:tcPr>
            <w:tcW w:w="236" w:type="dxa"/>
            <w:vAlign w:val="bottom"/>
          </w:tcPr>
          <w:p w14:paraId="757CE1D0" w14:textId="77777777" w:rsidR="005009A3" w:rsidRPr="000D0CB8" w:rsidRDefault="005009A3" w:rsidP="00EA06ED">
            <w:pPr>
              <w:spacing w:line="240" w:lineRule="atLeast"/>
              <w:jc w:val="right"/>
              <w:rPr>
                <w:rFonts w:ascii="Arial" w:hAnsi="Arial"/>
                <w:color w:val="0000FF"/>
                <w:lang w:val="nl-BE"/>
              </w:rPr>
            </w:pPr>
          </w:p>
        </w:tc>
      </w:tr>
      <w:tr w:rsidR="005009A3" w:rsidRPr="000D0CB8" w14:paraId="4BA6A905" w14:textId="77777777" w:rsidTr="00B45AAD">
        <w:trPr>
          <w:cantSplit/>
        </w:trPr>
        <w:tc>
          <w:tcPr>
            <w:tcW w:w="196" w:type="dxa"/>
          </w:tcPr>
          <w:p w14:paraId="57AD855D" w14:textId="77777777" w:rsidR="005009A3" w:rsidRPr="000D0CB8" w:rsidRDefault="005009A3" w:rsidP="00EA06ED">
            <w:pPr>
              <w:spacing w:line="240" w:lineRule="atLeast"/>
              <w:jc w:val="both"/>
              <w:rPr>
                <w:rFonts w:ascii="Arial" w:hAnsi="Arial"/>
                <w:color w:val="0000FF"/>
                <w:spacing w:val="-3"/>
                <w:lang w:val="nl-BE"/>
              </w:rPr>
            </w:pPr>
          </w:p>
        </w:tc>
        <w:tc>
          <w:tcPr>
            <w:tcW w:w="943" w:type="dxa"/>
            <w:gridSpan w:val="2"/>
          </w:tcPr>
          <w:p w14:paraId="36E22D22" w14:textId="77777777" w:rsidR="005009A3" w:rsidRPr="000D0CB8" w:rsidRDefault="005009A3" w:rsidP="005009A3">
            <w:pPr>
              <w:spacing w:line="240" w:lineRule="atLeast"/>
              <w:rPr>
                <w:rFonts w:ascii="Arial" w:hAnsi="Arial" w:cs="Arial"/>
                <w:color w:val="0000FF"/>
                <w:lang w:val="nl-BE" w:eastAsia="nl-BE"/>
              </w:rPr>
            </w:pPr>
          </w:p>
        </w:tc>
        <w:tc>
          <w:tcPr>
            <w:tcW w:w="6521" w:type="dxa"/>
            <w:gridSpan w:val="3"/>
          </w:tcPr>
          <w:p w14:paraId="1DEA3DDB" w14:textId="77777777" w:rsidR="005009A3" w:rsidRPr="000D0CB8" w:rsidRDefault="005009A3" w:rsidP="005009A3">
            <w:pPr>
              <w:spacing w:line="240" w:lineRule="atLeast"/>
              <w:jc w:val="both"/>
              <w:rPr>
                <w:rFonts w:ascii="Arial" w:hAnsi="Arial" w:cs="Arial"/>
                <w:color w:val="0000FF"/>
                <w:lang w:val="nl-BE" w:eastAsia="nl-BE"/>
              </w:rPr>
            </w:pPr>
          </w:p>
        </w:tc>
        <w:tc>
          <w:tcPr>
            <w:tcW w:w="345" w:type="dxa"/>
            <w:vAlign w:val="bottom"/>
          </w:tcPr>
          <w:p w14:paraId="3E53BF7E" w14:textId="77777777" w:rsidR="005009A3" w:rsidRPr="000D0CB8" w:rsidRDefault="005009A3" w:rsidP="00EA06ED">
            <w:pPr>
              <w:spacing w:line="240" w:lineRule="atLeast"/>
              <w:jc w:val="right"/>
              <w:rPr>
                <w:rFonts w:ascii="Arial" w:hAnsi="Arial" w:cs="Arial"/>
                <w:color w:val="0000FF"/>
                <w:lang w:val="nl-NL"/>
              </w:rPr>
            </w:pPr>
          </w:p>
        </w:tc>
        <w:tc>
          <w:tcPr>
            <w:tcW w:w="841" w:type="dxa"/>
            <w:vAlign w:val="bottom"/>
          </w:tcPr>
          <w:p w14:paraId="2DE622CF" w14:textId="77777777" w:rsidR="005009A3" w:rsidRPr="000D0CB8" w:rsidRDefault="005009A3" w:rsidP="00EA06ED">
            <w:pPr>
              <w:spacing w:line="240" w:lineRule="atLeast"/>
              <w:jc w:val="right"/>
              <w:rPr>
                <w:rFonts w:ascii="Arial" w:hAnsi="Arial" w:cs="Arial"/>
                <w:color w:val="0000FF"/>
                <w:lang w:val="nl-BE" w:eastAsia="nl-BE"/>
              </w:rPr>
            </w:pPr>
          </w:p>
        </w:tc>
        <w:tc>
          <w:tcPr>
            <w:tcW w:w="236" w:type="dxa"/>
            <w:vAlign w:val="bottom"/>
          </w:tcPr>
          <w:p w14:paraId="70D23776" w14:textId="77777777" w:rsidR="005009A3" w:rsidRPr="000D0CB8" w:rsidRDefault="005009A3" w:rsidP="00EA06ED">
            <w:pPr>
              <w:spacing w:line="240" w:lineRule="atLeast"/>
              <w:jc w:val="right"/>
              <w:rPr>
                <w:rFonts w:ascii="Arial" w:hAnsi="Arial"/>
                <w:color w:val="0000FF"/>
                <w:lang w:val="nl-BE"/>
              </w:rPr>
            </w:pPr>
          </w:p>
        </w:tc>
      </w:tr>
      <w:tr w:rsidR="00055D1B" w:rsidRPr="00024474" w14:paraId="1392EE82" w14:textId="77777777" w:rsidTr="00B45AAD">
        <w:trPr>
          <w:cantSplit/>
        </w:trPr>
        <w:tc>
          <w:tcPr>
            <w:tcW w:w="196" w:type="dxa"/>
          </w:tcPr>
          <w:p w14:paraId="53AF0818" w14:textId="77777777" w:rsidR="00055D1B" w:rsidRPr="000D0CB8" w:rsidRDefault="00055D1B" w:rsidP="006813CB">
            <w:pPr>
              <w:spacing w:line="240" w:lineRule="atLeast"/>
              <w:jc w:val="both"/>
              <w:rPr>
                <w:rFonts w:ascii="Arial" w:hAnsi="Arial"/>
                <w:i/>
                <w:color w:val="0000FF"/>
                <w:lang w:val="nl-BE"/>
              </w:rPr>
            </w:pPr>
          </w:p>
        </w:tc>
        <w:tc>
          <w:tcPr>
            <w:tcW w:w="8650" w:type="dxa"/>
            <w:gridSpan w:val="7"/>
          </w:tcPr>
          <w:p w14:paraId="7CD67468" w14:textId="247E2D3E" w:rsidR="00055D1B" w:rsidRPr="000D0CB8" w:rsidRDefault="00055D1B" w:rsidP="006813CB">
            <w:pPr>
              <w:spacing w:line="240" w:lineRule="atLeast"/>
              <w:jc w:val="both"/>
              <w:rPr>
                <w:rFonts w:ascii="Arial" w:hAnsi="Arial"/>
                <w:i/>
                <w:color w:val="0000FF"/>
                <w:lang w:val="nl-BE"/>
              </w:rPr>
            </w:pPr>
            <w:r w:rsidRPr="000D0CB8">
              <w:rPr>
                <w:rFonts w:ascii="Arial" w:hAnsi="Arial"/>
                <w:i/>
                <w:color w:val="0000FF"/>
                <w:sz w:val="18"/>
                <w:szCs w:val="18"/>
                <w:lang w:val="nl-BE"/>
              </w:rPr>
              <w:t>"K.B. 30.9.2012" (in werking 1.12.2012) + K.B. 25.11.2018" (in werking 1.2.2019) + K.B. 8.4.2021" (in werking 1.6.2021)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4A3CA501" w14:textId="77777777" w:rsidR="00055D1B" w:rsidRPr="000D0CB8" w:rsidRDefault="00055D1B" w:rsidP="006813CB">
            <w:pPr>
              <w:spacing w:line="240" w:lineRule="atLeast"/>
              <w:jc w:val="both"/>
              <w:rPr>
                <w:rFonts w:ascii="Arial" w:hAnsi="Arial"/>
                <w:i/>
                <w:color w:val="0000FF"/>
                <w:lang w:val="nl-BE"/>
              </w:rPr>
            </w:pPr>
          </w:p>
        </w:tc>
      </w:tr>
      <w:tr w:rsidR="00335D98" w:rsidRPr="000D0CB8" w14:paraId="2D3E712F" w14:textId="77777777" w:rsidTr="00B45AAD">
        <w:trPr>
          <w:cantSplit/>
        </w:trPr>
        <w:tc>
          <w:tcPr>
            <w:tcW w:w="196" w:type="dxa"/>
          </w:tcPr>
          <w:p w14:paraId="06D4AE39"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282C6EA4" w14:textId="77777777" w:rsidR="00C57794" w:rsidRPr="000D0CB8" w:rsidRDefault="00C57794" w:rsidP="004369C5">
            <w:pPr>
              <w:spacing w:line="240" w:lineRule="atLeast"/>
              <w:rPr>
                <w:rFonts w:ascii="Arial" w:hAnsi="Arial" w:cs="Arial"/>
                <w:color w:val="0000FF"/>
                <w:lang w:val="nl-NL"/>
              </w:rPr>
            </w:pPr>
            <w:r w:rsidRPr="000D0CB8">
              <w:rPr>
                <w:rFonts w:ascii="Arial" w:hAnsi="Arial" w:cs="Arial"/>
                <w:color w:val="0000FF"/>
                <w:lang w:val="nl-BE" w:eastAsia="nl-BE"/>
              </w:rPr>
              <w:t>741775</w:t>
            </w:r>
          </w:p>
        </w:tc>
        <w:tc>
          <w:tcPr>
            <w:tcW w:w="6521" w:type="dxa"/>
            <w:gridSpan w:val="3"/>
          </w:tcPr>
          <w:p w14:paraId="4B9D4A51" w14:textId="436B7C06" w:rsidR="00C57794" w:rsidRPr="000D0CB8" w:rsidRDefault="004E587C" w:rsidP="00400D0C">
            <w:pPr>
              <w:spacing w:line="240" w:lineRule="atLeast"/>
              <w:jc w:val="both"/>
              <w:rPr>
                <w:rFonts w:ascii="Arial" w:hAnsi="Arial" w:cs="Arial"/>
                <w:color w:val="0000FF"/>
                <w:lang w:val="nl-NL"/>
              </w:rPr>
            </w:pPr>
            <w:r w:rsidRPr="004E587C">
              <w:rPr>
                <w:rFonts w:ascii="Arial" w:hAnsi="Arial" w:cs="Arial"/>
                <w:color w:val="0000FF"/>
                <w:lang w:val="nl-BE" w:eastAsia="nl-BE"/>
              </w:rPr>
              <w:t>3,75 tot en met 5,75</w:t>
            </w:r>
          </w:p>
        </w:tc>
        <w:tc>
          <w:tcPr>
            <w:tcW w:w="345" w:type="dxa"/>
            <w:vAlign w:val="bottom"/>
          </w:tcPr>
          <w:p w14:paraId="6C38DCDD"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C7E0983"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BE" w:eastAsia="nl-BE"/>
              </w:rPr>
              <w:t>109</w:t>
            </w:r>
          </w:p>
        </w:tc>
        <w:tc>
          <w:tcPr>
            <w:tcW w:w="236" w:type="dxa"/>
            <w:vAlign w:val="bottom"/>
          </w:tcPr>
          <w:p w14:paraId="6A3FD0E9" w14:textId="77777777" w:rsidR="00C57794" w:rsidRPr="000D0CB8" w:rsidRDefault="00C57794" w:rsidP="004369C5">
            <w:pPr>
              <w:spacing w:line="240" w:lineRule="atLeast"/>
              <w:jc w:val="right"/>
              <w:rPr>
                <w:rFonts w:ascii="Arial" w:hAnsi="Arial"/>
                <w:color w:val="0000FF"/>
                <w:lang w:val="nl-BE"/>
              </w:rPr>
            </w:pPr>
          </w:p>
        </w:tc>
      </w:tr>
      <w:tr w:rsidR="00335D98" w:rsidRPr="000D0CB8" w14:paraId="7C576241" w14:textId="77777777" w:rsidTr="00B45AAD">
        <w:trPr>
          <w:cantSplit/>
        </w:trPr>
        <w:tc>
          <w:tcPr>
            <w:tcW w:w="196" w:type="dxa"/>
          </w:tcPr>
          <w:p w14:paraId="4F88D930" w14:textId="77777777" w:rsidR="00C57794" w:rsidRPr="000D0CB8" w:rsidRDefault="00C57794" w:rsidP="00767AE2">
            <w:pPr>
              <w:spacing w:line="240" w:lineRule="atLeast"/>
              <w:rPr>
                <w:rFonts w:ascii="Arial" w:hAnsi="Arial"/>
                <w:color w:val="0000FF"/>
                <w:lang w:val="nl-BE"/>
              </w:rPr>
            </w:pPr>
          </w:p>
        </w:tc>
        <w:tc>
          <w:tcPr>
            <w:tcW w:w="8650" w:type="dxa"/>
            <w:gridSpan w:val="7"/>
          </w:tcPr>
          <w:p w14:paraId="5000DA5B" w14:textId="77777777" w:rsidR="00C57794" w:rsidRPr="000D0CB8" w:rsidRDefault="00C57794" w:rsidP="00767AE2">
            <w:pPr>
              <w:spacing w:line="240" w:lineRule="atLeast"/>
              <w:jc w:val="both"/>
              <w:rPr>
                <w:rFonts w:ascii="Arial" w:hAnsi="Arial" w:cs="Arial"/>
                <w:color w:val="0000FF"/>
                <w:lang w:val="nl-BE"/>
              </w:rPr>
            </w:pPr>
          </w:p>
        </w:tc>
        <w:tc>
          <w:tcPr>
            <w:tcW w:w="236" w:type="dxa"/>
            <w:vAlign w:val="bottom"/>
          </w:tcPr>
          <w:p w14:paraId="4BC5BFAE" w14:textId="77777777" w:rsidR="00C57794" w:rsidRPr="000D0CB8" w:rsidRDefault="00C57794" w:rsidP="00767AE2">
            <w:pPr>
              <w:spacing w:line="240" w:lineRule="atLeast"/>
              <w:jc w:val="right"/>
              <w:rPr>
                <w:rFonts w:ascii="Arial" w:hAnsi="Arial"/>
                <w:color w:val="0000FF"/>
                <w:lang w:val="nl-BE"/>
              </w:rPr>
            </w:pPr>
          </w:p>
        </w:tc>
      </w:tr>
      <w:tr w:rsidR="00055D1B" w:rsidRPr="00024474" w14:paraId="3DE4BCDE" w14:textId="77777777" w:rsidTr="00B45AAD">
        <w:trPr>
          <w:cantSplit/>
        </w:trPr>
        <w:tc>
          <w:tcPr>
            <w:tcW w:w="196" w:type="dxa"/>
          </w:tcPr>
          <w:p w14:paraId="3F6154F8" w14:textId="77777777" w:rsidR="00055D1B" w:rsidRPr="000D0CB8" w:rsidRDefault="00055D1B" w:rsidP="006813CB">
            <w:pPr>
              <w:spacing w:line="240" w:lineRule="atLeast"/>
              <w:jc w:val="both"/>
              <w:rPr>
                <w:rFonts w:ascii="Arial" w:hAnsi="Arial"/>
                <w:i/>
                <w:color w:val="0000FF"/>
                <w:lang w:val="nl-BE"/>
              </w:rPr>
            </w:pPr>
          </w:p>
        </w:tc>
        <w:tc>
          <w:tcPr>
            <w:tcW w:w="8650" w:type="dxa"/>
            <w:gridSpan w:val="7"/>
          </w:tcPr>
          <w:p w14:paraId="14058397" w14:textId="77777777" w:rsidR="00055D1B" w:rsidRPr="000D0CB8" w:rsidRDefault="00055D1B" w:rsidP="006813CB">
            <w:pPr>
              <w:spacing w:line="240" w:lineRule="atLeast"/>
              <w:jc w:val="both"/>
              <w:rPr>
                <w:rFonts w:ascii="Arial" w:hAnsi="Arial"/>
                <w:i/>
                <w:color w:val="0000FF"/>
                <w:lang w:val="nl-BE"/>
              </w:rPr>
            </w:pPr>
            <w:r w:rsidRPr="000D0CB8">
              <w:rPr>
                <w:rFonts w:ascii="Arial" w:hAnsi="Arial"/>
                <w:i/>
                <w:color w:val="0000FF"/>
                <w:sz w:val="18"/>
                <w:szCs w:val="18"/>
                <w:lang w:val="nl-BE"/>
              </w:rPr>
              <w:t>"K.B. 30.9.2012" (in werking 1.12.2012) + K.B. 25.11.2018" (in werking 1.2.2019)</w:t>
            </w:r>
          </w:p>
        </w:tc>
        <w:tc>
          <w:tcPr>
            <w:tcW w:w="236" w:type="dxa"/>
            <w:vAlign w:val="bottom"/>
          </w:tcPr>
          <w:p w14:paraId="3295F500" w14:textId="77777777" w:rsidR="00055D1B" w:rsidRPr="000D0CB8" w:rsidRDefault="00055D1B" w:rsidP="006813CB">
            <w:pPr>
              <w:spacing w:line="240" w:lineRule="atLeast"/>
              <w:jc w:val="both"/>
              <w:rPr>
                <w:rFonts w:ascii="Arial" w:hAnsi="Arial"/>
                <w:i/>
                <w:color w:val="0000FF"/>
                <w:lang w:val="nl-BE"/>
              </w:rPr>
            </w:pPr>
          </w:p>
        </w:tc>
      </w:tr>
      <w:tr w:rsidR="00335D98" w:rsidRPr="000D0CB8" w14:paraId="4F46F5A0" w14:textId="77777777" w:rsidTr="00B45AAD">
        <w:trPr>
          <w:cantSplit/>
        </w:trPr>
        <w:tc>
          <w:tcPr>
            <w:tcW w:w="196" w:type="dxa"/>
          </w:tcPr>
          <w:p w14:paraId="0B2E6F83" w14:textId="77777777" w:rsidR="00C57794" w:rsidRPr="000D0CB8" w:rsidRDefault="00C57794" w:rsidP="00767AE2">
            <w:pPr>
              <w:spacing w:line="240" w:lineRule="atLeast"/>
              <w:rPr>
                <w:rFonts w:ascii="Arial" w:hAnsi="Arial"/>
                <w:color w:val="0000FF"/>
                <w:lang w:val="nl-BE"/>
              </w:rPr>
            </w:pPr>
          </w:p>
        </w:tc>
        <w:tc>
          <w:tcPr>
            <w:tcW w:w="8650" w:type="dxa"/>
            <w:gridSpan w:val="7"/>
          </w:tcPr>
          <w:p w14:paraId="0F78A66C" w14:textId="46EBACD1" w:rsidR="00C57794" w:rsidRPr="000D0CB8" w:rsidRDefault="00C57794" w:rsidP="00C577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nl-BE"/>
              </w:rPr>
            </w:pPr>
            <w:r w:rsidRPr="000D0CB8">
              <w:rPr>
                <w:rFonts w:ascii="Arial" w:hAnsi="Arial" w:cs="Arial"/>
                <w:color w:val="0000FF"/>
                <w:u w:val="single"/>
                <w:lang w:val="nl-BE" w:eastAsia="nl-BE"/>
              </w:rPr>
              <w:t>Groep 2</w:t>
            </w:r>
            <w:r w:rsidR="00402CD0">
              <w:rPr>
                <w:rFonts w:ascii="Arial" w:hAnsi="Arial" w:cs="Arial"/>
                <w:color w:val="0000FF"/>
                <w:u w:val="single"/>
                <w:lang w:val="nl-BE" w:eastAsia="nl-BE"/>
              </w:rPr>
              <w:t> :</w:t>
            </w:r>
            <w:r w:rsidRPr="000D0CB8">
              <w:rPr>
                <w:rFonts w:ascii="Arial" w:hAnsi="Arial" w:cs="Arial"/>
                <w:color w:val="0000FF"/>
                <w:u w:val="single"/>
                <w:lang w:val="nl-BE" w:eastAsia="nl-BE"/>
              </w:rPr>
              <w:t xml:space="preserve"> Bifocale organische brillenglazen</w:t>
            </w:r>
          </w:p>
        </w:tc>
        <w:tc>
          <w:tcPr>
            <w:tcW w:w="236" w:type="dxa"/>
            <w:vAlign w:val="bottom"/>
          </w:tcPr>
          <w:p w14:paraId="229528B2" w14:textId="77777777" w:rsidR="00C57794" w:rsidRPr="000D0CB8" w:rsidRDefault="00C57794" w:rsidP="00767AE2">
            <w:pPr>
              <w:spacing w:line="240" w:lineRule="atLeast"/>
              <w:jc w:val="right"/>
              <w:rPr>
                <w:rFonts w:ascii="Arial" w:hAnsi="Arial"/>
                <w:color w:val="0000FF"/>
                <w:lang w:val="nl-BE"/>
              </w:rPr>
            </w:pPr>
          </w:p>
        </w:tc>
      </w:tr>
      <w:tr w:rsidR="00335D98" w:rsidRPr="000D0CB8" w14:paraId="00389E62" w14:textId="77777777" w:rsidTr="00B45AAD">
        <w:trPr>
          <w:cantSplit/>
        </w:trPr>
        <w:tc>
          <w:tcPr>
            <w:tcW w:w="196" w:type="dxa"/>
          </w:tcPr>
          <w:p w14:paraId="7049E778" w14:textId="77777777" w:rsidR="008D17BF" w:rsidRPr="000D0CB8" w:rsidRDefault="008D17BF" w:rsidP="00767AE2">
            <w:pPr>
              <w:spacing w:line="240" w:lineRule="atLeast"/>
              <w:rPr>
                <w:rFonts w:ascii="Arial" w:hAnsi="Arial"/>
                <w:color w:val="0000FF"/>
                <w:lang w:val="nl-BE"/>
              </w:rPr>
            </w:pPr>
          </w:p>
        </w:tc>
        <w:tc>
          <w:tcPr>
            <w:tcW w:w="8650" w:type="dxa"/>
            <w:gridSpan w:val="7"/>
          </w:tcPr>
          <w:p w14:paraId="5E41D975" w14:textId="77777777" w:rsidR="008D17BF" w:rsidRPr="000D0CB8" w:rsidRDefault="008D17BF" w:rsidP="00C577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236" w:type="dxa"/>
            <w:vAlign w:val="bottom"/>
          </w:tcPr>
          <w:p w14:paraId="1F4048E1" w14:textId="77777777" w:rsidR="008D17BF" w:rsidRPr="000D0CB8" w:rsidRDefault="008D17BF" w:rsidP="00767AE2">
            <w:pPr>
              <w:spacing w:line="240" w:lineRule="atLeast"/>
              <w:jc w:val="right"/>
              <w:rPr>
                <w:rFonts w:ascii="Arial" w:hAnsi="Arial"/>
                <w:color w:val="0000FF"/>
                <w:lang w:val="nl-BE"/>
              </w:rPr>
            </w:pPr>
          </w:p>
        </w:tc>
      </w:tr>
      <w:tr w:rsidR="00335D98" w:rsidRPr="00024474" w14:paraId="19E428CE" w14:textId="77777777" w:rsidTr="00B45AAD">
        <w:trPr>
          <w:cantSplit/>
        </w:trPr>
        <w:tc>
          <w:tcPr>
            <w:tcW w:w="196" w:type="dxa"/>
          </w:tcPr>
          <w:p w14:paraId="1720C363" w14:textId="77777777" w:rsidR="00C57794" w:rsidRPr="000D0CB8" w:rsidRDefault="00C57794" w:rsidP="00767AE2">
            <w:pPr>
              <w:spacing w:line="240" w:lineRule="atLeast"/>
              <w:rPr>
                <w:rFonts w:ascii="Arial" w:hAnsi="Arial"/>
                <w:color w:val="0000FF"/>
                <w:lang w:val="nl-BE"/>
              </w:rPr>
            </w:pPr>
          </w:p>
        </w:tc>
        <w:tc>
          <w:tcPr>
            <w:tcW w:w="8650" w:type="dxa"/>
            <w:gridSpan w:val="7"/>
          </w:tcPr>
          <w:p w14:paraId="5EF45FC4" w14:textId="0A197651" w:rsidR="00C57794" w:rsidRPr="000D0CB8" w:rsidRDefault="00C57794" w:rsidP="000C17E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nl-NL"/>
              </w:rPr>
            </w:pPr>
            <w:r w:rsidRPr="000D0CB8">
              <w:rPr>
                <w:rFonts w:ascii="Arial" w:hAnsi="Arial" w:cs="Arial"/>
                <w:color w:val="0000FF"/>
                <w:lang w:val="nl-BE" w:eastAsia="nl-BE"/>
              </w:rPr>
              <w:t>Subgroep 1</w:t>
            </w:r>
            <w:r w:rsidR="00402CD0">
              <w:rPr>
                <w:rFonts w:ascii="Arial" w:hAnsi="Arial" w:cs="Arial"/>
                <w:color w:val="0000FF"/>
                <w:lang w:val="nl-BE" w:eastAsia="nl-BE"/>
              </w:rPr>
              <w:t> :</w:t>
            </w:r>
            <w:r w:rsidRPr="000D0CB8">
              <w:rPr>
                <w:rFonts w:ascii="Arial" w:hAnsi="Arial" w:cs="Arial"/>
                <w:color w:val="0000FF"/>
                <w:lang w:val="nl-BE" w:eastAsia="nl-BE"/>
              </w:rPr>
              <w:t xml:space="preserve"> Bifocale organische brillenglazen met lage brekingsindex</w:t>
            </w:r>
          </w:p>
        </w:tc>
        <w:tc>
          <w:tcPr>
            <w:tcW w:w="236" w:type="dxa"/>
            <w:vAlign w:val="bottom"/>
          </w:tcPr>
          <w:p w14:paraId="600AD041" w14:textId="77777777" w:rsidR="00C57794" w:rsidRPr="000D0CB8" w:rsidRDefault="00C57794" w:rsidP="00767AE2">
            <w:pPr>
              <w:spacing w:line="240" w:lineRule="atLeast"/>
              <w:jc w:val="right"/>
              <w:rPr>
                <w:rFonts w:ascii="Arial" w:hAnsi="Arial"/>
                <w:color w:val="0000FF"/>
                <w:lang w:val="nl-BE"/>
              </w:rPr>
            </w:pPr>
          </w:p>
        </w:tc>
      </w:tr>
      <w:tr w:rsidR="00335D98" w:rsidRPr="00024474" w14:paraId="0F47550C" w14:textId="77777777" w:rsidTr="00B45AAD">
        <w:trPr>
          <w:cantSplit/>
        </w:trPr>
        <w:tc>
          <w:tcPr>
            <w:tcW w:w="196" w:type="dxa"/>
          </w:tcPr>
          <w:p w14:paraId="60FE1C7C" w14:textId="77777777" w:rsidR="00624A38" w:rsidRPr="000D0CB8" w:rsidRDefault="00624A38" w:rsidP="00767AE2">
            <w:pPr>
              <w:spacing w:line="240" w:lineRule="atLeast"/>
              <w:rPr>
                <w:rFonts w:ascii="Arial" w:hAnsi="Arial"/>
                <w:color w:val="0000FF"/>
                <w:lang w:val="nl-BE"/>
              </w:rPr>
            </w:pPr>
          </w:p>
        </w:tc>
        <w:tc>
          <w:tcPr>
            <w:tcW w:w="8650" w:type="dxa"/>
            <w:gridSpan w:val="7"/>
          </w:tcPr>
          <w:p w14:paraId="0F979CFD" w14:textId="77777777" w:rsidR="00624A38" w:rsidRPr="000D0CB8" w:rsidRDefault="00624A38" w:rsidP="000C17E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236" w:type="dxa"/>
            <w:vAlign w:val="bottom"/>
          </w:tcPr>
          <w:p w14:paraId="466E4484" w14:textId="77777777" w:rsidR="00624A38" w:rsidRPr="000D0CB8" w:rsidRDefault="00624A38" w:rsidP="00767AE2">
            <w:pPr>
              <w:spacing w:line="240" w:lineRule="atLeast"/>
              <w:jc w:val="right"/>
              <w:rPr>
                <w:rFonts w:ascii="Arial" w:hAnsi="Arial"/>
                <w:color w:val="0000FF"/>
                <w:lang w:val="nl-BE"/>
              </w:rPr>
            </w:pPr>
          </w:p>
        </w:tc>
      </w:tr>
      <w:tr w:rsidR="00335D98" w:rsidRPr="000D0CB8" w14:paraId="31AD9CBD" w14:textId="77777777" w:rsidTr="00B45AAD">
        <w:trPr>
          <w:cantSplit/>
        </w:trPr>
        <w:tc>
          <w:tcPr>
            <w:tcW w:w="196" w:type="dxa"/>
          </w:tcPr>
          <w:p w14:paraId="3E965FB6" w14:textId="77777777" w:rsidR="00C57794" w:rsidRPr="000D0CB8" w:rsidRDefault="00C57794" w:rsidP="00C479E9">
            <w:pPr>
              <w:spacing w:line="240" w:lineRule="atLeast"/>
              <w:jc w:val="both"/>
              <w:rPr>
                <w:rFonts w:ascii="Arial" w:hAnsi="Arial"/>
                <w:i/>
                <w:color w:val="0000FF"/>
                <w:lang w:val="nl-BE"/>
              </w:rPr>
            </w:pPr>
          </w:p>
        </w:tc>
        <w:tc>
          <w:tcPr>
            <w:tcW w:w="8650" w:type="dxa"/>
            <w:gridSpan w:val="7"/>
          </w:tcPr>
          <w:p w14:paraId="29E2A55B" w14:textId="69341B25" w:rsidR="00C57794" w:rsidRPr="000D0CB8" w:rsidRDefault="00C57794" w:rsidP="00C479E9">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76EE5E89" w14:textId="77777777" w:rsidR="00C57794" w:rsidRPr="000D0CB8" w:rsidRDefault="00C57794" w:rsidP="00C479E9">
            <w:pPr>
              <w:spacing w:line="240" w:lineRule="atLeast"/>
              <w:jc w:val="both"/>
              <w:rPr>
                <w:rFonts w:ascii="Arial" w:hAnsi="Arial"/>
                <w:i/>
                <w:color w:val="0000FF"/>
                <w:lang w:val="nl-BE"/>
              </w:rPr>
            </w:pPr>
          </w:p>
        </w:tc>
      </w:tr>
      <w:tr w:rsidR="005009A3" w:rsidRPr="000D0CB8" w14:paraId="32895751" w14:textId="77777777" w:rsidTr="00B45AAD">
        <w:trPr>
          <w:cantSplit/>
        </w:trPr>
        <w:tc>
          <w:tcPr>
            <w:tcW w:w="196" w:type="dxa"/>
          </w:tcPr>
          <w:p w14:paraId="6C62D8F2" w14:textId="77777777" w:rsidR="005009A3" w:rsidRPr="000D0CB8" w:rsidRDefault="005009A3" w:rsidP="00C479E9">
            <w:pPr>
              <w:spacing w:line="240" w:lineRule="atLeast"/>
              <w:jc w:val="both"/>
              <w:rPr>
                <w:rFonts w:ascii="Arial" w:hAnsi="Arial"/>
                <w:i/>
                <w:color w:val="0000FF"/>
                <w:lang w:val="nl-BE"/>
              </w:rPr>
            </w:pPr>
          </w:p>
        </w:tc>
        <w:tc>
          <w:tcPr>
            <w:tcW w:w="8650" w:type="dxa"/>
            <w:gridSpan w:val="7"/>
          </w:tcPr>
          <w:p w14:paraId="2729B766" w14:textId="77777777" w:rsidR="005009A3" w:rsidRPr="000D0CB8" w:rsidRDefault="005009A3" w:rsidP="00C479E9">
            <w:pPr>
              <w:spacing w:line="240" w:lineRule="atLeast"/>
              <w:jc w:val="both"/>
              <w:rPr>
                <w:rFonts w:ascii="Arial" w:hAnsi="Arial"/>
                <w:i/>
                <w:color w:val="0000FF"/>
                <w:lang w:val="nl-BE"/>
              </w:rPr>
            </w:pPr>
          </w:p>
        </w:tc>
        <w:tc>
          <w:tcPr>
            <w:tcW w:w="236" w:type="dxa"/>
            <w:vAlign w:val="bottom"/>
          </w:tcPr>
          <w:p w14:paraId="066D84B9" w14:textId="77777777" w:rsidR="005009A3" w:rsidRPr="000D0CB8" w:rsidRDefault="005009A3" w:rsidP="00C479E9">
            <w:pPr>
              <w:spacing w:line="240" w:lineRule="atLeast"/>
              <w:jc w:val="both"/>
              <w:rPr>
                <w:rFonts w:ascii="Arial" w:hAnsi="Arial"/>
                <w:i/>
                <w:color w:val="0000FF"/>
                <w:lang w:val="nl-BE"/>
              </w:rPr>
            </w:pPr>
          </w:p>
        </w:tc>
      </w:tr>
      <w:tr w:rsidR="00335D98" w:rsidRPr="000D0CB8" w14:paraId="78708127" w14:textId="77777777" w:rsidTr="00B45AAD">
        <w:trPr>
          <w:cantSplit/>
        </w:trPr>
        <w:tc>
          <w:tcPr>
            <w:tcW w:w="196" w:type="dxa"/>
          </w:tcPr>
          <w:p w14:paraId="59E79B69"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2541F4F2" w14:textId="77777777" w:rsidR="00C57794" w:rsidRPr="000D0CB8" w:rsidRDefault="00C57794" w:rsidP="004369C5">
            <w:pPr>
              <w:spacing w:line="240" w:lineRule="atLeast"/>
              <w:rPr>
                <w:rFonts w:ascii="Arial" w:hAnsi="Arial" w:cs="Arial"/>
                <w:color w:val="0000FF"/>
                <w:lang w:val="nl-NL"/>
              </w:rPr>
            </w:pPr>
            <w:r w:rsidRPr="000D0CB8">
              <w:rPr>
                <w:rFonts w:ascii="Arial" w:hAnsi="Arial" w:cs="Arial"/>
                <w:color w:val="0000FF"/>
                <w:lang w:val="nl-BE" w:eastAsia="nl-BE"/>
              </w:rPr>
              <w:t>741790</w:t>
            </w:r>
          </w:p>
        </w:tc>
        <w:tc>
          <w:tcPr>
            <w:tcW w:w="6521" w:type="dxa"/>
            <w:gridSpan w:val="3"/>
          </w:tcPr>
          <w:p w14:paraId="6E5EADAB" w14:textId="77777777" w:rsidR="00C57794" w:rsidRPr="000D0CB8" w:rsidRDefault="00C57794" w:rsidP="005009A3">
            <w:pPr>
              <w:spacing w:line="240" w:lineRule="atLeast"/>
              <w:jc w:val="both"/>
              <w:rPr>
                <w:rFonts w:ascii="Arial" w:hAnsi="Arial" w:cs="Arial"/>
                <w:color w:val="0000FF"/>
                <w:lang w:val="nl-NL"/>
              </w:rPr>
            </w:pPr>
            <w:r w:rsidRPr="000D0CB8">
              <w:rPr>
                <w:rFonts w:ascii="Arial" w:hAnsi="Arial" w:cs="Arial"/>
                <w:color w:val="0000FF"/>
                <w:lang w:val="nl-BE" w:eastAsia="nl-BE"/>
              </w:rPr>
              <w:t xml:space="preserve">0,00 tot en met </w:t>
            </w:r>
            <w:r w:rsidR="005009A3" w:rsidRPr="000D0CB8">
              <w:rPr>
                <w:rFonts w:ascii="Arial" w:hAnsi="Arial" w:cs="Arial"/>
                <w:color w:val="0000FF"/>
                <w:lang w:val="nl-BE" w:eastAsia="nl-BE"/>
              </w:rPr>
              <w:t>3</w:t>
            </w:r>
            <w:r w:rsidRPr="000D0CB8">
              <w:rPr>
                <w:rFonts w:ascii="Arial" w:hAnsi="Arial" w:cs="Arial"/>
                <w:color w:val="0000FF"/>
                <w:lang w:val="nl-BE" w:eastAsia="nl-BE"/>
              </w:rPr>
              <w:t>,</w:t>
            </w:r>
            <w:r w:rsidR="005009A3" w:rsidRPr="000D0CB8">
              <w:rPr>
                <w:rFonts w:ascii="Arial" w:hAnsi="Arial" w:cs="Arial"/>
                <w:color w:val="0000FF"/>
                <w:lang w:val="nl-BE" w:eastAsia="nl-BE"/>
              </w:rPr>
              <w:t>5</w:t>
            </w:r>
            <w:r w:rsidRPr="000D0CB8">
              <w:rPr>
                <w:rFonts w:ascii="Arial" w:hAnsi="Arial" w:cs="Arial"/>
                <w:color w:val="0000FF"/>
                <w:lang w:val="nl-BE" w:eastAsia="nl-BE"/>
              </w:rPr>
              <w:t>0</w:t>
            </w:r>
          </w:p>
        </w:tc>
        <w:tc>
          <w:tcPr>
            <w:tcW w:w="345" w:type="dxa"/>
            <w:vAlign w:val="bottom"/>
          </w:tcPr>
          <w:p w14:paraId="41397D72"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58E4FDC"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BE" w:eastAsia="nl-BE"/>
              </w:rPr>
              <w:t>119</w:t>
            </w:r>
          </w:p>
        </w:tc>
        <w:tc>
          <w:tcPr>
            <w:tcW w:w="236" w:type="dxa"/>
            <w:vAlign w:val="bottom"/>
          </w:tcPr>
          <w:p w14:paraId="4F9A95C5" w14:textId="77777777" w:rsidR="00C57794" w:rsidRPr="000D0CB8" w:rsidRDefault="00C57794" w:rsidP="004369C5">
            <w:pPr>
              <w:spacing w:line="240" w:lineRule="atLeast"/>
              <w:jc w:val="right"/>
              <w:rPr>
                <w:rFonts w:ascii="Arial" w:hAnsi="Arial"/>
                <w:color w:val="0000FF"/>
                <w:lang w:val="nl-BE"/>
              </w:rPr>
            </w:pPr>
          </w:p>
        </w:tc>
      </w:tr>
      <w:tr w:rsidR="00335D98" w:rsidRPr="000D0CB8" w14:paraId="7B1F654A" w14:textId="77777777" w:rsidTr="00B45AAD">
        <w:trPr>
          <w:cantSplit/>
        </w:trPr>
        <w:tc>
          <w:tcPr>
            <w:tcW w:w="196" w:type="dxa"/>
          </w:tcPr>
          <w:p w14:paraId="0F17A62A" w14:textId="77777777" w:rsidR="00C57794" w:rsidRPr="000D0CB8" w:rsidRDefault="00C57794" w:rsidP="00767AE2">
            <w:pPr>
              <w:spacing w:line="240" w:lineRule="atLeast"/>
              <w:rPr>
                <w:rFonts w:ascii="Arial" w:hAnsi="Arial"/>
                <w:color w:val="0000FF"/>
                <w:lang w:val="nl-BE"/>
              </w:rPr>
            </w:pPr>
          </w:p>
        </w:tc>
        <w:tc>
          <w:tcPr>
            <w:tcW w:w="8650" w:type="dxa"/>
            <w:gridSpan w:val="7"/>
          </w:tcPr>
          <w:p w14:paraId="194E4970" w14:textId="77777777" w:rsidR="00C57794" w:rsidRPr="000D0CB8" w:rsidRDefault="00C57794" w:rsidP="00767AE2">
            <w:pPr>
              <w:spacing w:line="240" w:lineRule="atLeast"/>
              <w:jc w:val="both"/>
              <w:rPr>
                <w:rFonts w:ascii="Arial" w:hAnsi="Arial" w:cs="Arial"/>
                <w:color w:val="0000FF"/>
                <w:lang w:val="nl-BE"/>
              </w:rPr>
            </w:pPr>
          </w:p>
        </w:tc>
        <w:tc>
          <w:tcPr>
            <w:tcW w:w="236" w:type="dxa"/>
            <w:vAlign w:val="bottom"/>
          </w:tcPr>
          <w:p w14:paraId="6B641FA8" w14:textId="77777777" w:rsidR="00C57794" w:rsidRPr="000D0CB8" w:rsidRDefault="00C57794" w:rsidP="00767AE2">
            <w:pPr>
              <w:spacing w:line="240" w:lineRule="atLeast"/>
              <w:jc w:val="right"/>
              <w:rPr>
                <w:rFonts w:ascii="Arial" w:hAnsi="Arial"/>
                <w:color w:val="0000FF"/>
                <w:lang w:val="nl-BE"/>
              </w:rPr>
            </w:pPr>
          </w:p>
        </w:tc>
      </w:tr>
      <w:tr w:rsidR="00335D98" w:rsidRPr="00024474" w14:paraId="3A81D9C6" w14:textId="77777777" w:rsidTr="00B45AAD">
        <w:trPr>
          <w:cantSplit/>
        </w:trPr>
        <w:tc>
          <w:tcPr>
            <w:tcW w:w="196" w:type="dxa"/>
          </w:tcPr>
          <w:p w14:paraId="7E7DD26C" w14:textId="77777777" w:rsidR="00C57794" w:rsidRPr="000D0CB8" w:rsidRDefault="00C57794" w:rsidP="00C479E9">
            <w:pPr>
              <w:spacing w:line="240" w:lineRule="atLeast"/>
              <w:jc w:val="both"/>
              <w:rPr>
                <w:rFonts w:ascii="Arial" w:hAnsi="Arial"/>
                <w:i/>
                <w:color w:val="0000FF"/>
                <w:lang w:val="nl-BE"/>
              </w:rPr>
            </w:pPr>
          </w:p>
        </w:tc>
        <w:tc>
          <w:tcPr>
            <w:tcW w:w="8650" w:type="dxa"/>
            <w:gridSpan w:val="7"/>
          </w:tcPr>
          <w:p w14:paraId="3BFE73E4" w14:textId="668D726F" w:rsidR="00C57794" w:rsidRPr="000D0CB8" w:rsidRDefault="00C57794" w:rsidP="00767AE2">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3,00</w:t>
            </w:r>
            <w:r w:rsidR="00402CD0">
              <w:rPr>
                <w:rFonts w:ascii="Arial" w:hAnsi="Arial"/>
                <w:i/>
                <w:color w:val="0000FF"/>
                <w:lang w:val="nl-BE"/>
              </w:rPr>
              <w:t> :</w:t>
            </w:r>
          </w:p>
        </w:tc>
        <w:tc>
          <w:tcPr>
            <w:tcW w:w="236" w:type="dxa"/>
            <w:vAlign w:val="bottom"/>
          </w:tcPr>
          <w:p w14:paraId="2BB0D902" w14:textId="77777777" w:rsidR="00C57794" w:rsidRPr="000D0CB8" w:rsidRDefault="00C57794" w:rsidP="00C479E9">
            <w:pPr>
              <w:spacing w:line="240" w:lineRule="atLeast"/>
              <w:jc w:val="both"/>
              <w:rPr>
                <w:rFonts w:ascii="Arial" w:hAnsi="Arial"/>
                <w:i/>
                <w:color w:val="0000FF"/>
                <w:lang w:val="nl-BE"/>
              </w:rPr>
            </w:pPr>
          </w:p>
        </w:tc>
      </w:tr>
      <w:tr w:rsidR="00335D98" w:rsidRPr="00024474" w14:paraId="55EE9BBC" w14:textId="77777777" w:rsidTr="00B45AAD">
        <w:trPr>
          <w:cantSplit/>
        </w:trPr>
        <w:tc>
          <w:tcPr>
            <w:tcW w:w="196" w:type="dxa"/>
          </w:tcPr>
          <w:p w14:paraId="228C55AD"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7CBF9207" w14:textId="77777777" w:rsidR="00624A38" w:rsidRPr="000D0CB8" w:rsidRDefault="00624A38" w:rsidP="00767AE2">
            <w:pPr>
              <w:spacing w:line="240" w:lineRule="atLeast"/>
              <w:jc w:val="both"/>
              <w:rPr>
                <w:rFonts w:ascii="Arial" w:hAnsi="Arial"/>
                <w:i/>
                <w:color w:val="0000FF"/>
                <w:lang w:val="nl-BE"/>
              </w:rPr>
            </w:pPr>
          </w:p>
        </w:tc>
        <w:tc>
          <w:tcPr>
            <w:tcW w:w="236" w:type="dxa"/>
            <w:vAlign w:val="bottom"/>
          </w:tcPr>
          <w:p w14:paraId="5C5221FC" w14:textId="77777777" w:rsidR="00624A38" w:rsidRPr="000D0CB8" w:rsidRDefault="00624A38" w:rsidP="00C479E9">
            <w:pPr>
              <w:spacing w:line="240" w:lineRule="atLeast"/>
              <w:jc w:val="both"/>
              <w:rPr>
                <w:rFonts w:ascii="Arial" w:hAnsi="Arial"/>
                <w:i/>
                <w:color w:val="0000FF"/>
                <w:lang w:val="nl-BE"/>
              </w:rPr>
            </w:pPr>
          </w:p>
        </w:tc>
      </w:tr>
      <w:tr w:rsidR="00335D98" w:rsidRPr="000D0CB8" w14:paraId="5BC18D24" w14:textId="77777777" w:rsidTr="00B45AAD">
        <w:trPr>
          <w:cantSplit/>
        </w:trPr>
        <w:tc>
          <w:tcPr>
            <w:tcW w:w="196" w:type="dxa"/>
          </w:tcPr>
          <w:p w14:paraId="3DD9574F"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55F74DA3" w14:textId="77777777" w:rsidR="00C57794" w:rsidRPr="000D0CB8" w:rsidRDefault="00C57794" w:rsidP="004369C5">
            <w:pPr>
              <w:spacing w:line="240" w:lineRule="atLeast"/>
              <w:rPr>
                <w:rFonts w:ascii="Arial" w:hAnsi="Arial"/>
                <w:color w:val="0000FF"/>
                <w:lang w:val="nl-BE"/>
              </w:rPr>
            </w:pPr>
            <w:r w:rsidRPr="000D0CB8">
              <w:rPr>
                <w:rFonts w:ascii="Arial" w:hAnsi="Arial" w:cs="Arial"/>
                <w:color w:val="0000FF"/>
                <w:lang w:val="nl-BE" w:eastAsia="nl-BE"/>
              </w:rPr>
              <w:t>741812</w:t>
            </w:r>
          </w:p>
        </w:tc>
        <w:tc>
          <w:tcPr>
            <w:tcW w:w="6521" w:type="dxa"/>
            <w:gridSpan w:val="3"/>
          </w:tcPr>
          <w:p w14:paraId="0B6A3B30" w14:textId="77777777" w:rsidR="00C57794" w:rsidRPr="000D0CB8" w:rsidRDefault="00C57794" w:rsidP="005009A3">
            <w:pPr>
              <w:spacing w:line="240" w:lineRule="atLeast"/>
              <w:jc w:val="both"/>
              <w:rPr>
                <w:rFonts w:ascii="Arial" w:hAnsi="Arial" w:cs="Arial"/>
                <w:color w:val="0000FF"/>
                <w:lang w:val="nl-NL"/>
              </w:rPr>
            </w:pPr>
            <w:r w:rsidRPr="000D0CB8">
              <w:rPr>
                <w:rFonts w:ascii="Arial" w:hAnsi="Arial" w:cs="Arial"/>
                <w:color w:val="0000FF"/>
                <w:lang w:val="nl-BE" w:eastAsia="nl-BE"/>
              </w:rPr>
              <w:t xml:space="preserve">0,00 tot en met </w:t>
            </w:r>
            <w:r w:rsidR="005009A3" w:rsidRPr="000D0CB8">
              <w:rPr>
                <w:rFonts w:ascii="Arial" w:hAnsi="Arial" w:cs="Arial"/>
                <w:color w:val="0000FF"/>
                <w:lang w:val="nl-BE" w:eastAsia="nl-BE"/>
              </w:rPr>
              <w:t>3</w:t>
            </w:r>
            <w:r w:rsidRPr="000D0CB8">
              <w:rPr>
                <w:rFonts w:ascii="Arial" w:hAnsi="Arial" w:cs="Arial"/>
                <w:color w:val="0000FF"/>
                <w:lang w:val="nl-BE" w:eastAsia="nl-BE"/>
              </w:rPr>
              <w:t>,</w:t>
            </w:r>
            <w:r w:rsidR="005009A3" w:rsidRPr="000D0CB8">
              <w:rPr>
                <w:rFonts w:ascii="Arial" w:hAnsi="Arial" w:cs="Arial"/>
                <w:color w:val="0000FF"/>
                <w:lang w:val="nl-BE" w:eastAsia="nl-BE"/>
              </w:rPr>
              <w:t>5</w:t>
            </w:r>
            <w:r w:rsidRPr="000D0CB8">
              <w:rPr>
                <w:rFonts w:ascii="Arial" w:hAnsi="Arial" w:cs="Arial"/>
                <w:color w:val="0000FF"/>
                <w:lang w:val="nl-BE" w:eastAsia="nl-BE"/>
              </w:rPr>
              <w:t>0</w:t>
            </w:r>
          </w:p>
        </w:tc>
        <w:tc>
          <w:tcPr>
            <w:tcW w:w="345" w:type="dxa"/>
            <w:vAlign w:val="bottom"/>
          </w:tcPr>
          <w:p w14:paraId="056D532B"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4E1C4AF9"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BE" w:eastAsia="nl-BE"/>
              </w:rPr>
              <w:t>119</w:t>
            </w:r>
          </w:p>
        </w:tc>
        <w:tc>
          <w:tcPr>
            <w:tcW w:w="236" w:type="dxa"/>
            <w:vAlign w:val="bottom"/>
          </w:tcPr>
          <w:p w14:paraId="2E750EB2" w14:textId="77777777" w:rsidR="00C57794" w:rsidRPr="000D0CB8" w:rsidRDefault="00C57794" w:rsidP="004369C5">
            <w:pPr>
              <w:spacing w:line="240" w:lineRule="atLeast"/>
              <w:jc w:val="right"/>
              <w:rPr>
                <w:rFonts w:ascii="Arial" w:hAnsi="Arial"/>
                <w:color w:val="0000FF"/>
                <w:lang w:val="nl-BE"/>
              </w:rPr>
            </w:pPr>
          </w:p>
        </w:tc>
      </w:tr>
      <w:tr w:rsidR="00335D98" w:rsidRPr="000D0CB8" w14:paraId="09308460" w14:textId="77777777" w:rsidTr="00B45AAD">
        <w:trPr>
          <w:cantSplit/>
        </w:trPr>
        <w:tc>
          <w:tcPr>
            <w:tcW w:w="196" w:type="dxa"/>
          </w:tcPr>
          <w:p w14:paraId="2B508D0C" w14:textId="77777777" w:rsidR="00C57794" w:rsidRPr="000D0CB8" w:rsidRDefault="00C57794" w:rsidP="00767AE2">
            <w:pPr>
              <w:spacing w:line="240" w:lineRule="atLeast"/>
              <w:rPr>
                <w:rFonts w:ascii="Arial" w:hAnsi="Arial"/>
                <w:color w:val="0000FF"/>
                <w:lang w:val="nl-BE"/>
              </w:rPr>
            </w:pPr>
          </w:p>
        </w:tc>
        <w:tc>
          <w:tcPr>
            <w:tcW w:w="8650" w:type="dxa"/>
            <w:gridSpan w:val="7"/>
          </w:tcPr>
          <w:p w14:paraId="4C3FDF93" w14:textId="77777777" w:rsidR="00C57794" w:rsidRPr="000D0CB8" w:rsidRDefault="00C57794" w:rsidP="00767AE2">
            <w:pPr>
              <w:spacing w:line="240" w:lineRule="atLeast"/>
              <w:jc w:val="both"/>
              <w:rPr>
                <w:rFonts w:ascii="Arial" w:hAnsi="Arial" w:cs="Arial"/>
                <w:color w:val="0000FF"/>
                <w:lang w:val="nl-BE"/>
              </w:rPr>
            </w:pPr>
          </w:p>
        </w:tc>
        <w:tc>
          <w:tcPr>
            <w:tcW w:w="236" w:type="dxa"/>
            <w:vAlign w:val="bottom"/>
          </w:tcPr>
          <w:p w14:paraId="4970D88D" w14:textId="77777777" w:rsidR="00C57794" w:rsidRPr="000D0CB8" w:rsidRDefault="00C57794" w:rsidP="00767AE2">
            <w:pPr>
              <w:spacing w:line="240" w:lineRule="atLeast"/>
              <w:jc w:val="right"/>
              <w:rPr>
                <w:rFonts w:ascii="Arial" w:hAnsi="Arial"/>
                <w:color w:val="0000FF"/>
                <w:lang w:val="nl-BE"/>
              </w:rPr>
            </w:pPr>
          </w:p>
        </w:tc>
      </w:tr>
      <w:tr w:rsidR="00335D98" w:rsidRPr="00024474" w14:paraId="04500514" w14:textId="77777777" w:rsidTr="00B45AAD">
        <w:trPr>
          <w:cantSplit/>
        </w:trPr>
        <w:tc>
          <w:tcPr>
            <w:tcW w:w="196" w:type="dxa"/>
          </w:tcPr>
          <w:p w14:paraId="2553009D" w14:textId="77777777" w:rsidR="00C57794" w:rsidRPr="000D0CB8" w:rsidRDefault="00C57794" w:rsidP="00C479E9">
            <w:pPr>
              <w:spacing w:line="240" w:lineRule="atLeast"/>
              <w:jc w:val="both"/>
              <w:rPr>
                <w:rFonts w:ascii="Arial" w:hAnsi="Arial"/>
                <w:i/>
                <w:color w:val="0000FF"/>
                <w:lang w:val="nl-BE"/>
              </w:rPr>
            </w:pPr>
          </w:p>
        </w:tc>
        <w:tc>
          <w:tcPr>
            <w:tcW w:w="8650" w:type="dxa"/>
            <w:gridSpan w:val="7"/>
          </w:tcPr>
          <w:p w14:paraId="7C4B412D" w14:textId="570A782D" w:rsidR="00C57794" w:rsidRPr="000D0CB8" w:rsidRDefault="00D47D2C" w:rsidP="00767AE2">
            <w:pPr>
              <w:spacing w:line="240" w:lineRule="atLeast"/>
              <w:jc w:val="both"/>
              <w:rPr>
                <w:rFonts w:ascii="Arial" w:hAnsi="Arial"/>
                <w:i/>
                <w:color w:val="0000FF"/>
                <w:lang w:val="nl-BE"/>
              </w:rPr>
            </w:pPr>
            <w:r w:rsidRPr="000D0CB8">
              <w:rPr>
                <w:rFonts w:ascii="Arial" w:hAnsi="Arial"/>
                <w:i/>
                <w:color w:val="0000FF"/>
                <w:lang w:val="nl-BE"/>
              </w:rPr>
              <w:t>3. Torische brillenglazen, cilinder van 3,25 tot en met 6,00</w:t>
            </w:r>
            <w:r w:rsidR="00402CD0">
              <w:rPr>
                <w:rFonts w:ascii="Arial" w:hAnsi="Arial"/>
                <w:i/>
                <w:color w:val="0000FF"/>
                <w:lang w:val="nl-BE"/>
              </w:rPr>
              <w:t> :</w:t>
            </w:r>
          </w:p>
        </w:tc>
        <w:tc>
          <w:tcPr>
            <w:tcW w:w="236" w:type="dxa"/>
            <w:vAlign w:val="bottom"/>
          </w:tcPr>
          <w:p w14:paraId="6E1059C0" w14:textId="77777777" w:rsidR="00C57794" w:rsidRPr="000D0CB8" w:rsidRDefault="00C57794" w:rsidP="00C479E9">
            <w:pPr>
              <w:spacing w:line="240" w:lineRule="atLeast"/>
              <w:jc w:val="both"/>
              <w:rPr>
                <w:rFonts w:ascii="Arial" w:hAnsi="Arial"/>
                <w:i/>
                <w:color w:val="0000FF"/>
                <w:lang w:val="nl-BE"/>
              </w:rPr>
            </w:pPr>
          </w:p>
        </w:tc>
      </w:tr>
      <w:tr w:rsidR="00335D98" w:rsidRPr="00024474" w14:paraId="0CE9246F" w14:textId="77777777" w:rsidTr="00B45AAD">
        <w:trPr>
          <w:cantSplit/>
        </w:trPr>
        <w:tc>
          <w:tcPr>
            <w:tcW w:w="196" w:type="dxa"/>
          </w:tcPr>
          <w:p w14:paraId="0CDF7A27"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745DF23F" w14:textId="77777777" w:rsidR="00624A38" w:rsidRPr="000D0CB8" w:rsidRDefault="00624A38" w:rsidP="00767AE2">
            <w:pPr>
              <w:spacing w:line="240" w:lineRule="atLeast"/>
              <w:jc w:val="both"/>
              <w:rPr>
                <w:rFonts w:ascii="Arial" w:hAnsi="Arial"/>
                <w:i/>
                <w:color w:val="0000FF"/>
                <w:lang w:val="nl-BE"/>
              </w:rPr>
            </w:pPr>
          </w:p>
        </w:tc>
        <w:tc>
          <w:tcPr>
            <w:tcW w:w="236" w:type="dxa"/>
            <w:vAlign w:val="bottom"/>
          </w:tcPr>
          <w:p w14:paraId="5323510C" w14:textId="77777777" w:rsidR="00624A38" w:rsidRPr="000D0CB8" w:rsidRDefault="00624A38" w:rsidP="00C479E9">
            <w:pPr>
              <w:spacing w:line="240" w:lineRule="atLeast"/>
              <w:jc w:val="both"/>
              <w:rPr>
                <w:rFonts w:ascii="Arial" w:hAnsi="Arial"/>
                <w:i/>
                <w:color w:val="0000FF"/>
                <w:lang w:val="nl-BE"/>
              </w:rPr>
            </w:pPr>
          </w:p>
        </w:tc>
      </w:tr>
      <w:tr w:rsidR="00335D98" w:rsidRPr="000D0CB8" w14:paraId="11297A50" w14:textId="77777777" w:rsidTr="00B45AAD">
        <w:trPr>
          <w:cantSplit/>
        </w:trPr>
        <w:tc>
          <w:tcPr>
            <w:tcW w:w="196" w:type="dxa"/>
          </w:tcPr>
          <w:p w14:paraId="67277F74"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715169C4" w14:textId="77777777" w:rsidR="00C57794" w:rsidRPr="000D0CB8" w:rsidRDefault="00D47D2C" w:rsidP="004369C5">
            <w:pPr>
              <w:spacing w:line="240" w:lineRule="atLeast"/>
              <w:rPr>
                <w:rFonts w:ascii="Arial" w:hAnsi="Arial" w:cs="Arial"/>
                <w:color w:val="0000FF"/>
                <w:lang w:val="nl-NL"/>
              </w:rPr>
            </w:pPr>
            <w:r w:rsidRPr="000D0CB8">
              <w:rPr>
                <w:rFonts w:ascii="Arial" w:hAnsi="Arial" w:cs="Arial"/>
                <w:color w:val="0000FF"/>
                <w:lang w:val="nl-BE" w:eastAsia="nl-BE"/>
              </w:rPr>
              <w:t>741834</w:t>
            </w:r>
          </w:p>
        </w:tc>
        <w:tc>
          <w:tcPr>
            <w:tcW w:w="6521" w:type="dxa"/>
            <w:gridSpan w:val="3"/>
          </w:tcPr>
          <w:p w14:paraId="5B53823B" w14:textId="77777777" w:rsidR="00C57794" w:rsidRPr="000D0CB8" w:rsidRDefault="00D47D2C" w:rsidP="005009A3">
            <w:pPr>
              <w:spacing w:line="240" w:lineRule="atLeast"/>
              <w:jc w:val="both"/>
              <w:rPr>
                <w:rFonts w:ascii="Arial" w:hAnsi="Arial" w:cs="Arial"/>
                <w:color w:val="0000FF"/>
                <w:lang w:val="nl-NL"/>
              </w:rPr>
            </w:pPr>
            <w:r w:rsidRPr="000D0CB8">
              <w:rPr>
                <w:rFonts w:ascii="Arial" w:hAnsi="Arial" w:cs="Arial"/>
                <w:color w:val="0000FF"/>
                <w:lang w:val="nl-BE" w:eastAsia="nl-BE"/>
              </w:rPr>
              <w:t xml:space="preserve">0,00 tot en met </w:t>
            </w:r>
            <w:r w:rsidR="005009A3" w:rsidRPr="000D0CB8">
              <w:rPr>
                <w:rFonts w:ascii="Arial" w:hAnsi="Arial" w:cs="Arial"/>
                <w:color w:val="0000FF"/>
                <w:lang w:val="nl-BE" w:eastAsia="nl-BE"/>
              </w:rPr>
              <w:t>3</w:t>
            </w:r>
            <w:r w:rsidRPr="000D0CB8">
              <w:rPr>
                <w:rFonts w:ascii="Arial" w:hAnsi="Arial" w:cs="Arial"/>
                <w:color w:val="0000FF"/>
                <w:lang w:val="nl-BE" w:eastAsia="nl-BE"/>
              </w:rPr>
              <w:t>,</w:t>
            </w:r>
            <w:r w:rsidR="005009A3" w:rsidRPr="000D0CB8">
              <w:rPr>
                <w:rFonts w:ascii="Arial" w:hAnsi="Arial" w:cs="Arial"/>
                <w:color w:val="0000FF"/>
                <w:lang w:val="nl-BE" w:eastAsia="nl-BE"/>
              </w:rPr>
              <w:t>5</w:t>
            </w:r>
            <w:r w:rsidRPr="000D0CB8">
              <w:rPr>
                <w:rFonts w:ascii="Arial" w:hAnsi="Arial" w:cs="Arial"/>
                <w:color w:val="0000FF"/>
                <w:lang w:val="nl-BE" w:eastAsia="nl-BE"/>
              </w:rPr>
              <w:t>0</w:t>
            </w:r>
          </w:p>
        </w:tc>
        <w:tc>
          <w:tcPr>
            <w:tcW w:w="345" w:type="dxa"/>
            <w:vAlign w:val="bottom"/>
          </w:tcPr>
          <w:p w14:paraId="2DB7FF5B"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06CC0B72"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nl-BE"/>
              </w:rPr>
              <w:t>134</w:t>
            </w:r>
          </w:p>
        </w:tc>
        <w:tc>
          <w:tcPr>
            <w:tcW w:w="236" w:type="dxa"/>
            <w:vAlign w:val="bottom"/>
          </w:tcPr>
          <w:p w14:paraId="5CDFCF88" w14:textId="77777777" w:rsidR="00C57794" w:rsidRPr="000D0CB8" w:rsidRDefault="00C57794" w:rsidP="004369C5">
            <w:pPr>
              <w:spacing w:line="240" w:lineRule="atLeast"/>
              <w:jc w:val="right"/>
              <w:rPr>
                <w:rFonts w:ascii="Arial" w:hAnsi="Arial"/>
                <w:color w:val="0000FF"/>
                <w:lang w:val="nl-BE"/>
              </w:rPr>
            </w:pPr>
          </w:p>
        </w:tc>
      </w:tr>
      <w:tr w:rsidR="00335D98" w:rsidRPr="000D0CB8" w14:paraId="490FDB48" w14:textId="77777777" w:rsidTr="00B45AAD">
        <w:trPr>
          <w:cantSplit/>
        </w:trPr>
        <w:tc>
          <w:tcPr>
            <w:tcW w:w="196" w:type="dxa"/>
          </w:tcPr>
          <w:p w14:paraId="7F4603BC" w14:textId="77777777" w:rsidR="00C57794" w:rsidRPr="000D0CB8" w:rsidRDefault="00C57794">
            <w:pPr>
              <w:spacing w:line="240" w:lineRule="atLeast"/>
              <w:rPr>
                <w:rFonts w:ascii="Arial" w:hAnsi="Arial"/>
                <w:color w:val="0000FF"/>
                <w:lang w:val="nl-BE"/>
              </w:rPr>
            </w:pPr>
          </w:p>
        </w:tc>
        <w:tc>
          <w:tcPr>
            <w:tcW w:w="8650" w:type="dxa"/>
            <w:gridSpan w:val="7"/>
          </w:tcPr>
          <w:p w14:paraId="3C0A37BC" w14:textId="77777777" w:rsidR="00C57794" w:rsidRPr="000D0CB8" w:rsidRDefault="00C57794">
            <w:pPr>
              <w:spacing w:line="240" w:lineRule="atLeast"/>
              <w:jc w:val="both"/>
              <w:rPr>
                <w:rFonts w:ascii="Arial" w:hAnsi="Arial"/>
                <w:color w:val="0000FF"/>
                <w:lang w:val="nl-BE"/>
              </w:rPr>
            </w:pPr>
          </w:p>
        </w:tc>
        <w:tc>
          <w:tcPr>
            <w:tcW w:w="236" w:type="dxa"/>
            <w:vAlign w:val="bottom"/>
          </w:tcPr>
          <w:p w14:paraId="6F090BA0" w14:textId="77777777" w:rsidR="00C57794" w:rsidRPr="000D0CB8" w:rsidRDefault="00C57794">
            <w:pPr>
              <w:spacing w:line="240" w:lineRule="atLeast"/>
              <w:jc w:val="right"/>
              <w:rPr>
                <w:rFonts w:ascii="Arial" w:hAnsi="Arial"/>
                <w:color w:val="0000FF"/>
                <w:lang w:val="nl-BE"/>
              </w:rPr>
            </w:pPr>
          </w:p>
        </w:tc>
      </w:tr>
      <w:tr w:rsidR="00335D98" w:rsidRPr="00024474" w14:paraId="0CD6FC2E" w14:textId="77777777" w:rsidTr="00B45AAD">
        <w:trPr>
          <w:cantSplit/>
        </w:trPr>
        <w:tc>
          <w:tcPr>
            <w:tcW w:w="196" w:type="dxa"/>
          </w:tcPr>
          <w:p w14:paraId="005C3134" w14:textId="77777777" w:rsidR="00C57794" w:rsidRPr="000D0CB8" w:rsidRDefault="00C57794">
            <w:pPr>
              <w:spacing w:line="240" w:lineRule="atLeast"/>
              <w:rPr>
                <w:rFonts w:ascii="Arial" w:hAnsi="Arial"/>
                <w:color w:val="0000FF"/>
                <w:lang w:val="nl-BE"/>
              </w:rPr>
            </w:pPr>
          </w:p>
        </w:tc>
        <w:tc>
          <w:tcPr>
            <w:tcW w:w="8650" w:type="dxa"/>
            <w:gridSpan w:val="7"/>
          </w:tcPr>
          <w:p w14:paraId="6BD83569" w14:textId="75F0F7D2" w:rsidR="00C57794" w:rsidRPr="000D0CB8" w:rsidRDefault="00D47D2C">
            <w:pPr>
              <w:spacing w:line="240" w:lineRule="atLeast"/>
              <w:jc w:val="both"/>
              <w:rPr>
                <w:rFonts w:ascii="Arial" w:hAnsi="Arial"/>
                <w:color w:val="0000FF"/>
                <w:lang w:val="nl-BE"/>
              </w:rPr>
            </w:pPr>
            <w:r w:rsidRPr="000D0CB8">
              <w:rPr>
                <w:rFonts w:ascii="Arial" w:hAnsi="Arial" w:cs="Arial"/>
                <w:color w:val="0000FF"/>
                <w:lang w:val="nl-BE" w:eastAsia="nl-BE"/>
              </w:rPr>
              <w:t>Subgroep 2</w:t>
            </w:r>
            <w:r w:rsidR="00402CD0">
              <w:rPr>
                <w:rFonts w:ascii="Arial" w:hAnsi="Arial" w:cs="Arial"/>
                <w:color w:val="0000FF"/>
                <w:lang w:val="nl-BE" w:eastAsia="nl-BE"/>
              </w:rPr>
              <w:t> :</w:t>
            </w:r>
            <w:r w:rsidRPr="000D0CB8">
              <w:rPr>
                <w:rFonts w:ascii="Arial" w:hAnsi="Arial" w:cs="Arial"/>
                <w:color w:val="0000FF"/>
                <w:lang w:val="nl-BE" w:eastAsia="nl-BE"/>
              </w:rPr>
              <w:t xml:space="preserve"> Bifocale organische brillenglazen met hoge brekingsindex voorzien van anti-reflectie</w:t>
            </w:r>
          </w:p>
        </w:tc>
        <w:tc>
          <w:tcPr>
            <w:tcW w:w="236" w:type="dxa"/>
            <w:vAlign w:val="bottom"/>
          </w:tcPr>
          <w:p w14:paraId="6085ECB6" w14:textId="77777777" w:rsidR="00C57794" w:rsidRPr="000D0CB8" w:rsidRDefault="00C57794">
            <w:pPr>
              <w:spacing w:line="240" w:lineRule="atLeast"/>
              <w:jc w:val="right"/>
              <w:rPr>
                <w:rFonts w:ascii="Arial" w:hAnsi="Arial"/>
                <w:color w:val="0000FF"/>
                <w:lang w:val="nl-BE"/>
              </w:rPr>
            </w:pPr>
          </w:p>
        </w:tc>
      </w:tr>
      <w:tr w:rsidR="00335D98" w:rsidRPr="00024474" w14:paraId="21873563" w14:textId="77777777" w:rsidTr="00B45AAD">
        <w:trPr>
          <w:cantSplit/>
        </w:trPr>
        <w:tc>
          <w:tcPr>
            <w:tcW w:w="196" w:type="dxa"/>
          </w:tcPr>
          <w:p w14:paraId="2E952011" w14:textId="77777777" w:rsidR="00624A38" w:rsidRPr="000D0CB8" w:rsidRDefault="00624A38">
            <w:pPr>
              <w:spacing w:line="240" w:lineRule="atLeast"/>
              <w:rPr>
                <w:rFonts w:ascii="Arial" w:hAnsi="Arial"/>
                <w:color w:val="0000FF"/>
                <w:lang w:val="nl-BE"/>
              </w:rPr>
            </w:pPr>
          </w:p>
        </w:tc>
        <w:tc>
          <w:tcPr>
            <w:tcW w:w="8650" w:type="dxa"/>
            <w:gridSpan w:val="7"/>
          </w:tcPr>
          <w:p w14:paraId="29FBFE39" w14:textId="77777777" w:rsidR="00624A38" w:rsidRPr="000D0CB8" w:rsidRDefault="00624A38">
            <w:pPr>
              <w:spacing w:line="240" w:lineRule="atLeast"/>
              <w:jc w:val="both"/>
              <w:rPr>
                <w:rFonts w:ascii="Arial" w:hAnsi="Arial" w:cs="Arial"/>
                <w:color w:val="0000FF"/>
                <w:lang w:val="nl-BE" w:eastAsia="nl-BE"/>
              </w:rPr>
            </w:pPr>
          </w:p>
        </w:tc>
        <w:tc>
          <w:tcPr>
            <w:tcW w:w="236" w:type="dxa"/>
            <w:vAlign w:val="bottom"/>
          </w:tcPr>
          <w:p w14:paraId="4354A693" w14:textId="77777777" w:rsidR="00624A38" w:rsidRPr="000D0CB8" w:rsidRDefault="00624A38">
            <w:pPr>
              <w:spacing w:line="240" w:lineRule="atLeast"/>
              <w:jc w:val="right"/>
              <w:rPr>
                <w:rFonts w:ascii="Arial" w:hAnsi="Arial"/>
                <w:color w:val="0000FF"/>
                <w:lang w:val="nl-BE"/>
              </w:rPr>
            </w:pPr>
          </w:p>
        </w:tc>
      </w:tr>
      <w:tr w:rsidR="00335D98" w:rsidRPr="000D0CB8" w14:paraId="59F8CE92" w14:textId="77777777" w:rsidTr="00B45AAD">
        <w:trPr>
          <w:cantSplit/>
        </w:trPr>
        <w:tc>
          <w:tcPr>
            <w:tcW w:w="196" w:type="dxa"/>
          </w:tcPr>
          <w:p w14:paraId="5B17E497" w14:textId="77777777" w:rsidR="00C57794" w:rsidRPr="000D0CB8" w:rsidRDefault="00C57794" w:rsidP="00C479E9">
            <w:pPr>
              <w:spacing w:line="240" w:lineRule="atLeast"/>
              <w:jc w:val="both"/>
              <w:rPr>
                <w:rFonts w:ascii="Arial" w:hAnsi="Arial"/>
                <w:i/>
                <w:color w:val="0000FF"/>
                <w:lang w:val="nl-BE"/>
              </w:rPr>
            </w:pPr>
          </w:p>
        </w:tc>
        <w:tc>
          <w:tcPr>
            <w:tcW w:w="8650" w:type="dxa"/>
            <w:gridSpan w:val="7"/>
          </w:tcPr>
          <w:p w14:paraId="3EA95597" w14:textId="59BEC752" w:rsidR="00C57794" w:rsidRPr="000D0CB8" w:rsidRDefault="00D47D2C">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01454871" w14:textId="77777777" w:rsidR="00C57794" w:rsidRPr="000D0CB8" w:rsidRDefault="00C57794" w:rsidP="00C479E9">
            <w:pPr>
              <w:spacing w:line="240" w:lineRule="atLeast"/>
              <w:jc w:val="both"/>
              <w:rPr>
                <w:rFonts w:ascii="Arial" w:hAnsi="Arial"/>
                <w:i/>
                <w:color w:val="0000FF"/>
                <w:lang w:val="nl-BE"/>
              </w:rPr>
            </w:pPr>
          </w:p>
        </w:tc>
      </w:tr>
      <w:tr w:rsidR="00335D98" w:rsidRPr="000D0CB8" w14:paraId="3850AF1C" w14:textId="77777777" w:rsidTr="00B45AAD">
        <w:trPr>
          <w:cantSplit/>
        </w:trPr>
        <w:tc>
          <w:tcPr>
            <w:tcW w:w="196" w:type="dxa"/>
          </w:tcPr>
          <w:p w14:paraId="3919A7BC"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28449D6E" w14:textId="77777777" w:rsidR="00624A38" w:rsidRPr="000D0CB8" w:rsidRDefault="00624A38">
            <w:pPr>
              <w:spacing w:line="240" w:lineRule="atLeast"/>
              <w:jc w:val="both"/>
              <w:rPr>
                <w:rFonts w:ascii="Arial" w:hAnsi="Arial"/>
                <w:i/>
                <w:color w:val="0000FF"/>
                <w:lang w:val="nl-BE"/>
              </w:rPr>
            </w:pPr>
          </w:p>
        </w:tc>
        <w:tc>
          <w:tcPr>
            <w:tcW w:w="236" w:type="dxa"/>
            <w:vAlign w:val="bottom"/>
          </w:tcPr>
          <w:p w14:paraId="6B585F66" w14:textId="77777777" w:rsidR="00624A38" w:rsidRPr="000D0CB8" w:rsidRDefault="00624A38" w:rsidP="00C479E9">
            <w:pPr>
              <w:spacing w:line="240" w:lineRule="atLeast"/>
              <w:jc w:val="both"/>
              <w:rPr>
                <w:rFonts w:ascii="Arial" w:hAnsi="Arial"/>
                <w:i/>
                <w:color w:val="0000FF"/>
                <w:lang w:val="nl-BE"/>
              </w:rPr>
            </w:pPr>
          </w:p>
        </w:tc>
      </w:tr>
      <w:tr w:rsidR="00F4486B" w:rsidRPr="000D0CB8" w14:paraId="01F10A32" w14:textId="77777777" w:rsidTr="00B45AAD">
        <w:trPr>
          <w:cantSplit/>
        </w:trPr>
        <w:tc>
          <w:tcPr>
            <w:tcW w:w="196" w:type="dxa"/>
          </w:tcPr>
          <w:p w14:paraId="0A5AA41C" w14:textId="77777777" w:rsidR="00F4486B" w:rsidRPr="000D0CB8" w:rsidRDefault="00F4486B" w:rsidP="00EA06ED">
            <w:pPr>
              <w:spacing w:line="240" w:lineRule="atLeast"/>
              <w:jc w:val="both"/>
              <w:rPr>
                <w:rFonts w:ascii="Arial" w:hAnsi="Arial"/>
                <w:color w:val="0000FF"/>
                <w:spacing w:val="-3"/>
                <w:lang w:val="nl-BE"/>
              </w:rPr>
            </w:pPr>
          </w:p>
        </w:tc>
        <w:tc>
          <w:tcPr>
            <w:tcW w:w="943" w:type="dxa"/>
            <w:gridSpan w:val="2"/>
          </w:tcPr>
          <w:p w14:paraId="52567EF7" w14:textId="77777777" w:rsidR="00F4486B" w:rsidRPr="000D0CB8" w:rsidRDefault="00F4486B" w:rsidP="00F4486B">
            <w:pPr>
              <w:spacing w:line="240" w:lineRule="atLeast"/>
              <w:rPr>
                <w:rFonts w:ascii="Arial" w:hAnsi="Arial" w:cs="Arial"/>
                <w:color w:val="0000FF"/>
                <w:lang w:val="nl-NL"/>
              </w:rPr>
            </w:pPr>
            <w:r w:rsidRPr="000D0CB8">
              <w:rPr>
                <w:rFonts w:ascii="Arial" w:hAnsi="Arial" w:cs="Arial"/>
                <w:color w:val="0000FF"/>
                <w:lang w:val="nl-BE" w:eastAsia="nl-BE"/>
              </w:rPr>
              <w:t>743551</w:t>
            </w:r>
          </w:p>
        </w:tc>
        <w:tc>
          <w:tcPr>
            <w:tcW w:w="6521" w:type="dxa"/>
            <w:gridSpan w:val="3"/>
          </w:tcPr>
          <w:p w14:paraId="5B51BDCB" w14:textId="77777777" w:rsidR="00F4486B" w:rsidRPr="000D0CB8" w:rsidRDefault="00F4486B" w:rsidP="00F4486B">
            <w:pPr>
              <w:spacing w:line="240" w:lineRule="atLeast"/>
              <w:jc w:val="both"/>
              <w:rPr>
                <w:rFonts w:ascii="Arial" w:hAnsi="Arial" w:cs="Arial"/>
                <w:color w:val="0000FF"/>
                <w:lang w:val="nl-NL"/>
              </w:rPr>
            </w:pPr>
            <w:r w:rsidRPr="000D0CB8">
              <w:rPr>
                <w:rFonts w:ascii="Arial" w:hAnsi="Arial" w:cs="Arial"/>
                <w:color w:val="0000FF"/>
                <w:lang w:val="nl-BE" w:eastAsia="nl-BE"/>
              </w:rPr>
              <w:t>0,00 tot en met 3,50</w:t>
            </w:r>
          </w:p>
        </w:tc>
        <w:tc>
          <w:tcPr>
            <w:tcW w:w="345" w:type="dxa"/>
            <w:vAlign w:val="bottom"/>
          </w:tcPr>
          <w:p w14:paraId="69EAFC72" w14:textId="77777777" w:rsidR="00F4486B" w:rsidRPr="000D0CB8" w:rsidRDefault="00F4486B" w:rsidP="00EA06ED">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76E38A3C" w14:textId="77777777" w:rsidR="00F4486B" w:rsidRPr="000D0CB8" w:rsidRDefault="00F4486B" w:rsidP="00EA06ED">
            <w:pPr>
              <w:spacing w:line="240" w:lineRule="atLeast"/>
              <w:jc w:val="right"/>
              <w:rPr>
                <w:rFonts w:ascii="Arial" w:hAnsi="Arial" w:cs="Arial"/>
                <w:color w:val="0000FF"/>
                <w:lang w:val="nl-NL"/>
              </w:rPr>
            </w:pPr>
            <w:r w:rsidRPr="000D0CB8">
              <w:rPr>
                <w:rFonts w:ascii="Arial" w:hAnsi="Arial"/>
                <w:color w:val="0000FF"/>
                <w:lang w:val="nl-BE"/>
              </w:rPr>
              <w:t>138</w:t>
            </w:r>
          </w:p>
        </w:tc>
        <w:tc>
          <w:tcPr>
            <w:tcW w:w="236" w:type="dxa"/>
            <w:vAlign w:val="bottom"/>
          </w:tcPr>
          <w:p w14:paraId="123B246C" w14:textId="77777777" w:rsidR="00F4486B" w:rsidRPr="000D0CB8" w:rsidRDefault="00F4486B" w:rsidP="00EA06ED">
            <w:pPr>
              <w:spacing w:line="240" w:lineRule="atLeast"/>
              <w:jc w:val="right"/>
              <w:rPr>
                <w:rFonts w:ascii="Arial" w:hAnsi="Arial"/>
                <w:color w:val="0000FF"/>
                <w:lang w:val="nl-BE"/>
              </w:rPr>
            </w:pPr>
          </w:p>
        </w:tc>
      </w:tr>
      <w:tr w:rsidR="00F4486B" w:rsidRPr="000D0CB8" w14:paraId="0EA47AA1" w14:textId="77777777" w:rsidTr="00B45AAD">
        <w:trPr>
          <w:cantSplit/>
        </w:trPr>
        <w:tc>
          <w:tcPr>
            <w:tcW w:w="196" w:type="dxa"/>
          </w:tcPr>
          <w:p w14:paraId="1720D42B" w14:textId="77777777" w:rsidR="00F4486B" w:rsidRPr="000D0CB8" w:rsidRDefault="00F4486B" w:rsidP="00EA06ED">
            <w:pPr>
              <w:spacing w:line="240" w:lineRule="atLeast"/>
              <w:jc w:val="both"/>
              <w:rPr>
                <w:rFonts w:ascii="Arial" w:hAnsi="Arial"/>
                <w:color w:val="0000FF"/>
                <w:spacing w:val="-3"/>
                <w:lang w:val="nl-BE"/>
              </w:rPr>
            </w:pPr>
          </w:p>
        </w:tc>
        <w:tc>
          <w:tcPr>
            <w:tcW w:w="943" w:type="dxa"/>
            <w:gridSpan w:val="2"/>
          </w:tcPr>
          <w:p w14:paraId="61782B58" w14:textId="77777777" w:rsidR="00F4486B" w:rsidRPr="000D0CB8" w:rsidRDefault="00F4486B" w:rsidP="00F4486B">
            <w:pPr>
              <w:spacing w:line="240" w:lineRule="atLeast"/>
              <w:rPr>
                <w:rFonts w:ascii="Arial" w:hAnsi="Arial" w:cs="Arial"/>
                <w:color w:val="0000FF"/>
                <w:lang w:val="nl-BE" w:eastAsia="nl-BE"/>
              </w:rPr>
            </w:pPr>
          </w:p>
        </w:tc>
        <w:tc>
          <w:tcPr>
            <w:tcW w:w="6521" w:type="dxa"/>
            <w:gridSpan w:val="3"/>
          </w:tcPr>
          <w:p w14:paraId="5A23C8E0" w14:textId="77777777" w:rsidR="00F4486B" w:rsidRPr="000D0CB8" w:rsidRDefault="00F4486B" w:rsidP="00F4486B">
            <w:pPr>
              <w:spacing w:line="240" w:lineRule="atLeast"/>
              <w:jc w:val="both"/>
              <w:rPr>
                <w:rFonts w:ascii="Arial" w:hAnsi="Arial" w:cs="Arial"/>
                <w:color w:val="0000FF"/>
                <w:lang w:val="nl-BE" w:eastAsia="nl-BE"/>
              </w:rPr>
            </w:pPr>
          </w:p>
        </w:tc>
        <w:tc>
          <w:tcPr>
            <w:tcW w:w="345" w:type="dxa"/>
            <w:vAlign w:val="bottom"/>
          </w:tcPr>
          <w:p w14:paraId="29DE2785" w14:textId="77777777" w:rsidR="00F4486B" w:rsidRPr="000D0CB8" w:rsidRDefault="00F4486B" w:rsidP="00EA06ED">
            <w:pPr>
              <w:spacing w:line="240" w:lineRule="atLeast"/>
              <w:jc w:val="right"/>
              <w:rPr>
                <w:rFonts w:ascii="Arial" w:hAnsi="Arial" w:cs="Arial"/>
                <w:color w:val="0000FF"/>
                <w:lang w:val="nl-NL"/>
              </w:rPr>
            </w:pPr>
          </w:p>
        </w:tc>
        <w:tc>
          <w:tcPr>
            <w:tcW w:w="841" w:type="dxa"/>
            <w:vAlign w:val="bottom"/>
          </w:tcPr>
          <w:p w14:paraId="4A9EF39B" w14:textId="77777777" w:rsidR="00F4486B" w:rsidRPr="000D0CB8" w:rsidRDefault="00F4486B" w:rsidP="00EA06ED">
            <w:pPr>
              <w:spacing w:line="240" w:lineRule="atLeast"/>
              <w:jc w:val="right"/>
              <w:rPr>
                <w:rFonts w:ascii="Arial" w:hAnsi="Arial"/>
                <w:color w:val="0000FF"/>
                <w:lang w:val="nl-BE"/>
              </w:rPr>
            </w:pPr>
          </w:p>
        </w:tc>
        <w:tc>
          <w:tcPr>
            <w:tcW w:w="236" w:type="dxa"/>
            <w:vAlign w:val="bottom"/>
          </w:tcPr>
          <w:p w14:paraId="4EF4566D" w14:textId="77777777" w:rsidR="00F4486B" w:rsidRPr="000D0CB8" w:rsidRDefault="00F4486B" w:rsidP="00EA06ED">
            <w:pPr>
              <w:spacing w:line="240" w:lineRule="atLeast"/>
              <w:jc w:val="right"/>
              <w:rPr>
                <w:rFonts w:ascii="Arial" w:hAnsi="Arial"/>
                <w:color w:val="0000FF"/>
                <w:lang w:val="nl-BE"/>
              </w:rPr>
            </w:pPr>
          </w:p>
        </w:tc>
      </w:tr>
      <w:tr w:rsidR="00055D1B" w:rsidRPr="00024474" w14:paraId="312DC814" w14:textId="77777777" w:rsidTr="00B45AAD">
        <w:trPr>
          <w:cantSplit/>
        </w:trPr>
        <w:tc>
          <w:tcPr>
            <w:tcW w:w="196" w:type="dxa"/>
          </w:tcPr>
          <w:p w14:paraId="57011C99" w14:textId="77777777" w:rsidR="00055D1B" w:rsidRPr="000D0CB8" w:rsidRDefault="00055D1B" w:rsidP="006813CB">
            <w:pPr>
              <w:spacing w:line="240" w:lineRule="atLeast"/>
              <w:jc w:val="both"/>
              <w:rPr>
                <w:rFonts w:ascii="Arial" w:hAnsi="Arial"/>
                <w:i/>
                <w:color w:val="0000FF"/>
                <w:lang w:val="nl-BE"/>
              </w:rPr>
            </w:pPr>
          </w:p>
        </w:tc>
        <w:tc>
          <w:tcPr>
            <w:tcW w:w="8650" w:type="dxa"/>
            <w:gridSpan w:val="7"/>
          </w:tcPr>
          <w:p w14:paraId="60B2F691" w14:textId="1A302855" w:rsidR="00055D1B" w:rsidRPr="000D0CB8" w:rsidRDefault="00055D1B" w:rsidP="006813CB">
            <w:pPr>
              <w:spacing w:line="240" w:lineRule="atLeast"/>
              <w:jc w:val="both"/>
              <w:rPr>
                <w:rFonts w:ascii="Arial" w:hAnsi="Arial"/>
                <w:i/>
                <w:color w:val="0000FF"/>
                <w:lang w:val="nl-BE"/>
              </w:rPr>
            </w:pPr>
            <w:r w:rsidRPr="000D0CB8">
              <w:rPr>
                <w:rFonts w:ascii="Arial" w:hAnsi="Arial"/>
                <w:i/>
                <w:color w:val="0000FF"/>
                <w:sz w:val="18"/>
                <w:szCs w:val="18"/>
                <w:lang w:val="nl-BE"/>
              </w:rPr>
              <w:t>"K.B. 30.9.2012" (in werking 1.12.2012) + K.B. 25.11.2018" (in werking 1.2.2019) + K.B. 8.4.2021" (in werking 1.6.2021)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4CAA0279" w14:textId="77777777" w:rsidR="00055D1B" w:rsidRPr="000D0CB8" w:rsidRDefault="00055D1B" w:rsidP="006813CB">
            <w:pPr>
              <w:spacing w:line="240" w:lineRule="atLeast"/>
              <w:jc w:val="both"/>
              <w:rPr>
                <w:rFonts w:ascii="Arial" w:hAnsi="Arial"/>
                <w:i/>
                <w:color w:val="0000FF"/>
                <w:lang w:val="nl-BE"/>
              </w:rPr>
            </w:pPr>
          </w:p>
        </w:tc>
      </w:tr>
      <w:tr w:rsidR="00335D98" w:rsidRPr="000D0CB8" w14:paraId="1ABADC61" w14:textId="77777777" w:rsidTr="00B45AAD">
        <w:trPr>
          <w:cantSplit/>
        </w:trPr>
        <w:tc>
          <w:tcPr>
            <w:tcW w:w="196" w:type="dxa"/>
          </w:tcPr>
          <w:p w14:paraId="4461853A"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6C40D35D" w14:textId="77777777" w:rsidR="00C57794" w:rsidRPr="000D0CB8" w:rsidRDefault="00D47D2C" w:rsidP="004369C5">
            <w:pPr>
              <w:spacing w:line="240" w:lineRule="atLeast"/>
              <w:rPr>
                <w:rFonts w:ascii="Arial" w:hAnsi="Arial" w:cs="Arial"/>
                <w:color w:val="0000FF"/>
                <w:lang w:val="nl-NL"/>
              </w:rPr>
            </w:pPr>
            <w:r w:rsidRPr="000D0CB8">
              <w:rPr>
                <w:rFonts w:ascii="Arial" w:hAnsi="Arial" w:cs="Arial"/>
                <w:color w:val="0000FF"/>
                <w:lang w:val="nl-BE" w:eastAsia="nl-BE"/>
              </w:rPr>
              <w:t>741856</w:t>
            </w:r>
          </w:p>
        </w:tc>
        <w:tc>
          <w:tcPr>
            <w:tcW w:w="6521" w:type="dxa"/>
            <w:gridSpan w:val="3"/>
          </w:tcPr>
          <w:p w14:paraId="0DF99A10" w14:textId="1C2EDD3E" w:rsidR="00C57794" w:rsidRPr="000D0CB8" w:rsidRDefault="004E587C" w:rsidP="005009A3">
            <w:pPr>
              <w:spacing w:line="240" w:lineRule="atLeast"/>
              <w:jc w:val="both"/>
              <w:rPr>
                <w:rFonts w:ascii="Arial" w:hAnsi="Arial" w:cs="Arial"/>
                <w:color w:val="0000FF"/>
                <w:lang w:val="nl-NL"/>
              </w:rPr>
            </w:pPr>
            <w:r w:rsidRPr="004E587C">
              <w:rPr>
                <w:rFonts w:ascii="Arial" w:hAnsi="Arial" w:cs="Arial"/>
                <w:color w:val="0000FF"/>
                <w:lang w:val="nl-BE" w:eastAsia="nl-BE"/>
              </w:rPr>
              <w:t>3,75 tot en met 5,75</w:t>
            </w:r>
          </w:p>
        </w:tc>
        <w:tc>
          <w:tcPr>
            <w:tcW w:w="345" w:type="dxa"/>
            <w:vAlign w:val="bottom"/>
          </w:tcPr>
          <w:p w14:paraId="3B981448"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44ED809"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nl-BE"/>
              </w:rPr>
              <w:t>138</w:t>
            </w:r>
          </w:p>
        </w:tc>
        <w:tc>
          <w:tcPr>
            <w:tcW w:w="236" w:type="dxa"/>
            <w:vAlign w:val="bottom"/>
          </w:tcPr>
          <w:p w14:paraId="6FC2AEDA" w14:textId="77777777" w:rsidR="00C57794" w:rsidRPr="000D0CB8" w:rsidRDefault="00C57794" w:rsidP="004369C5">
            <w:pPr>
              <w:spacing w:line="240" w:lineRule="atLeast"/>
              <w:jc w:val="right"/>
              <w:rPr>
                <w:rFonts w:ascii="Arial" w:hAnsi="Arial"/>
                <w:color w:val="0000FF"/>
                <w:lang w:val="nl-BE"/>
              </w:rPr>
            </w:pPr>
          </w:p>
        </w:tc>
      </w:tr>
      <w:tr w:rsidR="00335D98" w:rsidRPr="000D0CB8" w14:paraId="573DFF3F" w14:textId="77777777" w:rsidTr="00B45AAD">
        <w:trPr>
          <w:cantSplit/>
        </w:trPr>
        <w:tc>
          <w:tcPr>
            <w:tcW w:w="196" w:type="dxa"/>
          </w:tcPr>
          <w:p w14:paraId="0DA54065" w14:textId="77777777" w:rsidR="00C57794" w:rsidRPr="000D0CB8" w:rsidRDefault="00C57794" w:rsidP="00767AE2">
            <w:pPr>
              <w:spacing w:line="240" w:lineRule="atLeast"/>
              <w:rPr>
                <w:rFonts w:ascii="Arial" w:hAnsi="Arial"/>
                <w:color w:val="0000FF"/>
                <w:lang w:val="nl-BE"/>
              </w:rPr>
            </w:pPr>
          </w:p>
        </w:tc>
        <w:tc>
          <w:tcPr>
            <w:tcW w:w="8650" w:type="dxa"/>
            <w:gridSpan w:val="7"/>
          </w:tcPr>
          <w:p w14:paraId="17A41D4A" w14:textId="77777777" w:rsidR="00C57794" w:rsidRPr="000D0CB8" w:rsidRDefault="00C57794" w:rsidP="00767AE2">
            <w:pPr>
              <w:spacing w:line="240" w:lineRule="atLeast"/>
              <w:jc w:val="both"/>
              <w:rPr>
                <w:rFonts w:ascii="Arial" w:hAnsi="Arial" w:cs="Arial"/>
                <w:color w:val="0000FF"/>
                <w:lang w:val="nl-BE"/>
              </w:rPr>
            </w:pPr>
          </w:p>
        </w:tc>
        <w:tc>
          <w:tcPr>
            <w:tcW w:w="236" w:type="dxa"/>
            <w:vAlign w:val="bottom"/>
          </w:tcPr>
          <w:p w14:paraId="0E045503" w14:textId="77777777" w:rsidR="00C57794" w:rsidRPr="000D0CB8" w:rsidRDefault="00C57794" w:rsidP="00767AE2">
            <w:pPr>
              <w:spacing w:line="240" w:lineRule="atLeast"/>
              <w:jc w:val="right"/>
              <w:rPr>
                <w:rFonts w:ascii="Arial" w:hAnsi="Arial"/>
                <w:color w:val="0000FF"/>
                <w:lang w:val="nl-BE"/>
              </w:rPr>
            </w:pPr>
          </w:p>
        </w:tc>
      </w:tr>
      <w:tr w:rsidR="00055D1B" w:rsidRPr="00024474" w14:paraId="41E67C95" w14:textId="77777777" w:rsidTr="00B45AAD">
        <w:trPr>
          <w:cantSplit/>
        </w:trPr>
        <w:tc>
          <w:tcPr>
            <w:tcW w:w="196" w:type="dxa"/>
          </w:tcPr>
          <w:p w14:paraId="007605B5" w14:textId="77777777" w:rsidR="00055D1B" w:rsidRPr="000D0CB8" w:rsidRDefault="00055D1B" w:rsidP="006813CB">
            <w:pPr>
              <w:spacing w:line="240" w:lineRule="atLeast"/>
              <w:jc w:val="both"/>
              <w:rPr>
                <w:rFonts w:ascii="Arial" w:hAnsi="Arial"/>
                <w:i/>
                <w:color w:val="0000FF"/>
                <w:lang w:val="nl-BE"/>
              </w:rPr>
            </w:pPr>
          </w:p>
        </w:tc>
        <w:tc>
          <w:tcPr>
            <w:tcW w:w="8650" w:type="dxa"/>
            <w:gridSpan w:val="7"/>
          </w:tcPr>
          <w:p w14:paraId="4AC5A0DC" w14:textId="77777777" w:rsidR="00055D1B" w:rsidRPr="000D0CB8" w:rsidRDefault="00055D1B" w:rsidP="006813CB">
            <w:pPr>
              <w:spacing w:line="240" w:lineRule="atLeast"/>
              <w:jc w:val="both"/>
              <w:rPr>
                <w:rFonts w:ascii="Arial" w:hAnsi="Arial"/>
                <w:i/>
                <w:color w:val="0000FF"/>
                <w:lang w:val="nl-BE"/>
              </w:rPr>
            </w:pPr>
            <w:r w:rsidRPr="000D0CB8">
              <w:rPr>
                <w:rFonts w:ascii="Arial" w:hAnsi="Arial"/>
                <w:i/>
                <w:color w:val="0000FF"/>
                <w:sz w:val="18"/>
                <w:szCs w:val="18"/>
                <w:lang w:val="nl-BE"/>
              </w:rPr>
              <w:t>"K.B. 30.9.2012" (in werking 1.12.2012) + K.B. 25.11.2018" (in werking 1.2.2019)</w:t>
            </w:r>
          </w:p>
        </w:tc>
        <w:tc>
          <w:tcPr>
            <w:tcW w:w="236" w:type="dxa"/>
            <w:vAlign w:val="bottom"/>
          </w:tcPr>
          <w:p w14:paraId="1AB8E2EE" w14:textId="77777777" w:rsidR="00055D1B" w:rsidRPr="000D0CB8" w:rsidRDefault="00055D1B" w:rsidP="006813CB">
            <w:pPr>
              <w:spacing w:line="240" w:lineRule="atLeast"/>
              <w:jc w:val="both"/>
              <w:rPr>
                <w:rFonts w:ascii="Arial" w:hAnsi="Arial"/>
                <w:i/>
                <w:color w:val="0000FF"/>
                <w:lang w:val="nl-BE"/>
              </w:rPr>
            </w:pPr>
          </w:p>
        </w:tc>
      </w:tr>
      <w:tr w:rsidR="00335D98" w:rsidRPr="00024474" w14:paraId="38B1F284" w14:textId="77777777" w:rsidTr="00B45AAD">
        <w:trPr>
          <w:cantSplit/>
        </w:trPr>
        <w:tc>
          <w:tcPr>
            <w:tcW w:w="196" w:type="dxa"/>
          </w:tcPr>
          <w:p w14:paraId="42463BD7" w14:textId="77777777" w:rsidR="00C57794" w:rsidRPr="000D0CB8" w:rsidRDefault="00C57794" w:rsidP="00C479E9">
            <w:pPr>
              <w:spacing w:line="240" w:lineRule="atLeast"/>
              <w:jc w:val="both"/>
              <w:rPr>
                <w:rFonts w:ascii="Arial" w:hAnsi="Arial"/>
                <w:i/>
                <w:color w:val="0000FF"/>
                <w:lang w:val="nl-BE"/>
              </w:rPr>
            </w:pPr>
          </w:p>
        </w:tc>
        <w:tc>
          <w:tcPr>
            <w:tcW w:w="8650" w:type="dxa"/>
            <w:gridSpan w:val="7"/>
          </w:tcPr>
          <w:p w14:paraId="1B728D89" w14:textId="78B1F6B3" w:rsidR="00C57794" w:rsidRPr="000D0CB8" w:rsidRDefault="00D47D2C" w:rsidP="00767AE2">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3,00</w:t>
            </w:r>
            <w:r w:rsidR="00402CD0">
              <w:rPr>
                <w:rFonts w:ascii="Arial" w:hAnsi="Arial"/>
                <w:i/>
                <w:color w:val="0000FF"/>
                <w:lang w:val="nl-BE"/>
              </w:rPr>
              <w:t> :</w:t>
            </w:r>
          </w:p>
        </w:tc>
        <w:tc>
          <w:tcPr>
            <w:tcW w:w="236" w:type="dxa"/>
            <w:vAlign w:val="bottom"/>
          </w:tcPr>
          <w:p w14:paraId="14AC7FDD" w14:textId="77777777" w:rsidR="00C57794" w:rsidRPr="000D0CB8" w:rsidRDefault="00C57794" w:rsidP="00C479E9">
            <w:pPr>
              <w:spacing w:line="240" w:lineRule="atLeast"/>
              <w:jc w:val="both"/>
              <w:rPr>
                <w:rFonts w:ascii="Arial" w:hAnsi="Arial"/>
                <w:i/>
                <w:color w:val="0000FF"/>
                <w:lang w:val="nl-BE"/>
              </w:rPr>
            </w:pPr>
          </w:p>
        </w:tc>
      </w:tr>
      <w:tr w:rsidR="00335D98" w:rsidRPr="00024474" w14:paraId="7E1E59D3" w14:textId="77777777" w:rsidTr="00B45AAD">
        <w:trPr>
          <w:cantSplit/>
        </w:trPr>
        <w:tc>
          <w:tcPr>
            <w:tcW w:w="196" w:type="dxa"/>
          </w:tcPr>
          <w:p w14:paraId="1DB17265"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3B7E4843" w14:textId="77777777" w:rsidR="00624A38" w:rsidRPr="000D0CB8" w:rsidRDefault="00624A38" w:rsidP="00767AE2">
            <w:pPr>
              <w:spacing w:line="240" w:lineRule="atLeast"/>
              <w:jc w:val="both"/>
              <w:rPr>
                <w:rFonts w:ascii="Arial" w:hAnsi="Arial"/>
                <w:i/>
                <w:color w:val="0000FF"/>
                <w:lang w:val="nl-BE"/>
              </w:rPr>
            </w:pPr>
          </w:p>
        </w:tc>
        <w:tc>
          <w:tcPr>
            <w:tcW w:w="236" w:type="dxa"/>
            <w:vAlign w:val="bottom"/>
          </w:tcPr>
          <w:p w14:paraId="76A6F553" w14:textId="77777777" w:rsidR="00624A38" w:rsidRPr="000D0CB8" w:rsidRDefault="00624A38" w:rsidP="00C479E9">
            <w:pPr>
              <w:spacing w:line="240" w:lineRule="atLeast"/>
              <w:jc w:val="both"/>
              <w:rPr>
                <w:rFonts w:ascii="Arial" w:hAnsi="Arial"/>
                <w:i/>
                <w:color w:val="0000FF"/>
                <w:lang w:val="nl-BE"/>
              </w:rPr>
            </w:pPr>
          </w:p>
        </w:tc>
      </w:tr>
      <w:tr w:rsidR="00F4486B" w:rsidRPr="000D0CB8" w14:paraId="14189FA7" w14:textId="77777777" w:rsidTr="00B45AAD">
        <w:trPr>
          <w:cantSplit/>
        </w:trPr>
        <w:tc>
          <w:tcPr>
            <w:tcW w:w="196" w:type="dxa"/>
          </w:tcPr>
          <w:p w14:paraId="6D68EA69" w14:textId="77777777" w:rsidR="00F4486B" w:rsidRPr="000D0CB8" w:rsidRDefault="00F4486B" w:rsidP="00EA06ED">
            <w:pPr>
              <w:spacing w:line="240" w:lineRule="atLeast"/>
              <w:jc w:val="both"/>
              <w:rPr>
                <w:rFonts w:ascii="Arial" w:hAnsi="Arial"/>
                <w:color w:val="0000FF"/>
                <w:spacing w:val="-3"/>
                <w:lang w:val="nl-BE"/>
              </w:rPr>
            </w:pPr>
          </w:p>
        </w:tc>
        <w:tc>
          <w:tcPr>
            <w:tcW w:w="943" w:type="dxa"/>
            <w:gridSpan w:val="2"/>
          </w:tcPr>
          <w:p w14:paraId="6CF5BA99" w14:textId="77777777" w:rsidR="00F4486B" w:rsidRPr="000D0CB8" w:rsidRDefault="00F4486B" w:rsidP="00F4486B">
            <w:pPr>
              <w:spacing w:line="240" w:lineRule="atLeast"/>
              <w:rPr>
                <w:rFonts w:ascii="Arial" w:hAnsi="Arial" w:cs="Arial"/>
                <w:color w:val="0000FF"/>
                <w:lang w:val="nl-NL"/>
              </w:rPr>
            </w:pPr>
            <w:r w:rsidRPr="000D0CB8">
              <w:rPr>
                <w:rFonts w:ascii="Arial" w:hAnsi="Arial" w:cs="Arial"/>
                <w:color w:val="0000FF"/>
                <w:lang w:val="nl-BE" w:eastAsia="nl-BE"/>
              </w:rPr>
              <w:t>743573</w:t>
            </w:r>
          </w:p>
        </w:tc>
        <w:tc>
          <w:tcPr>
            <w:tcW w:w="6521" w:type="dxa"/>
            <w:gridSpan w:val="3"/>
          </w:tcPr>
          <w:p w14:paraId="2A04748C" w14:textId="77777777" w:rsidR="00F4486B" w:rsidRPr="000D0CB8" w:rsidRDefault="00F4486B" w:rsidP="00F4486B">
            <w:pPr>
              <w:spacing w:line="240" w:lineRule="atLeast"/>
              <w:jc w:val="both"/>
              <w:rPr>
                <w:rFonts w:ascii="Arial" w:hAnsi="Arial" w:cs="Arial"/>
                <w:color w:val="0000FF"/>
                <w:lang w:val="nl-NL"/>
              </w:rPr>
            </w:pPr>
            <w:r w:rsidRPr="000D0CB8">
              <w:rPr>
                <w:rFonts w:ascii="Arial" w:hAnsi="Arial" w:cs="Arial"/>
                <w:color w:val="0000FF"/>
                <w:lang w:val="nl-BE" w:eastAsia="nl-BE"/>
              </w:rPr>
              <w:t>0,00 tot en met 3,50</w:t>
            </w:r>
          </w:p>
        </w:tc>
        <w:tc>
          <w:tcPr>
            <w:tcW w:w="345" w:type="dxa"/>
            <w:vAlign w:val="bottom"/>
          </w:tcPr>
          <w:p w14:paraId="07F7E72B" w14:textId="77777777" w:rsidR="00F4486B" w:rsidRPr="000D0CB8" w:rsidRDefault="00F4486B" w:rsidP="00EA06ED">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4C6C1AF6" w14:textId="77777777" w:rsidR="00F4486B" w:rsidRPr="000D0CB8" w:rsidRDefault="00F4486B" w:rsidP="00EA06ED">
            <w:pPr>
              <w:spacing w:line="240" w:lineRule="atLeast"/>
              <w:jc w:val="right"/>
              <w:rPr>
                <w:rFonts w:ascii="Arial" w:hAnsi="Arial" w:cs="Arial"/>
                <w:color w:val="0000FF"/>
                <w:lang w:val="nl-NL"/>
              </w:rPr>
            </w:pPr>
            <w:r w:rsidRPr="000D0CB8">
              <w:rPr>
                <w:rFonts w:ascii="Arial" w:hAnsi="Arial"/>
                <w:color w:val="0000FF"/>
                <w:lang w:val="nl-BE"/>
              </w:rPr>
              <w:t>152</w:t>
            </w:r>
          </w:p>
        </w:tc>
        <w:tc>
          <w:tcPr>
            <w:tcW w:w="236" w:type="dxa"/>
            <w:vAlign w:val="bottom"/>
          </w:tcPr>
          <w:p w14:paraId="6A532E00" w14:textId="77777777" w:rsidR="00F4486B" w:rsidRPr="000D0CB8" w:rsidRDefault="00F4486B" w:rsidP="00EA06ED">
            <w:pPr>
              <w:spacing w:line="240" w:lineRule="atLeast"/>
              <w:jc w:val="right"/>
              <w:rPr>
                <w:rFonts w:ascii="Arial" w:hAnsi="Arial"/>
                <w:color w:val="0000FF"/>
                <w:lang w:val="nl-BE"/>
              </w:rPr>
            </w:pPr>
          </w:p>
        </w:tc>
      </w:tr>
      <w:tr w:rsidR="00F4486B" w:rsidRPr="000D0CB8" w14:paraId="4CC5B9B0" w14:textId="77777777" w:rsidTr="00B45AAD">
        <w:trPr>
          <w:cantSplit/>
        </w:trPr>
        <w:tc>
          <w:tcPr>
            <w:tcW w:w="196" w:type="dxa"/>
          </w:tcPr>
          <w:p w14:paraId="0FB1817E" w14:textId="77777777" w:rsidR="00F4486B" w:rsidRPr="000D0CB8" w:rsidRDefault="00F4486B" w:rsidP="00EA06ED">
            <w:pPr>
              <w:spacing w:line="240" w:lineRule="atLeast"/>
              <w:jc w:val="both"/>
              <w:rPr>
                <w:rFonts w:ascii="Arial" w:hAnsi="Arial"/>
                <w:color w:val="0000FF"/>
                <w:spacing w:val="-3"/>
                <w:lang w:val="nl-BE"/>
              </w:rPr>
            </w:pPr>
          </w:p>
        </w:tc>
        <w:tc>
          <w:tcPr>
            <w:tcW w:w="943" w:type="dxa"/>
            <w:gridSpan w:val="2"/>
          </w:tcPr>
          <w:p w14:paraId="27C17E9D" w14:textId="77777777" w:rsidR="00F4486B" w:rsidRPr="000D0CB8" w:rsidRDefault="00F4486B" w:rsidP="00F4486B">
            <w:pPr>
              <w:spacing w:line="240" w:lineRule="atLeast"/>
              <w:rPr>
                <w:rFonts w:ascii="Arial" w:hAnsi="Arial" w:cs="Arial"/>
                <w:color w:val="0000FF"/>
                <w:lang w:val="nl-BE" w:eastAsia="nl-BE"/>
              </w:rPr>
            </w:pPr>
          </w:p>
        </w:tc>
        <w:tc>
          <w:tcPr>
            <w:tcW w:w="6521" w:type="dxa"/>
            <w:gridSpan w:val="3"/>
          </w:tcPr>
          <w:p w14:paraId="45231D95" w14:textId="77777777" w:rsidR="00F4486B" w:rsidRPr="000D0CB8" w:rsidRDefault="00F4486B" w:rsidP="00F4486B">
            <w:pPr>
              <w:spacing w:line="240" w:lineRule="atLeast"/>
              <w:jc w:val="both"/>
              <w:rPr>
                <w:rFonts w:ascii="Arial" w:hAnsi="Arial" w:cs="Arial"/>
                <w:color w:val="0000FF"/>
                <w:lang w:val="nl-BE" w:eastAsia="nl-BE"/>
              </w:rPr>
            </w:pPr>
          </w:p>
        </w:tc>
        <w:tc>
          <w:tcPr>
            <w:tcW w:w="345" w:type="dxa"/>
            <w:vAlign w:val="bottom"/>
          </w:tcPr>
          <w:p w14:paraId="6F32C115" w14:textId="77777777" w:rsidR="00F4486B" w:rsidRPr="000D0CB8" w:rsidRDefault="00F4486B" w:rsidP="00EA06ED">
            <w:pPr>
              <w:spacing w:line="240" w:lineRule="atLeast"/>
              <w:jc w:val="right"/>
              <w:rPr>
                <w:rFonts w:ascii="Arial" w:hAnsi="Arial" w:cs="Arial"/>
                <w:color w:val="0000FF"/>
                <w:lang w:val="nl-NL"/>
              </w:rPr>
            </w:pPr>
          </w:p>
        </w:tc>
        <w:tc>
          <w:tcPr>
            <w:tcW w:w="841" w:type="dxa"/>
            <w:vAlign w:val="bottom"/>
          </w:tcPr>
          <w:p w14:paraId="0926284F" w14:textId="77777777" w:rsidR="00F4486B" w:rsidRPr="000D0CB8" w:rsidRDefault="00F4486B" w:rsidP="00EA06ED">
            <w:pPr>
              <w:spacing w:line="240" w:lineRule="atLeast"/>
              <w:jc w:val="right"/>
              <w:rPr>
                <w:rFonts w:ascii="Arial" w:hAnsi="Arial"/>
                <w:color w:val="0000FF"/>
                <w:lang w:val="nl-BE"/>
              </w:rPr>
            </w:pPr>
          </w:p>
        </w:tc>
        <w:tc>
          <w:tcPr>
            <w:tcW w:w="236" w:type="dxa"/>
            <w:vAlign w:val="bottom"/>
          </w:tcPr>
          <w:p w14:paraId="17E524E9" w14:textId="77777777" w:rsidR="00F4486B" w:rsidRPr="000D0CB8" w:rsidRDefault="00F4486B" w:rsidP="00EA06ED">
            <w:pPr>
              <w:spacing w:line="240" w:lineRule="atLeast"/>
              <w:jc w:val="right"/>
              <w:rPr>
                <w:rFonts w:ascii="Arial" w:hAnsi="Arial"/>
                <w:color w:val="0000FF"/>
                <w:lang w:val="nl-BE"/>
              </w:rPr>
            </w:pPr>
          </w:p>
        </w:tc>
      </w:tr>
      <w:tr w:rsidR="00055D1B" w:rsidRPr="00024474" w14:paraId="313A2B47" w14:textId="77777777" w:rsidTr="00B45AAD">
        <w:trPr>
          <w:cantSplit/>
        </w:trPr>
        <w:tc>
          <w:tcPr>
            <w:tcW w:w="196" w:type="dxa"/>
          </w:tcPr>
          <w:p w14:paraId="587173DF" w14:textId="77777777" w:rsidR="00055D1B" w:rsidRPr="000D0CB8" w:rsidRDefault="00055D1B" w:rsidP="006813CB">
            <w:pPr>
              <w:spacing w:line="240" w:lineRule="atLeast"/>
              <w:jc w:val="both"/>
              <w:rPr>
                <w:rFonts w:ascii="Arial" w:hAnsi="Arial"/>
                <w:i/>
                <w:color w:val="0000FF"/>
                <w:lang w:val="nl-BE"/>
              </w:rPr>
            </w:pPr>
          </w:p>
        </w:tc>
        <w:tc>
          <w:tcPr>
            <w:tcW w:w="8650" w:type="dxa"/>
            <w:gridSpan w:val="7"/>
          </w:tcPr>
          <w:p w14:paraId="1377112C" w14:textId="33ECF794" w:rsidR="00055D1B" w:rsidRPr="000D0CB8" w:rsidRDefault="00055D1B" w:rsidP="006813CB">
            <w:pPr>
              <w:spacing w:line="240" w:lineRule="atLeast"/>
              <w:jc w:val="both"/>
              <w:rPr>
                <w:rFonts w:ascii="Arial" w:hAnsi="Arial"/>
                <w:i/>
                <w:color w:val="0000FF"/>
                <w:lang w:val="nl-BE"/>
              </w:rPr>
            </w:pPr>
            <w:r w:rsidRPr="000D0CB8">
              <w:rPr>
                <w:rFonts w:ascii="Arial" w:hAnsi="Arial"/>
                <w:i/>
                <w:color w:val="0000FF"/>
                <w:sz w:val="18"/>
                <w:szCs w:val="18"/>
                <w:lang w:val="nl-BE"/>
              </w:rPr>
              <w:t>"K.B. 30.9.2012" (in werking 1.12.2012) + K.B. 25.11.2018" (in werking 1.2.2019) + K.B. 8.4.2021" (in werking 1.6.2021)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59DA92AF" w14:textId="77777777" w:rsidR="00055D1B" w:rsidRPr="000D0CB8" w:rsidRDefault="00055D1B" w:rsidP="006813CB">
            <w:pPr>
              <w:spacing w:line="240" w:lineRule="atLeast"/>
              <w:jc w:val="both"/>
              <w:rPr>
                <w:rFonts w:ascii="Arial" w:hAnsi="Arial"/>
                <w:i/>
                <w:color w:val="0000FF"/>
                <w:lang w:val="nl-BE"/>
              </w:rPr>
            </w:pPr>
          </w:p>
        </w:tc>
      </w:tr>
      <w:tr w:rsidR="00335D98" w:rsidRPr="000D0CB8" w14:paraId="401C43E0" w14:textId="77777777" w:rsidTr="00B45AAD">
        <w:trPr>
          <w:cantSplit/>
        </w:trPr>
        <w:tc>
          <w:tcPr>
            <w:tcW w:w="196" w:type="dxa"/>
          </w:tcPr>
          <w:p w14:paraId="1F9B0542"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19256CE0" w14:textId="77777777" w:rsidR="00C57794" w:rsidRPr="000D0CB8" w:rsidRDefault="00D47D2C" w:rsidP="004369C5">
            <w:pPr>
              <w:spacing w:line="240" w:lineRule="atLeast"/>
              <w:rPr>
                <w:rFonts w:ascii="Arial" w:hAnsi="Arial" w:cs="Arial"/>
                <w:color w:val="0000FF"/>
                <w:lang w:val="nl-NL"/>
              </w:rPr>
            </w:pPr>
            <w:r w:rsidRPr="000D0CB8">
              <w:rPr>
                <w:rFonts w:ascii="Arial" w:hAnsi="Arial" w:cs="Arial"/>
                <w:color w:val="0000FF"/>
                <w:lang w:val="nl-BE" w:eastAsia="nl-BE"/>
              </w:rPr>
              <w:t>741871</w:t>
            </w:r>
          </w:p>
        </w:tc>
        <w:tc>
          <w:tcPr>
            <w:tcW w:w="6521" w:type="dxa"/>
            <w:gridSpan w:val="3"/>
          </w:tcPr>
          <w:p w14:paraId="4BCE942F" w14:textId="516DB05F" w:rsidR="00C57794" w:rsidRPr="000D0CB8" w:rsidRDefault="004E587C" w:rsidP="005009A3">
            <w:pPr>
              <w:spacing w:line="240" w:lineRule="atLeast"/>
              <w:jc w:val="both"/>
              <w:rPr>
                <w:rFonts w:ascii="Arial" w:hAnsi="Arial" w:cs="Arial"/>
                <w:color w:val="0000FF"/>
                <w:lang w:val="nl-NL"/>
              </w:rPr>
            </w:pPr>
            <w:r w:rsidRPr="004E587C">
              <w:rPr>
                <w:rFonts w:ascii="Arial" w:hAnsi="Arial" w:cs="Arial"/>
                <w:color w:val="0000FF"/>
                <w:lang w:val="nl-BE" w:eastAsia="nl-BE"/>
              </w:rPr>
              <w:t>3,75 tot en met 5,75</w:t>
            </w:r>
          </w:p>
        </w:tc>
        <w:tc>
          <w:tcPr>
            <w:tcW w:w="345" w:type="dxa"/>
            <w:vAlign w:val="bottom"/>
          </w:tcPr>
          <w:p w14:paraId="4F179B80"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7B561D4"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nl-BE"/>
              </w:rPr>
              <w:t>152</w:t>
            </w:r>
          </w:p>
        </w:tc>
        <w:tc>
          <w:tcPr>
            <w:tcW w:w="236" w:type="dxa"/>
            <w:vAlign w:val="bottom"/>
          </w:tcPr>
          <w:p w14:paraId="6476E42B" w14:textId="77777777" w:rsidR="00C57794" w:rsidRPr="000D0CB8" w:rsidRDefault="00C57794" w:rsidP="004369C5">
            <w:pPr>
              <w:spacing w:line="240" w:lineRule="atLeast"/>
              <w:jc w:val="right"/>
              <w:rPr>
                <w:rFonts w:ascii="Arial" w:hAnsi="Arial"/>
                <w:color w:val="0000FF"/>
                <w:lang w:val="nl-BE"/>
              </w:rPr>
            </w:pPr>
          </w:p>
        </w:tc>
      </w:tr>
      <w:tr w:rsidR="00335D98" w:rsidRPr="000D0CB8" w14:paraId="170B555E" w14:textId="77777777" w:rsidTr="00B45AAD">
        <w:trPr>
          <w:cantSplit/>
        </w:trPr>
        <w:tc>
          <w:tcPr>
            <w:tcW w:w="196" w:type="dxa"/>
          </w:tcPr>
          <w:p w14:paraId="1764C4B1" w14:textId="77777777" w:rsidR="00C57794" w:rsidRPr="000D0CB8" w:rsidRDefault="00C57794" w:rsidP="00767AE2">
            <w:pPr>
              <w:spacing w:line="240" w:lineRule="atLeast"/>
              <w:rPr>
                <w:rFonts w:ascii="Arial" w:hAnsi="Arial"/>
                <w:color w:val="0000FF"/>
                <w:lang w:val="nl-BE"/>
              </w:rPr>
            </w:pPr>
          </w:p>
        </w:tc>
        <w:tc>
          <w:tcPr>
            <w:tcW w:w="8650" w:type="dxa"/>
            <w:gridSpan w:val="7"/>
          </w:tcPr>
          <w:p w14:paraId="0FDA6563" w14:textId="77777777" w:rsidR="00C57794" w:rsidRPr="000D0CB8" w:rsidRDefault="00C57794" w:rsidP="00767AE2">
            <w:pPr>
              <w:spacing w:line="240" w:lineRule="atLeast"/>
              <w:jc w:val="both"/>
              <w:rPr>
                <w:rFonts w:ascii="Arial" w:hAnsi="Arial" w:cs="Arial"/>
                <w:color w:val="0000FF"/>
                <w:lang w:val="nl-BE"/>
              </w:rPr>
            </w:pPr>
          </w:p>
        </w:tc>
        <w:tc>
          <w:tcPr>
            <w:tcW w:w="236" w:type="dxa"/>
            <w:vAlign w:val="bottom"/>
          </w:tcPr>
          <w:p w14:paraId="48704B73" w14:textId="77777777" w:rsidR="00C57794" w:rsidRPr="000D0CB8" w:rsidRDefault="00C57794" w:rsidP="00767AE2">
            <w:pPr>
              <w:spacing w:line="240" w:lineRule="atLeast"/>
              <w:jc w:val="right"/>
              <w:rPr>
                <w:rFonts w:ascii="Arial" w:hAnsi="Arial"/>
                <w:color w:val="0000FF"/>
                <w:lang w:val="nl-BE"/>
              </w:rPr>
            </w:pPr>
          </w:p>
        </w:tc>
      </w:tr>
      <w:tr w:rsidR="00055D1B" w:rsidRPr="00024474" w14:paraId="74A85F61" w14:textId="77777777" w:rsidTr="00B45AAD">
        <w:trPr>
          <w:cantSplit/>
        </w:trPr>
        <w:tc>
          <w:tcPr>
            <w:tcW w:w="196" w:type="dxa"/>
          </w:tcPr>
          <w:p w14:paraId="28D6C1C7" w14:textId="77777777" w:rsidR="00055D1B" w:rsidRPr="000D0CB8" w:rsidRDefault="00055D1B" w:rsidP="006813CB">
            <w:pPr>
              <w:spacing w:line="240" w:lineRule="atLeast"/>
              <w:jc w:val="both"/>
              <w:rPr>
                <w:rFonts w:ascii="Arial" w:hAnsi="Arial"/>
                <w:i/>
                <w:color w:val="0000FF"/>
                <w:lang w:val="nl-BE"/>
              </w:rPr>
            </w:pPr>
          </w:p>
        </w:tc>
        <w:tc>
          <w:tcPr>
            <w:tcW w:w="8650" w:type="dxa"/>
            <w:gridSpan w:val="7"/>
          </w:tcPr>
          <w:p w14:paraId="51D4C5D6" w14:textId="77777777" w:rsidR="00055D1B" w:rsidRPr="000D0CB8" w:rsidRDefault="00055D1B" w:rsidP="006813CB">
            <w:pPr>
              <w:spacing w:line="240" w:lineRule="atLeast"/>
              <w:jc w:val="both"/>
              <w:rPr>
                <w:rFonts w:ascii="Arial" w:hAnsi="Arial"/>
                <w:i/>
                <w:color w:val="0000FF"/>
                <w:lang w:val="nl-BE"/>
              </w:rPr>
            </w:pPr>
            <w:r w:rsidRPr="000D0CB8">
              <w:rPr>
                <w:rFonts w:ascii="Arial" w:hAnsi="Arial"/>
                <w:i/>
                <w:color w:val="0000FF"/>
                <w:sz w:val="18"/>
                <w:szCs w:val="18"/>
                <w:lang w:val="nl-BE"/>
              </w:rPr>
              <w:t>"K.B. 30.9.2012" (in werking 1.12.2012) + K.B. 25.11.2018" (in werking 1.2.2019)</w:t>
            </w:r>
          </w:p>
        </w:tc>
        <w:tc>
          <w:tcPr>
            <w:tcW w:w="236" w:type="dxa"/>
            <w:vAlign w:val="bottom"/>
          </w:tcPr>
          <w:p w14:paraId="6AB674B6" w14:textId="77777777" w:rsidR="00055D1B" w:rsidRPr="000D0CB8" w:rsidRDefault="00055D1B" w:rsidP="006813CB">
            <w:pPr>
              <w:spacing w:line="240" w:lineRule="atLeast"/>
              <w:jc w:val="both"/>
              <w:rPr>
                <w:rFonts w:ascii="Arial" w:hAnsi="Arial"/>
                <w:i/>
                <w:color w:val="0000FF"/>
                <w:lang w:val="nl-BE"/>
              </w:rPr>
            </w:pPr>
          </w:p>
        </w:tc>
      </w:tr>
      <w:tr w:rsidR="00335D98" w:rsidRPr="00024474" w14:paraId="7C2225A3" w14:textId="77777777" w:rsidTr="00B45AAD">
        <w:trPr>
          <w:cantSplit/>
        </w:trPr>
        <w:tc>
          <w:tcPr>
            <w:tcW w:w="196" w:type="dxa"/>
          </w:tcPr>
          <w:p w14:paraId="7A5FF057" w14:textId="77777777" w:rsidR="00C57794" w:rsidRPr="000D0CB8" w:rsidRDefault="00C57794" w:rsidP="00C479E9">
            <w:pPr>
              <w:spacing w:line="240" w:lineRule="atLeast"/>
              <w:jc w:val="both"/>
              <w:rPr>
                <w:rFonts w:ascii="Arial" w:hAnsi="Arial"/>
                <w:i/>
                <w:color w:val="0000FF"/>
                <w:lang w:val="nl-BE"/>
              </w:rPr>
            </w:pPr>
          </w:p>
        </w:tc>
        <w:tc>
          <w:tcPr>
            <w:tcW w:w="8650" w:type="dxa"/>
            <w:gridSpan w:val="7"/>
          </w:tcPr>
          <w:p w14:paraId="4D942D38" w14:textId="0F43781F" w:rsidR="00C57794" w:rsidRPr="000D0CB8" w:rsidRDefault="00D47D2C" w:rsidP="00767AE2">
            <w:pPr>
              <w:spacing w:line="240" w:lineRule="atLeast"/>
              <w:jc w:val="both"/>
              <w:rPr>
                <w:rFonts w:ascii="Arial" w:hAnsi="Arial"/>
                <w:i/>
                <w:color w:val="0000FF"/>
                <w:lang w:val="nl-BE"/>
              </w:rPr>
            </w:pPr>
            <w:r w:rsidRPr="000D0CB8">
              <w:rPr>
                <w:rFonts w:ascii="Arial" w:hAnsi="Arial"/>
                <w:i/>
                <w:color w:val="0000FF"/>
                <w:lang w:val="nl-BE"/>
              </w:rPr>
              <w:t>3. Torische brillenglazen, cilinder van 3,25 tot en met 6,00</w:t>
            </w:r>
            <w:r w:rsidR="00402CD0">
              <w:rPr>
                <w:rFonts w:ascii="Arial" w:hAnsi="Arial"/>
                <w:i/>
                <w:color w:val="0000FF"/>
                <w:lang w:val="nl-BE"/>
              </w:rPr>
              <w:t> :</w:t>
            </w:r>
          </w:p>
        </w:tc>
        <w:tc>
          <w:tcPr>
            <w:tcW w:w="236" w:type="dxa"/>
            <w:vAlign w:val="bottom"/>
          </w:tcPr>
          <w:p w14:paraId="4897A1AC" w14:textId="77777777" w:rsidR="00C57794" w:rsidRPr="000D0CB8" w:rsidRDefault="00C57794" w:rsidP="00C479E9">
            <w:pPr>
              <w:spacing w:line="240" w:lineRule="atLeast"/>
              <w:jc w:val="both"/>
              <w:rPr>
                <w:rFonts w:ascii="Arial" w:hAnsi="Arial"/>
                <w:i/>
                <w:color w:val="0000FF"/>
                <w:lang w:val="nl-BE"/>
              </w:rPr>
            </w:pPr>
          </w:p>
        </w:tc>
      </w:tr>
      <w:tr w:rsidR="00335D98" w:rsidRPr="00024474" w14:paraId="1BDE7050" w14:textId="77777777" w:rsidTr="00B45AAD">
        <w:trPr>
          <w:cantSplit/>
        </w:trPr>
        <w:tc>
          <w:tcPr>
            <w:tcW w:w="196" w:type="dxa"/>
          </w:tcPr>
          <w:p w14:paraId="450ADC78"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4CB8C3FB" w14:textId="77777777" w:rsidR="00624A38" w:rsidRPr="000D0CB8" w:rsidRDefault="00624A38" w:rsidP="00767AE2">
            <w:pPr>
              <w:spacing w:line="240" w:lineRule="atLeast"/>
              <w:jc w:val="both"/>
              <w:rPr>
                <w:rFonts w:ascii="Arial" w:hAnsi="Arial"/>
                <w:i/>
                <w:color w:val="0000FF"/>
                <w:lang w:val="nl-BE"/>
              </w:rPr>
            </w:pPr>
          </w:p>
        </w:tc>
        <w:tc>
          <w:tcPr>
            <w:tcW w:w="236" w:type="dxa"/>
            <w:vAlign w:val="bottom"/>
          </w:tcPr>
          <w:p w14:paraId="67434C99" w14:textId="77777777" w:rsidR="00624A38" w:rsidRPr="000D0CB8" w:rsidRDefault="00624A38" w:rsidP="00C479E9">
            <w:pPr>
              <w:spacing w:line="240" w:lineRule="atLeast"/>
              <w:jc w:val="both"/>
              <w:rPr>
                <w:rFonts w:ascii="Arial" w:hAnsi="Arial"/>
                <w:i/>
                <w:color w:val="0000FF"/>
                <w:lang w:val="nl-BE"/>
              </w:rPr>
            </w:pPr>
          </w:p>
        </w:tc>
      </w:tr>
      <w:tr w:rsidR="00F4486B" w:rsidRPr="000D0CB8" w14:paraId="3464D80A" w14:textId="77777777" w:rsidTr="00B45AAD">
        <w:trPr>
          <w:cantSplit/>
        </w:trPr>
        <w:tc>
          <w:tcPr>
            <w:tcW w:w="196" w:type="dxa"/>
          </w:tcPr>
          <w:p w14:paraId="3F8761AA" w14:textId="77777777" w:rsidR="00F4486B" w:rsidRPr="000D0CB8" w:rsidRDefault="00F4486B" w:rsidP="00EA06ED">
            <w:pPr>
              <w:spacing w:line="240" w:lineRule="atLeast"/>
              <w:jc w:val="both"/>
              <w:rPr>
                <w:rFonts w:ascii="Arial" w:hAnsi="Arial"/>
                <w:color w:val="0000FF"/>
                <w:spacing w:val="-3"/>
                <w:lang w:val="nl-BE"/>
              </w:rPr>
            </w:pPr>
          </w:p>
        </w:tc>
        <w:tc>
          <w:tcPr>
            <w:tcW w:w="943" w:type="dxa"/>
            <w:gridSpan w:val="2"/>
          </w:tcPr>
          <w:p w14:paraId="47BA7DDD" w14:textId="77777777" w:rsidR="00F4486B" w:rsidRPr="000D0CB8" w:rsidRDefault="00F4486B" w:rsidP="00F4486B">
            <w:pPr>
              <w:spacing w:line="240" w:lineRule="atLeast"/>
              <w:rPr>
                <w:rFonts w:ascii="Arial" w:hAnsi="Arial" w:cs="Arial"/>
                <w:color w:val="0000FF"/>
                <w:lang w:val="nl-NL"/>
              </w:rPr>
            </w:pPr>
            <w:r w:rsidRPr="000D0CB8">
              <w:rPr>
                <w:rFonts w:ascii="Arial" w:hAnsi="Arial" w:cs="Arial"/>
                <w:color w:val="0000FF"/>
                <w:lang w:val="nl-BE" w:eastAsia="nl-BE"/>
              </w:rPr>
              <w:t>743595</w:t>
            </w:r>
          </w:p>
        </w:tc>
        <w:tc>
          <w:tcPr>
            <w:tcW w:w="6521" w:type="dxa"/>
            <w:gridSpan w:val="3"/>
          </w:tcPr>
          <w:p w14:paraId="587B6F96" w14:textId="77777777" w:rsidR="00F4486B" w:rsidRPr="000D0CB8" w:rsidRDefault="00F4486B" w:rsidP="00F4486B">
            <w:pPr>
              <w:spacing w:line="240" w:lineRule="atLeast"/>
              <w:jc w:val="both"/>
              <w:rPr>
                <w:rFonts w:ascii="Arial" w:hAnsi="Arial" w:cs="Arial"/>
                <w:color w:val="0000FF"/>
                <w:lang w:val="nl-NL"/>
              </w:rPr>
            </w:pPr>
            <w:r w:rsidRPr="000D0CB8">
              <w:rPr>
                <w:rFonts w:ascii="Arial" w:hAnsi="Arial" w:cs="Arial"/>
                <w:color w:val="0000FF"/>
                <w:lang w:val="nl-BE" w:eastAsia="nl-BE"/>
              </w:rPr>
              <w:t>0,00 tot en met 3,50</w:t>
            </w:r>
          </w:p>
        </w:tc>
        <w:tc>
          <w:tcPr>
            <w:tcW w:w="345" w:type="dxa"/>
            <w:vAlign w:val="bottom"/>
          </w:tcPr>
          <w:p w14:paraId="1274A157" w14:textId="77777777" w:rsidR="00F4486B" w:rsidRPr="000D0CB8" w:rsidRDefault="00F4486B" w:rsidP="00EA06ED">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1F5E43E6" w14:textId="77777777" w:rsidR="00F4486B" w:rsidRPr="000D0CB8" w:rsidRDefault="00F4486B" w:rsidP="00EA06ED">
            <w:pPr>
              <w:spacing w:line="240" w:lineRule="atLeast"/>
              <w:jc w:val="right"/>
              <w:rPr>
                <w:rFonts w:ascii="Arial" w:hAnsi="Arial" w:cs="Arial"/>
                <w:color w:val="0000FF"/>
                <w:lang w:val="nl-NL"/>
              </w:rPr>
            </w:pPr>
            <w:r w:rsidRPr="000D0CB8">
              <w:rPr>
                <w:rFonts w:ascii="Arial" w:hAnsi="Arial"/>
                <w:color w:val="0000FF"/>
                <w:lang w:val="nl-BE"/>
              </w:rPr>
              <w:t>172</w:t>
            </w:r>
          </w:p>
        </w:tc>
        <w:tc>
          <w:tcPr>
            <w:tcW w:w="236" w:type="dxa"/>
            <w:vAlign w:val="bottom"/>
          </w:tcPr>
          <w:p w14:paraId="7E5F985B" w14:textId="77777777" w:rsidR="00F4486B" w:rsidRPr="000D0CB8" w:rsidRDefault="00F4486B" w:rsidP="00EA06ED">
            <w:pPr>
              <w:spacing w:line="240" w:lineRule="atLeast"/>
              <w:jc w:val="right"/>
              <w:rPr>
                <w:rFonts w:ascii="Arial" w:hAnsi="Arial"/>
                <w:color w:val="0000FF"/>
                <w:lang w:val="nl-BE"/>
              </w:rPr>
            </w:pPr>
          </w:p>
        </w:tc>
      </w:tr>
      <w:tr w:rsidR="00F4486B" w:rsidRPr="000D0CB8" w14:paraId="06BDCB36" w14:textId="77777777" w:rsidTr="00B45AAD">
        <w:trPr>
          <w:cantSplit/>
        </w:trPr>
        <w:tc>
          <w:tcPr>
            <w:tcW w:w="196" w:type="dxa"/>
          </w:tcPr>
          <w:p w14:paraId="1BC0D093" w14:textId="77777777" w:rsidR="00F4486B" w:rsidRPr="000D0CB8" w:rsidRDefault="00F4486B" w:rsidP="00EA06ED">
            <w:pPr>
              <w:spacing w:line="240" w:lineRule="atLeast"/>
              <w:jc w:val="both"/>
              <w:rPr>
                <w:rFonts w:ascii="Arial" w:hAnsi="Arial"/>
                <w:color w:val="0000FF"/>
                <w:spacing w:val="-3"/>
                <w:lang w:val="nl-BE"/>
              </w:rPr>
            </w:pPr>
          </w:p>
        </w:tc>
        <w:tc>
          <w:tcPr>
            <w:tcW w:w="943" w:type="dxa"/>
            <w:gridSpan w:val="2"/>
          </w:tcPr>
          <w:p w14:paraId="4F0E622E" w14:textId="77777777" w:rsidR="00F4486B" w:rsidRPr="000D0CB8" w:rsidRDefault="00F4486B" w:rsidP="00F4486B">
            <w:pPr>
              <w:spacing w:line="240" w:lineRule="atLeast"/>
              <w:rPr>
                <w:rFonts w:ascii="Arial" w:hAnsi="Arial" w:cs="Arial"/>
                <w:color w:val="0000FF"/>
                <w:lang w:val="nl-BE" w:eastAsia="nl-BE"/>
              </w:rPr>
            </w:pPr>
          </w:p>
        </w:tc>
        <w:tc>
          <w:tcPr>
            <w:tcW w:w="6521" w:type="dxa"/>
            <w:gridSpan w:val="3"/>
          </w:tcPr>
          <w:p w14:paraId="75D96330" w14:textId="77777777" w:rsidR="00F4486B" w:rsidRPr="000D0CB8" w:rsidRDefault="00F4486B" w:rsidP="00F4486B">
            <w:pPr>
              <w:spacing w:line="240" w:lineRule="atLeast"/>
              <w:jc w:val="both"/>
              <w:rPr>
                <w:rFonts w:ascii="Arial" w:hAnsi="Arial" w:cs="Arial"/>
                <w:color w:val="0000FF"/>
                <w:lang w:val="nl-BE" w:eastAsia="nl-BE"/>
              </w:rPr>
            </w:pPr>
          </w:p>
        </w:tc>
        <w:tc>
          <w:tcPr>
            <w:tcW w:w="345" w:type="dxa"/>
            <w:vAlign w:val="bottom"/>
          </w:tcPr>
          <w:p w14:paraId="2FBF1888" w14:textId="77777777" w:rsidR="00F4486B" w:rsidRPr="000D0CB8" w:rsidRDefault="00F4486B" w:rsidP="00EA06ED">
            <w:pPr>
              <w:spacing w:line="240" w:lineRule="atLeast"/>
              <w:jc w:val="right"/>
              <w:rPr>
                <w:rFonts w:ascii="Arial" w:hAnsi="Arial" w:cs="Arial"/>
                <w:color w:val="0000FF"/>
                <w:lang w:val="nl-NL"/>
              </w:rPr>
            </w:pPr>
          </w:p>
        </w:tc>
        <w:tc>
          <w:tcPr>
            <w:tcW w:w="841" w:type="dxa"/>
            <w:vAlign w:val="bottom"/>
          </w:tcPr>
          <w:p w14:paraId="511CE90E" w14:textId="77777777" w:rsidR="00F4486B" w:rsidRPr="000D0CB8" w:rsidRDefault="00F4486B" w:rsidP="00EA06ED">
            <w:pPr>
              <w:spacing w:line="240" w:lineRule="atLeast"/>
              <w:jc w:val="right"/>
              <w:rPr>
                <w:rFonts w:ascii="Arial" w:hAnsi="Arial"/>
                <w:color w:val="0000FF"/>
                <w:lang w:val="nl-BE"/>
              </w:rPr>
            </w:pPr>
          </w:p>
        </w:tc>
        <w:tc>
          <w:tcPr>
            <w:tcW w:w="236" w:type="dxa"/>
            <w:vAlign w:val="bottom"/>
          </w:tcPr>
          <w:p w14:paraId="5D259B25" w14:textId="77777777" w:rsidR="00F4486B" w:rsidRPr="000D0CB8" w:rsidRDefault="00F4486B" w:rsidP="00EA06ED">
            <w:pPr>
              <w:spacing w:line="240" w:lineRule="atLeast"/>
              <w:jc w:val="right"/>
              <w:rPr>
                <w:rFonts w:ascii="Arial" w:hAnsi="Arial"/>
                <w:color w:val="0000FF"/>
                <w:lang w:val="nl-BE"/>
              </w:rPr>
            </w:pPr>
          </w:p>
        </w:tc>
      </w:tr>
      <w:tr w:rsidR="00055D1B" w:rsidRPr="00024474" w14:paraId="4DFEE464" w14:textId="77777777" w:rsidTr="00B45AAD">
        <w:trPr>
          <w:cantSplit/>
        </w:trPr>
        <w:tc>
          <w:tcPr>
            <w:tcW w:w="196" w:type="dxa"/>
          </w:tcPr>
          <w:p w14:paraId="3A299841" w14:textId="77777777" w:rsidR="00055D1B" w:rsidRPr="000D0CB8" w:rsidRDefault="00055D1B" w:rsidP="006813CB">
            <w:pPr>
              <w:spacing w:line="240" w:lineRule="atLeast"/>
              <w:jc w:val="both"/>
              <w:rPr>
                <w:rFonts w:ascii="Arial" w:hAnsi="Arial"/>
                <w:i/>
                <w:color w:val="0000FF"/>
                <w:lang w:val="nl-BE"/>
              </w:rPr>
            </w:pPr>
          </w:p>
        </w:tc>
        <w:tc>
          <w:tcPr>
            <w:tcW w:w="8650" w:type="dxa"/>
            <w:gridSpan w:val="7"/>
          </w:tcPr>
          <w:p w14:paraId="68C2D3F2" w14:textId="2961F0B7" w:rsidR="00055D1B" w:rsidRPr="000D0CB8" w:rsidRDefault="00055D1B" w:rsidP="006813CB">
            <w:pPr>
              <w:spacing w:line="240" w:lineRule="atLeast"/>
              <w:jc w:val="both"/>
              <w:rPr>
                <w:rFonts w:ascii="Arial" w:hAnsi="Arial"/>
                <w:i/>
                <w:color w:val="0000FF"/>
                <w:lang w:val="nl-BE"/>
              </w:rPr>
            </w:pPr>
            <w:r w:rsidRPr="000D0CB8">
              <w:rPr>
                <w:rFonts w:ascii="Arial" w:hAnsi="Arial"/>
                <w:i/>
                <w:color w:val="0000FF"/>
                <w:sz w:val="18"/>
                <w:szCs w:val="18"/>
                <w:lang w:val="nl-BE"/>
              </w:rPr>
              <w:t>"K.B. 30.9.2012" (in werking 1.12.2012) + K.B. 25.11.2018" (in werking 1.2.2019) + K.B. 8.4.2021" (in werking 1.6.2021)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1549DF0E" w14:textId="77777777" w:rsidR="00055D1B" w:rsidRPr="000D0CB8" w:rsidRDefault="00055D1B" w:rsidP="006813CB">
            <w:pPr>
              <w:spacing w:line="240" w:lineRule="atLeast"/>
              <w:jc w:val="both"/>
              <w:rPr>
                <w:rFonts w:ascii="Arial" w:hAnsi="Arial"/>
                <w:i/>
                <w:color w:val="0000FF"/>
                <w:lang w:val="nl-BE"/>
              </w:rPr>
            </w:pPr>
          </w:p>
        </w:tc>
      </w:tr>
      <w:tr w:rsidR="00335D98" w:rsidRPr="000D0CB8" w14:paraId="3CEA6CEB" w14:textId="77777777" w:rsidTr="00B45AAD">
        <w:trPr>
          <w:cantSplit/>
        </w:trPr>
        <w:tc>
          <w:tcPr>
            <w:tcW w:w="196" w:type="dxa"/>
          </w:tcPr>
          <w:p w14:paraId="468CB508"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1F09D28B" w14:textId="77777777" w:rsidR="00C57794" w:rsidRPr="000D0CB8" w:rsidRDefault="00D47D2C" w:rsidP="004369C5">
            <w:pPr>
              <w:spacing w:line="240" w:lineRule="atLeast"/>
              <w:rPr>
                <w:rFonts w:ascii="Arial" w:hAnsi="Arial" w:cs="Arial"/>
                <w:color w:val="0000FF"/>
                <w:lang w:val="nl-NL"/>
              </w:rPr>
            </w:pPr>
            <w:r w:rsidRPr="000D0CB8">
              <w:rPr>
                <w:rFonts w:ascii="Arial" w:hAnsi="Arial" w:cs="Arial"/>
                <w:color w:val="0000FF"/>
                <w:lang w:val="nl-BE" w:eastAsia="nl-BE"/>
              </w:rPr>
              <w:t>741893</w:t>
            </w:r>
          </w:p>
        </w:tc>
        <w:tc>
          <w:tcPr>
            <w:tcW w:w="6521" w:type="dxa"/>
            <w:gridSpan w:val="3"/>
          </w:tcPr>
          <w:p w14:paraId="56DEE1C8" w14:textId="2DC0ACD4" w:rsidR="00C57794" w:rsidRPr="000D0CB8" w:rsidRDefault="004E587C" w:rsidP="005009A3">
            <w:pPr>
              <w:spacing w:line="240" w:lineRule="atLeast"/>
              <w:jc w:val="both"/>
              <w:rPr>
                <w:rFonts w:ascii="Arial" w:hAnsi="Arial" w:cs="Arial"/>
                <w:color w:val="0000FF"/>
                <w:lang w:val="nl-NL"/>
              </w:rPr>
            </w:pPr>
            <w:r w:rsidRPr="004E587C">
              <w:rPr>
                <w:rFonts w:ascii="Arial" w:hAnsi="Arial" w:cs="Arial"/>
                <w:color w:val="0000FF"/>
                <w:lang w:val="nl-BE" w:eastAsia="nl-BE"/>
              </w:rPr>
              <w:t>3,75 tot en met 5,75</w:t>
            </w:r>
          </w:p>
        </w:tc>
        <w:tc>
          <w:tcPr>
            <w:tcW w:w="345" w:type="dxa"/>
            <w:vAlign w:val="bottom"/>
          </w:tcPr>
          <w:p w14:paraId="3F8893D7"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759C854E"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nl-BE"/>
              </w:rPr>
              <w:t>172</w:t>
            </w:r>
          </w:p>
        </w:tc>
        <w:tc>
          <w:tcPr>
            <w:tcW w:w="236" w:type="dxa"/>
            <w:vAlign w:val="bottom"/>
          </w:tcPr>
          <w:p w14:paraId="10B2F840" w14:textId="77777777" w:rsidR="00C57794" w:rsidRPr="000D0CB8" w:rsidRDefault="00C57794" w:rsidP="004369C5">
            <w:pPr>
              <w:spacing w:line="240" w:lineRule="atLeast"/>
              <w:jc w:val="right"/>
              <w:rPr>
                <w:rFonts w:ascii="Arial" w:hAnsi="Arial"/>
                <w:color w:val="0000FF"/>
                <w:lang w:val="nl-BE"/>
              </w:rPr>
            </w:pPr>
          </w:p>
        </w:tc>
      </w:tr>
      <w:tr w:rsidR="00335D98" w:rsidRPr="000D0CB8" w14:paraId="531A28BB" w14:textId="77777777" w:rsidTr="00B45AAD">
        <w:trPr>
          <w:cantSplit/>
        </w:trPr>
        <w:tc>
          <w:tcPr>
            <w:tcW w:w="196" w:type="dxa"/>
          </w:tcPr>
          <w:p w14:paraId="086139A8" w14:textId="77777777" w:rsidR="00C57794" w:rsidRPr="000D0CB8" w:rsidRDefault="00C57794" w:rsidP="00767AE2">
            <w:pPr>
              <w:spacing w:line="240" w:lineRule="atLeast"/>
              <w:rPr>
                <w:rFonts w:ascii="Arial" w:hAnsi="Arial"/>
                <w:color w:val="0000FF"/>
                <w:lang w:val="nl-BE"/>
              </w:rPr>
            </w:pPr>
          </w:p>
        </w:tc>
        <w:tc>
          <w:tcPr>
            <w:tcW w:w="8650" w:type="dxa"/>
            <w:gridSpan w:val="7"/>
          </w:tcPr>
          <w:p w14:paraId="14EDA40C" w14:textId="77777777" w:rsidR="00C57794" w:rsidRPr="000D0CB8" w:rsidRDefault="00C57794" w:rsidP="00767AE2">
            <w:pPr>
              <w:spacing w:line="240" w:lineRule="atLeast"/>
              <w:jc w:val="both"/>
              <w:rPr>
                <w:rFonts w:ascii="Arial" w:hAnsi="Arial" w:cs="Arial"/>
                <w:color w:val="0000FF"/>
                <w:lang w:val="nl-BE"/>
              </w:rPr>
            </w:pPr>
          </w:p>
        </w:tc>
        <w:tc>
          <w:tcPr>
            <w:tcW w:w="236" w:type="dxa"/>
            <w:vAlign w:val="bottom"/>
          </w:tcPr>
          <w:p w14:paraId="7BBB14CE" w14:textId="77777777" w:rsidR="00C57794" w:rsidRPr="000D0CB8" w:rsidRDefault="00C57794" w:rsidP="00767AE2">
            <w:pPr>
              <w:spacing w:line="240" w:lineRule="atLeast"/>
              <w:jc w:val="right"/>
              <w:rPr>
                <w:rFonts w:ascii="Arial" w:hAnsi="Arial"/>
                <w:color w:val="0000FF"/>
                <w:lang w:val="nl-BE"/>
              </w:rPr>
            </w:pPr>
          </w:p>
        </w:tc>
      </w:tr>
      <w:tr w:rsidR="00F55636" w:rsidRPr="000D0CB8" w14:paraId="72E04CC1" w14:textId="77777777" w:rsidTr="00B45AAD">
        <w:trPr>
          <w:cantSplit/>
        </w:trPr>
        <w:tc>
          <w:tcPr>
            <w:tcW w:w="196" w:type="dxa"/>
          </w:tcPr>
          <w:p w14:paraId="233BF419" w14:textId="77777777" w:rsidR="00F55636" w:rsidRPr="000D0CB8" w:rsidRDefault="00F55636" w:rsidP="00767AE2">
            <w:pPr>
              <w:spacing w:line="240" w:lineRule="atLeast"/>
              <w:rPr>
                <w:rFonts w:ascii="Arial" w:hAnsi="Arial"/>
                <w:color w:val="0000FF"/>
                <w:lang w:val="nl-BE"/>
              </w:rPr>
            </w:pPr>
          </w:p>
        </w:tc>
        <w:tc>
          <w:tcPr>
            <w:tcW w:w="8650" w:type="dxa"/>
            <w:gridSpan w:val="7"/>
          </w:tcPr>
          <w:p w14:paraId="4E10302F" w14:textId="77777777" w:rsidR="00F55636" w:rsidRPr="000D0CB8" w:rsidRDefault="00F55636" w:rsidP="00767AE2">
            <w:pPr>
              <w:spacing w:line="240" w:lineRule="atLeast"/>
              <w:jc w:val="both"/>
              <w:rPr>
                <w:rFonts w:ascii="Arial" w:hAnsi="Arial" w:cs="Arial"/>
                <w:color w:val="0000FF"/>
                <w:lang w:val="nl-BE"/>
              </w:rPr>
            </w:pPr>
          </w:p>
        </w:tc>
        <w:tc>
          <w:tcPr>
            <w:tcW w:w="236" w:type="dxa"/>
            <w:vAlign w:val="bottom"/>
          </w:tcPr>
          <w:p w14:paraId="5E155164" w14:textId="77777777" w:rsidR="00F55636" w:rsidRPr="000D0CB8" w:rsidRDefault="00F55636" w:rsidP="00767AE2">
            <w:pPr>
              <w:spacing w:line="240" w:lineRule="atLeast"/>
              <w:jc w:val="right"/>
              <w:rPr>
                <w:rFonts w:ascii="Arial" w:hAnsi="Arial"/>
                <w:color w:val="0000FF"/>
                <w:lang w:val="nl-BE"/>
              </w:rPr>
            </w:pPr>
          </w:p>
        </w:tc>
      </w:tr>
      <w:tr w:rsidR="00055D1B" w:rsidRPr="00024474" w14:paraId="5449F4D1" w14:textId="77777777" w:rsidTr="00B45AAD">
        <w:trPr>
          <w:cantSplit/>
        </w:trPr>
        <w:tc>
          <w:tcPr>
            <w:tcW w:w="196" w:type="dxa"/>
          </w:tcPr>
          <w:p w14:paraId="21ED89BE" w14:textId="77777777" w:rsidR="00055D1B" w:rsidRPr="000D0CB8" w:rsidRDefault="00055D1B" w:rsidP="006813CB">
            <w:pPr>
              <w:spacing w:line="240" w:lineRule="atLeast"/>
              <w:jc w:val="both"/>
              <w:rPr>
                <w:rFonts w:ascii="Arial" w:hAnsi="Arial"/>
                <w:i/>
                <w:color w:val="0000FF"/>
                <w:lang w:val="nl-BE"/>
              </w:rPr>
            </w:pPr>
          </w:p>
        </w:tc>
        <w:tc>
          <w:tcPr>
            <w:tcW w:w="8650" w:type="dxa"/>
            <w:gridSpan w:val="7"/>
          </w:tcPr>
          <w:p w14:paraId="30C9FACB" w14:textId="77777777" w:rsidR="00055D1B" w:rsidRPr="000D0CB8" w:rsidRDefault="00055D1B" w:rsidP="006813CB">
            <w:pPr>
              <w:spacing w:line="240" w:lineRule="atLeast"/>
              <w:jc w:val="both"/>
              <w:rPr>
                <w:rFonts w:ascii="Arial" w:hAnsi="Arial"/>
                <w:i/>
                <w:color w:val="0000FF"/>
                <w:lang w:val="nl-BE"/>
              </w:rPr>
            </w:pPr>
            <w:r w:rsidRPr="000D0CB8">
              <w:rPr>
                <w:rFonts w:ascii="Arial" w:hAnsi="Arial"/>
                <w:i/>
                <w:color w:val="0000FF"/>
                <w:sz w:val="18"/>
                <w:szCs w:val="18"/>
                <w:lang w:val="nl-BE"/>
              </w:rPr>
              <w:t>"K.B. 30.9.2012" (in werking 1.12.2012) + K.B. 25.11.2018" (in werking 1.2.2019)</w:t>
            </w:r>
          </w:p>
        </w:tc>
        <w:tc>
          <w:tcPr>
            <w:tcW w:w="236" w:type="dxa"/>
            <w:vAlign w:val="bottom"/>
          </w:tcPr>
          <w:p w14:paraId="4FA6FD23" w14:textId="77777777" w:rsidR="00055D1B" w:rsidRPr="000D0CB8" w:rsidRDefault="00055D1B" w:rsidP="006813CB">
            <w:pPr>
              <w:spacing w:line="240" w:lineRule="atLeast"/>
              <w:jc w:val="both"/>
              <w:rPr>
                <w:rFonts w:ascii="Arial" w:hAnsi="Arial"/>
                <w:i/>
                <w:color w:val="0000FF"/>
                <w:lang w:val="nl-BE"/>
              </w:rPr>
            </w:pPr>
          </w:p>
        </w:tc>
      </w:tr>
      <w:tr w:rsidR="00335D98" w:rsidRPr="00024474" w14:paraId="1950B0E7" w14:textId="77777777" w:rsidTr="00B45AAD">
        <w:trPr>
          <w:cantSplit/>
        </w:trPr>
        <w:tc>
          <w:tcPr>
            <w:tcW w:w="196" w:type="dxa"/>
          </w:tcPr>
          <w:p w14:paraId="3441CC3F" w14:textId="77777777" w:rsidR="00C57794" w:rsidRPr="000D0CB8" w:rsidRDefault="00C57794" w:rsidP="00767AE2">
            <w:pPr>
              <w:spacing w:line="240" w:lineRule="atLeast"/>
              <w:rPr>
                <w:rFonts w:ascii="Arial" w:hAnsi="Arial"/>
                <w:color w:val="0000FF"/>
                <w:lang w:val="nl-BE"/>
              </w:rPr>
            </w:pPr>
          </w:p>
        </w:tc>
        <w:tc>
          <w:tcPr>
            <w:tcW w:w="8650" w:type="dxa"/>
            <w:gridSpan w:val="7"/>
          </w:tcPr>
          <w:p w14:paraId="5B4549F4" w14:textId="5878E46C" w:rsidR="00C57794" w:rsidRPr="000D0CB8" w:rsidRDefault="00D47D2C" w:rsidP="000C17E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nl-NL"/>
              </w:rPr>
            </w:pPr>
            <w:r w:rsidRPr="000D0CB8">
              <w:rPr>
                <w:rFonts w:ascii="Arial" w:hAnsi="Arial" w:cs="Arial"/>
                <w:color w:val="0000FF"/>
                <w:u w:val="single"/>
                <w:lang w:val="nl-BE" w:eastAsia="nl-BE"/>
              </w:rPr>
              <w:t>Groep 3</w:t>
            </w:r>
            <w:r w:rsidR="00402CD0">
              <w:rPr>
                <w:rFonts w:ascii="Arial" w:hAnsi="Arial" w:cs="Arial"/>
                <w:color w:val="0000FF"/>
                <w:u w:val="single"/>
                <w:lang w:val="nl-BE" w:eastAsia="nl-BE"/>
              </w:rPr>
              <w:t> :</w:t>
            </w:r>
            <w:r w:rsidRPr="000D0CB8">
              <w:rPr>
                <w:rFonts w:ascii="Arial" w:hAnsi="Arial" w:cs="Arial"/>
                <w:color w:val="0000FF"/>
                <w:u w:val="single"/>
                <w:lang w:val="nl-BE" w:eastAsia="nl-BE"/>
              </w:rPr>
              <w:t xml:space="preserve"> Trifocale of progressieve organische brillenglazen</w:t>
            </w:r>
          </w:p>
        </w:tc>
        <w:tc>
          <w:tcPr>
            <w:tcW w:w="236" w:type="dxa"/>
            <w:vAlign w:val="bottom"/>
          </w:tcPr>
          <w:p w14:paraId="0C32F0E8" w14:textId="77777777" w:rsidR="00C57794" w:rsidRPr="000D0CB8" w:rsidRDefault="00C57794" w:rsidP="00767AE2">
            <w:pPr>
              <w:spacing w:line="240" w:lineRule="atLeast"/>
              <w:jc w:val="right"/>
              <w:rPr>
                <w:rFonts w:ascii="Arial" w:hAnsi="Arial"/>
                <w:color w:val="0000FF"/>
                <w:lang w:val="nl-BE"/>
              </w:rPr>
            </w:pPr>
          </w:p>
        </w:tc>
      </w:tr>
      <w:tr w:rsidR="00335D98" w:rsidRPr="00024474" w14:paraId="7092F518" w14:textId="77777777" w:rsidTr="00B45AAD">
        <w:trPr>
          <w:cantSplit/>
        </w:trPr>
        <w:tc>
          <w:tcPr>
            <w:tcW w:w="196" w:type="dxa"/>
          </w:tcPr>
          <w:p w14:paraId="479F3F5F" w14:textId="77777777" w:rsidR="00624A38" w:rsidRPr="000D0CB8" w:rsidRDefault="00624A38" w:rsidP="00767AE2">
            <w:pPr>
              <w:spacing w:line="240" w:lineRule="atLeast"/>
              <w:rPr>
                <w:rFonts w:ascii="Arial" w:hAnsi="Arial"/>
                <w:color w:val="0000FF"/>
                <w:lang w:val="nl-BE"/>
              </w:rPr>
            </w:pPr>
          </w:p>
        </w:tc>
        <w:tc>
          <w:tcPr>
            <w:tcW w:w="8650" w:type="dxa"/>
            <w:gridSpan w:val="7"/>
          </w:tcPr>
          <w:p w14:paraId="434EF4DB" w14:textId="77777777" w:rsidR="00624A38" w:rsidRPr="000D0CB8" w:rsidRDefault="00624A38" w:rsidP="000C17E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236" w:type="dxa"/>
            <w:vAlign w:val="bottom"/>
          </w:tcPr>
          <w:p w14:paraId="47144B20" w14:textId="77777777" w:rsidR="00624A38" w:rsidRPr="000D0CB8" w:rsidRDefault="00624A38" w:rsidP="00767AE2">
            <w:pPr>
              <w:spacing w:line="240" w:lineRule="atLeast"/>
              <w:jc w:val="right"/>
              <w:rPr>
                <w:rFonts w:ascii="Arial" w:hAnsi="Arial"/>
                <w:color w:val="0000FF"/>
                <w:lang w:val="nl-BE"/>
              </w:rPr>
            </w:pPr>
          </w:p>
        </w:tc>
      </w:tr>
      <w:tr w:rsidR="00335D98" w:rsidRPr="00024474" w14:paraId="540778C4" w14:textId="77777777" w:rsidTr="00B45AAD">
        <w:trPr>
          <w:cantSplit/>
        </w:trPr>
        <w:tc>
          <w:tcPr>
            <w:tcW w:w="196" w:type="dxa"/>
          </w:tcPr>
          <w:p w14:paraId="50D19E31" w14:textId="77777777" w:rsidR="00C57794" w:rsidRPr="000D0CB8" w:rsidRDefault="00C57794" w:rsidP="00767AE2">
            <w:pPr>
              <w:spacing w:line="240" w:lineRule="atLeast"/>
              <w:rPr>
                <w:rFonts w:ascii="Arial" w:hAnsi="Arial"/>
                <w:color w:val="0000FF"/>
                <w:lang w:val="nl-BE"/>
              </w:rPr>
            </w:pPr>
          </w:p>
        </w:tc>
        <w:tc>
          <w:tcPr>
            <w:tcW w:w="8650" w:type="dxa"/>
            <w:gridSpan w:val="7"/>
          </w:tcPr>
          <w:p w14:paraId="14AE9D0A" w14:textId="1BA6203C" w:rsidR="00C57794" w:rsidRPr="000D0CB8" w:rsidRDefault="00D47D2C" w:rsidP="000C17E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nl-NL"/>
              </w:rPr>
            </w:pPr>
            <w:r w:rsidRPr="000D0CB8">
              <w:rPr>
                <w:rFonts w:ascii="Arial" w:hAnsi="Arial" w:cs="Arial"/>
                <w:color w:val="0000FF"/>
                <w:lang w:val="nl-BE" w:eastAsia="nl-BE"/>
              </w:rPr>
              <w:t>Subgroep 1</w:t>
            </w:r>
            <w:r w:rsidR="00402CD0">
              <w:rPr>
                <w:rFonts w:ascii="Arial" w:hAnsi="Arial" w:cs="Arial"/>
                <w:color w:val="0000FF"/>
                <w:lang w:val="nl-BE" w:eastAsia="nl-BE"/>
              </w:rPr>
              <w:t> :</w:t>
            </w:r>
            <w:r w:rsidRPr="000D0CB8">
              <w:rPr>
                <w:rFonts w:ascii="Arial" w:hAnsi="Arial" w:cs="Arial"/>
                <w:color w:val="0000FF"/>
                <w:lang w:val="nl-BE" w:eastAsia="nl-BE"/>
              </w:rPr>
              <w:t xml:space="preserve"> Trifocale of progressieve organische brillenglazen met lage/hoge brekingsindex</w:t>
            </w:r>
          </w:p>
        </w:tc>
        <w:tc>
          <w:tcPr>
            <w:tcW w:w="236" w:type="dxa"/>
            <w:vAlign w:val="bottom"/>
          </w:tcPr>
          <w:p w14:paraId="09CB36F1" w14:textId="77777777" w:rsidR="00C57794" w:rsidRPr="000D0CB8" w:rsidRDefault="00C57794" w:rsidP="00767AE2">
            <w:pPr>
              <w:spacing w:line="240" w:lineRule="atLeast"/>
              <w:jc w:val="right"/>
              <w:rPr>
                <w:rFonts w:ascii="Arial" w:hAnsi="Arial"/>
                <w:color w:val="0000FF"/>
                <w:lang w:val="nl-BE"/>
              </w:rPr>
            </w:pPr>
          </w:p>
        </w:tc>
      </w:tr>
      <w:tr w:rsidR="00335D98" w:rsidRPr="00024474" w14:paraId="221F2262" w14:textId="77777777" w:rsidTr="00B45AAD">
        <w:trPr>
          <w:cantSplit/>
        </w:trPr>
        <w:tc>
          <w:tcPr>
            <w:tcW w:w="196" w:type="dxa"/>
          </w:tcPr>
          <w:p w14:paraId="3DB0E067" w14:textId="77777777" w:rsidR="00624A38" w:rsidRPr="000D0CB8" w:rsidRDefault="00624A38" w:rsidP="00767AE2">
            <w:pPr>
              <w:spacing w:line="240" w:lineRule="atLeast"/>
              <w:rPr>
                <w:rFonts w:ascii="Arial" w:hAnsi="Arial"/>
                <w:color w:val="0000FF"/>
                <w:lang w:val="nl-BE"/>
              </w:rPr>
            </w:pPr>
          </w:p>
        </w:tc>
        <w:tc>
          <w:tcPr>
            <w:tcW w:w="8650" w:type="dxa"/>
            <w:gridSpan w:val="7"/>
          </w:tcPr>
          <w:p w14:paraId="459DAA28" w14:textId="77777777" w:rsidR="00624A38" w:rsidRPr="000D0CB8" w:rsidRDefault="00624A38" w:rsidP="000C17E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236" w:type="dxa"/>
            <w:vAlign w:val="bottom"/>
          </w:tcPr>
          <w:p w14:paraId="4C959919" w14:textId="77777777" w:rsidR="00624A38" w:rsidRPr="000D0CB8" w:rsidRDefault="00624A38" w:rsidP="00767AE2">
            <w:pPr>
              <w:spacing w:line="240" w:lineRule="atLeast"/>
              <w:jc w:val="right"/>
              <w:rPr>
                <w:rFonts w:ascii="Arial" w:hAnsi="Arial"/>
                <w:color w:val="0000FF"/>
                <w:lang w:val="nl-BE"/>
              </w:rPr>
            </w:pPr>
          </w:p>
        </w:tc>
      </w:tr>
      <w:tr w:rsidR="00335D98" w:rsidRPr="000D0CB8" w14:paraId="5E01318B" w14:textId="77777777" w:rsidTr="00B45AAD">
        <w:trPr>
          <w:cantSplit/>
        </w:trPr>
        <w:tc>
          <w:tcPr>
            <w:tcW w:w="196" w:type="dxa"/>
          </w:tcPr>
          <w:p w14:paraId="1F76DC53" w14:textId="77777777" w:rsidR="00C57794" w:rsidRPr="000D0CB8" w:rsidRDefault="00C57794" w:rsidP="00C479E9">
            <w:pPr>
              <w:spacing w:line="240" w:lineRule="atLeast"/>
              <w:jc w:val="both"/>
              <w:rPr>
                <w:rFonts w:ascii="Arial" w:hAnsi="Arial"/>
                <w:i/>
                <w:color w:val="0000FF"/>
                <w:lang w:val="nl-BE"/>
              </w:rPr>
            </w:pPr>
          </w:p>
        </w:tc>
        <w:tc>
          <w:tcPr>
            <w:tcW w:w="8650" w:type="dxa"/>
            <w:gridSpan w:val="7"/>
          </w:tcPr>
          <w:p w14:paraId="2DEF2403" w14:textId="6744C578" w:rsidR="00C57794" w:rsidRPr="000D0CB8" w:rsidRDefault="00D47D2C" w:rsidP="00D47D2C">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4A4541FC" w14:textId="77777777" w:rsidR="00C57794" w:rsidRPr="000D0CB8" w:rsidRDefault="00C57794" w:rsidP="00C479E9">
            <w:pPr>
              <w:spacing w:line="240" w:lineRule="atLeast"/>
              <w:jc w:val="both"/>
              <w:rPr>
                <w:rFonts w:ascii="Arial" w:hAnsi="Arial"/>
                <w:i/>
                <w:color w:val="0000FF"/>
                <w:lang w:val="nl-BE"/>
              </w:rPr>
            </w:pPr>
          </w:p>
        </w:tc>
      </w:tr>
      <w:tr w:rsidR="002173D0" w:rsidRPr="000D0CB8" w14:paraId="159268DB" w14:textId="77777777" w:rsidTr="00B45AAD">
        <w:trPr>
          <w:cantSplit/>
        </w:trPr>
        <w:tc>
          <w:tcPr>
            <w:tcW w:w="196" w:type="dxa"/>
          </w:tcPr>
          <w:p w14:paraId="6ED688E5" w14:textId="77777777" w:rsidR="002173D0" w:rsidRPr="000D0CB8" w:rsidRDefault="002173D0" w:rsidP="00C479E9">
            <w:pPr>
              <w:spacing w:line="240" w:lineRule="atLeast"/>
              <w:jc w:val="both"/>
              <w:rPr>
                <w:rFonts w:ascii="Arial" w:hAnsi="Arial"/>
                <w:i/>
                <w:color w:val="0000FF"/>
                <w:lang w:val="nl-BE"/>
              </w:rPr>
            </w:pPr>
          </w:p>
        </w:tc>
        <w:tc>
          <w:tcPr>
            <w:tcW w:w="8650" w:type="dxa"/>
            <w:gridSpan w:val="7"/>
          </w:tcPr>
          <w:p w14:paraId="374EAC82" w14:textId="77777777" w:rsidR="002173D0" w:rsidRPr="000D0CB8" w:rsidRDefault="002173D0" w:rsidP="00D47D2C">
            <w:pPr>
              <w:spacing w:line="240" w:lineRule="atLeast"/>
              <w:jc w:val="both"/>
              <w:rPr>
                <w:rFonts w:ascii="Arial" w:hAnsi="Arial"/>
                <w:i/>
                <w:color w:val="0000FF"/>
                <w:lang w:val="nl-BE"/>
              </w:rPr>
            </w:pPr>
          </w:p>
        </w:tc>
        <w:tc>
          <w:tcPr>
            <w:tcW w:w="236" w:type="dxa"/>
            <w:vAlign w:val="bottom"/>
          </w:tcPr>
          <w:p w14:paraId="603CBFAE" w14:textId="77777777" w:rsidR="002173D0" w:rsidRPr="000D0CB8" w:rsidRDefault="002173D0" w:rsidP="00C479E9">
            <w:pPr>
              <w:spacing w:line="240" w:lineRule="atLeast"/>
              <w:jc w:val="both"/>
              <w:rPr>
                <w:rFonts w:ascii="Arial" w:hAnsi="Arial"/>
                <w:i/>
                <w:color w:val="0000FF"/>
                <w:lang w:val="nl-BE"/>
              </w:rPr>
            </w:pPr>
          </w:p>
        </w:tc>
      </w:tr>
      <w:tr w:rsidR="00335D98" w:rsidRPr="000D0CB8" w14:paraId="4AF90AAC" w14:textId="77777777" w:rsidTr="00B45AAD">
        <w:trPr>
          <w:cantSplit/>
        </w:trPr>
        <w:tc>
          <w:tcPr>
            <w:tcW w:w="196" w:type="dxa"/>
          </w:tcPr>
          <w:p w14:paraId="2CCD4997"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5A8CE9E4" w14:textId="77777777" w:rsidR="00C57794" w:rsidRPr="000D0CB8" w:rsidRDefault="00D47D2C" w:rsidP="004369C5">
            <w:pPr>
              <w:spacing w:line="240" w:lineRule="atLeast"/>
              <w:rPr>
                <w:rFonts w:ascii="Arial" w:hAnsi="Arial" w:cs="Arial"/>
                <w:color w:val="0000FF"/>
                <w:lang w:val="nl-NL"/>
              </w:rPr>
            </w:pPr>
            <w:r w:rsidRPr="000D0CB8">
              <w:rPr>
                <w:rFonts w:ascii="Arial" w:hAnsi="Arial" w:cs="Arial"/>
                <w:color w:val="0000FF"/>
                <w:lang w:val="nl-BE" w:eastAsia="nl-BE"/>
              </w:rPr>
              <w:t>741915</w:t>
            </w:r>
          </w:p>
        </w:tc>
        <w:tc>
          <w:tcPr>
            <w:tcW w:w="6521" w:type="dxa"/>
            <w:gridSpan w:val="3"/>
          </w:tcPr>
          <w:p w14:paraId="6AF5A6F8" w14:textId="77777777" w:rsidR="00C57794" w:rsidRPr="000D0CB8" w:rsidRDefault="00D47D2C" w:rsidP="00826E3B">
            <w:pPr>
              <w:spacing w:line="240" w:lineRule="atLeast"/>
              <w:jc w:val="both"/>
              <w:rPr>
                <w:rFonts w:ascii="Arial" w:hAnsi="Arial" w:cs="Arial"/>
                <w:color w:val="0000FF"/>
                <w:lang w:val="nl-NL"/>
              </w:rPr>
            </w:pPr>
            <w:r w:rsidRPr="000D0CB8">
              <w:rPr>
                <w:rFonts w:ascii="Arial" w:hAnsi="Arial" w:cs="Arial"/>
                <w:color w:val="0000FF"/>
                <w:lang w:val="nl-BE" w:eastAsia="nl-BE"/>
              </w:rPr>
              <w:t xml:space="preserve">0,00 tot en met </w:t>
            </w:r>
            <w:r w:rsidR="00826E3B" w:rsidRPr="000D0CB8">
              <w:rPr>
                <w:rFonts w:ascii="Arial" w:hAnsi="Arial" w:cs="Arial"/>
                <w:color w:val="0000FF"/>
                <w:lang w:val="nl-BE" w:eastAsia="nl-BE"/>
              </w:rPr>
              <w:t>3</w:t>
            </w:r>
            <w:r w:rsidRPr="000D0CB8">
              <w:rPr>
                <w:rFonts w:ascii="Arial" w:hAnsi="Arial" w:cs="Arial"/>
                <w:color w:val="0000FF"/>
                <w:lang w:val="nl-BE" w:eastAsia="nl-BE"/>
              </w:rPr>
              <w:t>,</w:t>
            </w:r>
            <w:r w:rsidR="00826E3B" w:rsidRPr="000D0CB8">
              <w:rPr>
                <w:rFonts w:ascii="Arial" w:hAnsi="Arial" w:cs="Arial"/>
                <w:color w:val="0000FF"/>
                <w:lang w:val="nl-BE" w:eastAsia="nl-BE"/>
              </w:rPr>
              <w:t>5</w:t>
            </w:r>
            <w:r w:rsidRPr="000D0CB8">
              <w:rPr>
                <w:rFonts w:ascii="Arial" w:hAnsi="Arial" w:cs="Arial"/>
                <w:color w:val="0000FF"/>
                <w:lang w:val="nl-BE" w:eastAsia="nl-BE"/>
              </w:rPr>
              <w:t>0</w:t>
            </w:r>
          </w:p>
        </w:tc>
        <w:tc>
          <w:tcPr>
            <w:tcW w:w="345" w:type="dxa"/>
            <w:vAlign w:val="bottom"/>
          </w:tcPr>
          <w:p w14:paraId="6D135B72"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1AA81F39"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nl-BE"/>
              </w:rPr>
              <w:t>185</w:t>
            </w:r>
          </w:p>
        </w:tc>
        <w:tc>
          <w:tcPr>
            <w:tcW w:w="236" w:type="dxa"/>
            <w:vAlign w:val="bottom"/>
          </w:tcPr>
          <w:p w14:paraId="3EC29C75" w14:textId="77777777" w:rsidR="00C57794" w:rsidRPr="000D0CB8" w:rsidRDefault="00C57794" w:rsidP="004369C5">
            <w:pPr>
              <w:spacing w:line="240" w:lineRule="atLeast"/>
              <w:jc w:val="right"/>
              <w:rPr>
                <w:rFonts w:ascii="Arial" w:hAnsi="Arial"/>
                <w:color w:val="0000FF"/>
                <w:lang w:val="nl-BE"/>
              </w:rPr>
            </w:pPr>
          </w:p>
        </w:tc>
      </w:tr>
      <w:tr w:rsidR="00335D98" w:rsidRPr="000D0CB8" w14:paraId="41CE4943" w14:textId="77777777" w:rsidTr="00B45AAD">
        <w:trPr>
          <w:cantSplit/>
        </w:trPr>
        <w:tc>
          <w:tcPr>
            <w:tcW w:w="196" w:type="dxa"/>
          </w:tcPr>
          <w:p w14:paraId="4F1B3DFA" w14:textId="77777777" w:rsidR="00D47D2C" w:rsidRPr="000D0CB8" w:rsidRDefault="00D47D2C" w:rsidP="004369C5">
            <w:pPr>
              <w:spacing w:line="240" w:lineRule="atLeast"/>
              <w:jc w:val="both"/>
              <w:rPr>
                <w:rFonts w:ascii="Arial" w:hAnsi="Arial"/>
                <w:color w:val="0000FF"/>
                <w:spacing w:val="-3"/>
                <w:lang w:val="nl-BE"/>
              </w:rPr>
            </w:pPr>
          </w:p>
        </w:tc>
        <w:tc>
          <w:tcPr>
            <w:tcW w:w="943" w:type="dxa"/>
            <w:gridSpan w:val="2"/>
          </w:tcPr>
          <w:p w14:paraId="63258353" w14:textId="77777777" w:rsidR="00D47D2C" w:rsidRPr="000D0CB8" w:rsidRDefault="00D47D2C" w:rsidP="004369C5">
            <w:pPr>
              <w:spacing w:line="240" w:lineRule="atLeast"/>
              <w:rPr>
                <w:rFonts w:ascii="Arial" w:hAnsi="Arial" w:cs="Arial"/>
                <w:color w:val="0000FF"/>
                <w:lang w:val="nl-NL"/>
              </w:rPr>
            </w:pPr>
          </w:p>
        </w:tc>
        <w:tc>
          <w:tcPr>
            <w:tcW w:w="6521" w:type="dxa"/>
            <w:gridSpan w:val="3"/>
          </w:tcPr>
          <w:p w14:paraId="312BE962" w14:textId="77777777" w:rsidR="00D47D2C" w:rsidRPr="000D0CB8" w:rsidRDefault="00D47D2C" w:rsidP="004369C5">
            <w:pPr>
              <w:spacing w:line="240" w:lineRule="atLeast"/>
              <w:jc w:val="both"/>
              <w:rPr>
                <w:rFonts w:ascii="Arial" w:hAnsi="Arial" w:cs="Arial"/>
                <w:color w:val="0000FF"/>
                <w:lang w:val="nl-NL"/>
              </w:rPr>
            </w:pPr>
          </w:p>
        </w:tc>
        <w:tc>
          <w:tcPr>
            <w:tcW w:w="345" w:type="dxa"/>
            <w:vAlign w:val="bottom"/>
          </w:tcPr>
          <w:p w14:paraId="7CA53375" w14:textId="77777777" w:rsidR="00D47D2C" w:rsidRPr="000D0CB8" w:rsidRDefault="00D47D2C" w:rsidP="004369C5">
            <w:pPr>
              <w:spacing w:line="240" w:lineRule="atLeast"/>
              <w:jc w:val="right"/>
              <w:rPr>
                <w:rFonts w:ascii="Arial" w:hAnsi="Arial" w:cs="Arial"/>
                <w:color w:val="0000FF"/>
                <w:lang w:val="nl-NL"/>
              </w:rPr>
            </w:pPr>
          </w:p>
        </w:tc>
        <w:tc>
          <w:tcPr>
            <w:tcW w:w="841" w:type="dxa"/>
            <w:vAlign w:val="bottom"/>
          </w:tcPr>
          <w:p w14:paraId="68B40E0E" w14:textId="77777777" w:rsidR="00D47D2C" w:rsidRPr="000D0CB8" w:rsidRDefault="00D47D2C" w:rsidP="004369C5">
            <w:pPr>
              <w:spacing w:line="240" w:lineRule="atLeast"/>
              <w:jc w:val="right"/>
              <w:rPr>
                <w:rFonts w:ascii="Arial" w:hAnsi="Arial"/>
                <w:color w:val="0000FF"/>
                <w:lang w:val="nl-BE"/>
              </w:rPr>
            </w:pPr>
          </w:p>
        </w:tc>
        <w:tc>
          <w:tcPr>
            <w:tcW w:w="236" w:type="dxa"/>
            <w:vAlign w:val="bottom"/>
          </w:tcPr>
          <w:p w14:paraId="5E8C2758" w14:textId="77777777" w:rsidR="00D47D2C" w:rsidRPr="000D0CB8" w:rsidRDefault="00D47D2C" w:rsidP="004369C5">
            <w:pPr>
              <w:spacing w:line="240" w:lineRule="atLeast"/>
              <w:jc w:val="right"/>
              <w:rPr>
                <w:rFonts w:ascii="Arial" w:hAnsi="Arial"/>
                <w:color w:val="0000FF"/>
                <w:lang w:val="nl-BE"/>
              </w:rPr>
            </w:pPr>
          </w:p>
        </w:tc>
      </w:tr>
      <w:tr w:rsidR="00335D98" w:rsidRPr="00024474" w14:paraId="4BD2606E" w14:textId="77777777" w:rsidTr="00B45AAD">
        <w:trPr>
          <w:cantSplit/>
        </w:trPr>
        <w:tc>
          <w:tcPr>
            <w:tcW w:w="196" w:type="dxa"/>
          </w:tcPr>
          <w:p w14:paraId="21DD7791" w14:textId="77777777" w:rsidR="00D47D2C" w:rsidRPr="000D0CB8" w:rsidRDefault="00D47D2C" w:rsidP="00C479E9">
            <w:pPr>
              <w:spacing w:line="240" w:lineRule="atLeast"/>
              <w:jc w:val="both"/>
              <w:rPr>
                <w:rFonts w:ascii="Arial" w:hAnsi="Arial"/>
                <w:i/>
                <w:color w:val="0000FF"/>
                <w:lang w:val="nl-BE"/>
              </w:rPr>
            </w:pPr>
          </w:p>
        </w:tc>
        <w:tc>
          <w:tcPr>
            <w:tcW w:w="8650" w:type="dxa"/>
            <w:gridSpan w:val="7"/>
          </w:tcPr>
          <w:p w14:paraId="4840C28D" w14:textId="5F755573" w:rsidR="00D47D2C" w:rsidRPr="000D0CB8" w:rsidRDefault="00D47D2C" w:rsidP="00C479E9">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6,00</w:t>
            </w:r>
            <w:r w:rsidR="00402CD0">
              <w:rPr>
                <w:rFonts w:ascii="Arial" w:hAnsi="Arial"/>
                <w:i/>
                <w:color w:val="0000FF"/>
                <w:lang w:val="nl-BE"/>
              </w:rPr>
              <w:t> :</w:t>
            </w:r>
            <w:r w:rsidRPr="000D0CB8">
              <w:rPr>
                <w:rFonts w:ascii="Arial" w:hAnsi="Arial"/>
                <w:i/>
                <w:color w:val="0000FF"/>
                <w:lang w:val="nl-BE"/>
              </w:rPr>
              <w:t xml:space="preserve"> </w:t>
            </w:r>
          </w:p>
        </w:tc>
        <w:tc>
          <w:tcPr>
            <w:tcW w:w="236" w:type="dxa"/>
            <w:vAlign w:val="bottom"/>
          </w:tcPr>
          <w:p w14:paraId="777482FF" w14:textId="77777777" w:rsidR="00D47D2C" w:rsidRPr="000D0CB8" w:rsidRDefault="00D47D2C" w:rsidP="00C479E9">
            <w:pPr>
              <w:spacing w:line="240" w:lineRule="atLeast"/>
              <w:jc w:val="both"/>
              <w:rPr>
                <w:rFonts w:ascii="Arial" w:hAnsi="Arial"/>
                <w:i/>
                <w:color w:val="0000FF"/>
                <w:lang w:val="nl-BE"/>
              </w:rPr>
            </w:pPr>
          </w:p>
        </w:tc>
      </w:tr>
      <w:tr w:rsidR="00335D98" w:rsidRPr="00024474" w14:paraId="3550B16B" w14:textId="77777777" w:rsidTr="00B45AAD">
        <w:trPr>
          <w:cantSplit/>
        </w:trPr>
        <w:tc>
          <w:tcPr>
            <w:tcW w:w="196" w:type="dxa"/>
          </w:tcPr>
          <w:p w14:paraId="60CA3619"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488A4AA1" w14:textId="77777777" w:rsidR="00624A38" w:rsidRPr="000D0CB8" w:rsidRDefault="00624A38" w:rsidP="00C479E9">
            <w:pPr>
              <w:spacing w:line="240" w:lineRule="atLeast"/>
              <w:jc w:val="both"/>
              <w:rPr>
                <w:rFonts w:ascii="Arial" w:hAnsi="Arial"/>
                <w:i/>
                <w:color w:val="0000FF"/>
                <w:lang w:val="nl-BE"/>
              </w:rPr>
            </w:pPr>
          </w:p>
        </w:tc>
        <w:tc>
          <w:tcPr>
            <w:tcW w:w="236" w:type="dxa"/>
            <w:vAlign w:val="bottom"/>
          </w:tcPr>
          <w:p w14:paraId="7C5DCB64" w14:textId="77777777" w:rsidR="00624A38" w:rsidRPr="000D0CB8" w:rsidRDefault="00624A38" w:rsidP="00C479E9">
            <w:pPr>
              <w:spacing w:line="240" w:lineRule="atLeast"/>
              <w:jc w:val="both"/>
              <w:rPr>
                <w:rFonts w:ascii="Arial" w:hAnsi="Arial"/>
                <w:i/>
                <w:color w:val="0000FF"/>
                <w:lang w:val="nl-BE"/>
              </w:rPr>
            </w:pPr>
          </w:p>
        </w:tc>
      </w:tr>
      <w:tr w:rsidR="00335D98" w:rsidRPr="000D0CB8" w14:paraId="276C05AF" w14:textId="77777777" w:rsidTr="00B45AAD">
        <w:trPr>
          <w:cantSplit/>
        </w:trPr>
        <w:tc>
          <w:tcPr>
            <w:tcW w:w="196" w:type="dxa"/>
          </w:tcPr>
          <w:p w14:paraId="73B31389"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38015B6B" w14:textId="77777777" w:rsidR="00C57794" w:rsidRPr="000D0CB8" w:rsidRDefault="00D47D2C" w:rsidP="004369C5">
            <w:pPr>
              <w:spacing w:line="240" w:lineRule="atLeast"/>
              <w:rPr>
                <w:rFonts w:ascii="Arial" w:hAnsi="Arial" w:cs="Arial"/>
                <w:color w:val="0000FF"/>
                <w:lang w:val="nl-NL"/>
              </w:rPr>
            </w:pPr>
            <w:r w:rsidRPr="000D0CB8">
              <w:rPr>
                <w:rFonts w:ascii="Arial" w:hAnsi="Arial" w:cs="Arial"/>
                <w:color w:val="0000FF"/>
                <w:lang w:val="nl-BE" w:eastAsia="nl-BE"/>
              </w:rPr>
              <w:t>741930</w:t>
            </w:r>
          </w:p>
        </w:tc>
        <w:tc>
          <w:tcPr>
            <w:tcW w:w="6521" w:type="dxa"/>
            <w:gridSpan w:val="3"/>
          </w:tcPr>
          <w:p w14:paraId="271CDA09" w14:textId="77777777" w:rsidR="00C57794" w:rsidRPr="000D0CB8" w:rsidRDefault="00D47D2C" w:rsidP="00826E3B">
            <w:pPr>
              <w:spacing w:line="240" w:lineRule="atLeast"/>
              <w:jc w:val="both"/>
              <w:rPr>
                <w:rFonts w:ascii="Arial" w:hAnsi="Arial" w:cs="Arial"/>
                <w:color w:val="0000FF"/>
                <w:lang w:val="nl-NL"/>
              </w:rPr>
            </w:pPr>
            <w:r w:rsidRPr="000D0CB8">
              <w:rPr>
                <w:rFonts w:ascii="Arial" w:hAnsi="Arial" w:cs="Arial"/>
                <w:color w:val="0000FF"/>
                <w:lang w:val="nl-BE" w:eastAsia="nl-BE"/>
              </w:rPr>
              <w:t xml:space="preserve">0,00 tot en met </w:t>
            </w:r>
            <w:r w:rsidR="00826E3B" w:rsidRPr="000D0CB8">
              <w:rPr>
                <w:rFonts w:ascii="Arial" w:hAnsi="Arial" w:cs="Arial"/>
                <w:color w:val="0000FF"/>
                <w:lang w:val="nl-BE" w:eastAsia="nl-BE"/>
              </w:rPr>
              <w:t>3</w:t>
            </w:r>
            <w:r w:rsidRPr="000D0CB8">
              <w:rPr>
                <w:rFonts w:ascii="Arial" w:hAnsi="Arial" w:cs="Arial"/>
                <w:color w:val="0000FF"/>
                <w:lang w:val="nl-BE" w:eastAsia="nl-BE"/>
              </w:rPr>
              <w:t>,</w:t>
            </w:r>
            <w:r w:rsidR="00826E3B" w:rsidRPr="000D0CB8">
              <w:rPr>
                <w:rFonts w:ascii="Arial" w:hAnsi="Arial" w:cs="Arial"/>
                <w:color w:val="0000FF"/>
                <w:lang w:val="nl-BE" w:eastAsia="nl-BE"/>
              </w:rPr>
              <w:t>5</w:t>
            </w:r>
            <w:r w:rsidRPr="000D0CB8">
              <w:rPr>
                <w:rFonts w:ascii="Arial" w:hAnsi="Arial" w:cs="Arial"/>
                <w:color w:val="0000FF"/>
                <w:lang w:val="nl-BE" w:eastAsia="nl-BE"/>
              </w:rPr>
              <w:t>0</w:t>
            </w:r>
          </w:p>
        </w:tc>
        <w:tc>
          <w:tcPr>
            <w:tcW w:w="345" w:type="dxa"/>
            <w:vAlign w:val="bottom"/>
          </w:tcPr>
          <w:p w14:paraId="18E54DA9"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2FE0FD53"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nl-BE"/>
              </w:rPr>
              <w:t>205</w:t>
            </w:r>
          </w:p>
        </w:tc>
        <w:tc>
          <w:tcPr>
            <w:tcW w:w="236" w:type="dxa"/>
            <w:vAlign w:val="bottom"/>
          </w:tcPr>
          <w:p w14:paraId="65632414" w14:textId="77777777" w:rsidR="00C57794" w:rsidRPr="000D0CB8" w:rsidRDefault="00C57794" w:rsidP="004369C5">
            <w:pPr>
              <w:spacing w:line="240" w:lineRule="atLeast"/>
              <w:jc w:val="right"/>
              <w:rPr>
                <w:rFonts w:ascii="Arial" w:hAnsi="Arial"/>
                <w:color w:val="0000FF"/>
                <w:lang w:val="nl-BE"/>
              </w:rPr>
            </w:pPr>
          </w:p>
        </w:tc>
      </w:tr>
      <w:tr w:rsidR="00335D98" w:rsidRPr="000D0CB8" w14:paraId="772F3BA3" w14:textId="77777777" w:rsidTr="00B45AAD">
        <w:trPr>
          <w:cantSplit/>
        </w:trPr>
        <w:tc>
          <w:tcPr>
            <w:tcW w:w="196" w:type="dxa"/>
          </w:tcPr>
          <w:p w14:paraId="7622CC0F" w14:textId="77777777" w:rsidR="00D47D2C" w:rsidRPr="000D0CB8" w:rsidRDefault="00D47D2C" w:rsidP="004369C5">
            <w:pPr>
              <w:spacing w:line="240" w:lineRule="atLeast"/>
              <w:jc w:val="both"/>
              <w:rPr>
                <w:rFonts w:ascii="Arial" w:hAnsi="Arial"/>
                <w:color w:val="0000FF"/>
                <w:spacing w:val="-3"/>
                <w:lang w:val="nl-BE"/>
              </w:rPr>
            </w:pPr>
          </w:p>
        </w:tc>
        <w:tc>
          <w:tcPr>
            <w:tcW w:w="943" w:type="dxa"/>
            <w:gridSpan w:val="2"/>
          </w:tcPr>
          <w:p w14:paraId="2FFB5236" w14:textId="77777777" w:rsidR="00D47D2C" w:rsidRPr="000D0CB8" w:rsidRDefault="00D47D2C" w:rsidP="004369C5">
            <w:pPr>
              <w:spacing w:line="240" w:lineRule="atLeast"/>
              <w:rPr>
                <w:rFonts w:ascii="Arial" w:hAnsi="Arial" w:cs="Arial"/>
                <w:color w:val="0000FF"/>
                <w:lang w:val="nl-BE" w:eastAsia="nl-BE"/>
              </w:rPr>
            </w:pPr>
          </w:p>
        </w:tc>
        <w:tc>
          <w:tcPr>
            <w:tcW w:w="6521" w:type="dxa"/>
            <w:gridSpan w:val="3"/>
          </w:tcPr>
          <w:p w14:paraId="578DB7B5" w14:textId="77777777" w:rsidR="00D47D2C" w:rsidRPr="000D0CB8" w:rsidRDefault="00D47D2C" w:rsidP="004369C5">
            <w:pPr>
              <w:spacing w:line="240" w:lineRule="atLeast"/>
              <w:jc w:val="both"/>
              <w:rPr>
                <w:rFonts w:ascii="Arial" w:hAnsi="Arial" w:cs="Arial"/>
                <w:color w:val="0000FF"/>
                <w:lang w:val="nl-BE" w:eastAsia="nl-BE"/>
              </w:rPr>
            </w:pPr>
          </w:p>
        </w:tc>
        <w:tc>
          <w:tcPr>
            <w:tcW w:w="345" w:type="dxa"/>
            <w:vAlign w:val="bottom"/>
          </w:tcPr>
          <w:p w14:paraId="72CD8FA4" w14:textId="77777777" w:rsidR="00D47D2C" w:rsidRPr="000D0CB8" w:rsidRDefault="00D47D2C" w:rsidP="004369C5">
            <w:pPr>
              <w:spacing w:line="240" w:lineRule="atLeast"/>
              <w:jc w:val="right"/>
              <w:rPr>
                <w:rFonts w:ascii="Arial" w:hAnsi="Arial" w:cs="Arial"/>
                <w:color w:val="0000FF"/>
                <w:lang w:val="nl-NL"/>
              </w:rPr>
            </w:pPr>
          </w:p>
        </w:tc>
        <w:tc>
          <w:tcPr>
            <w:tcW w:w="841" w:type="dxa"/>
            <w:vAlign w:val="bottom"/>
          </w:tcPr>
          <w:p w14:paraId="530C6E34" w14:textId="77777777" w:rsidR="00D47D2C" w:rsidRPr="000D0CB8" w:rsidRDefault="00D47D2C" w:rsidP="004369C5">
            <w:pPr>
              <w:spacing w:line="240" w:lineRule="atLeast"/>
              <w:jc w:val="right"/>
              <w:rPr>
                <w:rFonts w:ascii="Arial" w:hAnsi="Arial"/>
                <w:color w:val="0000FF"/>
                <w:lang w:val="nl-BE"/>
              </w:rPr>
            </w:pPr>
          </w:p>
        </w:tc>
        <w:tc>
          <w:tcPr>
            <w:tcW w:w="236" w:type="dxa"/>
            <w:vAlign w:val="bottom"/>
          </w:tcPr>
          <w:p w14:paraId="1EECA2D3" w14:textId="77777777" w:rsidR="00D47D2C" w:rsidRPr="000D0CB8" w:rsidRDefault="00D47D2C" w:rsidP="004369C5">
            <w:pPr>
              <w:spacing w:line="240" w:lineRule="atLeast"/>
              <w:jc w:val="right"/>
              <w:rPr>
                <w:rFonts w:ascii="Arial" w:hAnsi="Arial"/>
                <w:color w:val="0000FF"/>
                <w:lang w:val="nl-BE"/>
              </w:rPr>
            </w:pPr>
          </w:p>
        </w:tc>
      </w:tr>
      <w:tr w:rsidR="00335D98" w:rsidRPr="00024474" w14:paraId="5F8D2BE9" w14:textId="77777777" w:rsidTr="00B45AAD">
        <w:trPr>
          <w:cantSplit/>
        </w:trPr>
        <w:tc>
          <w:tcPr>
            <w:tcW w:w="196" w:type="dxa"/>
          </w:tcPr>
          <w:p w14:paraId="6A0FC4E3" w14:textId="77777777" w:rsidR="00C57794" w:rsidRPr="000D0CB8" w:rsidRDefault="00C57794">
            <w:pPr>
              <w:spacing w:line="240" w:lineRule="atLeast"/>
              <w:rPr>
                <w:rFonts w:ascii="Arial" w:hAnsi="Arial"/>
                <w:color w:val="0000FF"/>
                <w:lang w:val="nl-BE"/>
              </w:rPr>
            </w:pPr>
          </w:p>
        </w:tc>
        <w:tc>
          <w:tcPr>
            <w:tcW w:w="8650" w:type="dxa"/>
            <w:gridSpan w:val="7"/>
          </w:tcPr>
          <w:p w14:paraId="7A012F39" w14:textId="6D55576F" w:rsidR="00C57794" w:rsidRPr="000D0CB8" w:rsidRDefault="00D47D2C">
            <w:pPr>
              <w:spacing w:line="240" w:lineRule="atLeast"/>
              <w:jc w:val="both"/>
              <w:rPr>
                <w:rFonts w:ascii="Arial" w:hAnsi="Arial"/>
                <w:color w:val="0000FF"/>
                <w:lang w:val="nl-BE"/>
              </w:rPr>
            </w:pPr>
            <w:r w:rsidRPr="000D0CB8">
              <w:rPr>
                <w:rFonts w:ascii="Arial" w:hAnsi="Arial" w:cs="Arial"/>
                <w:color w:val="0000FF"/>
                <w:lang w:val="nl-BE" w:eastAsia="nl-BE"/>
              </w:rPr>
              <w:t>Subgroep 2</w:t>
            </w:r>
            <w:r w:rsidR="00402CD0">
              <w:rPr>
                <w:rFonts w:ascii="Arial" w:hAnsi="Arial" w:cs="Arial"/>
                <w:color w:val="0000FF"/>
                <w:lang w:val="nl-BE" w:eastAsia="nl-BE"/>
              </w:rPr>
              <w:t> :</w:t>
            </w:r>
            <w:r w:rsidRPr="000D0CB8">
              <w:rPr>
                <w:rFonts w:ascii="Arial" w:hAnsi="Arial" w:cs="Arial"/>
                <w:color w:val="0000FF"/>
                <w:lang w:val="nl-BE" w:eastAsia="nl-BE"/>
              </w:rPr>
              <w:t xml:space="preserve"> Trifocale of progressieve organische brillenglazen met hoge brekingsindex voorzien van anti-reflectie</w:t>
            </w:r>
          </w:p>
        </w:tc>
        <w:tc>
          <w:tcPr>
            <w:tcW w:w="236" w:type="dxa"/>
            <w:vAlign w:val="bottom"/>
          </w:tcPr>
          <w:p w14:paraId="1A7D9A17" w14:textId="77777777" w:rsidR="00C57794" w:rsidRPr="000D0CB8" w:rsidRDefault="00C57794">
            <w:pPr>
              <w:spacing w:line="240" w:lineRule="atLeast"/>
              <w:jc w:val="right"/>
              <w:rPr>
                <w:rFonts w:ascii="Arial" w:hAnsi="Arial"/>
                <w:color w:val="0000FF"/>
                <w:lang w:val="nl-BE"/>
              </w:rPr>
            </w:pPr>
          </w:p>
        </w:tc>
      </w:tr>
      <w:tr w:rsidR="00335D98" w:rsidRPr="00024474" w14:paraId="349CED7C" w14:textId="77777777" w:rsidTr="00B45AAD">
        <w:trPr>
          <w:cantSplit/>
        </w:trPr>
        <w:tc>
          <w:tcPr>
            <w:tcW w:w="196" w:type="dxa"/>
          </w:tcPr>
          <w:p w14:paraId="45DA7564" w14:textId="77777777" w:rsidR="00624A38" w:rsidRPr="000D0CB8" w:rsidRDefault="00624A38">
            <w:pPr>
              <w:spacing w:line="240" w:lineRule="atLeast"/>
              <w:rPr>
                <w:rFonts w:ascii="Arial" w:hAnsi="Arial"/>
                <w:color w:val="0000FF"/>
                <w:lang w:val="nl-BE"/>
              </w:rPr>
            </w:pPr>
          </w:p>
        </w:tc>
        <w:tc>
          <w:tcPr>
            <w:tcW w:w="8650" w:type="dxa"/>
            <w:gridSpan w:val="7"/>
          </w:tcPr>
          <w:p w14:paraId="68D65ECF" w14:textId="77777777" w:rsidR="00624A38" w:rsidRPr="000D0CB8" w:rsidRDefault="00624A38">
            <w:pPr>
              <w:spacing w:line="240" w:lineRule="atLeast"/>
              <w:jc w:val="both"/>
              <w:rPr>
                <w:rFonts w:ascii="Arial" w:hAnsi="Arial" w:cs="Arial"/>
                <w:color w:val="0000FF"/>
                <w:lang w:val="nl-BE" w:eastAsia="nl-BE"/>
              </w:rPr>
            </w:pPr>
          </w:p>
        </w:tc>
        <w:tc>
          <w:tcPr>
            <w:tcW w:w="236" w:type="dxa"/>
            <w:vAlign w:val="bottom"/>
          </w:tcPr>
          <w:p w14:paraId="0300111B" w14:textId="77777777" w:rsidR="00624A38" w:rsidRPr="000D0CB8" w:rsidRDefault="00624A38">
            <w:pPr>
              <w:spacing w:line="240" w:lineRule="atLeast"/>
              <w:jc w:val="right"/>
              <w:rPr>
                <w:rFonts w:ascii="Arial" w:hAnsi="Arial"/>
                <w:color w:val="0000FF"/>
                <w:lang w:val="nl-BE"/>
              </w:rPr>
            </w:pPr>
          </w:p>
        </w:tc>
      </w:tr>
      <w:tr w:rsidR="00335D98" w:rsidRPr="000D0CB8" w14:paraId="65A11EA2" w14:textId="77777777" w:rsidTr="00B45AAD">
        <w:trPr>
          <w:cantSplit/>
        </w:trPr>
        <w:tc>
          <w:tcPr>
            <w:tcW w:w="196" w:type="dxa"/>
          </w:tcPr>
          <w:p w14:paraId="034F7C21" w14:textId="77777777" w:rsidR="00C57794" w:rsidRPr="000D0CB8" w:rsidRDefault="00C57794" w:rsidP="00C479E9">
            <w:pPr>
              <w:spacing w:line="240" w:lineRule="atLeast"/>
              <w:jc w:val="both"/>
              <w:rPr>
                <w:rFonts w:ascii="Arial" w:hAnsi="Arial"/>
                <w:i/>
                <w:color w:val="0000FF"/>
                <w:lang w:val="nl-BE"/>
              </w:rPr>
            </w:pPr>
          </w:p>
        </w:tc>
        <w:tc>
          <w:tcPr>
            <w:tcW w:w="8650" w:type="dxa"/>
            <w:gridSpan w:val="7"/>
          </w:tcPr>
          <w:p w14:paraId="1B59AC72" w14:textId="1B9DA7B2" w:rsidR="00C57794" w:rsidRPr="000D0CB8" w:rsidRDefault="00D47D2C" w:rsidP="000C17E7">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5A395C91" w14:textId="77777777" w:rsidR="00C57794" w:rsidRPr="000D0CB8" w:rsidRDefault="00C57794" w:rsidP="00C479E9">
            <w:pPr>
              <w:spacing w:line="240" w:lineRule="atLeast"/>
              <w:jc w:val="both"/>
              <w:rPr>
                <w:rFonts w:ascii="Arial" w:hAnsi="Arial"/>
                <w:i/>
                <w:color w:val="0000FF"/>
                <w:lang w:val="nl-BE"/>
              </w:rPr>
            </w:pPr>
          </w:p>
        </w:tc>
      </w:tr>
      <w:tr w:rsidR="00335D98" w:rsidRPr="000D0CB8" w14:paraId="7B0FE8AB" w14:textId="77777777" w:rsidTr="00B45AAD">
        <w:trPr>
          <w:cantSplit/>
        </w:trPr>
        <w:tc>
          <w:tcPr>
            <w:tcW w:w="196" w:type="dxa"/>
          </w:tcPr>
          <w:p w14:paraId="712125A2"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1FADB090" w14:textId="77777777" w:rsidR="00624A38" w:rsidRPr="000D0CB8" w:rsidRDefault="00624A38" w:rsidP="000C17E7">
            <w:pPr>
              <w:spacing w:line="240" w:lineRule="atLeast"/>
              <w:jc w:val="both"/>
              <w:rPr>
                <w:rFonts w:ascii="Arial" w:hAnsi="Arial"/>
                <w:i/>
                <w:color w:val="0000FF"/>
                <w:lang w:val="nl-BE"/>
              </w:rPr>
            </w:pPr>
          </w:p>
        </w:tc>
        <w:tc>
          <w:tcPr>
            <w:tcW w:w="236" w:type="dxa"/>
            <w:vAlign w:val="bottom"/>
          </w:tcPr>
          <w:p w14:paraId="655B4FC3" w14:textId="77777777" w:rsidR="00624A38" w:rsidRPr="000D0CB8" w:rsidRDefault="00624A38" w:rsidP="00C479E9">
            <w:pPr>
              <w:spacing w:line="240" w:lineRule="atLeast"/>
              <w:jc w:val="both"/>
              <w:rPr>
                <w:rFonts w:ascii="Arial" w:hAnsi="Arial"/>
                <w:i/>
                <w:color w:val="0000FF"/>
                <w:lang w:val="nl-BE"/>
              </w:rPr>
            </w:pPr>
          </w:p>
        </w:tc>
      </w:tr>
      <w:tr w:rsidR="00826E3B" w:rsidRPr="000D0CB8" w14:paraId="3B3ACCAD" w14:textId="77777777" w:rsidTr="00B45AAD">
        <w:trPr>
          <w:cantSplit/>
        </w:trPr>
        <w:tc>
          <w:tcPr>
            <w:tcW w:w="196" w:type="dxa"/>
          </w:tcPr>
          <w:p w14:paraId="2C5DD97D" w14:textId="77777777" w:rsidR="00826E3B" w:rsidRPr="000D0CB8" w:rsidRDefault="00826E3B" w:rsidP="00EA06ED">
            <w:pPr>
              <w:spacing w:line="240" w:lineRule="atLeast"/>
              <w:jc w:val="both"/>
              <w:rPr>
                <w:rFonts w:ascii="Arial" w:hAnsi="Arial"/>
                <w:color w:val="0000FF"/>
                <w:spacing w:val="-3"/>
                <w:lang w:val="nl-BE"/>
              </w:rPr>
            </w:pPr>
          </w:p>
        </w:tc>
        <w:tc>
          <w:tcPr>
            <w:tcW w:w="943" w:type="dxa"/>
            <w:gridSpan w:val="2"/>
          </w:tcPr>
          <w:p w14:paraId="276D6382" w14:textId="77777777" w:rsidR="00826E3B" w:rsidRPr="000D0CB8" w:rsidRDefault="00826E3B" w:rsidP="00826E3B">
            <w:pPr>
              <w:spacing w:line="240" w:lineRule="atLeast"/>
              <w:rPr>
                <w:rFonts w:ascii="Arial" w:hAnsi="Arial" w:cs="Arial"/>
                <w:color w:val="0000FF"/>
                <w:lang w:val="nl-NL"/>
              </w:rPr>
            </w:pPr>
            <w:r w:rsidRPr="000D0CB8">
              <w:rPr>
                <w:rFonts w:ascii="Arial" w:hAnsi="Arial" w:cs="Arial"/>
                <w:color w:val="0000FF"/>
                <w:lang w:val="nl-BE" w:eastAsia="nl-BE"/>
              </w:rPr>
              <w:t>743610</w:t>
            </w:r>
          </w:p>
        </w:tc>
        <w:tc>
          <w:tcPr>
            <w:tcW w:w="6521" w:type="dxa"/>
            <w:gridSpan w:val="3"/>
          </w:tcPr>
          <w:p w14:paraId="2A8F3690" w14:textId="77777777" w:rsidR="00826E3B" w:rsidRPr="000D0CB8" w:rsidRDefault="00826E3B" w:rsidP="00826E3B">
            <w:pPr>
              <w:spacing w:line="240" w:lineRule="atLeast"/>
              <w:jc w:val="both"/>
              <w:rPr>
                <w:rFonts w:ascii="Arial" w:hAnsi="Arial" w:cs="Arial"/>
                <w:color w:val="0000FF"/>
                <w:lang w:val="nl-NL"/>
              </w:rPr>
            </w:pPr>
            <w:r w:rsidRPr="000D0CB8">
              <w:rPr>
                <w:rFonts w:ascii="Arial" w:hAnsi="Arial" w:cs="Arial"/>
                <w:color w:val="0000FF"/>
                <w:lang w:val="nl-BE" w:eastAsia="nl-BE"/>
              </w:rPr>
              <w:t>0,00 tot en met 3,50</w:t>
            </w:r>
          </w:p>
        </w:tc>
        <w:tc>
          <w:tcPr>
            <w:tcW w:w="345" w:type="dxa"/>
            <w:vAlign w:val="bottom"/>
          </w:tcPr>
          <w:p w14:paraId="532CFEF7" w14:textId="77777777" w:rsidR="00826E3B" w:rsidRPr="000D0CB8" w:rsidRDefault="00826E3B" w:rsidP="00EA06ED">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003E1C9B" w14:textId="77777777" w:rsidR="00826E3B" w:rsidRPr="000D0CB8" w:rsidRDefault="00826E3B" w:rsidP="00EA06ED">
            <w:pPr>
              <w:spacing w:line="240" w:lineRule="atLeast"/>
              <w:jc w:val="right"/>
              <w:rPr>
                <w:rFonts w:ascii="Arial" w:hAnsi="Arial" w:cs="Arial"/>
                <w:color w:val="0000FF"/>
                <w:lang w:val="nl-NL"/>
              </w:rPr>
            </w:pPr>
            <w:r w:rsidRPr="000D0CB8">
              <w:rPr>
                <w:rFonts w:ascii="Arial" w:hAnsi="Arial"/>
                <w:color w:val="0000FF"/>
                <w:lang w:val="nl-BE"/>
              </w:rPr>
              <w:t>292</w:t>
            </w:r>
          </w:p>
        </w:tc>
        <w:tc>
          <w:tcPr>
            <w:tcW w:w="236" w:type="dxa"/>
            <w:vAlign w:val="bottom"/>
          </w:tcPr>
          <w:p w14:paraId="69DC15BC" w14:textId="77777777" w:rsidR="00826E3B" w:rsidRPr="000D0CB8" w:rsidRDefault="00826E3B" w:rsidP="00EA06ED">
            <w:pPr>
              <w:spacing w:line="240" w:lineRule="atLeast"/>
              <w:jc w:val="right"/>
              <w:rPr>
                <w:rFonts w:ascii="Arial" w:hAnsi="Arial"/>
                <w:color w:val="0000FF"/>
                <w:lang w:val="nl-BE"/>
              </w:rPr>
            </w:pPr>
          </w:p>
        </w:tc>
      </w:tr>
      <w:tr w:rsidR="00826E3B" w:rsidRPr="000D0CB8" w14:paraId="3111388F" w14:textId="77777777" w:rsidTr="00B45AAD">
        <w:trPr>
          <w:cantSplit/>
        </w:trPr>
        <w:tc>
          <w:tcPr>
            <w:tcW w:w="196" w:type="dxa"/>
          </w:tcPr>
          <w:p w14:paraId="59CAE8FB" w14:textId="77777777" w:rsidR="00826E3B" w:rsidRPr="000D0CB8" w:rsidRDefault="00826E3B" w:rsidP="00EA06ED">
            <w:pPr>
              <w:spacing w:line="240" w:lineRule="atLeast"/>
              <w:jc w:val="both"/>
              <w:rPr>
                <w:rFonts w:ascii="Arial" w:hAnsi="Arial"/>
                <w:color w:val="0000FF"/>
                <w:spacing w:val="-3"/>
                <w:lang w:val="nl-BE"/>
              </w:rPr>
            </w:pPr>
          </w:p>
        </w:tc>
        <w:tc>
          <w:tcPr>
            <w:tcW w:w="943" w:type="dxa"/>
            <w:gridSpan w:val="2"/>
          </w:tcPr>
          <w:p w14:paraId="5858C0BF" w14:textId="77777777" w:rsidR="00826E3B" w:rsidRPr="000D0CB8" w:rsidRDefault="00826E3B" w:rsidP="00826E3B">
            <w:pPr>
              <w:spacing w:line="240" w:lineRule="atLeast"/>
              <w:rPr>
                <w:rFonts w:ascii="Arial" w:hAnsi="Arial" w:cs="Arial"/>
                <w:color w:val="0000FF"/>
                <w:lang w:val="nl-BE" w:eastAsia="nl-BE"/>
              </w:rPr>
            </w:pPr>
          </w:p>
        </w:tc>
        <w:tc>
          <w:tcPr>
            <w:tcW w:w="6521" w:type="dxa"/>
            <w:gridSpan w:val="3"/>
          </w:tcPr>
          <w:p w14:paraId="5FE737E0" w14:textId="77777777" w:rsidR="00826E3B" w:rsidRPr="000D0CB8" w:rsidRDefault="00826E3B" w:rsidP="00826E3B">
            <w:pPr>
              <w:spacing w:line="240" w:lineRule="atLeast"/>
              <w:jc w:val="both"/>
              <w:rPr>
                <w:rFonts w:ascii="Arial" w:hAnsi="Arial" w:cs="Arial"/>
                <w:color w:val="0000FF"/>
                <w:lang w:val="nl-BE" w:eastAsia="nl-BE"/>
              </w:rPr>
            </w:pPr>
          </w:p>
        </w:tc>
        <w:tc>
          <w:tcPr>
            <w:tcW w:w="345" w:type="dxa"/>
            <w:vAlign w:val="bottom"/>
          </w:tcPr>
          <w:p w14:paraId="44577A12" w14:textId="77777777" w:rsidR="00826E3B" w:rsidRPr="000D0CB8" w:rsidRDefault="00826E3B" w:rsidP="00EA06ED">
            <w:pPr>
              <w:spacing w:line="240" w:lineRule="atLeast"/>
              <w:jc w:val="right"/>
              <w:rPr>
                <w:rFonts w:ascii="Arial" w:hAnsi="Arial" w:cs="Arial"/>
                <w:color w:val="0000FF"/>
                <w:lang w:val="nl-NL"/>
              </w:rPr>
            </w:pPr>
          </w:p>
        </w:tc>
        <w:tc>
          <w:tcPr>
            <w:tcW w:w="841" w:type="dxa"/>
            <w:vAlign w:val="bottom"/>
          </w:tcPr>
          <w:p w14:paraId="6AF2DB61" w14:textId="77777777" w:rsidR="00826E3B" w:rsidRPr="000D0CB8" w:rsidRDefault="00826E3B" w:rsidP="00EA06ED">
            <w:pPr>
              <w:spacing w:line="240" w:lineRule="atLeast"/>
              <w:jc w:val="right"/>
              <w:rPr>
                <w:rFonts w:ascii="Arial" w:hAnsi="Arial"/>
                <w:color w:val="0000FF"/>
                <w:lang w:val="nl-BE"/>
              </w:rPr>
            </w:pPr>
          </w:p>
        </w:tc>
        <w:tc>
          <w:tcPr>
            <w:tcW w:w="236" w:type="dxa"/>
            <w:vAlign w:val="bottom"/>
          </w:tcPr>
          <w:p w14:paraId="01D70616" w14:textId="77777777" w:rsidR="00826E3B" w:rsidRPr="000D0CB8" w:rsidRDefault="00826E3B" w:rsidP="00EA06ED">
            <w:pPr>
              <w:spacing w:line="240" w:lineRule="atLeast"/>
              <w:jc w:val="right"/>
              <w:rPr>
                <w:rFonts w:ascii="Arial" w:hAnsi="Arial"/>
                <w:color w:val="0000FF"/>
                <w:lang w:val="nl-BE"/>
              </w:rPr>
            </w:pPr>
          </w:p>
        </w:tc>
      </w:tr>
      <w:tr w:rsidR="00055D1B" w:rsidRPr="00024474" w14:paraId="571334B6" w14:textId="77777777" w:rsidTr="00B45AAD">
        <w:trPr>
          <w:cantSplit/>
        </w:trPr>
        <w:tc>
          <w:tcPr>
            <w:tcW w:w="196" w:type="dxa"/>
          </w:tcPr>
          <w:p w14:paraId="7CB39320" w14:textId="77777777" w:rsidR="00055D1B" w:rsidRPr="000D0CB8" w:rsidRDefault="00055D1B" w:rsidP="006813CB">
            <w:pPr>
              <w:spacing w:line="240" w:lineRule="atLeast"/>
              <w:jc w:val="both"/>
              <w:rPr>
                <w:rFonts w:ascii="Arial" w:hAnsi="Arial"/>
                <w:i/>
                <w:color w:val="0000FF"/>
                <w:lang w:val="nl-BE"/>
              </w:rPr>
            </w:pPr>
          </w:p>
        </w:tc>
        <w:tc>
          <w:tcPr>
            <w:tcW w:w="8650" w:type="dxa"/>
            <w:gridSpan w:val="7"/>
          </w:tcPr>
          <w:p w14:paraId="102026EB" w14:textId="4EA71FCC" w:rsidR="00055D1B" w:rsidRPr="000D0CB8" w:rsidRDefault="00055D1B" w:rsidP="006813CB">
            <w:pPr>
              <w:spacing w:line="240" w:lineRule="atLeast"/>
              <w:jc w:val="both"/>
              <w:rPr>
                <w:rFonts w:ascii="Arial" w:hAnsi="Arial"/>
                <w:i/>
                <w:color w:val="0000FF"/>
                <w:lang w:val="nl-BE"/>
              </w:rPr>
            </w:pPr>
            <w:r w:rsidRPr="000D0CB8">
              <w:rPr>
                <w:rFonts w:ascii="Arial" w:hAnsi="Arial"/>
                <w:i/>
                <w:color w:val="0000FF"/>
                <w:sz w:val="18"/>
                <w:szCs w:val="18"/>
                <w:lang w:val="nl-BE"/>
              </w:rPr>
              <w:t>"K.B. 30.9.2012" (in werking 1.12.2012) + K.B. 25.11.2018" (in werking 1.2.2019) + K.B. 8.4.2021" (in werking 1.6.2021)</w:t>
            </w:r>
            <w:r w:rsidR="0015015E" w:rsidRPr="000D0CB8">
              <w:rPr>
                <w:rFonts w:ascii="Arial" w:hAnsi="Arial"/>
                <w:i/>
                <w:color w:val="0000FF"/>
                <w:sz w:val="18"/>
                <w:szCs w:val="18"/>
                <w:lang w:val="nl-BE"/>
              </w:rPr>
              <w:t xml:space="preserve"> + "K.B. </w:t>
            </w:r>
            <w:r w:rsidR="0015015E">
              <w:rPr>
                <w:rFonts w:ascii="Arial" w:hAnsi="Arial"/>
                <w:i/>
                <w:color w:val="0000FF"/>
                <w:sz w:val="18"/>
                <w:szCs w:val="18"/>
                <w:lang w:val="nl-BE"/>
              </w:rPr>
              <w:t>27.6.2023</w:t>
            </w:r>
            <w:r w:rsidR="0015015E" w:rsidRPr="000D0CB8">
              <w:rPr>
                <w:rFonts w:ascii="Arial" w:hAnsi="Arial"/>
                <w:i/>
                <w:color w:val="0000FF"/>
                <w:sz w:val="18"/>
                <w:szCs w:val="18"/>
                <w:lang w:val="nl-BE"/>
              </w:rPr>
              <w:t>" (in werking 1.</w:t>
            </w:r>
            <w:r w:rsidR="0015015E">
              <w:rPr>
                <w:rFonts w:ascii="Arial" w:hAnsi="Arial"/>
                <w:i/>
                <w:color w:val="0000FF"/>
                <w:sz w:val="18"/>
                <w:szCs w:val="18"/>
                <w:lang w:val="nl-BE"/>
              </w:rPr>
              <w:t>8.2023</w:t>
            </w:r>
            <w:r w:rsidR="0015015E"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3C81B540" w14:textId="77777777" w:rsidR="00055D1B" w:rsidRPr="000D0CB8" w:rsidRDefault="00055D1B" w:rsidP="006813CB">
            <w:pPr>
              <w:spacing w:line="240" w:lineRule="atLeast"/>
              <w:jc w:val="both"/>
              <w:rPr>
                <w:rFonts w:ascii="Arial" w:hAnsi="Arial"/>
                <w:i/>
                <w:color w:val="0000FF"/>
                <w:lang w:val="nl-BE"/>
              </w:rPr>
            </w:pPr>
          </w:p>
        </w:tc>
      </w:tr>
      <w:tr w:rsidR="00335D98" w:rsidRPr="000D0CB8" w14:paraId="689D0699" w14:textId="77777777" w:rsidTr="00B45AAD">
        <w:trPr>
          <w:cantSplit/>
        </w:trPr>
        <w:tc>
          <w:tcPr>
            <w:tcW w:w="196" w:type="dxa"/>
          </w:tcPr>
          <w:p w14:paraId="16DA0981"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45AB561B" w14:textId="77777777" w:rsidR="00C57794" w:rsidRPr="000D0CB8" w:rsidRDefault="00D47D2C" w:rsidP="004369C5">
            <w:pPr>
              <w:spacing w:line="240" w:lineRule="atLeast"/>
              <w:rPr>
                <w:rFonts w:ascii="Arial" w:hAnsi="Arial" w:cs="Arial"/>
                <w:color w:val="0000FF"/>
                <w:lang w:val="nl-NL"/>
              </w:rPr>
            </w:pPr>
            <w:r w:rsidRPr="000D0CB8">
              <w:rPr>
                <w:rFonts w:ascii="Arial" w:hAnsi="Arial" w:cs="Arial"/>
                <w:color w:val="0000FF"/>
                <w:lang w:val="nl-BE" w:eastAsia="nl-BE"/>
              </w:rPr>
              <w:t>741952</w:t>
            </w:r>
          </w:p>
        </w:tc>
        <w:tc>
          <w:tcPr>
            <w:tcW w:w="6521" w:type="dxa"/>
            <w:gridSpan w:val="3"/>
          </w:tcPr>
          <w:p w14:paraId="59132525" w14:textId="7519CF53" w:rsidR="00C57794" w:rsidRPr="000D0CB8" w:rsidRDefault="004E587C" w:rsidP="00826E3B">
            <w:pPr>
              <w:spacing w:line="240" w:lineRule="atLeast"/>
              <w:jc w:val="both"/>
              <w:rPr>
                <w:rFonts w:ascii="Arial" w:hAnsi="Arial" w:cs="Arial"/>
                <w:color w:val="0000FF"/>
                <w:lang w:val="nl-NL"/>
              </w:rPr>
            </w:pPr>
            <w:r w:rsidRPr="004E587C">
              <w:rPr>
                <w:rFonts w:ascii="Arial" w:hAnsi="Arial" w:cs="Arial"/>
                <w:color w:val="0000FF"/>
                <w:lang w:val="nl-BE" w:eastAsia="nl-BE"/>
              </w:rPr>
              <w:t>3,75 tot en met 5,75</w:t>
            </w:r>
          </w:p>
        </w:tc>
        <w:tc>
          <w:tcPr>
            <w:tcW w:w="345" w:type="dxa"/>
            <w:vAlign w:val="bottom"/>
          </w:tcPr>
          <w:p w14:paraId="4E84E664"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B875E06"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nl-BE"/>
              </w:rPr>
              <w:t>292</w:t>
            </w:r>
          </w:p>
        </w:tc>
        <w:tc>
          <w:tcPr>
            <w:tcW w:w="236" w:type="dxa"/>
            <w:vAlign w:val="bottom"/>
          </w:tcPr>
          <w:p w14:paraId="732EE1E5" w14:textId="77777777" w:rsidR="00C57794" w:rsidRPr="000D0CB8" w:rsidRDefault="00C57794" w:rsidP="004369C5">
            <w:pPr>
              <w:spacing w:line="240" w:lineRule="atLeast"/>
              <w:jc w:val="right"/>
              <w:rPr>
                <w:rFonts w:ascii="Arial" w:hAnsi="Arial"/>
                <w:color w:val="0000FF"/>
                <w:lang w:val="nl-BE"/>
              </w:rPr>
            </w:pPr>
          </w:p>
        </w:tc>
      </w:tr>
      <w:tr w:rsidR="00335D98" w:rsidRPr="000D0CB8" w14:paraId="027243BA" w14:textId="77777777" w:rsidTr="00B45AAD">
        <w:trPr>
          <w:cantSplit/>
        </w:trPr>
        <w:tc>
          <w:tcPr>
            <w:tcW w:w="196" w:type="dxa"/>
          </w:tcPr>
          <w:p w14:paraId="6B1317E3" w14:textId="77777777" w:rsidR="00C57794" w:rsidRPr="000D0CB8" w:rsidRDefault="00C57794" w:rsidP="000C17E7">
            <w:pPr>
              <w:spacing w:line="240" w:lineRule="atLeast"/>
              <w:rPr>
                <w:rFonts w:ascii="Arial" w:hAnsi="Arial"/>
                <w:color w:val="0000FF"/>
                <w:lang w:val="nl-BE"/>
              </w:rPr>
            </w:pPr>
          </w:p>
        </w:tc>
        <w:tc>
          <w:tcPr>
            <w:tcW w:w="8650" w:type="dxa"/>
            <w:gridSpan w:val="7"/>
          </w:tcPr>
          <w:p w14:paraId="5688466A" w14:textId="77777777" w:rsidR="00C57794" w:rsidRPr="000D0CB8" w:rsidRDefault="00C57794" w:rsidP="000C17E7">
            <w:pPr>
              <w:spacing w:line="240" w:lineRule="atLeast"/>
              <w:jc w:val="both"/>
              <w:rPr>
                <w:rFonts w:ascii="Arial" w:hAnsi="Arial" w:cs="Arial"/>
                <w:color w:val="0000FF"/>
                <w:lang w:val="nl-BE"/>
              </w:rPr>
            </w:pPr>
          </w:p>
        </w:tc>
        <w:tc>
          <w:tcPr>
            <w:tcW w:w="236" w:type="dxa"/>
            <w:vAlign w:val="bottom"/>
          </w:tcPr>
          <w:p w14:paraId="45024087" w14:textId="77777777" w:rsidR="00C57794" w:rsidRPr="000D0CB8" w:rsidRDefault="00C57794" w:rsidP="000C17E7">
            <w:pPr>
              <w:spacing w:line="240" w:lineRule="atLeast"/>
              <w:jc w:val="right"/>
              <w:rPr>
                <w:rFonts w:ascii="Arial" w:hAnsi="Arial"/>
                <w:color w:val="0000FF"/>
                <w:lang w:val="nl-BE"/>
              </w:rPr>
            </w:pPr>
          </w:p>
        </w:tc>
      </w:tr>
      <w:tr w:rsidR="00055D1B" w:rsidRPr="00024474" w14:paraId="72A739DF" w14:textId="77777777" w:rsidTr="00B45AAD">
        <w:trPr>
          <w:cantSplit/>
        </w:trPr>
        <w:tc>
          <w:tcPr>
            <w:tcW w:w="196" w:type="dxa"/>
          </w:tcPr>
          <w:p w14:paraId="749CF163" w14:textId="77777777" w:rsidR="00055D1B" w:rsidRPr="000D0CB8" w:rsidRDefault="00055D1B" w:rsidP="006813CB">
            <w:pPr>
              <w:spacing w:line="240" w:lineRule="atLeast"/>
              <w:jc w:val="both"/>
              <w:rPr>
                <w:rFonts w:ascii="Arial" w:hAnsi="Arial"/>
                <w:i/>
                <w:color w:val="0000FF"/>
                <w:lang w:val="nl-BE"/>
              </w:rPr>
            </w:pPr>
          </w:p>
        </w:tc>
        <w:tc>
          <w:tcPr>
            <w:tcW w:w="8650" w:type="dxa"/>
            <w:gridSpan w:val="7"/>
          </w:tcPr>
          <w:p w14:paraId="43E5535C" w14:textId="77777777" w:rsidR="00055D1B" w:rsidRPr="000D0CB8" w:rsidRDefault="00055D1B" w:rsidP="006813CB">
            <w:pPr>
              <w:spacing w:line="240" w:lineRule="atLeast"/>
              <w:jc w:val="both"/>
              <w:rPr>
                <w:rFonts w:ascii="Arial" w:hAnsi="Arial"/>
                <w:i/>
                <w:color w:val="0000FF"/>
                <w:lang w:val="nl-BE"/>
              </w:rPr>
            </w:pPr>
            <w:r w:rsidRPr="000D0CB8">
              <w:rPr>
                <w:rFonts w:ascii="Arial" w:hAnsi="Arial"/>
                <w:i/>
                <w:color w:val="0000FF"/>
                <w:sz w:val="18"/>
                <w:szCs w:val="18"/>
                <w:lang w:val="nl-BE"/>
              </w:rPr>
              <w:t>"K.B. 30.9.2012" (in werking 1.12.2012) + K.B. 25.11.2018" (in werking 1.2.2019)</w:t>
            </w:r>
          </w:p>
        </w:tc>
        <w:tc>
          <w:tcPr>
            <w:tcW w:w="236" w:type="dxa"/>
            <w:vAlign w:val="bottom"/>
          </w:tcPr>
          <w:p w14:paraId="4FBBCCA8" w14:textId="77777777" w:rsidR="00055D1B" w:rsidRPr="000D0CB8" w:rsidRDefault="00055D1B" w:rsidP="006813CB">
            <w:pPr>
              <w:spacing w:line="240" w:lineRule="atLeast"/>
              <w:jc w:val="both"/>
              <w:rPr>
                <w:rFonts w:ascii="Arial" w:hAnsi="Arial"/>
                <w:i/>
                <w:color w:val="0000FF"/>
                <w:lang w:val="nl-BE"/>
              </w:rPr>
            </w:pPr>
          </w:p>
        </w:tc>
      </w:tr>
      <w:tr w:rsidR="00335D98" w:rsidRPr="00024474" w14:paraId="0E582FEF" w14:textId="77777777" w:rsidTr="00B45AAD">
        <w:trPr>
          <w:cantSplit/>
        </w:trPr>
        <w:tc>
          <w:tcPr>
            <w:tcW w:w="196" w:type="dxa"/>
          </w:tcPr>
          <w:p w14:paraId="14640EFC" w14:textId="77777777" w:rsidR="00C57794" w:rsidRPr="000D0CB8" w:rsidRDefault="00C57794" w:rsidP="00C479E9">
            <w:pPr>
              <w:spacing w:line="240" w:lineRule="atLeast"/>
              <w:jc w:val="both"/>
              <w:rPr>
                <w:rFonts w:ascii="Arial" w:hAnsi="Arial"/>
                <w:i/>
                <w:color w:val="0000FF"/>
                <w:lang w:val="nl-BE"/>
              </w:rPr>
            </w:pPr>
          </w:p>
        </w:tc>
        <w:tc>
          <w:tcPr>
            <w:tcW w:w="8650" w:type="dxa"/>
            <w:gridSpan w:val="7"/>
          </w:tcPr>
          <w:p w14:paraId="5D9F8D79" w14:textId="7C403AEB" w:rsidR="00C57794" w:rsidRPr="000D0CB8" w:rsidRDefault="00D47D2C">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6,00</w:t>
            </w:r>
            <w:r w:rsidR="00402CD0">
              <w:rPr>
                <w:rFonts w:ascii="Arial" w:hAnsi="Arial"/>
                <w:i/>
                <w:color w:val="0000FF"/>
                <w:lang w:val="nl-BE"/>
              </w:rPr>
              <w:t> :</w:t>
            </w:r>
          </w:p>
        </w:tc>
        <w:tc>
          <w:tcPr>
            <w:tcW w:w="236" w:type="dxa"/>
            <w:vAlign w:val="bottom"/>
          </w:tcPr>
          <w:p w14:paraId="4D033013" w14:textId="77777777" w:rsidR="00C57794" w:rsidRPr="000D0CB8" w:rsidRDefault="00C57794" w:rsidP="00C479E9">
            <w:pPr>
              <w:spacing w:line="240" w:lineRule="atLeast"/>
              <w:jc w:val="both"/>
              <w:rPr>
                <w:rFonts w:ascii="Arial" w:hAnsi="Arial"/>
                <w:i/>
                <w:color w:val="0000FF"/>
                <w:lang w:val="nl-BE"/>
              </w:rPr>
            </w:pPr>
          </w:p>
        </w:tc>
      </w:tr>
      <w:tr w:rsidR="00335D98" w:rsidRPr="00024474" w14:paraId="61972EC2" w14:textId="77777777" w:rsidTr="00B45AAD">
        <w:trPr>
          <w:cantSplit/>
        </w:trPr>
        <w:tc>
          <w:tcPr>
            <w:tcW w:w="196" w:type="dxa"/>
          </w:tcPr>
          <w:p w14:paraId="68338DEF"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1CD8E6D0" w14:textId="77777777" w:rsidR="00624A38" w:rsidRPr="000D0CB8" w:rsidRDefault="00624A38">
            <w:pPr>
              <w:spacing w:line="240" w:lineRule="atLeast"/>
              <w:jc w:val="both"/>
              <w:rPr>
                <w:rFonts w:ascii="Arial" w:hAnsi="Arial"/>
                <w:i/>
                <w:color w:val="0000FF"/>
                <w:lang w:val="nl-BE"/>
              </w:rPr>
            </w:pPr>
          </w:p>
        </w:tc>
        <w:tc>
          <w:tcPr>
            <w:tcW w:w="236" w:type="dxa"/>
            <w:vAlign w:val="bottom"/>
          </w:tcPr>
          <w:p w14:paraId="481B7CFF" w14:textId="77777777" w:rsidR="00624A38" w:rsidRPr="000D0CB8" w:rsidRDefault="00624A38" w:rsidP="00C479E9">
            <w:pPr>
              <w:spacing w:line="240" w:lineRule="atLeast"/>
              <w:jc w:val="both"/>
              <w:rPr>
                <w:rFonts w:ascii="Arial" w:hAnsi="Arial"/>
                <w:i/>
                <w:color w:val="0000FF"/>
                <w:lang w:val="nl-BE"/>
              </w:rPr>
            </w:pPr>
          </w:p>
        </w:tc>
      </w:tr>
      <w:tr w:rsidR="00826E3B" w:rsidRPr="000D0CB8" w14:paraId="55B0D22B" w14:textId="77777777" w:rsidTr="00B45AAD">
        <w:trPr>
          <w:cantSplit/>
        </w:trPr>
        <w:tc>
          <w:tcPr>
            <w:tcW w:w="196" w:type="dxa"/>
          </w:tcPr>
          <w:p w14:paraId="7FE9A66F" w14:textId="77777777" w:rsidR="00826E3B" w:rsidRPr="000D0CB8" w:rsidRDefault="00826E3B" w:rsidP="00EA06ED">
            <w:pPr>
              <w:spacing w:line="240" w:lineRule="atLeast"/>
              <w:jc w:val="both"/>
              <w:rPr>
                <w:rFonts w:ascii="Arial" w:hAnsi="Arial"/>
                <w:color w:val="0000FF"/>
                <w:spacing w:val="-3"/>
                <w:lang w:val="nl-BE"/>
              </w:rPr>
            </w:pPr>
          </w:p>
        </w:tc>
        <w:tc>
          <w:tcPr>
            <w:tcW w:w="943" w:type="dxa"/>
            <w:gridSpan w:val="2"/>
          </w:tcPr>
          <w:p w14:paraId="41A2E7FC" w14:textId="77777777" w:rsidR="00826E3B" w:rsidRPr="000D0CB8" w:rsidRDefault="00826E3B" w:rsidP="00826E3B">
            <w:pPr>
              <w:spacing w:line="240" w:lineRule="atLeast"/>
              <w:rPr>
                <w:rFonts w:ascii="Arial" w:hAnsi="Arial" w:cs="Arial"/>
                <w:color w:val="0000FF"/>
                <w:lang w:val="nl-NL"/>
              </w:rPr>
            </w:pPr>
            <w:r w:rsidRPr="000D0CB8">
              <w:rPr>
                <w:rFonts w:ascii="Arial" w:hAnsi="Arial" w:cs="Arial"/>
                <w:color w:val="0000FF"/>
                <w:lang w:val="nl-BE" w:eastAsia="nl-BE"/>
              </w:rPr>
              <w:t>743632</w:t>
            </w:r>
          </w:p>
        </w:tc>
        <w:tc>
          <w:tcPr>
            <w:tcW w:w="6521" w:type="dxa"/>
            <w:gridSpan w:val="3"/>
          </w:tcPr>
          <w:p w14:paraId="21AA8B89" w14:textId="77777777" w:rsidR="00826E3B" w:rsidRPr="000D0CB8" w:rsidRDefault="00826E3B" w:rsidP="00826E3B">
            <w:pPr>
              <w:spacing w:line="240" w:lineRule="atLeast"/>
              <w:jc w:val="both"/>
              <w:rPr>
                <w:rFonts w:ascii="Arial" w:hAnsi="Arial" w:cs="Arial"/>
                <w:color w:val="0000FF"/>
                <w:lang w:val="nl-NL"/>
              </w:rPr>
            </w:pPr>
            <w:r w:rsidRPr="000D0CB8">
              <w:rPr>
                <w:rFonts w:ascii="Arial" w:hAnsi="Arial" w:cs="Arial"/>
                <w:color w:val="0000FF"/>
                <w:lang w:val="nl-BE" w:eastAsia="nl-BE"/>
              </w:rPr>
              <w:t>0,00 tot en met 3,50</w:t>
            </w:r>
          </w:p>
        </w:tc>
        <w:tc>
          <w:tcPr>
            <w:tcW w:w="345" w:type="dxa"/>
            <w:vAlign w:val="bottom"/>
          </w:tcPr>
          <w:p w14:paraId="26B7CA35" w14:textId="77777777" w:rsidR="00826E3B" w:rsidRPr="000D0CB8" w:rsidRDefault="00826E3B" w:rsidP="00EA06ED">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73D51902" w14:textId="77777777" w:rsidR="00826E3B" w:rsidRPr="000D0CB8" w:rsidRDefault="00826E3B" w:rsidP="00EA06ED">
            <w:pPr>
              <w:spacing w:line="240" w:lineRule="atLeast"/>
              <w:jc w:val="right"/>
              <w:rPr>
                <w:rFonts w:ascii="Arial" w:hAnsi="Arial" w:cs="Arial"/>
                <w:color w:val="0000FF"/>
                <w:lang w:val="nl-NL"/>
              </w:rPr>
            </w:pPr>
            <w:r w:rsidRPr="000D0CB8">
              <w:rPr>
                <w:rFonts w:ascii="Arial" w:hAnsi="Arial"/>
                <w:color w:val="0000FF"/>
                <w:lang w:val="nl-BE"/>
              </w:rPr>
              <w:t>315</w:t>
            </w:r>
          </w:p>
        </w:tc>
        <w:tc>
          <w:tcPr>
            <w:tcW w:w="236" w:type="dxa"/>
            <w:vAlign w:val="bottom"/>
          </w:tcPr>
          <w:p w14:paraId="512D660D" w14:textId="77777777" w:rsidR="00826E3B" w:rsidRPr="000D0CB8" w:rsidRDefault="00826E3B" w:rsidP="00EA06ED">
            <w:pPr>
              <w:spacing w:line="240" w:lineRule="atLeast"/>
              <w:jc w:val="right"/>
              <w:rPr>
                <w:rFonts w:ascii="Arial" w:hAnsi="Arial"/>
                <w:color w:val="0000FF"/>
                <w:lang w:val="nl-BE"/>
              </w:rPr>
            </w:pPr>
          </w:p>
        </w:tc>
      </w:tr>
      <w:tr w:rsidR="002173D0" w:rsidRPr="000D0CB8" w14:paraId="714B54CD" w14:textId="77777777" w:rsidTr="00B45AAD">
        <w:trPr>
          <w:cantSplit/>
        </w:trPr>
        <w:tc>
          <w:tcPr>
            <w:tcW w:w="196" w:type="dxa"/>
          </w:tcPr>
          <w:p w14:paraId="7B7BA677" w14:textId="77777777" w:rsidR="002173D0" w:rsidRPr="000D0CB8" w:rsidRDefault="002173D0" w:rsidP="00EA06ED">
            <w:pPr>
              <w:spacing w:line="240" w:lineRule="atLeast"/>
              <w:jc w:val="both"/>
              <w:rPr>
                <w:rFonts w:ascii="Arial" w:hAnsi="Arial"/>
                <w:color w:val="0000FF"/>
                <w:spacing w:val="-3"/>
                <w:lang w:val="nl-BE"/>
              </w:rPr>
            </w:pPr>
          </w:p>
        </w:tc>
        <w:tc>
          <w:tcPr>
            <w:tcW w:w="8650" w:type="dxa"/>
            <w:gridSpan w:val="7"/>
          </w:tcPr>
          <w:p w14:paraId="51AE242E" w14:textId="77777777" w:rsidR="002173D0" w:rsidRPr="000D0CB8" w:rsidRDefault="002173D0" w:rsidP="002173D0">
            <w:pPr>
              <w:spacing w:line="240" w:lineRule="atLeast"/>
              <w:rPr>
                <w:rFonts w:ascii="Arial" w:hAnsi="Arial"/>
                <w:color w:val="0000FF"/>
                <w:lang w:val="nl-BE"/>
              </w:rPr>
            </w:pPr>
          </w:p>
        </w:tc>
        <w:tc>
          <w:tcPr>
            <w:tcW w:w="236" w:type="dxa"/>
            <w:vAlign w:val="bottom"/>
          </w:tcPr>
          <w:p w14:paraId="20AEE9C8" w14:textId="77777777" w:rsidR="002173D0" w:rsidRPr="000D0CB8" w:rsidRDefault="002173D0" w:rsidP="00EA06ED">
            <w:pPr>
              <w:spacing w:line="240" w:lineRule="atLeast"/>
              <w:jc w:val="right"/>
              <w:rPr>
                <w:rFonts w:ascii="Arial" w:hAnsi="Arial"/>
                <w:color w:val="0000FF"/>
                <w:lang w:val="nl-BE"/>
              </w:rPr>
            </w:pPr>
          </w:p>
        </w:tc>
      </w:tr>
      <w:tr w:rsidR="00055D1B" w:rsidRPr="00024474" w14:paraId="04C8BC4D" w14:textId="77777777" w:rsidTr="00B45AAD">
        <w:trPr>
          <w:cantSplit/>
        </w:trPr>
        <w:tc>
          <w:tcPr>
            <w:tcW w:w="196" w:type="dxa"/>
          </w:tcPr>
          <w:p w14:paraId="720130AF" w14:textId="77777777" w:rsidR="00055D1B" w:rsidRPr="000D0CB8" w:rsidRDefault="00055D1B" w:rsidP="006813CB">
            <w:pPr>
              <w:spacing w:line="240" w:lineRule="atLeast"/>
              <w:jc w:val="both"/>
              <w:rPr>
                <w:rFonts w:ascii="Arial" w:hAnsi="Arial"/>
                <w:i/>
                <w:color w:val="0000FF"/>
                <w:lang w:val="nl-BE"/>
              </w:rPr>
            </w:pPr>
          </w:p>
        </w:tc>
        <w:tc>
          <w:tcPr>
            <w:tcW w:w="8650" w:type="dxa"/>
            <w:gridSpan w:val="7"/>
          </w:tcPr>
          <w:p w14:paraId="32B59F4A" w14:textId="31664144" w:rsidR="00055D1B" w:rsidRPr="000D0CB8" w:rsidRDefault="00055D1B" w:rsidP="00055D1B">
            <w:pPr>
              <w:spacing w:line="240" w:lineRule="atLeast"/>
              <w:jc w:val="both"/>
              <w:rPr>
                <w:rFonts w:ascii="Arial" w:hAnsi="Arial"/>
                <w:i/>
                <w:color w:val="0000FF"/>
                <w:lang w:val="nl-BE"/>
              </w:rPr>
            </w:pPr>
            <w:r w:rsidRPr="000D0CB8">
              <w:rPr>
                <w:rFonts w:ascii="Arial" w:hAnsi="Arial"/>
                <w:i/>
                <w:color w:val="0000FF"/>
                <w:sz w:val="18"/>
                <w:szCs w:val="18"/>
                <w:lang w:val="nl-BE"/>
              </w:rPr>
              <w:t>"K.B. 30.9.2012" (in werking 1.12.2012) + K.B. 25.11.2018" (in werking 1.2.2019) + K.B. 8.4.2021" (in werking 1.6.2021)</w:t>
            </w:r>
            <w:r w:rsidR="0015015E" w:rsidRPr="000D0CB8">
              <w:rPr>
                <w:rFonts w:ascii="Arial" w:hAnsi="Arial"/>
                <w:i/>
                <w:color w:val="0000FF"/>
                <w:sz w:val="18"/>
                <w:szCs w:val="18"/>
                <w:lang w:val="nl-BE"/>
              </w:rPr>
              <w:t xml:space="preserve"> + "K.B. </w:t>
            </w:r>
            <w:r w:rsidR="0015015E">
              <w:rPr>
                <w:rFonts w:ascii="Arial" w:hAnsi="Arial"/>
                <w:i/>
                <w:color w:val="0000FF"/>
                <w:sz w:val="18"/>
                <w:szCs w:val="18"/>
                <w:lang w:val="nl-BE"/>
              </w:rPr>
              <w:t>27.6.2023</w:t>
            </w:r>
            <w:r w:rsidR="0015015E" w:rsidRPr="000D0CB8">
              <w:rPr>
                <w:rFonts w:ascii="Arial" w:hAnsi="Arial"/>
                <w:i/>
                <w:color w:val="0000FF"/>
                <w:sz w:val="18"/>
                <w:szCs w:val="18"/>
                <w:lang w:val="nl-BE"/>
              </w:rPr>
              <w:t>" (in werking 1.</w:t>
            </w:r>
            <w:r w:rsidR="0015015E">
              <w:rPr>
                <w:rFonts w:ascii="Arial" w:hAnsi="Arial"/>
                <w:i/>
                <w:color w:val="0000FF"/>
                <w:sz w:val="18"/>
                <w:szCs w:val="18"/>
                <w:lang w:val="nl-BE"/>
              </w:rPr>
              <w:t>8.2023</w:t>
            </w:r>
            <w:r w:rsidR="0015015E"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7CAC9B24" w14:textId="77777777" w:rsidR="00055D1B" w:rsidRPr="000D0CB8" w:rsidRDefault="00055D1B" w:rsidP="006813CB">
            <w:pPr>
              <w:spacing w:line="240" w:lineRule="atLeast"/>
              <w:jc w:val="both"/>
              <w:rPr>
                <w:rFonts w:ascii="Arial" w:hAnsi="Arial"/>
                <w:i/>
                <w:color w:val="0000FF"/>
                <w:lang w:val="nl-BE"/>
              </w:rPr>
            </w:pPr>
          </w:p>
        </w:tc>
      </w:tr>
      <w:tr w:rsidR="00335D98" w:rsidRPr="000D0CB8" w14:paraId="2FC001DC" w14:textId="77777777" w:rsidTr="00B45AAD">
        <w:trPr>
          <w:cantSplit/>
        </w:trPr>
        <w:tc>
          <w:tcPr>
            <w:tcW w:w="196" w:type="dxa"/>
          </w:tcPr>
          <w:p w14:paraId="23EC9224"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45AF4373" w14:textId="77777777" w:rsidR="00C57794" w:rsidRPr="000D0CB8" w:rsidRDefault="00D47D2C" w:rsidP="004369C5">
            <w:pPr>
              <w:spacing w:line="240" w:lineRule="atLeast"/>
              <w:rPr>
                <w:rFonts w:ascii="Arial" w:hAnsi="Arial" w:cs="Arial"/>
                <w:color w:val="0000FF"/>
                <w:lang w:val="nl-NL"/>
              </w:rPr>
            </w:pPr>
            <w:r w:rsidRPr="000D0CB8">
              <w:rPr>
                <w:rFonts w:ascii="Arial" w:hAnsi="Arial" w:cs="Arial"/>
                <w:color w:val="0000FF"/>
                <w:lang w:val="nl-BE" w:eastAsia="nl-BE"/>
              </w:rPr>
              <w:t>741974</w:t>
            </w:r>
          </w:p>
        </w:tc>
        <w:tc>
          <w:tcPr>
            <w:tcW w:w="6521" w:type="dxa"/>
            <w:gridSpan w:val="3"/>
          </w:tcPr>
          <w:p w14:paraId="6FBB5A7B" w14:textId="35A60CE1" w:rsidR="00C57794" w:rsidRPr="000D0CB8" w:rsidRDefault="004E587C" w:rsidP="00826E3B">
            <w:pPr>
              <w:spacing w:line="240" w:lineRule="atLeast"/>
              <w:jc w:val="both"/>
              <w:rPr>
                <w:rFonts w:ascii="Arial" w:hAnsi="Arial" w:cs="Arial"/>
                <w:color w:val="0000FF"/>
                <w:lang w:val="nl-NL"/>
              </w:rPr>
            </w:pPr>
            <w:r w:rsidRPr="004E587C">
              <w:rPr>
                <w:rFonts w:ascii="Arial" w:hAnsi="Arial" w:cs="Arial"/>
                <w:color w:val="0000FF"/>
                <w:lang w:val="nl-BE" w:eastAsia="nl-BE"/>
              </w:rPr>
              <w:t>3,75 tot en met 5,75</w:t>
            </w:r>
          </w:p>
        </w:tc>
        <w:tc>
          <w:tcPr>
            <w:tcW w:w="345" w:type="dxa"/>
            <w:vAlign w:val="bottom"/>
          </w:tcPr>
          <w:p w14:paraId="018B1A5F"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07F6163"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nl-BE"/>
              </w:rPr>
              <w:t>315</w:t>
            </w:r>
          </w:p>
        </w:tc>
        <w:tc>
          <w:tcPr>
            <w:tcW w:w="236" w:type="dxa"/>
            <w:vAlign w:val="bottom"/>
          </w:tcPr>
          <w:p w14:paraId="41C7F99E" w14:textId="77777777" w:rsidR="00C57794" w:rsidRPr="000D0CB8" w:rsidRDefault="00EA06ED" w:rsidP="004369C5">
            <w:pPr>
              <w:spacing w:line="240" w:lineRule="atLeast"/>
              <w:jc w:val="right"/>
              <w:rPr>
                <w:rFonts w:ascii="Arial" w:hAnsi="Arial"/>
                <w:color w:val="0000FF"/>
                <w:lang w:val="nl-BE"/>
              </w:rPr>
            </w:pPr>
            <w:r w:rsidRPr="000D0CB8">
              <w:rPr>
                <w:rFonts w:ascii="Arial" w:hAnsi="Arial"/>
                <w:color w:val="0000FF"/>
                <w:sz w:val="18"/>
                <w:szCs w:val="18"/>
                <w:lang w:val="nl-BE"/>
              </w:rPr>
              <w:t>"</w:t>
            </w:r>
          </w:p>
        </w:tc>
      </w:tr>
      <w:tr w:rsidR="002173D0" w:rsidRPr="000D0CB8" w14:paraId="412B2E6D" w14:textId="77777777" w:rsidTr="00B45AAD">
        <w:trPr>
          <w:cantSplit/>
        </w:trPr>
        <w:tc>
          <w:tcPr>
            <w:tcW w:w="196" w:type="dxa"/>
          </w:tcPr>
          <w:p w14:paraId="74141821" w14:textId="77777777" w:rsidR="002173D0" w:rsidRPr="000D0CB8" w:rsidRDefault="002173D0" w:rsidP="004369C5">
            <w:pPr>
              <w:spacing w:line="240" w:lineRule="atLeast"/>
              <w:jc w:val="both"/>
              <w:rPr>
                <w:rFonts w:ascii="Arial" w:hAnsi="Arial"/>
                <w:color w:val="0000FF"/>
                <w:spacing w:val="-3"/>
                <w:lang w:val="nl-BE"/>
              </w:rPr>
            </w:pPr>
          </w:p>
        </w:tc>
        <w:tc>
          <w:tcPr>
            <w:tcW w:w="943" w:type="dxa"/>
            <w:gridSpan w:val="2"/>
          </w:tcPr>
          <w:p w14:paraId="41EEA791" w14:textId="77777777" w:rsidR="002173D0" w:rsidRPr="000D0CB8" w:rsidRDefault="002173D0" w:rsidP="004369C5">
            <w:pPr>
              <w:spacing w:line="240" w:lineRule="atLeast"/>
              <w:rPr>
                <w:rFonts w:ascii="Arial" w:hAnsi="Arial" w:cs="Arial"/>
                <w:color w:val="0000FF"/>
                <w:lang w:val="nl-BE" w:eastAsia="nl-BE"/>
              </w:rPr>
            </w:pPr>
          </w:p>
        </w:tc>
        <w:tc>
          <w:tcPr>
            <w:tcW w:w="6521" w:type="dxa"/>
            <w:gridSpan w:val="3"/>
          </w:tcPr>
          <w:p w14:paraId="7B9F4FFF" w14:textId="77777777" w:rsidR="002173D0" w:rsidRPr="000D0CB8" w:rsidRDefault="002173D0" w:rsidP="00826E3B">
            <w:pPr>
              <w:spacing w:line="240" w:lineRule="atLeast"/>
              <w:jc w:val="both"/>
              <w:rPr>
                <w:rFonts w:ascii="Arial" w:hAnsi="Arial" w:cs="Arial"/>
                <w:color w:val="0000FF"/>
                <w:lang w:val="nl-BE" w:eastAsia="nl-BE"/>
              </w:rPr>
            </w:pPr>
          </w:p>
        </w:tc>
        <w:tc>
          <w:tcPr>
            <w:tcW w:w="345" w:type="dxa"/>
            <w:vAlign w:val="bottom"/>
          </w:tcPr>
          <w:p w14:paraId="29CCE02D" w14:textId="77777777" w:rsidR="002173D0" w:rsidRPr="000D0CB8" w:rsidRDefault="002173D0" w:rsidP="004369C5">
            <w:pPr>
              <w:spacing w:line="240" w:lineRule="atLeast"/>
              <w:jc w:val="right"/>
              <w:rPr>
                <w:rFonts w:ascii="Arial" w:hAnsi="Arial" w:cs="Arial"/>
                <w:color w:val="0000FF"/>
                <w:lang w:val="nl-NL"/>
              </w:rPr>
            </w:pPr>
          </w:p>
        </w:tc>
        <w:tc>
          <w:tcPr>
            <w:tcW w:w="841" w:type="dxa"/>
            <w:vAlign w:val="bottom"/>
          </w:tcPr>
          <w:p w14:paraId="33C0DF9C" w14:textId="77777777" w:rsidR="002173D0" w:rsidRPr="000D0CB8" w:rsidRDefault="002173D0" w:rsidP="004369C5">
            <w:pPr>
              <w:spacing w:line="240" w:lineRule="atLeast"/>
              <w:jc w:val="right"/>
              <w:rPr>
                <w:rFonts w:ascii="Arial" w:hAnsi="Arial"/>
                <w:color w:val="0000FF"/>
                <w:lang w:val="nl-BE"/>
              </w:rPr>
            </w:pPr>
          </w:p>
        </w:tc>
        <w:tc>
          <w:tcPr>
            <w:tcW w:w="236" w:type="dxa"/>
            <w:vAlign w:val="bottom"/>
          </w:tcPr>
          <w:p w14:paraId="094F4588" w14:textId="77777777" w:rsidR="002173D0" w:rsidRPr="000D0CB8" w:rsidRDefault="002173D0" w:rsidP="004369C5">
            <w:pPr>
              <w:spacing w:line="240" w:lineRule="atLeast"/>
              <w:jc w:val="right"/>
              <w:rPr>
                <w:rFonts w:ascii="Arial" w:hAnsi="Arial"/>
                <w:color w:val="0000FF"/>
                <w:lang w:val="nl-BE"/>
              </w:rPr>
            </w:pPr>
          </w:p>
        </w:tc>
      </w:tr>
      <w:tr w:rsidR="00335D98" w:rsidRPr="000D0CB8" w14:paraId="01AC1246" w14:textId="77777777" w:rsidTr="00B45AAD">
        <w:trPr>
          <w:cantSplit/>
        </w:trPr>
        <w:tc>
          <w:tcPr>
            <w:tcW w:w="196" w:type="dxa"/>
          </w:tcPr>
          <w:p w14:paraId="30A0D208" w14:textId="77777777" w:rsidR="00C57794" w:rsidRPr="000D0CB8" w:rsidRDefault="00C57794">
            <w:pPr>
              <w:spacing w:line="240" w:lineRule="atLeast"/>
              <w:rPr>
                <w:rFonts w:ascii="Arial" w:hAnsi="Arial"/>
                <w:color w:val="0000FF"/>
                <w:lang w:val="nl-BE"/>
              </w:rPr>
            </w:pPr>
          </w:p>
        </w:tc>
        <w:tc>
          <w:tcPr>
            <w:tcW w:w="8650" w:type="dxa"/>
            <w:gridSpan w:val="7"/>
          </w:tcPr>
          <w:p w14:paraId="24A64CDB" w14:textId="77777777" w:rsidR="00C57794" w:rsidRPr="000D0CB8" w:rsidRDefault="002173D0">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r w:rsidR="00075D52" w:rsidRPr="000D0CB8">
              <w:rPr>
                <w:rFonts w:ascii="Arial" w:hAnsi="Arial"/>
                <w:i/>
                <w:color w:val="0000FF"/>
                <w:sz w:val="18"/>
                <w:szCs w:val="18"/>
                <w:lang w:val="nl-BE"/>
              </w:rPr>
              <w:t>)</w:t>
            </w:r>
          </w:p>
        </w:tc>
        <w:tc>
          <w:tcPr>
            <w:tcW w:w="236" w:type="dxa"/>
            <w:vAlign w:val="bottom"/>
          </w:tcPr>
          <w:p w14:paraId="1ADF4022" w14:textId="77777777" w:rsidR="00C57794" w:rsidRPr="000D0CB8" w:rsidRDefault="00C57794">
            <w:pPr>
              <w:spacing w:line="240" w:lineRule="atLeast"/>
              <w:jc w:val="right"/>
              <w:rPr>
                <w:rFonts w:ascii="Arial" w:hAnsi="Arial"/>
                <w:color w:val="0000FF"/>
                <w:lang w:val="nl-BE"/>
              </w:rPr>
            </w:pPr>
          </w:p>
        </w:tc>
      </w:tr>
      <w:tr w:rsidR="00335D98" w:rsidRPr="000D0CB8" w14:paraId="388714CF" w14:textId="77777777" w:rsidTr="00B45AAD">
        <w:trPr>
          <w:cantSplit/>
        </w:trPr>
        <w:tc>
          <w:tcPr>
            <w:tcW w:w="196" w:type="dxa"/>
          </w:tcPr>
          <w:p w14:paraId="4145CA91" w14:textId="77777777" w:rsidR="00C57794" w:rsidRPr="000D0CB8" w:rsidRDefault="00C57794">
            <w:pPr>
              <w:spacing w:line="240" w:lineRule="atLeast"/>
              <w:rPr>
                <w:rFonts w:ascii="Arial" w:hAnsi="Arial"/>
                <w:color w:val="0000FF"/>
                <w:lang w:val="nl-BE"/>
              </w:rPr>
            </w:pPr>
          </w:p>
        </w:tc>
        <w:tc>
          <w:tcPr>
            <w:tcW w:w="8650" w:type="dxa"/>
            <w:gridSpan w:val="7"/>
          </w:tcPr>
          <w:p w14:paraId="2D78ECEE" w14:textId="64B40B44" w:rsidR="00C57794" w:rsidRPr="000D0CB8" w:rsidRDefault="00EA06ED">
            <w:pPr>
              <w:spacing w:line="240" w:lineRule="atLeast"/>
              <w:rPr>
                <w:rFonts w:ascii="Arial" w:hAnsi="Arial"/>
                <w:color w:val="0000FF"/>
                <w:u w:val="single"/>
                <w:lang w:val="nl-BE"/>
              </w:rPr>
            </w:pPr>
            <w:r w:rsidRPr="000D0CB8">
              <w:rPr>
                <w:rFonts w:ascii="Arial" w:hAnsi="Arial"/>
                <w:b/>
                <w:color w:val="0000FF"/>
                <w:sz w:val="18"/>
                <w:szCs w:val="18"/>
                <w:lang w:val="nl-BE"/>
              </w:rPr>
              <w:t>"</w:t>
            </w:r>
            <w:r w:rsidR="00D47D2C" w:rsidRPr="000D0CB8">
              <w:rPr>
                <w:rFonts w:ascii="Arial" w:hAnsi="Arial" w:cs="Arial"/>
                <w:color w:val="0000FF"/>
                <w:u w:val="single"/>
                <w:lang w:val="nl-BE" w:eastAsia="nl-BE"/>
              </w:rPr>
              <w:t>Groep 4</w:t>
            </w:r>
            <w:r w:rsidR="00402CD0">
              <w:rPr>
                <w:rFonts w:ascii="Arial" w:hAnsi="Arial" w:cs="Arial"/>
                <w:color w:val="0000FF"/>
                <w:u w:val="single"/>
                <w:lang w:val="nl-BE" w:eastAsia="nl-BE"/>
              </w:rPr>
              <w:t> :</w:t>
            </w:r>
            <w:r w:rsidR="00D47D2C" w:rsidRPr="000D0CB8">
              <w:rPr>
                <w:rFonts w:ascii="Arial" w:hAnsi="Arial" w:cs="Arial"/>
                <w:color w:val="0000FF"/>
                <w:u w:val="single"/>
                <w:lang w:val="nl-BE" w:eastAsia="nl-BE"/>
              </w:rPr>
              <w:t xml:space="preserve"> Bijslagen</w:t>
            </w:r>
          </w:p>
        </w:tc>
        <w:tc>
          <w:tcPr>
            <w:tcW w:w="236" w:type="dxa"/>
            <w:vAlign w:val="bottom"/>
          </w:tcPr>
          <w:p w14:paraId="13261F2F" w14:textId="77777777" w:rsidR="00C57794" w:rsidRPr="000D0CB8" w:rsidRDefault="00C57794">
            <w:pPr>
              <w:spacing w:line="240" w:lineRule="atLeast"/>
              <w:jc w:val="right"/>
              <w:rPr>
                <w:rFonts w:ascii="Arial" w:hAnsi="Arial"/>
                <w:color w:val="0000FF"/>
                <w:lang w:val="nl-BE"/>
              </w:rPr>
            </w:pPr>
          </w:p>
        </w:tc>
      </w:tr>
      <w:tr w:rsidR="00335D98" w:rsidRPr="000D0CB8" w14:paraId="6FC483A5" w14:textId="77777777" w:rsidTr="00B45AAD">
        <w:trPr>
          <w:cantSplit/>
        </w:trPr>
        <w:tc>
          <w:tcPr>
            <w:tcW w:w="196" w:type="dxa"/>
          </w:tcPr>
          <w:p w14:paraId="31360EA9" w14:textId="77777777" w:rsidR="00624A38" w:rsidRPr="000D0CB8" w:rsidRDefault="00624A38">
            <w:pPr>
              <w:spacing w:line="240" w:lineRule="atLeast"/>
              <w:rPr>
                <w:rFonts w:ascii="Arial" w:hAnsi="Arial"/>
                <w:color w:val="0000FF"/>
                <w:lang w:val="nl-BE"/>
              </w:rPr>
            </w:pPr>
          </w:p>
        </w:tc>
        <w:tc>
          <w:tcPr>
            <w:tcW w:w="8650" w:type="dxa"/>
            <w:gridSpan w:val="7"/>
          </w:tcPr>
          <w:p w14:paraId="01DD2B7C" w14:textId="77777777" w:rsidR="00624A38" w:rsidRPr="000D0CB8" w:rsidRDefault="00624A38">
            <w:pPr>
              <w:spacing w:line="240" w:lineRule="atLeast"/>
              <w:rPr>
                <w:rFonts w:ascii="Arial" w:hAnsi="Arial" w:cs="Arial"/>
                <w:color w:val="0000FF"/>
                <w:lang w:val="nl-BE" w:eastAsia="nl-BE"/>
              </w:rPr>
            </w:pPr>
          </w:p>
        </w:tc>
        <w:tc>
          <w:tcPr>
            <w:tcW w:w="236" w:type="dxa"/>
            <w:vAlign w:val="bottom"/>
          </w:tcPr>
          <w:p w14:paraId="1CD9EF78" w14:textId="77777777" w:rsidR="00624A38" w:rsidRPr="000D0CB8" w:rsidRDefault="00624A38">
            <w:pPr>
              <w:spacing w:line="240" w:lineRule="atLeast"/>
              <w:jc w:val="right"/>
              <w:rPr>
                <w:rFonts w:ascii="Arial" w:hAnsi="Arial"/>
                <w:color w:val="0000FF"/>
                <w:lang w:val="nl-BE"/>
              </w:rPr>
            </w:pPr>
          </w:p>
        </w:tc>
      </w:tr>
      <w:tr w:rsidR="00335D98" w:rsidRPr="000D0CB8" w14:paraId="479A6A2C" w14:textId="77777777" w:rsidTr="00B45AAD">
        <w:trPr>
          <w:cantSplit/>
        </w:trPr>
        <w:tc>
          <w:tcPr>
            <w:tcW w:w="196" w:type="dxa"/>
          </w:tcPr>
          <w:p w14:paraId="60FB327F" w14:textId="77777777" w:rsidR="00C57794" w:rsidRPr="000D0CB8" w:rsidRDefault="00C57794">
            <w:pPr>
              <w:spacing w:line="240" w:lineRule="atLeast"/>
              <w:rPr>
                <w:rFonts w:ascii="Arial" w:hAnsi="Arial"/>
                <w:color w:val="0000FF"/>
                <w:lang w:val="nl-BE"/>
              </w:rPr>
            </w:pPr>
          </w:p>
        </w:tc>
        <w:tc>
          <w:tcPr>
            <w:tcW w:w="8650" w:type="dxa"/>
            <w:gridSpan w:val="7"/>
          </w:tcPr>
          <w:p w14:paraId="1FCD1F29" w14:textId="1343AAF8" w:rsidR="00C57794" w:rsidRPr="000D0CB8" w:rsidRDefault="00D47D2C">
            <w:pPr>
              <w:spacing w:line="240" w:lineRule="atLeast"/>
              <w:rPr>
                <w:rFonts w:ascii="Arial" w:hAnsi="Arial" w:cs="Arial"/>
                <w:color w:val="0000FF"/>
                <w:lang w:val="nl-NL"/>
              </w:rPr>
            </w:pPr>
            <w:r w:rsidRPr="000D0CB8">
              <w:rPr>
                <w:rFonts w:ascii="Arial" w:hAnsi="Arial" w:cs="Arial"/>
                <w:color w:val="0000FF"/>
                <w:lang w:val="nl-BE" w:eastAsia="nl-BE"/>
              </w:rPr>
              <w:t>Subgroep 1</w:t>
            </w:r>
            <w:r w:rsidR="00402CD0">
              <w:rPr>
                <w:rFonts w:ascii="Arial" w:hAnsi="Arial" w:cs="Arial"/>
                <w:color w:val="0000FF"/>
                <w:lang w:val="nl-BE" w:eastAsia="nl-BE"/>
              </w:rPr>
              <w:t> :</w:t>
            </w:r>
            <w:r w:rsidRPr="000D0CB8">
              <w:rPr>
                <w:rFonts w:ascii="Arial" w:hAnsi="Arial" w:cs="Arial"/>
                <w:color w:val="0000FF"/>
                <w:lang w:val="nl-BE" w:eastAsia="nl-BE"/>
              </w:rPr>
              <w:t xml:space="preserve"> Hoge cilinders</w:t>
            </w:r>
          </w:p>
        </w:tc>
        <w:tc>
          <w:tcPr>
            <w:tcW w:w="236" w:type="dxa"/>
            <w:vAlign w:val="bottom"/>
          </w:tcPr>
          <w:p w14:paraId="1B312663" w14:textId="77777777" w:rsidR="00C57794" w:rsidRPr="000D0CB8" w:rsidRDefault="00C57794">
            <w:pPr>
              <w:spacing w:line="240" w:lineRule="atLeast"/>
              <w:jc w:val="right"/>
              <w:rPr>
                <w:rFonts w:ascii="Arial" w:hAnsi="Arial"/>
                <w:color w:val="0000FF"/>
                <w:lang w:val="nl-BE"/>
              </w:rPr>
            </w:pPr>
          </w:p>
        </w:tc>
      </w:tr>
      <w:tr w:rsidR="00335D98" w:rsidRPr="000D0CB8" w14:paraId="66367B33" w14:textId="77777777" w:rsidTr="00B45AAD">
        <w:trPr>
          <w:cantSplit/>
        </w:trPr>
        <w:tc>
          <w:tcPr>
            <w:tcW w:w="196" w:type="dxa"/>
          </w:tcPr>
          <w:p w14:paraId="09E7FB65" w14:textId="77777777" w:rsidR="00624A38" w:rsidRPr="000D0CB8" w:rsidRDefault="00624A38">
            <w:pPr>
              <w:spacing w:line="240" w:lineRule="atLeast"/>
              <w:rPr>
                <w:rFonts w:ascii="Arial" w:hAnsi="Arial"/>
                <w:color w:val="0000FF"/>
                <w:lang w:val="nl-BE"/>
              </w:rPr>
            </w:pPr>
          </w:p>
        </w:tc>
        <w:tc>
          <w:tcPr>
            <w:tcW w:w="8650" w:type="dxa"/>
            <w:gridSpan w:val="7"/>
          </w:tcPr>
          <w:p w14:paraId="23A40A44" w14:textId="77777777" w:rsidR="00624A38" w:rsidRPr="000D0CB8" w:rsidRDefault="00624A38">
            <w:pPr>
              <w:spacing w:line="240" w:lineRule="atLeast"/>
              <w:rPr>
                <w:rFonts w:ascii="Arial" w:hAnsi="Arial" w:cs="Arial"/>
                <w:color w:val="0000FF"/>
                <w:lang w:val="nl-BE" w:eastAsia="nl-BE"/>
              </w:rPr>
            </w:pPr>
          </w:p>
        </w:tc>
        <w:tc>
          <w:tcPr>
            <w:tcW w:w="236" w:type="dxa"/>
            <w:vAlign w:val="bottom"/>
          </w:tcPr>
          <w:p w14:paraId="672A8B7F" w14:textId="77777777" w:rsidR="00624A38" w:rsidRPr="000D0CB8" w:rsidRDefault="00624A38">
            <w:pPr>
              <w:spacing w:line="240" w:lineRule="atLeast"/>
              <w:jc w:val="right"/>
              <w:rPr>
                <w:rFonts w:ascii="Arial" w:hAnsi="Arial"/>
                <w:color w:val="0000FF"/>
                <w:lang w:val="nl-BE"/>
              </w:rPr>
            </w:pPr>
          </w:p>
        </w:tc>
      </w:tr>
      <w:tr w:rsidR="00335D98" w:rsidRPr="000D0CB8" w14:paraId="19081CE5" w14:textId="77777777" w:rsidTr="00B45AAD">
        <w:trPr>
          <w:cantSplit/>
        </w:trPr>
        <w:tc>
          <w:tcPr>
            <w:tcW w:w="196" w:type="dxa"/>
          </w:tcPr>
          <w:p w14:paraId="53213B3A"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3CEA08E5" w14:textId="77777777" w:rsidR="00C57794" w:rsidRPr="000D0CB8" w:rsidRDefault="00D47D2C" w:rsidP="004369C5">
            <w:pPr>
              <w:spacing w:line="240" w:lineRule="atLeast"/>
              <w:rPr>
                <w:rFonts w:ascii="Arial" w:hAnsi="Arial" w:cs="Arial"/>
                <w:color w:val="0000FF"/>
                <w:lang w:val="nl-NL"/>
              </w:rPr>
            </w:pPr>
            <w:r w:rsidRPr="000D0CB8">
              <w:rPr>
                <w:rFonts w:ascii="Arial" w:hAnsi="Arial" w:cs="Arial"/>
                <w:color w:val="0000FF"/>
                <w:lang w:val="nl-BE" w:eastAsia="nl-BE"/>
              </w:rPr>
              <w:t>741996</w:t>
            </w:r>
          </w:p>
        </w:tc>
        <w:tc>
          <w:tcPr>
            <w:tcW w:w="6521" w:type="dxa"/>
            <w:gridSpan w:val="3"/>
          </w:tcPr>
          <w:p w14:paraId="79641773" w14:textId="77777777" w:rsidR="00C57794" w:rsidRPr="000D0CB8" w:rsidRDefault="00D47D2C" w:rsidP="005F34F0">
            <w:pPr>
              <w:spacing w:line="240" w:lineRule="atLeast"/>
              <w:jc w:val="both"/>
              <w:rPr>
                <w:rFonts w:ascii="Arial" w:hAnsi="Arial" w:cs="Arial"/>
                <w:color w:val="0000FF"/>
                <w:lang w:val="nl-BE"/>
              </w:rPr>
            </w:pPr>
            <w:r w:rsidRPr="000D0CB8">
              <w:rPr>
                <w:rFonts w:ascii="Arial" w:hAnsi="Arial" w:cs="Arial"/>
                <w:color w:val="0000FF"/>
                <w:lang w:val="nl-BE" w:eastAsia="nl-BE"/>
              </w:rPr>
              <w:t>Cilinder boven de 6,00 dioptrieën</w:t>
            </w:r>
          </w:p>
        </w:tc>
        <w:tc>
          <w:tcPr>
            <w:tcW w:w="345" w:type="dxa"/>
            <w:vAlign w:val="bottom"/>
          </w:tcPr>
          <w:p w14:paraId="0FE483F3"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4CA6CDC7"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nl-BE"/>
              </w:rPr>
              <w:t>25</w:t>
            </w:r>
          </w:p>
        </w:tc>
        <w:tc>
          <w:tcPr>
            <w:tcW w:w="236" w:type="dxa"/>
            <w:vAlign w:val="bottom"/>
          </w:tcPr>
          <w:p w14:paraId="36313697" w14:textId="77777777" w:rsidR="00C57794" w:rsidRPr="000D0CB8" w:rsidRDefault="00C57794" w:rsidP="004369C5">
            <w:pPr>
              <w:spacing w:line="240" w:lineRule="atLeast"/>
              <w:jc w:val="right"/>
              <w:rPr>
                <w:rFonts w:ascii="Arial" w:hAnsi="Arial"/>
                <w:color w:val="0000FF"/>
                <w:lang w:val="nl-BE"/>
              </w:rPr>
            </w:pPr>
          </w:p>
        </w:tc>
      </w:tr>
      <w:tr w:rsidR="00335D98" w:rsidRPr="000D0CB8" w14:paraId="644F32AE" w14:textId="77777777" w:rsidTr="00B45AAD">
        <w:trPr>
          <w:cantSplit/>
        </w:trPr>
        <w:tc>
          <w:tcPr>
            <w:tcW w:w="196" w:type="dxa"/>
          </w:tcPr>
          <w:p w14:paraId="67492F17" w14:textId="77777777" w:rsidR="00C57794" w:rsidRPr="000D0CB8" w:rsidRDefault="00C57794">
            <w:pPr>
              <w:spacing w:line="240" w:lineRule="atLeast"/>
              <w:rPr>
                <w:rFonts w:ascii="Arial" w:hAnsi="Arial"/>
                <w:color w:val="0000FF"/>
                <w:lang w:val="nl-BE"/>
              </w:rPr>
            </w:pPr>
          </w:p>
        </w:tc>
        <w:tc>
          <w:tcPr>
            <w:tcW w:w="8650" w:type="dxa"/>
            <w:gridSpan w:val="7"/>
          </w:tcPr>
          <w:p w14:paraId="7DA08481" w14:textId="77777777" w:rsidR="00C57794" w:rsidRPr="000D0CB8" w:rsidRDefault="00C57794" w:rsidP="00943428">
            <w:pPr>
              <w:spacing w:line="240" w:lineRule="atLeast"/>
              <w:jc w:val="both"/>
              <w:rPr>
                <w:rFonts w:ascii="Arial" w:hAnsi="Arial"/>
                <w:color w:val="0000FF"/>
                <w:lang w:val="nl-BE"/>
              </w:rPr>
            </w:pPr>
          </w:p>
        </w:tc>
        <w:tc>
          <w:tcPr>
            <w:tcW w:w="236" w:type="dxa"/>
            <w:vAlign w:val="bottom"/>
          </w:tcPr>
          <w:p w14:paraId="1208526F" w14:textId="77777777" w:rsidR="00C57794" w:rsidRPr="000D0CB8" w:rsidRDefault="00C57794">
            <w:pPr>
              <w:spacing w:line="240" w:lineRule="atLeast"/>
              <w:jc w:val="right"/>
              <w:rPr>
                <w:rFonts w:ascii="Arial" w:hAnsi="Arial"/>
                <w:color w:val="0000FF"/>
                <w:lang w:val="nl-BE"/>
              </w:rPr>
            </w:pPr>
          </w:p>
        </w:tc>
      </w:tr>
      <w:tr w:rsidR="00335D98" w:rsidRPr="000D0CB8" w14:paraId="792CC10B" w14:textId="77777777" w:rsidTr="00B45AAD">
        <w:trPr>
          <w:cantSplit/>
        </w:trPr>
        <w:tc>
          <w:tcPr>
            <w:tcW w:w="196" w:type="dxa"/>
          </w:tcPr>
          <w:p w14:paraId="4D582C8E" w14:textId="77777777" w:rsidR="00C57794" w:rsidRPr="000D0CB8" w:rsidRDefault="00C57794">
            <w:pPr>
              <w:spacing w:line="240" w:lineRule="atLeast"/>
              <w:rPr>
                <w:rFonts w:ascii="Arial" w:hAnsi="Arial"/>
                <w:color w:val="0000FF"/>
                <w:lang w:val="nl-BE"/>
              </w:rPr>
            </w:pPr>
          </w:p>
        </w:tc>
        <w:tc>
          <w:tcPr>
            <w:tcW w:w="8650" w:type="dxa"/>
            <w:gridSpan w:val="7"/>
          </w:tcPr>
          <w:p w14:paraId="4AB21A47" w14:textId="4F1205CE" w:rsidR="00C57794" w:rsidRPr="000D0CB8" w:rsidRDefault="00D47D2C">
            <w:pPr>
              <w:spacing w:line="240" w:lineRule="atLeast"/>
              <w:jc w:val="both"/>
              <w:rPr>
                <w:rFonts w:ascii="Arial" w:hAnsi="Arial"/>
                <w:color w:val="0000FF"/>
                <w:lang w:val="nl-BE"/>
              </w:rPr>
            </w:pPr>
            <w:r w:rsidRPr="000D0CB8">
              <w:rPr>
                <w:rFonts w:ascii="Arial" w:hAnsi="Arial" w:cs="Arial"/>
                <w:color w:val="0000FF"/>
                <w:lang w:val="nl-BE" w:eastAsia="nl-BE"/>
              </w:rPr>
              <w:t>Subgroep 2</w:t>
            </w:r>
            <w:r w:rsidR="00402CD0">
              <w:rPr>
                <w:rFonts w:ascii="Arial" w:hAnsi="Arial" w:cs="Arial"/>
                <w:color w:val="0000FF"/>
                <w:lang w:val="nl-BE" w:eastAsia="nl-BE"/>
              </w:rPr>
              <w:t> :</w:t>
            </w:r>
            <w:r w:rsidRPr="000D0CB8">
              <w:rPr>
                <w:rFonts w:ascii="Arial" w:hAnsi="Arial" w:cs="Arial"/>
                <w:color w:val="0000FF"/>
                <w:lang w:val="nl-BE" w:eastAsia="nl-BE"/>
              </w:rPr>
              <w:t xml:space="preserve"> Prismatische brillenglazen</w:t>
            </w:r>
          </w:p>
        </w:tc>
        <w:tc>
          <w:tcPr>
            <w:tcW w:w="236" w:type="dxa"/>
            <w:vAlign w:val="bottom"/>
          </w:tcPr>
          <w:p w14:paraId="2DA6F5B4" w14:textId="77777777" w:rsidR="00C57794" w:rsidRPr="000D0CB8" w:rsidRDefault="00C57794">
            <w:pPr>
              <w:spacing w:line="240" w:lineRule="atLeast"/>
              <w:jc w:val="right"/>
              <w:rPr>
                <w:rFonts w:ascii="Arial" w:hAnsi="Arial"/>
                <w:color w:val="0000FF"/>
                <w:lang w:val="nl-BE"/>
              </w:rPr>
            </w:pPr>
          </w:p>
        </w:tc>
      </w:tr>
      <w:tr w:rsidR="00335D98" w:rsidRPr="000D0CB8" w14:paraId="7FE6C52E" w14:textId="77777777" w:rsidTr="00B45AAD">
        <w:trPr>
          <w:cantSplit/>
        </w:trPr>
        <w:tc>
          <w:tcPr>
            <w:tcW w:w="196" w:type="dxa"/>
          </w:tcPr>
          <w:p w14:paraId="44F6CE37" w14:textId="77777777" w:rsidR="00624A38" w:rsidRPr="000D0CB8" w:rsidRDefault="00624A38">
            <w:pPr>
              <w:spacing w:line="240" w:lineRule="atLeast"/>
              <w:rPr>
                <w:rFonts w:ascii="Arial" w:hAnsi="Arial"/>
                <w:color w:val="0000FF"/>
                <w:lang w:val="nl-BE"/>
              </w:rPr>
            </w:pPr>
          </w:p>
        </w:tc>
        <w:tc>
          <w:tcPr>
            <w:tcW w:w="8650" w:type="dxa"/>
            <w:gridSpan w:val="7"/>
          </w:tcPr>
          <w:p w14:paraId="4B51DA56" w14:textId="77777777" w:rsidR="00624A38" w:rsidRPr="000D0CB8" w:rsidRDefault="00624A38">
            <w:pPr>
              <w:spacing w:line="240" w:lineRule="atLeast"/>
              <w:jc w:val="both"/>
              <w:rPr>
                <w:rFonts w:ascii="Arial" w:hAnsi="Arial" w:cs="Arial"/>
                <w:color w:val="0000FF"/>
                <w:lang w:val="nl-BE" w:eastAsia="nl-BE"/>
              </w:rPr>
            </w:pPr>
          </w:p>
        </w:tc>
        <w:tc>
          <w:tcPr>
            <w:tcW w:w="236" w:type="dxa"/>
            <w:vAlign w:val="bottom"/>
          </w:tcPr>
          <w:p w14:paraId="1E320497" w14:textId="77777777" w:rsidR="00624A38" w:rsidRPr="000D0CB8" w:rsidRDefault="00624A38">
            <w:pPr>
              <w:spacing w:line="240" w:lineRule="atLeast"/>
              <w:jc w:val="right"/>
              <w:rPr>
                <w:rFonts w:ascii="Arial" w:hAnsi="Arial"/>
                <w:color w:val="0000FF"/>
                <w:lang w:val="nl-BE"/>
              </w:rPr>
            </w:pPr>
          </w:p>
        </w:tc>
      </w:tr>
      <w:tr w:rsidR="00335D98" w:rsidRPr="000D0CB8" w14:paraId="069E789D" w14:textId="77777777" w:rsidTr="00B45AAD">
        <w:trPr>
          <w:cantSplit/>
        </w:trPr>
        <w:tc>
          <w:tcPr>
            <w:tcW w:w="196" w:type="dxa"/>
          </w:tcPr>
          <w:p w14:paraId="53277BFB"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2CCC3935" w14:textId="77777777" w:rsidR="00C57794" w:rsidRPr="000D0CB8" w:rsidRDefault="00D47D2C" w:rsidP="004369C5">
            <w:pPr>
              <w:spacing w:line="240" w:lineRule="atLeast"/>
              <w:rPr>
                <w:rFonts w:ascii="Arial" w:hAnsi="Arial" w:cs="Arial"/>
                <w:color w:val="0000FF"/>
                <w:lang w:val="nl-NL"/>
              </w:rPr>
            </w:pPr>
            <w:r w:rsidRPr="000D0CB8">
              <w:rPr>
                <w:rFonts w:ascii="Arial" w:hAnsi="Arial" w:cs="Arial"/>
                <w:color w:val="0000FF"/>
                <w:lang w:val="nl-BE" w:eastAsia="nl-BE"/>
              </w:rPr>
              <w:t>742011</w:t>
            </w:r>
          </w:p>
        </w:tc>
        <w:tc>
          <w:tcPr>
            <w:tcW w:w="6521" w:type="dxa"/>
            <w:gridSpan w:val="3"/>
          </w:tcPr>
          <w:p w14:paraId="31BB64BF" w14:textId="77777777" w:rsidR="00C57794" w:rsidRPr="000D0CB8" w:rsidRDefault="00D47D2C" w:rsidP="004369C5">
            <w:pPr>
              <w:spacing w:line="240" w:lineRule="atLeast"/>
              <w:jc w:val="both"/>
              <w:rPr>
                <w:rFonts w:ascii="Arial" w:hAnsi="Arial" w:cs="Arial"/>
                <w:color w:val="0000FF"/>
                <w:lang w:val="nl-NL"/>
              </w:rPr>
            </w:pPr>
            <w:r w:rsidRPr="000D0CB8">
              <w:rPr>
                <w:rFonts w:ascii="Arial" w:hAnsi="Arial" w:cs="Arial"/>
                <w:color w:val="0000FF"/>
                <w:lang w:val="nl-BE" w:eastAsia="nl-BE"/>
              </w:rPr>
              <w:t>0,50 tot en met 5,00 prismatische dioptrieën</w:t>
            </w:r>
          </w:p>
        </w:tc>
        <w:tc>
          <w:tcPr>
            <w:tcW w:w="345" w:type="dxa"/>
            <w:vAlign w:val="bottom"/>
          </w:tcPr>
          <w:p w14:paraId="7D14B997"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1F20DDA1"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nl-BE"/>
              </w:rPr>
              <w:t>21</w:t>
            </w:r>
          </w:p>
        </w:tc>
        <w:tc>
          <w:tcPr>
            <w:tcW w:w="236" w:type="dxa"/>
            <w:vAlign w:val="bottom"/>
          </w:tcPr>
          <w:p w14:paraId="4AE3220F" w14:textId="77777777" w:rsidR="00C57794" w:rsidRPr="000D0CB8" w:rsidRDefault="00C57794" w:rsidP="004369C5">
            <w:pPr>
              <w:spacing w:line="240" w:lineRule="atLeast"/>
              <w:jc w:val="right"/>
              <w:rPr>
                <w:rFonts w:ascii="Arial" w:hAnsi="Arial"/>
                <w:color w:val="0000FF"/>
                <w:lang w:val="nl-BE"/>
              </w:rPr>
            </w:pPr>
          </w:p>
        </w:tc>
      </w:tr>
      <w:tr w:rsidR="00335D98" w:rsidRPr="000D0CB8" w14:paraId="1CEEEF50" w14:textId="77777777" w:rsidTr="00B45AAD">
        <w:trPr>
          <w:cantSplit/>
        </w:trPr>
        <w:tc>
          <w:tcPr>
            <w:tcW w:w="196" w:type="dxa"/>
          </w:tcPr>
          <w:p w14:paraId="0885C660" w14:textId="77777777" w:rsidR="00C57794" w:rsidRPr="000D0CB8" w:rsidRDefault="00C57794">
            <w:pPr>
              <w:spacing w:line="240" w:lineRule="atLeast"/>
              <w:rPr>
                <w:rFonts w:ascii="Arial" w:hAnsi="Arial"/>
                <w:color w:val="0000FF"/>
                <w:lang w:val="nl-BE"/>
              </w:rPr>
            </w:pPr>
          </w:p>
        </w:tc>
        <w:tc>
          <w:tcPr>
            <w:tcW w:w="8650" w:type="dxa"/>
            <w:gridSpan w:val="7"/>
          </w:tcPr>
          <w:p w14:paraId="0F181237" w14:textId="77777777" w:rsidR="00C57794" w:rsidRPr="000D0CB8" w:rsidRDefault="00C57794">
            <w:pPr>
              <w:spacing w:line="240" w:lineRule="atLeast"/>
              <w:jc w:val="both"/>
              <w:rPr>
                <w:rFonts w:ascii="Arial" w:hAnsi="Arial"/>
                <w:color w:val="0000FF"/>
                <w:lang w:val="nl-BE"/>
              </w:rPr>
            </w:pPr>
          </w:p>
        </w:tc>
        <w:tc>
          <w:tcPr>
            <w:tcW w:w="236" w:type="dxa"/>
            <w:vAlign w:val="bottom"/>
          </w:tcPr>
          <w:p w14:paraId="297F8A72" w14:textId="77777777" w:rsidR="00C57794" w:rsidRPr="000D0CB8" w:rsidRDefault="00C57794">
            <w:pPr>
              <w:spacing w:line="240" w:lineRule="atLeast"/>
              <w:jc w:val="right"/>
              <w:rPr>
                <w:rFonts w:ascii="Arial" w:hAnsi="Arial"/>
                <w:color w:val="0000FF"/>
                <w:lang w:val="nl-BE"/>
              </w:rPr>
            </w:pPr>
          </w:p>
        </w:tc>
      </w:tr>
      <w:tr w:rsidR="00335D98" w:rsidRPr="000D0CB8" w14:paraId="36A2A893" w14:textId="77777777" w:rsidTr="00B45AAD">
        <w:trPr>
          <w:cantSplit/>
        </w:trPr>
        <w:tc>
          <w:tcPr>
            <w:tcW w:w="196" w:type="dxa"/>
          </w:tcPr>
          <w:p w14:paraId="155F96DF"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0F2BB571" w14:textId="77777777" w:rsidR="00C57794" w:rsidRPr="000D0CB8" w:rsidRDefault="00D47D2C" w:rsidP="004369C5">
            <w:pPr>
              <w:spacing w:line="240" w:lineRule="atLeast"/>
              <w:rPr>
                <w:rFonts w:ascii="Arial" w:hAnsi="Arial" w:cs="Arial"/>
                <w:color w:val="0000FF"/>
                <w:lang w:val="nl-NL"/>
              </w:rPr>
            </w:pPr>
            <w:r w:rsidRPr="000D0CB8">
              <w:rPr>
                <w:rFonts w:ascii="Arial" w:hAnsi="Arial" w:cs="Arial"/>
                <w:color w:val="0000FF"/>
                <w:lang w:val="nl-BE" w:eastAsia="nl-BE"/>
              </w:rPr>
              <w:t>742033</w:t>
            </w:r>
          </w:p>
        </w:tc>
        <w:tc>
          <w:tcPr>
            <w:tcW w:w="6521" w:type="dxa"/>
            <w:gridSpan w:val="3"/>
          </w:tcPr>
          <w:p w14:paraId="1ADC6E05" w14:textId="77777777" w:rsidR="00C57794" w:rsidRPr="000D0CB8" w:rsidRDefault="00D47D2C" w:rsidP="004369C5">
            <w:pPr>
              <w:spacing w:line="240" w:lineRule="atLeast"/>
              <w:jc w:val="both"/>
              <w:rPr>
                <w:rFonts w:ascii="Arial" w:hAnsi="Arial" w:cs="Arial"/>
                <w:color w:val="0000FF"/>
                <w:lang w:val="nl-NL"/>
              </w:rPr>
            </w:pPr>
            <w:r w:rsidRPr="000D0CB8">
              <w:rPr>
                <w:rFonts w:ascii="Arial" w:hAnsi="Arial" w:cs="Arial"/>
                <w:color w:val="0000FF"/>
                <w:lang w:val="nl-BE" w:eastAsia="nl-BE"/>
              </w:rPr>
              <w:t>Hoger dan 5,00 prismatische dioptrieën</w:t>
            </w:r>
          </w:p>
        </w:tc>
        <w:tc>
          <w:tcPr>
            <w:tcW w:w="345" w:type="dxa"/>
            <w:vAlign w:val="bottom"/>
          </w:tcPr>
          <w:p w14:paraId="1575719D"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5944590"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26,50</w:t>
            </w:r>
          </w:p>
        </w:tc>
        <w:tc>
          <w:tcPr>
            <w:tcW w:w="236" w:type="dxa"/>
            <w:vAlign w:val="bottom"/>
          </w:tcPr>
          <w:p w14:paraId="343D81A0" w14:textId="77777777" w:rsidR="00C57794" w:rsidRPr="000D0CB8" w:rsidRDefault="00C57794" w:rsidP="004369C5">
            <w:pPr>
              <w:spacing w:line="240" w:lineRule="atLeast"/>
              <w:jc w:val="right"/>
              <w:rPr>
                <w:rFonts w:ascii="Arial" w:hAnsi="Arial"/>
                <w:color w:val="0000FF"/>
                <w:lang w:val="nl-BE"/>
              </w:rPr>
            </w:pPr>
          </w:p>
        </w:tc>
      </w:tr>
      <w:tr w:rsidR="00335D98" w:rsidRPr="000D0CB8" w14:paraId="0C5BF007" w14:textId="77777777" w:rsidTr="00B45AAD">
        <w:trPr>
          <w:cantSplit/>
        </w:trPr>
        <w:tc>
          <w:tcPr>
            <w:tcW w:w="196" w:type="dxa"/>
          </w:tcPr>
          <w:p w14:paraId="1929D3E4" w14:textId="77777777" w:rsidR="00C57794" w:rsidRPr="000D0CB8" w:rsidRDefault="00C57794" w:rsidP="00203511">
            <w:pPr>
              <w:spacing w:line="240" w:lineRule="atLeast"/>
              <w:rPr>
                <w:rFonts w:ascii="Arial" w:hAnsi="Arial"/>
                <w:color w:val="0000FF"/>
                <w:lang w:val="nl-BE"/>
              </w:rPr>
            </w:pPr>
          </w:p>
        </w:tc>
        <w:tc>
          <w:tcPr>
            <w:tcW w:w="8650" w:type="dxa"/>
            <w:gridSpan w:val="7"/>
          </w:tcPr>
          <w:p w14:paraId="74B2860D" w14:textId="77777777" w:rsidR="00C57794" w:rsidRPr="000D0CB8" w:rsidRDefault="00C57794" w:rsidP="00203511">
            <w:pPr>
              <w:spacing w:line="240" w:lineRule="atLeast"/>
              <w:jc w:val="both"/>
              <w:rPr>
                <w:rFonts w:ascii="Arial" w:hAnsi="Arial"/>
                <w:color w:val="0000FF"/>
                <w:lang w:val="nl-BE"/>
              </w:rPr>
            </w:pPr>
          </w:p>
        </w:tc>
        <w:tc>
          <w:tcPr>
            <w:tcW w:w="236" w:type="dxa"/>
            <w:vAlign w:val="bottom"/>
          </w:tcPr>
          <w:p w14:paraId="7FCD91B6" w14:textId="77777777" w:rsidR="00C57794" w:rsidRPr="000D0CB8" w:rsidRDefault="00C57794" w:rsidP="00203511">
            <w:pPr>
              <w:spacing w:line="240" w:lineRule="atLeast"/>
              <w:jc w:val="right"/>
              <w:rPr>
                <w:rFonts w:ascii="Arial" w:hAnsi="Arial"/>
                <w:color w:val="0000FF"/>
                <w:lang w:val="nl-BE"/>
              </w:rPr>
            </w:pPr>
          </w:p>
        </w:tc>
      </w:tr>
      <w:tr w:rsidR="00335D98" w:rsidRPr="000D0CB8" w14:paraId="59333E9C" w14:textId="77777777" w:rsidTr="00B45AAD">
        <w:trPr>
          <w:cantSplit/>
        </w:trPr>
        <w:tc>
          <w:tcPr>
            <w:tcW w:w="196" w:type="dxa"/>
          </w:tcPr>
          <w:p w14:paraId="3E13E83A" w14:textId="77777777" w:rsidR="00C57794" w:rsidRPr="000D0CB8" w:rsidRDefault="00C57794">
            <w:pPr>
              <w:spacing w:line="240" w:lineRule="atLeast"/>
              <w:rPr>
                <w:rFonts w:ascii="Arial" w:hAnsi="Arial"/>
                <w:color w:val="0000FF"/>
                <w:lang w:val="nl-BE"/>
              </w:rPr>
            </w:pPr>
          </w:p>
        </w:tc>
        <w:tc>
          <w:tcPr>
            <w:tcW w:w="8650" w:type="dxa"/>
            <w:gridSpan w:val="7"/>
          </w:tcPr>
          <w:p w14:paraId="1CC0CEF1" w14:textId="13E4F265" w:rsidR="00C57794" w:rsidRPr="000D0CB8" w:rsidRDefault="00D47D2C">
            <w:pPr>
              <w:spacing w:line="240" w:lineRule="atLeast"/>
              <w:jc w:val="both"/>
              <w:rPr>
                <w:rFonts w:ascii="Arial" w:hAnsi="Arial"/>
                <w:color w:val="0000FF"/>
                <w:spacing w:val="-2"/>
                <w:lang w:val="nl-BE"/>
              </w:rPr>
            </w:pPr>
            <w:r w:rsidRPr="000D0CB8">
              <w:rPr>
                <w:rFonts w:ascii="Arial" w:hAnsi="Arial" w:cs="Arial"/>
                <w:color w:val="0000FF"/>
                <w:lang w:val="nl-BE" w:eastAsia="nl-BE"/>
              </w:rPr>
              <w:t>Subgroep 3</w:t>
            </w:r>
            <w:r w:rsidR="00402CD0">
              <w:rPr>
                <w:rFonts w:ascii="Arial" w:hAnsi="Arial" w:cs="Arial"/>
                <w:color w:val="0000FF"/>
                <w:lang w:val="nl-BE" w:eastAsia="nl-BE"/>
              </w:rPr>
              <w:t> :</w:t>
            </w:r>
            <w:r w:rsidRPr="000D0CB8">
              <w:rPr>
                <w:rFonts w:ascii="Arial" w:hAnsi="Arial" w:cs="Arial"/>
                <w:color w:val="0000FF"/>
                <w:lang w:val="nl-BE" w:eastAsia="nl-BE"/>
              </w:rPr>
              <w:t xml:space="preserve"> Matteren organische brillenglazen</w:t>
            </w:r>
          </w:p>
        </w:tc>
        <w:tc>
          <w:tcPr>
            <w:tcW w:w="236" w:type="dxa"/>
            <w:vAlign w:val="bottom"/>
          </w:tcPr>
          <w:p w14:paraId="2BCFAD2C" w14:textId="77777777" w:rsidR="00C57794" w:rsidRPr="000D0CB8" w:rsidRDefault="00C57794">
            <w:pPr>
              <w:spacing w:line="240" w:lineRule="atLeast"/>
              <w:jc w:val="right"/>
              <w:rPr>
                <w:rFonts w:ascii="Arial" w:hAnsi="Arial"/>
                <w:color w:val="0000FF"/>
                <w:lang w:val="nl-BE"/>
              </w:rPr>
            </w:pPr>
          </w:p>
        </w:tc>
      </w:tr>
      <w:tr w:rsidR="00335D98" w:rsidRPr="000D0CB8" w14:paraId="69C628E3" w14:textId="77777777" w:rsidTr="00B45AAD">
        <w:trPr>
          <w:cantSplit/>
        </w:trPr>
        <w:tc>
          <w:tcPr>
            <w:tcW w:w="196" w:type="dxa"/>
          </w:tcPr>
          <w:p w14:paraId="1DF5C768" w14:textId="77777777" w:rsidR="00624A38" w:rsidRPr="000D0CB8" w:rsidRDefault="00624A38">
            <w:pPr>
              <w:spacing w:line="240" w:lineRule="atLeast"/>
              <w:rPr>
                <w:rFonts w:ascii="Arial" w:hAnsi="Arial"/>
                <w:color w:val="0000FF"/>
                <w:lang w:val="nl-BE"/>
              </w:rPr>
            </w:pPr>
          </w:p>
        </w:tc>
        <w:tc>
          <w:tcPr>
            <w:tcW w:w="8650" w:type="dxa"/>
            <w:gridSpan w:val="7"/>
          </w:tcPr>
          <w:p w14:paraId="78EFA75C" w14:textId="77777777" w:rsidR="00624A38" w:rsidRPr="000D0CB8" w:rsidRDefault="00624A38">
            <w:pPr>
              <w:spacing w:line="240" w:lineRule="atLeast"/>
              <w:jc w:val="both"/>
              <w:rPr>
                <w:rFonts w:ascii="Arial" w:hAnsi="Arial" w:cs="Arial"/>
                <w:color w:val="0000FF"/>
                <w:lang w:val="nl-BE" w:eastAsia="nl-BE"/>
              </w:rPr>
            </w:pPr>
          </w:p>
        </w:tc>
        <w:tc>
          <w:tcPr>
            <w:tcW w:w="236" w:type="dxa"/>
            <w:vAlign w:val="bottom"/>
          </w:tcPr>
          <w:p w14:paraId="1CF478AC" w14:textId="77777777" w:rsidR="00624A38" w:rsidRPr="000D0CB8" w:rsidRDefault="00624A38">
            <w:pPr>
              <w:spacing w:line="240" w:lineRule="atLeast"/>
              <w:jc w:val="right"/>
              <w:rPr>
                <w:rFonts w:ascii="Arial" w:hAnsi="Arial"/>
                <w:color w:val="0000FF"/>
                <w:lang w:val="nl-BE"/>
              </w:rPr>
            </w:pPr>
          </w:p>
        </w:tc>
      </w:tr>
      <w:tr w:rsidR="00335D98" w:rsidRPr="000D0CB8" w14:paraId="23A4EE35" w14:textId="77777777" w:rsidTr="00B45AAD">
        <w:trPr>
          <w:cantSplit/>
        </w:trPr>
        <w:tc>
          <w:tcPr>
            <w:tcW w:w="196" w:type="dxa"/>
          </w:tcPr>
          <w:p w14:paraId="721B7476" w14:textId="77777777" w:rsidR="00D47D2C" w:rsidRPr="000D0CB8" w:rsidRDefault="00D47D2C">
            <w:pPr>
              <w:rPr>
                <w:color w:val="0000FF"/>
              </w:rPr>
            </w:pPr>
          </w:p>
        </w:tc>
        <w:tc>
          <w:tcPr>
            <w:tcW w:w="943" w:type="dxa"/>
            <w:gridSpan w:val="2"/>
          </w:tcPr>
          <w:p w14:paraId="224FD791" w14:textId="77777777" w:rsidR="00D47D2C" w:rsidRPr="000D0CB8" w:rsidRDefault="00D47D2C">
            <w:pPr>
              <w:rPr>
                <w:color w:val="0000FF"/>
              </w:rPr>
            </w:pPr>
            <w:r w:rsidRPr="000D0CB8">
              <w:rPr>
                <w:rFonts w:ascii="Arial" w:hAnsi="Arial" w:cs="Arial"/>
                <w:color w:val="0000FF"/>
                <w:lang w:val="nl-BE" w:eastAsia="nl-BE"/>
              </w:rPr>
              <w:t>742055</w:t>
            </w:r>
          </w:p>
        </w:tc>
        <w:tc>
          <w:tcPr>
            <w:tcW w:w="6521" w:type="dxa"/>
            <w:gridSpan w:val="3"/>
          </w:tcPr>
          <w:p w14:paraId="6C0DA386" w14:textId="77777777" w:rsidR="00D47D2C" w:rsidRPr="000D0CB8" w:rsidRDefault="00D47D2C" w:rsidP="004369C5">
            <w:pPr>
              <w:spacing w:line="240" w:lineRule="atLeast"/>
              <w:jc w:val="both"/>
              <w:rPr>
                <w:rFonts w:ascii="Arial" w:hAnsi="Arial" w:cs="Arial"/>
                <w:color w:val="0000FF"/>
                <w:lang w:val="nl-NL"/>
              </w:rPr>
            </w:pPr>
            <w:r w:rsidRPr="000D0CB8">
              <w:rPr>
                <w:rFonts w:ascii="Arial" w:hAnsi="Arial" w:cs="Arial"/>
                <w:color w:val="0000FF"/>
                <w:lang w:val="nl-BE" w:eastAsia="nl-BE"/>
              </w:rPr>
              <w:t>Matteren organische brillenglas</w:t>
            </w:r>
          </w:p>
        </w:tc>
        <w:tc>
          <w:tcPr>
            <w:tcW w:w="345" w:type="dxa"/>
            <w:vAlign w:val="bottom"/>
          </w:tcPr>
          <w:p w14:paraId="62474151" w14:textId="77777777" w:rsidR="00D47D2C" w:rsidRPr="000D0CB8" w:rsidRDefault="00D47D2C"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62A1A128" w14:textId="77777777" w:rsidR="00D47D2C" w:rsidRPr="000D0CB8" w:rsidRDefault="00D47D2C" w:rsidP="004369C5">
            <w:pPr>
              <w:spacing w:line="240" w:lineRule="atLeast"/>
              <w:jc w:val="right"/>
              <w:rPr>
                <w:rFonts w:ascii="Arial" w:hAnsi="Arial" w:cs="Arial"/>
                <w:color w:val="0000FF"/>
                <w:lang w:val="nl-NL"/>
              </w:rPr>
            </w:pPr>
            <w:r w:rsidRPr="000D0CB8">
              <w:rPr>
                <w:rFonts w:ascii="Arial" w:hAnsi="Arial"/>
                <w:color w:val="0000FF"/>
                <w:lang w:val="nl-BE"/>
              </w:rPr>
              <w:t>10</w:t>
            </w:r>
          </w:p>
        </w:tc>
        <w:tc>
          <w:tcPr>
            <w:tcW w:w="236" w:type="dxa"/>
            <w:vAlign w:val="bottom"/>
          </w:tcPr>
          <w:p w14:paraId="6DB06879" w14:textId="77777777" w:rsidR="00D47D2C" w:rsidRPr="000D0CB8" w:rsidRDefault="00D47D2C" w:rsidP="004369C5">
            <w:pPr>
              <w:spacing w:line="240" w:lineRule="atLeast"/>
              <w:jc w:val="right"/>
              <w:rPr>
                <w:rFonts w:ascii="Arial" w:hAnsi="Arial"/>
                <w:color w:val="0000FF"/>
                <w:lang w:val="nl-BE"/>
              </w:rPr>
            </w:pPr>
          </w:p>
        </w:tc>
      </w:tr>
      <w:tr w:rsidR="00335D98" w:rsidRPr="000D0CB8" w14:paraId="2F07B74D" w14:textId="77777777" w:rsidTr="00B45AAD">
        <w:trPr>
          <w:cantSplit/>
        </w:trPr>
        <w:tc>
          <w:tcPr>
            <w:tcW w:w="196" w:type="dxa"/>
          </w:tcPr>
          <w:p w14:paraId="095331A9" w14:textId="77777777" w:rsidR="00C57794" w:rsidRPr="000D0CB8" w:rsidRDefault="00C57794">
            <w:pPr>
              <w:spacing w:line="240" w:lineRule="atLeast"/>
              <w:rPr>
                <w:rFonts w:ascii="Arial" w:hAnsi="Arial"/>
                <w:color w:val="0000FF"/>
                <w:lang w:val="nl-BE"/>
              </w:rPr>
            </w:pPr>
          </w:p>
        </w:tc>
        <w:tc>
          <w:tcPr>
            <w:tcW w:w="8650" w:type="dxa"/>
            <w:gridSpan w:val="7"/>
          </w:tcPr>
          <w:p w14:paraId="57A4E208" w14:textId="77777777" w:rsidR="00C57794" w:rsidRPr="000D0CB8" w:rsidRDefault="00C57794" w:rsidP="00943428">
            <w:pPr>
              <w:spacing w:line="240" w:lineRule="atLeast"/>
              <w:jc w:val="both"/>
              <w:rPr>
                <w:rFonts w:ascii="Arial" w:hAnsi="Arial"/>
                <w:color w:val="0000FF"/>
                <w:lang w:val="nl-BE"/>
              </w:rPr>
            </w:pPr>
          </w:p>
        </w:tc>
        <w:tc>
          <w:tcPr>
            <w:tcW w:w="236" w:type="dxa"/>
            <w:vAlign w:val="bottom"/>
          </w:tcPr>
          <w:p w14:paraId="6B802B3D" w14:textId="77777777" w:rsidR="00C57794" w:rsidRPr="000D0CB8" w:rsidRDefault="00C57794">
            <w:pPr>
              <w:spacing w:line="240" w:lineRule="atLeast"/>
              <w:jc w:val="right"/>
              <w:rPr>
                <w:rFonts w:ascii="Arial" w:hAnsi="Arial"/>
                <w:color w:val="0000FF"/>
                <w:lang w:val="nl-BE"/>
              </w:rPr>
            </w:pPr>
          </w:p>
        </w:tc>
      </w:tr>
      <w:bookmarkEnd w:id="3"/>
      <w:tr w:rsidR="00F55636" w:rsidRPr="000D0CB8" w14:paraId="1FE851F2" w14:textId="77777777" w:rsidTr="00B45AAD">
        <w:trPr>
          <w:cantSplit/>
        </w:trPr>
        <w:tc>
          <w:tcPr>
            <w:tcW w:w="196" w:type="dxa"/>
          </w:tcPr>
          <w:p w14:paraId="560FCD6D" w14:textId="77777777" w:rsidR="00F55636" w:rsidRDefault="00F55636">
            <w:pPr>
              <w:spacing w:line="240" w:lineRule="atLeast"/>
              <w:rPr>
                <w:rFonts w:ascii="Arial" w:hAnsi="Arial"/>
                <w:color w:val="0000FF"/>
                <w:lang w:val="nl-BE"/>
              </w:rPr>
            </w:pPr>
          </w:p>
          <w:p w14:paraId="3748C13D" w14:textId="77777777" w:rsidR="00F55636" w:rsidRDefault="00F55636">
            <w:pPr>
              <w:spacing w:line="240" w:lineRule="atLeast"/>
              <w:rPr>
                <w:rFonts w:ascii="Arial" w:hAnsi="Arial"/>
                <w:color w:val="0000FF"/>
                <w:lang w:val="nl-BE"/>
              </w:rPr>
            </w:pPr>
          </w:p>
          <w:p w14:paraId="7D2A178D" w14:textId="77777777" w:rsidR="00F55636" w:rsidRDefault="00F55636">
            <w:pPr>
              <w:spacing w:line="240" w:lineRule="atLeast"/>
              <w:rPr>
                <w:rFonts w:ascii="Arial" w:hAnsi="Arial"/>
                <w:color w:val="0000FF"/>
                <w:lang w:val="nl-BE"/>
              </w:rPr>
            </w:pPr>
          </w:p>
          <w:p w14:paraId="52D6669F" w14:textId="77777777" w:rsidR="00F55636" w:rsidRDefault="00F55636">
            <w:pPr>
              <w:spacing w:line="240" w:lineRule="atLeast"/>
              <w:rPr>
                <w:rFonts w:ascii="Arial" w:hAnsi="Arial"/>
                <w:color w:val="0000FF"/>
                <w:lang w:val="nl-BE"/>
              </w:rPr>
            </w:pPr>
          </w:p>
          <w:p w14:paraId="062BB8E8" w14:textId="77777777" w:rsidR="00F55636" w:rsidRDefault="00F55636">
            <w:pPr>
              <w:spacing w:line="240" w:lineRule="atLeast"/>
              <w:rPr>
                <w:rFonts w:ascii="Arial" w:hAnsi="Arial"/>
                <w:color w:val="0000FF"/>
                <w:lang w:val="nl-BE"/>
              </w:rPr>
            </w:pPr>
          </w:p>
          <w:p w14:paraId="6FAAA6B9" w14:textId="77777777" w:rsidR="00F55636" w:rsidRPr="000D0CB8" w:rsidRDefault="00F55636">
            <w:pPr>
              <w:spacing w:line="240" w:lineRule="atLeast"/>
              <w:rPr>
                <w:rFonts w:ascii="Arial" w:hAnsi="Arial"/>
                <w:color w:val="0000FF"/>
                <w:lang w:val="nl-BE"/>
              </w:rPr>
            </w:pPr>
          </w:p>
        </w:tc>
        <w:tc>
          <w:tcPr>
            <w:tcW w:w="8650" w:type="dxa"/>
            <w:gridSpan w:val="7"/>
          </w:tcPr>
          <w:p w14:paraId="00CAEE50" w14:textId="77777777" w:rsidR="00F55636" w:rsidRPr="000D0CB8" w:rsidRDefault="00F55636" w:rsidP="00943428">
            <w:pPr>
              <w:spacing w:line="240" w:lineRule="atLeast"/>
              <w:jc w:val="both"/>
              <w:rPr>
                <w:rFonts w:ascii="Arial" w:hAnsi="Arial"/>
                <w:color w:val="0000FF"/>
                <w:lang w:val="nl-BE"/>
              </w:rPr>
            </w:pPr>
          </w:p>
        </w:tc>
        <w:tc>
          <w:tcPr>
            <w:tcW w:w="236" w:type="dxa"/>
            <w:vAlign w:val="bottom"/>
          </w:tcPr>
          <w:p w14:paraId="04252425" w14:textId="77777777" w:rsidR="00F55636" w:rsidRPr="000D0CB8" w:rsidRDefault="00F55636">
            <w:pPr>
              <w:spacing w:line="240" w:lineRule="atLeast"/>
              <w:jc w:val="right"/>
              <w:rPr>
                <w:rFonts w:ascii="Arial" w:hAnsi="Arial"/>
                <w:color w:val="0000FF"/>
                <w:lang w:val="nl-BE"/>
              </w:rPr>
            </w:pPr>
          </w:p>
        </w:tc>
      </w:tr>
      <w:tr w:rsidR="00335D98" w:rsidRPr="00024474" w14:paraId="6871BC0D" w14:textId="77777777" w:rsidTr="00B45AAD">
        <w:trPr>
          <w:cantSplit/>
        </w:trPr>
        <w:tc>
          <w:tcPr>
            <w:tcW w:w="196" w:type="dxa"/>
          </w:tcPr>
          <w:p w14:paraId="2E9C8039" w14:textId="77777777" w:rsidR="00C57794" w:rsidRPr="000D0CB8" w:rsidRDefault="00C57794">
            <w:pPr>
              <w:spacing w:line="240" w:lineRule="atLeast"/>
              <w:rPr>
                <w:rFonts w:ascii="Arial" w:hAnsi="Arial"/>
                <w:color w:val="0000FF"/>
                <w:lang w:val="nl-BE"/>
              </w:rPr>
            </w:pPr>
            <w:bookmarkStart w:id="4" w:name="_Hlk139274150"/>
          </w:p>
        </w:tc>
        <w:tc>
          <w:tcPr>
            <w:tcW w:w="8650" w:type="dxa"/>
            <w:gridSpan w:val="7"/>
          </w:tcPr>
          <w:p w14:paraId="44EFD3F3" w14:textId="4B571829" w:rsidR="00C57794" w:rsidRPr="000D0CB8" w:rsidRDefault="00D47D2C" w:rsidP="00D47D2C">
            <w:pPr>
              <w:spacing w:line="240" w:lineRule="atLeast"/>
              <w:jc w:val="both"/>
              <w:rPr>
                <w:rFonts w:ascii="Arial" w:hAnsi="Arial"/>
                <w:b/>
                <w:color w:val="0000FF"/>
                <w:lang w:val="nl-BE"/>
              </w:rPr>
            </w:pPr>
            <w:r w:rsidRPr="000D0CB8">
              <w:rPr>
                <w:rFonts w:ascii="Arial" w:hAnsi="Arial" w:cs="Arial"/>
                <w:b/>
                <w:color w:val="0000FF"/>
                <w:lang w:val="nl-BE" w:eastAsia="nl-BE"/>
              </w:rPr>
              <w:t>3° DOELGROEP</w:t>
            </w:r>
            <w:r w:rsidR="00402CD0">
              <w:rPr>
                <w:rFonts w:ascii="Arial" w:hAnsi="Arial" w:cs="Arial"/>
                <w:b/>
                <w:color w:val="0000FF"/>
                <w:lang w:val="nl-BE" w:eastAsia="nl-BE"/>
              </w:rPr>
              <w:t> :</w:t>
            </w:r>
            <w:r w:rsidRPr="000D0CB8">
              <w:rPr>
                <w:rFonts w:ascii="Arial" w:hAnsi="Arial" w:cs="Arial"/>
                <w:b/>
                <w:color w:val="0000FF"/>
                <w:lang w:val="nl-BE" w:eastAsia="nl-BE"/>
              </w:rPr>
              <w:t xml:space="preserve"> RECHTHEBBENDEN VANAF DE 65e VERJAARDAG</w:t>
            </w:r>
          </w:p>
        </w:tc>
        <w:tc>
          <w:tcPr>
            <w:tcW w:w="236" w:type="dxa"/>
            <w:vAlign w:val="bottom"/>
          </w:tcPr>
          <w:p w14:paraId="3FA2ED2D" w14:textId="77777777" w:rsidR="00C57794" w:rsidRPr="000D0CB8" w:rsidRDefault="00C57794">
            <w:pPr>
              <w:spacing w:line="240" w:lineRule="atLeast"/>
              <w:jc w:val="right"/>
              <w:rPr>
                <w:rFonts w:ascii="Arial" w:hAnsi="Arial"/>
                <w:color w:val="0000FF"/>
                <w:lang w:val="nl-BE"/>
              </w:rPr>
            </w:pPr>
          </w:p>
        </w:tc>
      </w:tr>
      <w:tr w:rsidR="00335D98" w:rsidRPr="00024474" w14:paraId="22900322" w14:textId="77777777" w:rsidTr="00B45AAD">
        <w:trPr>
          <w:cantSplit/>
        </w:trPr>
        <w:tc>
          <w:tcPr>
            <w:tcW w:w="196" w:type="dxa"/>
          </w:tcPr>
          <w:p w14:paraId="6E481D5B" w14:textId="77777777" w:rsidR="00624A38" w:rsidRPr="000D0CB8" w:rsidRDefault="00624A38">
            <w:pPr>
              <w:spacing w:line="240" w:lineRule="atLeast"/>
              <w:rPr>
                <w:rFonts w:ascii="Arial" w:hAnsi="Arial"/>
                <w:color w:val="0000FF"/>
                <w:lang w:val="nl-BE"/>
              </w:rPr>
            </w:pPr>
          </w:p>
        </w:tc>
        <w:tc>
          <w:tcPr>
            <w:tcW w:w="8650" w:type="dxa"/>
            <w:gridSpan w:val="7"/>
          </w:tcPr>
          <w:p w14:paraId="5F9B15B5" w14:textId="77777777" w:rsidR="00624A38" w:rsidRPr="000D0CB8" w:rsidRDefault="00624A38" w:rsidP="00D47D2C">
            <w:pPr>
              <w:spacing w:line="240" w:lineRule="atLeast"/>
              <w:jc w:val="both"/>
              <w:rPr>
                <w:rFonts w:ascii="Arial" w:hAnsi="Arial" w:cs="Arial"/>
                <w:color w:val="0000FF"/>
                <w:lang w:val="nl-BE" w:eastAsia="nl-BE"/>
              </w:rPr>
            </w:pPr>
          </w:p>
        </w:tc>
        <w:tc>
          <w:tcPr>
            <w:tcW w:w="236" w:type="dxa"/>
            <w:vAlign w:val="bottom"/>
          </w:tcPr>
          <w:p w14:paraId="5B9C9F16" w14:textId="77777777" w:rsidR="00624A38" w:rsidRPr="000D0CB8" w:rsidRDefault="00624A38">
            <w:pPr>
              <w:spacing w:line="240" w:lineRule="atLeast"/>
              <w:jc w:val="right"/>
              <w:rPr>
                <w:rFonts w:ascii="Arial" w:hAnsi="Arial"/>
                <w:color w:val="0000FF"/>
                <w:lang w:val="nl-BE"/>
              </w:rPr>
            </w:pPr>
          </w:p>
        </w:tc>
      </w:tr>
      <w:tr w:rsidR="00335D98" w:rsidRPr="000D0CB8" w14:paraId="5226621C" w14:textId="77777777" w:rsidTr="00B45AAD">
        <w:trPr>
          <w:cantSplit/>
        </w:trPr>
        <w:tc>
          <w:tcPr>
            <w:tcW w:w="196" w:type="dxa"/>
          </w:tcPr>
          <w:p w14:paraId="09D4F7A9" w14:textId="77777777" w:rsidR="00624A38" w:rsidRPr="000D0CB8" w:rsidRDefault="00624A38">
            <w:pPr>
              <w:spacing w:line="240" w:lineRule="atLeast"/>
              <w:rPr>
                <w:rFonts w:ascii="Arial" w:hAnsi="Arial"/>
                <w:color w:val="0000FF"/>
                <w:lang w:val="nl-BE"/>
              </w:rPr>
            </w:pPr>
          </w:p>
        </w:tc>
        <w:tc>
          <w:tcPr>
            <w:tcW w:w="8650" w:type="dxa"/>
            <w:gridSpan w:val="7"/>
          </w:tcPr>
          <w:p w14:paraId="4A2DCCBC" w14:textId="22275614" w:rsidR="00624A38" w:rsidRPr="000D0CB8" w:rsidRDefault="00B06CBB" w:rsidP="00B06CBB">
            <w:pPr>
              <w:spacing w:line="240" w:lineRule="atLeast"/>
              <w:jc w:val="both"/>
              <w:rPr>
                <w:rFonts w:ascii="Arial" w:hAnsi="Arial" w:cs="Arial"/>
                <w:color w:val="0000FF"/>
                <w:u w:val="single"/>
                <w:lang w:val="nl-BE" w:eastAsia="nl-BE"/>
              </w:rPr>
            </w:pPr>
            <w:r w:rsidRPr="000D0CB8">
              <w:rPr>
                <w:rFonts w:ascii="Arial" w:hAnsi="Arial" w:cs="Arial"/>
                <w:color w:val="0000FF"/>
                <w:u w:val="single"/>
                <w:lang w:val="nl-BE" w:eastAsia="nl-BE"/>
              </w:rPr>
              <w:t>Groep 1</w:t>
            </w:r>
            <w:r w:rsidR="00402CD0">
              <w:rPr>
                <w:rFonts w:ascii="Arial" w:hAnsi="Arial" w:cs="Arial"/>
                <w:color w:val="0000FF"/>
                <w:u w:val="single"/>
                <w:lang w:val="nl-BE" w:eastAsia="nl-BE"/>
              </w:rPr>
              <w:t> :</w:t>
            </w:r>
            <w:r w:rsidRPr="000D0CB8">
              <w:rPr>
                <w:rFonts w:ascii="Arial" w:hAnsi="Arial" w:cs="Arial"/>
                <w:color w:val="0000FF"/>
                <w:u w:val="single"/>
                <w:lang w:val="nl-BE" w:eastAsia="nl-BE"/>
              </w:rPr>
              <w:t xml:space="preserve"> Bifocale brillenglazen </w:t>
            </w:r>
          </w:p>
        </w:tc>
        <w:tc>
          <w:tcPr>
            <w:tcW w:w="236" w:type="dxa"/>
            <w:vAlign w:val="bottom"/>
          </w:tcPr>
          <w:p w14:paraId="5A1426EE" w14:textId="77777777" w:rsidR="00624A38" w:rsidRPr="000D0CB8" w:rsidRDefault="00624A38">
            <w:pPr>
              <w:spacing w:line="240" w:lineRule="atLeast"/>
              <w:jc w:val="right"/>
              <w:rPr>
                <w:rFonts w:ascii="Arial" w:hAnsi="Arial"/>
                <w:color w:val="0000FF"/>
                <w:lang w:val="nl-BE"/>
              </w:rPr>
            </w:pPr>
          </w:p>
        </w:tc>
      </w:tr>
      <w:tr w:rsidR="00335D98" w:rsidRPr="000D0CB8" w14:paraId="3B6BFD7F" w14:textId="77777777" w:rsidTr="00B45AAD">
        <w:trPr>
          <w:cantSplit/>
        </w:trPr>
        <w:tc>
          <w:tcPr>
            <w:tcW w:w="196" w:type="dxa"/>
          </w:tcPr>
          <w:p w14:paraId="258EAA5C" w14:textId="77777777" w:rsidR="00624A38" w:rsidRPr="000D0CB8" w:rsidRDefault="00624A38">
            <w:pPr>
              <w:spacing w:line="240" w:lineRule="atLeast"/>
              <w:rPr>
                <w:rFonts w:ascii="Arial" w:hAnsi="Arial"/>
                <w:color w:val="0000FF"/>
                <w:lang w:val="nl-BE"/>
              </w:rPr>
            </w:pPr>
          </w:p>
        </w:tc>
        <w:tc>
          <w:tcPr>
            <w:tcW w:w="8650" w:type="dxa"/>
            <w:gridSpan w:val="7"/>
          </w:tcPr>
          <w:p w14:paraId="6D2A4B42" w14:textId="77777777" w:rsidR="00624A38" w:rsidRPr="000D0CB8" w:rsidRDefault="00624A38" w:rsidP="00D47D2C">
            <w:pPr>
              <w:spacing w:line="240" w:lineRule="atLeast"/>
              <w:jc w:val="both"/>
              <w:rPr>
                <w:rFonts w:ascii="Arial" w:hAnsi="Arial" w:cs="Arial"/>
                <w:color w:val="0000FF"/>
                <w:lang w:val="nl-BE" w:eastAsia="nl-BE"/>
              </w:rPr>
            </w:pPr>
          </w:p>
        </w:tc>
        <w:tc>
          <w:tcPr>
            <w:tcW w:w="236" w:type="dxa"/>
            <w:vAlign w:val="bottom"/>
          </w:tcPr>
          <w:p w14:paraId="0A9619E4" w14:textId="77777777" w:rsidR="00624A38" w:rsidRPr="000D0CB8" w:rsidRDefault="00624A38">
            <w:pPr>
              <w:spacing w:line="240" w:lineRule="atLeast"/>
              <w:jc w:val="right"/>
              <w:rPr>
                <w:rFonts w:ascii="Arial" w:hAnsi="Arial"/>
                <w:color w:val="0000FF"/>
                <w:lang w:val="nl-BE"/>
              </w:rPr>
            </w:pPr>
          </w:p>
        </w:tc>
      </w:tr>
      <w:tr w:rsidR="00335D98" w:rsidRPr="00024474" w14:paraId="788CBD8F" w14:textId="77777777" w:rsidTr="00B45AAD">
        <w:trPr>
          <w:cantSplit/>
        </w:trPr>
        <w:tc>
          <w:tcPr>
            <w:tcW w:w="196" w:type="dxa"/>
          </w:tcPr>
          <w:p w14:paraId="38E8B76C" w14:textId="77777777" w:rsidR="00D47D2C" w:rsidRPr="000D0CB8" w:rsidRDefault="00D47D2C">
            <w:pPr>
              <w:spacing w:line="240" w:lineRule="atLeast"/>
              <w:rPr>
                <w:rFonts w:ascii="Arial" w:hAnsi="Arial"/>
                <w:color w:val="0000FF"/>
                <w:lang w:val="nl-BE"/>
              </w:rPr>
            </w:pPr>
          </w:p>
        </w:tc>
        <w:tc>
          <w:tcPr>
            <w:tcW w:w="8650" w:type="dxa"/>
            <w:gridSpan w:val="7"/>
          </w:tcPr>
          <w:p w14:paraId="52D16C3F" w14:textId="4C9D78AF" w:rsidR="00D47D2C" w:rsidRPr="000D0CB8" w:rsidRDefault="00D47D2C" w:rsidP="00B06CBB">
            <w:pPr>
              <w:spacing w:line="240" w:lineRule="atLeast"/>
              <w:jc w:val="both"/>
              <w:rPr>
                <w:rFonts w:ascii="Arial" w:hAnsi="Arial"/>
                <w:color w:val="0000FF"/>
                <w:lang w:val="nl-BE"/>
              </w:rPr>
            </w:pPr>
            <w:r w:rsidRPr="000D0CB8">
              <w:rPr>
                <w:rFonts w:ascii="Arial" w:hAnsi="Arial" w:cs="Arial"/>
                <w:color w:val="0000FF"/>
                <w:lang w:val="nl-BE" w:eastAsia="nl-BE"/>
              </w:rPr>
              <w:t>Subgroep 1</w:t>
            </w:r>
            <w:r w:rsidR="00402CD0">
              <w:rPr>
                <w:rFonts w:ascii="Arial" w:hAnsi="Arial" w:cs="Arial"/>
                <w:color w:val="0000FF"/>
                <w:lang w:val="nl-BE" w:eastAsia="nl-BE"/>
              </w:rPr>
              <w:t> :</w:t>
            </w:r>
            <w:r w:rsidRPr="000D0CB8">
              <w:rPr>
                <w:rFonts w:ascii="Arial" w:hAnsi="Arial" w:cs="Arial"/>
                <w:color w:val="0000FF"/>
                <w:lang w:val="nl-BE" w:eastAsia="nl-BE"/>
              </w:rPr>
              <w:t xml:space="preserve"> Bifocale minerale brillenglazen met hoge brekingsindex voorzien </w:t>
            </w:r>
            <w:r w:rsidR="00B06CBB" w:rsidRPr="000D0CB8">
              <w:rPr>
                <w:rFonts w:ascii="Arial" w:hAnsi="Arial" w:cs="Arial"/>
                <w:color w:val="0000FF"/>
                <w:lang w:val="nl-BE" w:eastAsia="nl-BE"/>
              </w:rPr>
              <w:t>van anti-reflectie</w:t>
            </w:r>
          </w:p>
        </w:tc>
        <w:tc>
          <w:tcPr>
            <w:tcW w:w="236" w:type="dxa"/>
            <w:vAlign w:val="bottom"/>
          </w:tcPr>
          <w:p w14:paraId="473287B3" w14:textId="77777777" w:rsidR="00D47D2C" w:rsidRPr="000D0CB8" w:rsidRDefault="00D47D2C">
            <w:pPr>
              <w:spacing w:line="240" w:lineRule="atLeast"/>
              <w:jc w:val="right"/>
              <w:rPr>
                <w:rFonts w:ascii="Arial" w:hAnsi="Arial"/>
                <w:color w:val="0000FF"/>
                <w:lang w:val="nl-BE"/>
              </w:rPr>
            </w:pPr>
          </w:p>
        </w:tc>
      </w:tr>
      <w:tr w:rsidR="00335D98" w:rsidRPr="00024474" w14:paraId="383D80C4" w14:textId="77777777" w:rsidTr="00B45AAD">
        <w:trPr>
          <w:cantSplit/>
        </w:trPr>
        <w:tc>
          <w:tcPr>
            <w:tcW w:w="196" w:type="dxa"/>
          </w:tcPr>
          <w:p w14:paraId="4A51077E" w14:textId="77777777" w:rsidR="00624A38" w:rsidRPr="000D0CB8" w:rsidRDefault="00624A38">
            <w:pPr>
              <w:spacing w:line="240" w:lineRule="atLeast"/>
              <w:rPr>
                <w:rFonts w:ascii="Arial" w:hAnsi="Arial"/>
                <w:color w:val="0000FF"/>
                <w:lang w:val="nl-BE"/>
              </w:rPr>
            </w:pPr>
          </w:p>
        </w:tc>
        <w:tc>
          <w:tcPr>
            <w:tcW w:w="8650" w:type="dxa"/>
            <w:gridSpan w:val="7"/>
          </w:tcPr>
          <w:p w14:paraId="21994005" w14:textId="77777777" w:rsidR="00624A38" w:rsidRPr="000D0CB8" w:rsidRDefault="00624A38" w:rsidP="00943428">
            <w:pPr>
              <w:spacing w:line="240" w:lineRule="atLeast"/>
              <w:jc w:val="both"/>
              <w:rPr>
                <w:rFonts w:ascii="Arial" w:hAnsi="Arial" w:cs="Arial"/>
                <w:color w:val="0000FF"/>
                <w:lang w:val="nl-BE" w:eastAsia="nl-BE"/>
              </w:rPr>
            </w:pPr>
          </w:p>
        </w:tc>
        <w:tc>
          <w:tcPr>
            <w:tcW w:w="236" w:type="dxa"/>
            <w:vAlign w:val="bottom"/>
          </w:tcPr>
          <w:p w14:paraId="0F39D217" w14:textId="77777777" w:rsidR="00624A38" w:rsidRPr="000D0CB8" w:rsidRDefault="00624A38">
            <w:pPr>
              <w:spacing w:line="240" w:lineRule="atLeast"/>
              <w:jc w:val="right"/>
              <w:rPr>
                <w:rFonts w:ascii="Arial" w:hAnsi="Arial"/>
                <w:color w:val="0000FF"/>
                <w:lang w:val="nl-BE"/>
              </w:rPr>
            </w:pPr>
          </w:p>
        </w:tc>
      </w:tr>
      <w:tr w:rsidR="00335D98" w:rsidRPr="000D0CB8" w14:paraId="79996FFB" w14:textId="77777777" w:rsidTr="00B45AAD">
        <w:trPr>
          <w:cantSplit/>
        </w:trPr>
        <w:tc>
          <w:tcPr>
            <w:tcW w:w="196" w:type="dxa"/>
          </w:tcPr>
          <w:p w14:paraId="2A81B2D3" w14:textId="77777777" w:rsidR="00D47D2C" w:rsidRPr="000D0CB8" w:rsidRDefault="00D47D2C" w:rsidP="00C479E9">
            <w:pPr>
              <w:spacing w:line="240" w:lineRule="atLeast"/>
              <w:jc w:val="both"/>
              <w:rPr>
                <w:rFonts w:ascii="Arial" w:hAnsi="Arial"/>
                <w:i/>
                <w:color w:val="0000FF"/>
                <w:lang w:val="nl-BE"/>
              </w:rPr>
            </w:pPr>
          </w:p>
        </w:tc>
        <w:tc>
          <w:tcPr>
            <w:tcW w:w="8650" w:type="dxa"/>
            <w:gridSpan w:val="7"/>
          </w:tcPr>
          <w:p w14:paraId="4CB61767" w14:textId="34D7C4A4" w:rsidR="00D47D2C" w:rsidRPr="000D0CB8" w:rsidRDefault="00D47D2C" w:rsidP="00943428">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00ACA097" w14:textId="77777777" w:rsidR="00D47D2C" w:rsidRPr="000D0CB8" w:rsidRDefault="00D47D2C" w:rsidP="00C479E9">
            <w:pPr>
              <w:spacing w:line="240" w:lineRule="atLeast"/>
              <w:jc w:val="both"/>
              <w:rPr>
                <w:rFonts w:ascii="Arial" w:hAnsi="Arial"/>
                <w:i/>
                <w:color w:val="0000FF"/>
                <w:lang w:val="nl-BE"/>
              </w:rPr>
            </w:pPr>
          </w:p>
        </w:tc>
      </w:tr>
      <w:tr w:rsidR="00335D98" w:rsidRPr="000D0CB8" w14:paraId="277562DB" w14:textId="77777777" w:rsidTr="00B45AAD">
        <w:trPr>
          <w:cantSplit/>
        </w:trPr>
        <w:tc>
          <w:tcPr>
            <w:tcW w:w="196" w:type="dxa"/>
          </w:tcPr>
          <w:p w14:paraId="0E69FA0E"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12AAB27F" w14:textId="77777777" w:rsidR="00624A38" w:rsidRPr="000D0CB8" w:rsidRDefault="00624A38" w:rsidP="00943428">
            <w:pPr>
              <w:spacing w:line="240" w:lineRule="atLeast"/>
              <w:jc w:val="both"/>
              <w:rPr>
                <w:rFonts w:ascii="Arial" w:hAnsi="Arial"/>
                <w:i/>
                <w:color w:val="0000FF"/>
                <w:lang w:val="nl-BE"/>
              </w:rPr>
            </w:pPr>
          </w:p>
        </w:tc>
        <w:tc>
          <w:tcPr>
            <w:tcW w:w="236" w:type="dxa"/>
            <w:vAlign w:val="bottom"/>
          </w:tcPr>
          <w:p w14:paraId="398E6996" w14:textId="77777777" w:rsidR="00624A38" w:rsidRPr="000D0CB8" w:rsidRDefault="00624A38" w:rsidP="00C479E9">
            <w:pPr>
              <w:spacing w:line="240" w:lineRule="atLeast"/>
              <w:jc w:val="both"/>
              <w:rPr>
                <w:rFonts w:ascii="Arial" w:hAnsi="Arial"/>
                <w:i/>
                <w:color w:val="0000FF"/>
                <w:lang w:val="nl-BE"/>
              </w:rPr>
            </w:pPr>
          </w:p>
        </w:tc>
      </w:tr>
      <w:tr w:rsidR="006813CB" w:rsidRPr="00024474" w14:paraId="23B12D66" w14:textId="77777777" w:rsidTr="00B45AAD">
        <w:trPr>
          <w:cantSplit/>
        </w:trPr>
        <w:tc>
          <w:tcPr>
            <w:tcW w:w="196" w:type="dxa"/>
          </w:tcPr>
          <w:p w14:paraId="5D5E2A59" w14:textId="77777777" w:rsidR="006813CB" w:rsidRPr="000D0CB8" w:rsidRDefault="006813CB" w:rsidP="006813CB">
            <w:pPr>
              <w:spacing w:line="240" w:lineRule="atLeast"/>
              <w:rPr>
                <w:rFonts w:ascii="Arial" w:hAnsi="Arial"/>
                <w:color w:val="0000FF"/>
                <w:lang w:val="nl-BE"/>
              </w:rPr>
            </w:pPr>
          </w:p>
        </w:tc>
        <w:tc>
          <w:tcPr>
            <w:tcW w:w="8650" w:type="dxa"/>
            <w:gridSpan w:val="7"/>
          </w:tcPr>
          <w:p w14:paraId="008B7A6B" w14:textId="2505C860" w:rsidR="006813CB" w:rsidRPr="000D0CB8" w:rsidRDefault="006813CB" w:rsidP="006813CB">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r w:rsidRPr="000D0CB8">
              <w:rPr>
                <w:lang w:val="nl-BE"/>
              </w:rPr>
              <w:t xml:space="preserve"> </w:t>
            </w:r>
            <w:r w:rsidRPr="000D0CB8">
              <w:rPr>
                <w:rFonts w:ascii="Arial" w:hAnsi="Arial"/>
                <w:i/>
                <w:color w:val="0000FF"/>
                <w:sz w:val="18"/>
                <w:szCs w:val="18"/>
                <w:lang w:val="nl-BE"/>
              </w:rPr>
              <w:t>+ K.B. 8.4.2021" (in werking 1.6.2021)</w:t>
            </w:r>
            <w:r w:rsidR="0015015E" w:rsidRPr="000D0CB8">
              <w:rPr>
                <w:rFonts w:ascii="Arial" w:hAnsi="Arial"/>
                <w:i/>
                <w:color w:val="0000FF"/>
                <w:sz w:val="18"/>
                <w:szCs w:val="18"/>
                <w:lang w:val="nl-BE"/>
              </w:rPr>
              <w:t xml:space="preserve"> + "K.B. </w:t>
            </w:r>
            <w:r w:rsidR="0015015E">
              <w:rPr>
                <w:rFonts w:ascii="Arial" w:hAnsi="Arial"/>
                <w:i/>
                <w:color w:val="0000FF"/>
                <w:sz w:val="18"/>
                <w:szCs w:val="18"/>
                <w:lang w:val="nl-BE"/>
              </w:rPr>
              <w:t>27.6.2023</w:t>
            </w:r>
            <w:r w:rsidR="0015015E" w:rsidRPr="000D0CB8">
              <w:rPr>
                <w:rFonts w:ascii="Arial" w:hAnsi="Arial"/>
                <w:i/>
                <w:color w:val="0000FF"/>
                <w:sz w:val="18"/>
                <w:szCs w:val="18"/>
                <w:lang w:val="nl-BE"/>
              </w:rPr>
              <w:t>" (in werking 1.</w:t>
            </w:r>
            <w:r w:rsidR="0015015E">
              <w:rPr>
                <w:rFonts w:ascii="Arial" w:hAnsi="Arial"/>
                <w:i/>
                <w:color w:val="0000FF"/>
                <w:sz w:val="18"/>
                <w:szCs w:val="18"/>
                <w:lang w:val="nl-BE"/>
              </w:rPr>
              <w:t>8.2023</w:t>
            </w:r>
            <w:r w:rsidR="0015015E"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01E4056F" w14:textId="77777777" w:rsidR="006813CB" w:rsidRPr="000D0CB8" w:rsidRDefault="006813CB" w:rsidP="006813CB">
            <w:pPr>
              <w:spacing w:line="240" w:lineRule="atLeast"/>
              <w:jc w:val="right"/>
              <w:rPr>
                <w:rFonts w:ascii="Arial" w:hAnsi="Arial"/>
                <w:color w:val="0000FF"/>
                <w:lang w:val="nl-BE"/>
              </w:rPr>
            </w:pPr>
          </w:p>
        </w:tc>
      </w:tr>
      <w:tr w:rsidR="00335D98" w:rsidRPr="000D0CB8" w14:paraId="7253A033" w14:textId="77777777" w:rsidTr="00B45AAD">
        <w:trPr>
          <w:cantSplit/>
        </w:trPr>
        <w:tc>
          <w:tcPr>
            <w:tcW w:w="196" w:type="dxa"/>
          </w:tcPr>
          <w:p w14:paraId="5F275843"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0371E85C" w14:textId="77777777" w:rsidR="00C57794" w:rsidRPr="000D0CB8" w:rsidRDefault="00D47D2C" w:rsidP="004369C5">
            <w:pPr>
              <w:spacing w:line="240" w:lineRule="atLeast"/>
              <w:rPr>
                <w:rFonts w:ascii="Arial" w:hAnsi="Arial" w:cs="Arial"/>
                <w:color w:val="0000FF"/>
                <w:lang w:val="nl-NL"/>
              </w:rPr>
            </w:pPr>
            <w:r w:rsidRPr="000D0CB8">
              <w:rPr>
                <w:rFonts w:ascii="Arial" w:hAnsi="Arial" w:cs="Arial"/>
                <w:color w:val="0000FF"/>
                <w:lang w:val="nl-BE" w:eastAsia="nl-BE"/>
              </w:rPr>
              <w:t>742070</w:t>
            </w:r>
          </w:p>
        </w:tc>
        <w:tc>
          <w:tcPr>
            <w:tcW w:w="6521" w:type="dxa"/>
            <w:gridSpan w:val="3"/>
          </w:tcPr>
          <w:p w14:paraId="43EBBD54" w14:textId="4EC4887D" w:rsidR="00C57794" w:rsidRPr="000D0CB8" w:rsidRDefault="004E587C" w:rsidP="004369C5">
            <w:pPr>
              <w:spacing w:line="240" w:lineRule="atLeast"/>
              <w:jc w:val="both"/>
              <w:rPr>
                <w:rFonts w:ascii="Arial" w:hAnsi="Arial" w:cs="Arial"/>
                <w:color w:val="0000FF"/>
                <w:lang w:val="nl-NL"/>
              </w:rPr>
            </w:pPr>
            <w:r w:rsidRPr="004E587C">
              <w:rPr>
                <w:rFonts w:ascii="Arial" w:hAnsi="Arial" w:cs="Arial"/>
                <w:color w:val="0000FF"/>
                <w:lang w:val="nl-BE" w:eastAsia="nl-BE"/>
              </w:rPr>
              <w:t>4,25 tot en met 5,75</w:t>
            </w:r>
          </w:p>
        </w:tc>
        <w:tc>
          <w:tcPr>
            <w:tcW w:w="345" w:type="dxa"/>
            <w:vAlign w:val="bottom"/>
          </w:tcPr>
          <w:p w14:paraId="45CB2A4A"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1E222C81"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nl-BE"/>
              </w:rPr>
              <w:t>90</w:t>
            </w:r>
          </w:p>
        </w:tc>
        <w:tc>
          <w:tcPr>
            <w:tcW w:w="236" w:type="dxa"/>
            <w:vAlign w:val="bottom"/>
          </w:tcPr>
          <w:p w14:paraId="20121F9D" w14:textId="77777777" w:rsidR="00C57794" w:rsidRPr="000D0CB8" w:rsidRDefault="00C57794" w:rsidP="004369C5">
            <w:pPr>
              <w:spacing w:line="240" w:lineRule="atLeast"/>
              <w:jc w:val="right"/>
              <w:rPr>
                <w:rFonts w:ascii="Arial" w:hAnsi="Arial"/>
                <w:color w:val="0000FF"/>
                <w:lang w:val="nl-BE"/>
              </w:rPr>
            </w:pPr>
          </w:p>
        </w:tc>
      </w:tr>
      <w:tr w:rsidR="00335D98" w:rsidRPr="000D0CB8" w14:paraId="33096962" w14:textId="77777777" w:rsidTr="00B45AAD">
        <w:trPr>
          <w:cantSplit/>
        </w:trPr>
        <w:tc>
          <w:tcPr>
            <w:tcW w:w="196" w:type="dxa"/>
          </w:tcPr>
          <w:p w14:paraId="0D35C063" w14:textId="77777777" w:rsidR="00C57794" w:rsidRPr="000D0CB8" w:rsidRDefault="00C57794">
            <w:pPr>
              <w:spacing w:line="240" w:lineRule="atLeast"/>
              <w:rPr>
                <w:rFonts w:ascii="Arial" w:hAnsi="Arial"/>
                <w:color w:val="0000FF"/>
                <w:lang w:val="nl-BE"/>
              </w:rPr>
            </w:pPr>
          </w:p>
        </w:tc>
        <w:tc>
          <w:tcPr>
            <w:tcW w:w="8650" w:type="dxa"/>
            <w:gridSpan w:val="7"/>
          </w:tcPr>
          <w:p w14:paraId="6222532E" w14:textId="77777777" w:rsidR="00C57794" w:rsidRPr="000D0CB8" w:rsidRDefault="00C57794" w:rsidP="00943428">
            <w:pPr>
              <w:spacing w:line="240" w:lineRule="atLeast"/>
              <w:jc w:val="both"/>
              <w:rPr>
                <w:rFonts w:ascii="Arial" w:hAnsi="Arial"/>
                <w:color w:val="0000FF"/>
                <w:lang w:val="nl-BE"/>
              </w:rPr>
            </w:pPr>
          </w:p>
        </w:tc>
        <w:tc>
          <w:tcPr>
            <w:tcW w:w="236" w:type="dxa"/>
            <w:vAlign w:val="bottom"/>
          </w:tcPr>
          <w:p w14:paraId="59DDF4E9" w14:textId="77777777" w:rsidR="00C57794" w:rsidRPr="000D0CB8" w:rsidRDefault="00C57794">
            <w:pPr>
              <w:spacing w:line="240" w:lineRule="atLeast"/>
              <w:jc w:val="right"/>
              <w:rPr>
                <w:rFonts w:ascii="Arial" w:hAnsi="Arial"/>
                <w:color w:val="0000FF"/>
                <w:lang w:val="nl-BE"/>
              </w:rPr>
            </w:pPr>
          </w:p>
        </w:tc>
      </w:tr>
      <w:tr w:rsidR="006813CB" w:rsidRPr="000D0CB8" w14:paraId="5116985C" w14:textId="77777777" w:rsidTr="00B45AAD">
        <w:trPr>
          <w:cantSplit/>
        </w:trPr>
        <w:tc>
          <w:tcPr>
            <w:tcW w:w="196" w:type="dxa"/>
          </w:tcPr>
          <w:p w14:paraId="0B1CAD2C" w14:textId="77777777" w:rsidR="006813CB" w:rsidRPr="000D0CB8" w:rsidRDefault="006813CB" w:rsidP="006813CB">
            <w:pPr>
              <w:spacing w:line="240" w:lineRule="atLeast"/>
              <w:rPr>
                <w:rFonts w:ascii="Arial" w:hAnsi="Arial"/>
                <w:color w:val="0000FF"/>
                <w:lang w:val="nl-BE"/>
              </w:rPr>
            </w:pPr>
          </w:p>
        </w:tc>
        <w:tc>
          <w:tcPr>
            <w:tcW w:w="8650" w:type="dxa"/>
            <w:gridSpan w:val="7"/>
          </w:tcPr>
          <w:p w14:paraId="662C18EB" w14:textId="77777777" w:rsidR="006813CB" w:rsidRPr="000D0CB8" w:rsidRDefault="006813CB" w:rsidP="006813CB">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p>
        </w:tc>
        <w:tc>
          <w:tcPr>
            <w:tcW w:w="236" w:type="dxa"/>
            <w:vAlign w:val="bottom"/>
          </w:tcPr>
          <w:p w14:paraId="44C4E875" w14:textId="77777777" w:rsidR="006813CB" w:rsidRPr="000D0CB8" w:rsidRDefault="006813CB" w:rsidP="006813CB">
            <w:pPr>
              <w:spacing w:line="240" w:lineRule="atLeast"/>
              <w:jc w:val="right"/>
              <w:rPr>
                <w:rFonts w:ascii="Arial" w:hAnsi="Arial"/>
                <w:color w:val="0000FF"/>
                <w:lang w:val="nl-BE"/>
              </w:rPr>
            </w:pPr>
          </w:p>
        </w:tc>
      </w:tr>
      <w:tr w:rsidR="00335D98" w:rsidRPr="00024474" w14:paraId="7297BFDA" w14:textId="77777777" w:rsidTr="00B45AAD">
        <w:trPr>
          <w:cantSplit/>
        </w:trPr>
        <w:tc>
          <w:tcPr>
            <w:tcW w:w="196" w:type="dxa"/>
          </w:tcPr>
          <w:p w14:paraId="6ADFE2AD" w14:textId="77777777" w:rsidR="00C57794" w:rsidRPr="000D0CB8" w:rsidRDefault="00C57794" w:rsidP="00C479E9">
            <w:pPr>
              <w:spacing w:line="240" w:lineRule="atLeast"/>
              <w:jc w:val="both"/>
              <w:rPr>
                <w:rFonts w:ascii="Arial" w:hAnsi="Arial"/>
                <w:i/>
                <w:color w:val="0000FF"/>
                <w:lang w:val="nl-BE"/>
              </w:rPr>
            </w:pPr>
          </w:p>
        </w:tc>
        <w:tc>
          <w:tcPr>
            <w:tcW w:w="8650" w:type="dxa"/>
            <w:gridSpan w:val="7"/>
          </w:tcPr>
          <w:p w14:paraId="2A07FE36" w14:textId="0812194D" w:rsidR="00C57794" w:rsidRPr="000D0CB8" w:rsidRDefault="00D47D2C" w:rsidP="00943428">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4,00</w:t>
            </w:r>
            <w:r w:rsidR="00402CD0">
              <w:rPr>
                <w:rFonts w:ascii="Arial" w:hAnsi="Arial"/>
                <w:i/>
                <w:color w:val="0000FF"/>
                <w:lang w:val="nl-BE"/>
              </w:rPr>
              <w:t> :</w:t>
            </w:r>
          </w:p>
        </w:tc>
        <w:tc>
          <w:tcPr>
            <w:tcW w:w="236" w:type="dxa"/>
            <w:vAlign w:val="bottom"/>
          </w:tcPr>
          <w:p w14:paraId="0FB01EBC" w14:textId="77777777" w:rsidR="00C57794" w:rsidRPr="000D0CB8" w:rsidRDefault="00C57794" w:rsidP="00C479E9">
            <w:pPr>
              <w:spacing w:line="240" w:lineRule="atLeast"/>
              <w:jc w:val="both"/>
              <w:rPr>
                <w:rFonts w:ascii="Arial" w:hAnsi="Arial"/>
                <w:i/>
                <w:color w:val="0000FF"/>
                <w:lang w:val="nl-BE"/>
              </w:rPr>
            </w:pPr>
          </w:p>
        </w:tc>
      </w:tr>
      <w:tr w:rsidR="00335D98" w:rsidRPr="00024474" w14:paraId="4D336316" w14:textId="77777777" w:rsidTr="00B45AAD">
        <w:trPr>
          <w:cantSplit/>
        </w:trPr>
        <w:tc>
          <w:tcPr>
            <w:tcW w:w="196" w:type="dxa"/>
          </w:tcPr>
          <w:p w14:paraId="42A7F8D2"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4101560C" w14:textId="77777777" w:rsidR="00624A38" w:rsidRPr="000D0CB8" w:rsidRDefault="00624A38" w:rsidP="00943428">
            <w:pPr>
              <w:spacing w:line="240" w:lineRule="atLeast"/>
              <w:jc w:val="both"/>
              <w:rPr>
                <w:rFonts w:ascii="Arial" w:hAnsi="Arial"/>
                <w:i/>
                <w:color w:val="0000FF"/>
                <w:lang w:val="nl-BE"/>
              </w:rPr>
            </w:pPr>
          </w:p>
        </w:tc>
        <w:tc>
          <w:tcPr>
            <w:tcW w:w="236" w:type="dxa"/>
            <w:vAlign w:val="bottom"/>
          </w:tcPr>
          <w:p w14:paraId="6B4EE851" w14:textId="77777777" w:rsidR="00624A38" w:rsidRPr="000D0CB8" w:rsidRDefault="00624A38" w:rsidP="00C479E9">
            <w:pPr>
              <w:spacing w:line="240" w:lineRule="atLeast"/>
              <w:jc w:val="both"/>
              <w:rPr>
                <w:rFonts w:ascii="Arial" w:hAnsi="Arial"/>
                <w:i/>
                <w:color w:val="0000FF"/>
                <w:lang w:val="nl-BE"/>
              </w:rPr>
            </w:pPr>
          </w:p>
        </w:tc>
      </w:tr>
      <w:tr w:rsidR="006813CB" w:rsidRPr="00024474" w14:paraId="43E95C47" w14:textId="77777777" w:rsidTr="00B45AAD">
        <w:trPr>
          <w:cantSplit/>
        </w:trPr>
        <w:tc>
          <w:tcPr>
            <w:tcW w:w="196" w:type="dxa"/>
          </w:tcPr>
          <w:p w14:paraId="476D1FFA" w14:textId="77777777" w:rsidR="006813CB" w:rsidRPr="000D0CB8" w:rsidRDefault="006813CB" w:rsidP="006813CB">
            <w:pPr>
              <w:spacing w:line="240" w:lineRule="atLeast"/>
              <w:rPr>
                <w:rFonts w:ascii="Arial" w:hAnsi="Arial"/>
                <w:color w:val="0000FF"/>
                <w:lang w:val="nl-BE"/>
              </w:rPr>
            </w:pPr>
          </w:p>
        </w:tc>
        <w:tc>
          <w:tcPr>
            <w:tcW w:w="8650" w:type="dxa"/>
            <w:gridSpan w:val="7"/>
          </w:tcPr>
          <w:p w14:paraId="4070A39F" w14:textId="0B55671B" w:rsidR="006813CB" w:rsidRPr="000D0CB8" w:rsidRDefault="006813CB" w:rsidP="006813CB">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r w:rsidRPr="000D0CB8">
              <w:rPr>
                <w:lang w:val="nl-BE"/>
              </w:rPr>
              <w:t xml:space="preserve"> </w:t>
            </w:r>
            <w:r w:rsidRPr="000D0CB8">
              <w:rPr>
                <w:rFonts w:ascii="Arial" w:hAnsi="Arial"/>
                <w:i/>
                <w:color w:val="0000FF"/>
                <w:sz w:val="18"/>
                <w:szCs w:val="18"/>
                <w:lang w:val="nl-BE"/>
              </w:rPr>
              <w:t>+ K.B. 8.4.2021" (in werking 1.6.2021)</w:t>
            </w:r>
            <w:r w:rsidR="0015015E" w:rsidRPr="000D0CB8">
              <w:rPr>
                <w:rFonts w:ascii="Arial" w:hAnsi="Arial"/>
                <w:i/>
                <w:color w:val="0000FF"/>
                <w:sz w:val="18"/>
                <w:szCs w:val="18"/>
                <w:lang w:val="nl-BE"/>
              </w:rPr>
              <w:t xml:space="preserve"> + "K.B. </w:t>
            </w:r>
            <w:r w:rsidR="0015015E">
              <w:rPr>
                <w:rFonts w:ascii="Arial" w:hAnsi="Arial"/>
                <w:i/>
                <w:color w:val="0000FF"/>
                <w:sz w:val="18"/>
                <w:szCs w:val="18"/>
                <w:lang w:val="nl-BE"/>
              </w:rPr>
              <w:t>27.6.2023</w:t>
            </w:r>
            <w:r w:rsidR="0015015E" w:rsidRPr="000D0CB8">
              <w:rPr>
                <w:rFonts w:ascii="Arial" w:hAnsi="Arial"/>
                <w:i/>
                <w:color w:val="0000FF"/>
                <w:sz w:val="18"/>
                <w:szCs w:val="18"/>
                <w:lang w:val="nl-BE"/>
              </w:rPr>
              <w:t>" (in werking 1.</w:t>
            </w:r>
            <w:r w:rsidR="0015015E">
              <w:rPr>
                <w:rFonts w:ascii="Arial" w:hAnsi="Arial"/>
                <w:i/>
                <w:color w:val="0000FF"/>
                <w:sz w:val="18"/>
                <w:szCs w:val="18"/>
                <w:lang w:val="nl-BE"/>
              </w:rPr>
              <w:t>8.2023</w:t>
            </w:r>
            <w:r w:rsidR="0015015E"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3C41D085" w14:textId="77777777" w:rsidR="006813CB" w:rsidRPr="000D0CB8" w:rsidRDefault="006813CB" w:rsidP="006813CB">
            <w:pPr>
              <w:spacing w:line="240" w:lineRule="atLeast"/>
              <w:jc w:val="right"/>
              <w:rPr>
                <w:rFonts w:ascii="Arial" w:hAnsi="Arial"/>
                <w:color w:val="0000FF"/>
                <w:lang w:val="nl-BE"/>
              </w:rPr>
            </w:pPr>
          </w:p>
        </w:tc>
      </w:tr>
      <w:tr w:rsidR="00335D98" w:rsidRPr="000D0CB8" w14:paraId="0AA6E776" w14:textId="77777777" w:rsidTr="00B45AAD">
        <w:trPr>
          <w:cantSplit/>
        </w:trPr>
        <w:tc>
          <w:tcPr>
            <w:tcW w:w="196" w:type="dxa"/>
          </w:tcPr>
          <w:p w14:paraId="6A85E117"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2D190C45" w14:textId="77777777" w:rsidR="00C57794" w:rsidRPr="000D0CB8" w:rsidRDefault="00D47D2C" w:rsidP="004369C5">
            <w:pPr>
              <w:spacing w:line="240" w:lineRule="atLeast"/>
              <w:rPr>
                <w:rFonts w:ascii="Arial" w:hAnsi="Arial" w:cs="Arial"/>
                <w:color w:val="0000FF"/>
                <w:lang w:val="nl-NL"/>
              </w:rPr>
            </w:pPr>
            <w:r w:rsidRPr="000D0CB8">
              <w:rPr>
                <w:rFonts w:ascii="Arial" w:hAnsi="Arial" w:cs="Arial"/>
                <w:color w:val="0000FF"/>
                <w:lang w:val="nl-BE" w:eastAsia="nl-BE"/>
              </w:rPr>
              <w:t>742092</w:t>
            </w:r>
          </w:p>
        </w:tc>
        <w:tc>
          <w:tcPr>
            <w:tcW w:w="6521" w:type="dxa"/>
            <w:gridSpan w:val="3"/>
          </w:tcPr>
          <w:p w14:paraId="34F86F89" w14:textId="2352058D" w:rsidR="00C57794" w:rsidRPr="000D0CB8" w:rsidRDefault="004E587C" w:rsidP="005F34F0">
            <w:pPr>
              <w:spacing w:line="240" w:lineRule="atLeast"/>
              <w:jc w:val="both"/>
              <w:rPr>
                <w:rFonts w:ascii="Arial" w:hAnsi="Arial"/>
                <w:color w:val="0000FF"/>
                <w:lang w:val="nl-BE"/>
              </w:rPr>
            </w:pPr>
            <w:r w:rsidRPr="004E587C">
              <w:rPr>
                <w:rFonts w:ascii="Arial" w:hAnsi="Arial" w:cs="Arial"/>
                <w:color w:val="0000FF"/>
                <w:lang w:val="nl-BE" w:eastAsia="nl-BE"/>
              </w:rPr>
              <w:t>4,25 tot en met 5,75</w:t>
            </w:r>
          </w:p>
        </w:tc>
        <w:tc>
          <w:tcPr>
            <w:tcW w:w="345" w:type="dxa"/>
            <w:vAlign w:val="bottom"/>
          </w:tcPr>
          <w:p w14:paraId="39DBA4A6"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3A4851E4"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nl-BE"/>
              </w:rPr>
              <w:t>111</w:t>
            </w:r>
          </w:p>
        </w:tc>
        <w:tc>
          <w:tcPr>
            <w:tcW w:w="236" w:type="dxa"/>
            <w:vAlign w:val="bottom"/>
          </w:tcPr>
          <w:p w14:paraId="037A6CA7" w14:textId="77777777" w:rsidR="00C57794" w:rsidRPr="000D0CB8" w:rsidRDefault="00C57794" w:rsidP="004369C5">
            <w:pPr>
              <w:spacing w:line="240" w:lineRule="atLeast"/>
              <w:jc w:val="right"/>
              <w:rPr>
                <w:rFonts w:ascii="Arial" w:hAnsi="Arial"/>
                <w:color w:val="0000FF"/>
                <w:lang w:val="nl-BE"/>
              </w:rPr>
            </w:pPr>
          </w:p>
        </w:tc>
      </w:tr>
      <w:tr w:rsidR="00335D98" w:rsidRPr="000D0CB8" w14:paraId="3BA74195" w14:textId="77777777" w:rsidTr="00B45AAD">
        <w:trPr>
          <w:cantSplit/>
        </w:trPr>
        <w:tc>
          <w:tcPr>
            <w:tcW w:w="196" w:type="dxa"/>
          </w:tcPr>
          <w:p w14:paraId="400A5476" w14:textId="77777777" w:rsidR="00C57794" w:rsidRPr="000D0CB8" w:rsidRDefault="00C57794">
            <w:pPr>
              <w:spacing w:line="240" w:lineRule="atLeast"/>
              <w:rPr>
                <w:rFonts w:ascii="Arial" w:hAnsi="Arial"/>
                <w:color w:val="0000FF"/>
                <w:lang w:val="nl-BE"/>
              </w:rPr>
            </w:pPr>
          </w:p>
        </w:tc>
        <w:tc>
          <w:tcPr>
            <w:tcW w:w="8650" w:type="dxa"/>
            <w:gridSpan w:val="7"/>
          </w:tcPr>
          <w:p w14:paraId="67570E5A" w14:textId="77777777" w:rsidR="00C57794" w:rsidRPr="000D0CB8" w:rsidRDefault="00C57794">
            <w:pPr>
              <w:spacing w:line="240" w:lineRule="atLeast"/>
              <w:jc w:val="both"/>
              <w:rPr>
                <w:rFonts w:ascii="Arial" w:hAnsi="Arial"/>
                <w:color w:val="0000FF"/>
                <w:lang w:val="nl-BE"/>
              </w:rPr>
            </w:pPr>
          </w:p>
        </w:tc>
        <w:tc>
          <w:tcPr>
            <w:tcW w:w="236" w:type="dxa"/>
            <w:vAlign w:val="bottom"/>
          </w:tcPr>
          <w:p w14:paraId="11CE8A95" w14:textId="77777777" w:rsidR="00C57794" w:rsidRPr="000D0CB8" w:rsidRDefault="00C57794">
            <w:pPr>
              <w:spacing w:line="240" w:lineRule="atLeast"/>
              <w:jc w:val="right"/>
              <w:rPr>
                <w:rFonts w:ascii="Arial" w:hAnsi="Arial"/>
                <w:color w:val="0000FF"/>
                <w:lang w:val="nl-BE"/>
              </w:rPr>
            </w:pPr>
          </w:p>
        </w:tc>
      </w:tr>
      <w:tr w:rsidR="006813CB" w:rsidRPr="000D0CB8" w14:paraId="6777D951" w14:textId="77777777" w:rsidTr="00B45AAD">
        <w:trPr>
          <w:cantSplit/>
        </w:trPr>
        <w:tc>
          <w:tcPr>
            <w:tcW w:w="196" w:type="dxa"/>
          </w:tcPr>
          <w:p w14:paraId="1A8BC799" w14:textId="77777777" w:rsidR="006813CB" w:rsidRPr="000D0CB8" w:rsidRDefault="006813CB" w:rsidP="006813CB">
            <w:pPr>
              <w:spacing w:line="240" w:lineRule="atLeast"/>
              <w:rPr>
                <w:rFonts w:ascii="Arial" w:hAnsi="Arial"/>
                <w:color w:val="0000FF"/>
                <w:lang w:val="nl-BE"/>
              </w:rPr>
            </w:pPr>
          </w:p>
        </w:tc>
        <w:tc>
          <w:tcPr>
            <w:tcW w:w="8650" w:type="dxa"/>
            <w:gridSpan w:val="7"/>
          </w:tcPr>
          <w:p w14:paraId="7F750395" w14:textId="77777777" w:rsidR="006813CB" w:rsidRPr="000D0CB8" w:rsidRDefault="006813CB" w:rsidP="006813CB">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p>
        </w:tc>
        <w:tc>
          <w:tcPr>
            <w:tcW w:w="236" w:type="dxa"/>
            <w:vAlign w:val="bottom"/>
          </w:tcPr>
          <w:p w14:paraId="47176483" w14:textId="77777777" w:rsidR="006813CB" w:rsidRPr="000D0CB8" w:rsidRDefault="006813CB" w:rsidP="006813CB">
            <w:pPr>
              <w:spacing w:line="240" w:lineRule="atLeast"/>
              <w:jc w:val="right"/>
              <w:rPr>
                <w:rFonts w:ascii="Arial" w:hAnsi="Arial"/>
                <w:color w:val="0000FF"/>
                <w:lang w:val="nl-BE"/>
              </w:rPr>
            </w:pPr>
          </w:p>
        </w:tc>
      </w:tr>
      <w:tr w:rsidR="00335D98" w:rsidRPr="00024474" w14:paraId="2D4BD615" w14:textId="77777777" w:rsidTr="00B45AAD">
        <w:trPr>
          <w:cantSplit/>
        </w:trPr>
        <w:tc>
          <w:tcPr>
            <w:tcW w:w="196" w:type="dxa"/>
          </w:tcPr>
          <w:p w14:paraId="7BD8EF8F" w14:textId="77777777" w:rsidR="00C57794" w:rsidRPr="000D0CB8" w:rsidRDefault="00C57794" w:rsidP="00C479E9">
            <w:pPr>
              <w:spacing w:line="240" w:lineRule="atLeast"/>
              <w:jc w:val="both"/>
              <w:rPr>
                <w:rFonts w:ascii="Arial" w:hAnsi="Arial"/>
                <w:i/>
                <w:color w:val="0000FF"/>
                <w:lang w:val="nl-BE"/>
              </w:rPr>
            </w:pPr>
          </w:p>
        </w:tc>
        <w:tc>
          <w:tcPr>
            <w:tcW w:w="8650" w:type="dxa"/>
            <w:gridSpan w:val="7"/>
          </w:tcPr>
          <w:p w14:paraId="4C6B39CF" w14:textId="65CA35C4" w:rsidR="00C57794" w:rsidRPr="000D0CB8" w:rsidRDefault="00D47D2C" w:rsidP="00943428">
            <w:pPr>
              <w:spacing w:line="240" w:lineRule="atLeast"/>
              <w:jc w:val="both"/>
              <w:rPr>
                <w:rFonts w:ascii="Arial" w:hAnsi="Arial"/>
                <w:i/>
                <w:color w:val="0000FF"/>
                <w:lang w:val="nl-BE"/>
              </w:rPr>
            </w:pPr>
            <w:r w:rsidRPr="000D0CB8">
              <w:rPr>
                <w:rFonts w:ascii="Arial" w:hAnsi="Arial"/>
                <w:i/>
                <w:color w:val="0000FF"/>
                <w:lang w:val="nl-BE"/>
              </w:rPr>
              <w:t>3. Torische brillenglazen, cilinder van 4,25 tot en met 6,00</w:t>
            </w:r>
            <w:r w:rsidR="00402CD0">
              <w:rPr>
                <w:rFonts w:ascii="Arial" w:hAnsi="Arial"/>
                <w:i/>
                <w:color w:val="0000FF"/>
                <w:lang w:val="nl-BE"/>
              </w:rPr>
              <w:t> :</w:t>
            </w:r>
          </w:p>
        </w:tc>
        <w:tc>
          <w:tcPr>
            <w:tcW w:w="236" w:type="dxa"/>
            <w:vAlign w:val="bottom"/>
          </w:tcPr>
          <w:p w14:paraId="48959397" w14:textId="77777777" w:rsidR="00C57794" w:rsidRPr="000D0CB8" w:rsidRDefault="00C57794" w:rsidP="00C479E9">
            <w:pPr>
              <w:spacing w:line="240" w:lineRule="atLeast"/>
              <w:jc w:val="both"/>
              <w:rPr>
                <w:rFonts w:ascii="Arial" w:hAnsi="Arial"/>
                <w:i/>
                <w:color w:val="0000FF"/>
                <w:lang w:val="nl-BE"/>
              </w:rPr>
            </w:pPr>
          </w:p>
        </w:tc>
      </w:tr>
      <w:tr w:rsidR="00335D98" w:rsidRPr="00024474" w14:paraId="5EF3C8D2" w14:textId="77777777" w:rsidTr="00B45AAD">
        <w:trPr>
          <w:cantSplit/>
        </w:trPr>
        <w:tc>
          <w:tcPr>
            <w:tcW w:w="196" w:type="dxa"/>
          </w:tcPr>
          <w:p w14:paraId="5160AF61"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05350E95" w14:textId="77777777" w:rsidR="00624A38" w:rsidRPr="000D0CB8" w:rsidRDefault="00624A38" w:rsidP="00943428">
            <w:pPr>
              <w:spacing w:line="240" w:lineRule="atLeast"/>
              <w:jc w:val="both"/>
              <w:rPr>
                <w:rFonts w:ascii="Arial" w:hAnsi="Arial"/>
                <w:i/>
                <w:color w:val="0000FF"/>
                <w:lang w:val="nl-BE"/>
              </w:rPr>
            </w:pPr>
          </w:p>
        </w:tc>
        <w:tc>
          <w:tcPr>
            <w:tcW w:w="236" w:type="dxa"/>
            <w:vAlign w:val="bottom"/>
          </w:tcPr>
          <w:p w14:paraId="5F7D24A5" w14:textId="77777777" w:rsidR="00624A38" w:rsidRPr="000D0CB8" w:rsidRDefault="00624A38" w:rsidP="00C479E9">
            <w:pPr>
              <w:spacing w:line="240" w:lineRule="atLeast"/>
              <w:jc w:val="both"/>
              <w:rPr>
                <w:rFonts w:ascii="Arial" w:hAnsi="Arial"/>
                <w:i/>
                <w:color w:val="0000FF"/>
                <w:lang w:val="nl-BE"/>
              </w:rPr>
            </w:pPr>
          </w:p>
        </w:tc>
      </w:tr>
      <w:tr w:rsidR="006813CB" w:rsidRPr="00024474" w14:paraId="35D4C2B5" w14:textId="77777777" w:rsidTr="00B45AAD">
        <w:trPr>
          <w:cantSplit/>
        </w:trPr>
        <w:tc>
          <w:tcPr>
            <w:tcW w:w="196" w:type="dxa"/>
          </w:tcPr>
          <w:p w14:paraId="496C1C4C" w14:textId="77777777" w:rsidR="006813CB" w:rsidRPr="000D0CB8" w:rsidRDefault="006813CB" w:rsidP="006813CB">
            <w:pPr>
              <w:spacing w:line="240" w:lineRule="atLeast"/>
              <w:rPr>
                <w:rFonts w:ascii="Arial" w:hAnsi="Arial"/>
                <w:color w:val="0000FF"/>
                <w:lang w:val="nl-BE"/>
              </w:rPr>
            </w:pPr>
          </w:p>
        </w:tc>
        <w:tc>
          <w:tcPr>
            <w:tcW w:w="8650" w:type="dxa"/>
            <w:gridSpan w:val="7"/>
          </w:tcPr>
          <w:p w14:paraId="53865AB0" w14:textId="3ADEEA54" w:rsidR="006813CB" w:rsidRPr="000D0CB8" w:rsidRDefault="006813CB" w:rsidP="006813CB">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r w:rsidRPr="000D0CB8">
              <w:rPr>
                <w:lang w:val="nl-BE"/>
              </w:rPr>
              <w:t xml:space="preserve"> </w:t>
            </w:r>
            <w:r w:rsidRPr="000D0CB8">
              <w:rPr>
                <w:rFonts w:ascii="Arial" w:hAnsi="Arial"/>
                <w:i/>
                <w:color w:val="0000FF"/>
                <w:sz w:val="18"/>
                <w:szCs w:val="18"/>
                <w:lang w:val="nl-BE"/>
              </w:rPr>
              <w:t>+ K.B. 8.4.2021" (in werking 1.6.2021)</w:t>
            </w:r>
            <w:r w:rsidR="0015015E" w:rsidRPr="000D0CB8">
              <w:rPr>
                <w:rFonts w:ascii="Arial" w:hAnsi="Arial"/>
                <w:i/>
                <w:color w:val="0000FF"/>
                <w:sz w:val="18"/>
                <w:szCs w:val="18"/>
                <w:lang w:val="nl-BE"/>
              </w:rPr>
              <w:t xml:space="preserve"> + "K.B. </w:t>
            </w:r>
            <w:r w:rsidR="0015015E">
              <w:rPr>
                <w:rFonts w:ascii="Arial" w:hAnsi="Arial"/>
                <w:i/>
                <w:color w:val="0000FF"/>
                <w:sz w:val="18"/>
                <w:szCs w:val="18"/>
                <w:lang w:val="nl-BE"/>
              </w:rPr>
              <w:t>27.6.2023</w:t>
            </w:r>
            <w:r w:rsidR="0015015E" w:rsidRPr="000D0CB8">
              <w:rPr>
                <w:rFonts w:ascii="Arial" w:hAnsi="Arial"/>
                <w:i/>
                <w:color w:val="0000FF"/>
                <w:sz w:val="18"/>
                <w:szCs w:val="18"/>
                <w:lang w:val="nl-BE"/>
              </w:rPr>
              <w:t>" (in werking 1.</w:t>
            </w:r>
            <w:r w:rsidR="0015015E">
              <w:rPr>
                <w:rFonts w:ascii="Arial" w:hAnsi="Arial"/>
                <w:i/>
                <w:color w:val="0000FF"/>
                <w:sz w:val="18"/>
                <w:szCs w:val="18"/>
                <w:lang w:val="nl-BE"/>
              </w:rPr>
              <w:t>8.2023</w:t>
            </w:r>
            <w:r w:rsidR="0015015E"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6451EBED" w14:textId="77777777" w:rsidR="006813CB" w:rsidRPr="000D0CB8" w:rsidRDefault="006813CB" w:rsidP="006813CB">
            <w:pPr>
              <w:spacing w:line="240" w:lineRule="atLeast"/>
              <w:jc w:val="right"/>
              <w:rPr>
                <w:rFonts w:ascii="Arial" w:hAnsi="Arial"/>
                <w:color w:val="0000FF"/>
                <w:lang w:val="nl-BE"/>
              </w:rPr>
            </w:pPr>
          </w:p>
        </w:tc>
      </w:tr>
      <w:tr w:rsidR="00335D98" w:rsidRPr="000D0CB8" w14:paraId="69B5105F" w14:textId="77777777" w:rsidTr="00B45AAD">
        <w:trPr>
          <w:cantSplit/>
        </w:trPr>
        <w:tc>
          <w:tcPr>
            <w:tcW w:w="196" w:type="dxa"/>
          </w:tcPr>
          <w:p w14:paraId="3E3E6AE7"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7B97EEE4" w14:textId="77777777" w:rsidR="00C57794" w:rsidRPr="000D0CB8" w:rsidRDefault="00D47D2C" w:rsidP="004369C5">
            <w:pPr>
              <w:spacing w:line="240" w:lineRule="atLeast"/>
              <w:rPr>
                <w:rFonts w:ascii="Arial" w:hAnsi="Arial" w:cs="Arial"/>
                <w:color w:val="0000FF"/>
                <w:lang w:val="nl-NL"/>
              </w:rPr>
            </w:pPr>
            <w:r w:rsidRPr="000D0CB8">
              <w:rPr>
                <w:rFonts w:ascii="Arial" w:hAnsi="Arial" w:cs="Arial"/>
                <w:color w:val="0000FF"/>
                <w:lang w:val="nl-BE" w:eastAsia="nl-BE"/>
              </w:rPr>
              <w:t>742114</w:t>
            </w:r>
          </w:p>
        </w:tc>
        <w:tc>
          <w:tcPr>
            <w:tcW w:w="6521" w:type="dxa"/>
            <w:gridSpan w:val="3"/>
          </w:tcPr>
          <w:p w14:paraId="0EB48BE7" w14:textId="762F5D4E" w:rsidR="00C57794" w:rsidRPr="000D0CB8" w:rsidRDefault="004E587C" w:rsidP="004369C5">
            <w:pPr>
              <w:spacing w:line="240" w:lineRule="atLeast"/>
              <w:jc w:val="both"/>
              <w:rPr>
                <w:rFonts w:ascii="Arial" w:hAnsi="Arial" w:cs="Arial"/>
                <w:color w:val="0000FF"/>
                <w:lang w:val="nl-NL"/>
              </w:rPr>
            </w:pPr>
            <w:r w:rsidRPr="004E587C">
              <w:rPr>
                <w:rFonts w:ascii="Arial" w:hAnsi="Arial" w:cs="Arial"/>
                <w:color w:val="0000FF"/>
                <w:lang w:val="nl-BE" w:eastAsia="nl-BE"/>
              </w:rPr>
              <w:t>4,25 tot en met 5,75</w:t>
            </w:r>
          </w:p>
        </w:tc>
        <w:tc>
          <w:tcPr>
            <w:tcW w:w="345" w:type="dxa"/>
            <w:vAlign w:val="bottom"/>
          </w:tcPr>
          <w:p w14:paraId="3F67E620"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0FF41EDD"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nl-BE"/>
              </w:rPr>
              <w:t>133</w:t>
            </w:r>
          </w:p>
        </w:tc>
        <w:tc>
          <w:tcPr>
            <w:tcW w:w="236" w:type="dxa"/>
            <w:vAlign w:val="bottom"/>
          </w:tcPr>
          <w:p w14:paraId="2350B178" w14:textId="77777777" w:rsidR="00C57794" w:rsidRPr="000D0CB8" w:rsidRDefault="00C57794" w:rsidP="004369C5">
            <w:pPr>
              <w:spacing w:line="240" w:lineRule="atLeast"/>
              <w:jc w:val="right"/>
              <w:rPr>
                <w:rFonts w:ascii="Arial" w:hAnsi="Arial"/>
                <w:color w:val="0000FF"/>
                <w:lang w:val="nl-BE"/>
              </w:rPr>
            </w:pPr>
          </w:p>
        </w:tc>
      </w:tr>
      <w:tr w:rsidR="00335D98" w:rsidRPr="000D0CB8" w14:paraId="7E055463" w14:textId="77777777" w:rsidTr="00B45AAD">
        <w:trPr>
          <w:cantSplit/>
        </w:trPr>
        <w:tc>
          <w:tcPr>
            <w:tcW w:w="196" w:type="dxa"/>
          </w:tcPr>
          <w:p w14:paraId="62420D29" w14:textId="77777777" w:rsidR="00C57794" w:rsidRPr="000D0CB8" w:rsidRDefault="00C57794">
            <w:pPr>
              <w:spacing w:line="240" w:lineRule="atLeast"/>
              <w:rPr>
                <w:rFonts w:ascii="Arial" w:hAnsi="Arial"/>
                <w:color w:val="0000FF"/>
                <w:lang w:val="nl-BE"/>
              </w:rPr>
            </w:pPr>
          </w:p>
        </w:tc>
        <w:tc>
          <w:tcPr>
            <w:tcW w:w="8650" w:type="dxa"/>
            <w:gridSpan w:val="7"/>
          </w:tcPr>
          <w:p w14:paraId="1AFFD961" w14:textId="77777777" w:rsidR="00C57794" w:rsidRPr="000D0CB8" w:rsidRDefault="00C57794" w:rsidP="00943428">
            <w:pPr>
              <w:spacing w:line="240" w:lineRule="atLeast"/>
              <w:jc w:val="both"/>
              <w:rPr>
                <w:rFonts w:ascii="Arial" w:hAnsi="Arial"/>
                <w:color w:val="0000FF"/>
                <w:lang w:val="nl-BE"/>
              </w:rPr>
            </w:pPr>
          </w:p>
        </w:tc>
        <w:tc>
          <w:tcPr>
            <w:tcW w:w="236" w:type="dxa"/>
            <w:vAlign w:val="bottom"/>
          </w:tcPr>
          <w:p w14:paraId="64431EE6" w14:textId="77777777" w:rsidR="00C57794" w:rsidRPr="000D0CB8" w:rsidRDefault="00C57794">
            <w:pPr>
              <w:spacing w:line="240" w:lineRule="atLeast"/>
              <w:jc w:val="right"/>
              <w:rPr>
                <w:rFonts w:ascii="Arial" w:hAnsi="Arial"/>
                <w:color w:val="0000FF"/>
                <w:lang w:val="nl-BE"/>
              </w:rPr>
            </w:pPr>
          </w:p>
        </w:tc>
      </w:tr>
      <w:tr w:rsidR="006813CB" w:rsidRPr="000D0CB8" w14:paraId="266C28D9" w14:textId="77777777" w:rsidTr="00B45AAD">
        <w:trPr>
          <w:cantSplit/>
        </w:trPr>
        <w:tc>
          <w:tcPr>
            <w:tcW w:w="196" w:type="dxa"/>
          </w:tcPr>
          <w:p w14:paraId="2D835D51" w14:textId="77777777" w:rsidR="006813CB" w:rsidRPr="000D0CB8" w:rsidRDefault="006813CB" w:rsidP="006813CB">
            <w:pPr>
              <w:spacing w:line="240" w:lineRule="atLeast"/>
              <w:rPr>
                <w:rFonts w:ascii="Arial" w:hAnsi="Arial"/>
                <w:color w:val="0000FF"/>
                <w:lang w:val="nl-BE"/>
              </w:rPr>
            </w:pPr>
          </w:p>
        </w:tc>
        <w:tc>
          <w:tcPr>
            <w:tcW w:w="8650" w:type="dxa"/>
            <w:gridSpan w:val="7"/>
          </w:tcPr>
          <w:p w14:paraId="239FAFF0" w14:textId="77777777" w:rsidR="006813CB" w:rsidRPr="000D0CB8" w:rsidRDefault="006813CB" w:rsidP="006813CB">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p>
        </w:tc>
        <w:tc>
          <w:tcPr>
            <w:tcW w:w="236" w:type="dxa"/>
            <w:vAlign w:val="bottom"/>
          </w:tcPr>
          <w:p w14:paraId="402D56EA" w14:textId="77777777" w:rsidR="006813CB" w:rsidRPr="000D0CB8" w:rsidRDefault="006813CB" w:rsidP="006813CB">
            <w:pPr>
              <w:spacing w:line="240" w:lineRule="atLeast"/>
              <w:jc w:val="right"/>
              <w:rPr>
                <w:rFonts w:ascii="Arial" w:hAnsi="Arial"/>
                <w:color w:val="0000FF"/>
                <w:lang w:val="nl-BE"/>
              </w:rPr>
            </w:pPr>
          </w:p>
        </w:tc>
      </w:tr>
      <w:tr w:rsidR="00335D98" w:rsidRPr="00024474" w14:paraId="62B0F6DB" w14:textId="77777777" w:rsidTr="00B45AAD">
        <w:trPr>
          <w:cantSplit/>
        </w:trPr>
        <w:tc>
          <w:tcPr>
            <w:tcW w:w="196" w:type="dxa"/>
          </w:tcPr>
          <w:p w14:paraId="1E67DE82" w14:textId="77777777" w:rsidR="00C57794" w:rsidRPr="000D0CB8" w:rsidRDefault="00C57794">
            <w:pPr>
              <w:spacing w:line="240" w:lineRule="atLeast"/>
              <w:rPr>
                <w:rFonts w:ascii="Arial" w:hAnsi="Arial"/>
                <w:color w:val="0000FF"/>
                <w:lang w:val="nl-BE"/>
              </w:rPr>
            </w:pPr>
          </w:p>
        </w:tc>
        <w:tc>
          <w:tcPr>
            <w:tcW w:w="8650" w:type="dxa"/>
            <w:gridSpan w:val="7"/>
          </w:tcPr>
          <w:p w14:paraId="11CFD442" w14:textId="0126C27D" w:rsidR="00C57794" w:rsidRPr="000D0CB8" w:rsidRDefault="00D47D2C" w:rsidP="00C479E9">
            <w:pPr>
              <w:spacing w:line="240" w:lineRule="atLeast"/>
              <w:jc w:val="both"/>
              <w:rPr>
                <w:rFonts w:ascii="Arial" w:hAnsi="Arial"/>
                <w:color w:val="0000FF"/>
                <w:lang w:val="nl-BE"/>
              </w:rPr>
            </w:pPr>
            <w:r w:rsidRPr="000D0CB8">
              <w:rPr>
                <w:rFonts w:ascii="Arial" w:hAnsi="Arial" w:cs="Arial"/>
                <w:color w:val="0000FF"/>
                <w:lang w:val="nl-BE" w:eastAsia="nl-BE"/>
              </w:rPr>
              <w:t>Subgroep 2</w:t>
            </w:r>
            <w:r w:rsidR="00402CD0">
              <w:rPr>
                <w:rFonts w:ascii="Arial" w:hAnsi="Arial" w:cs="Arial"/>
                <w:color w:val="0000FF"/>
                <w:lang w:val="nl-BE" w:eastAsia="nl-BE"/>
              </w:rPr>
              <w:t> :</w:t>
            </w:r>
            <w:r w:rsidRPr="000D0CB8">
              <w:rPr>
                <w:rFonts w:ascii="Arial" w:hAnsi="Arial" w:cs="Arial"/>
                <w:color w:val="0000FF"/>
                <w:lang w:val="nl-BE" w:eastAsia="nl-BE"/>
              </w:rPr>
              <w:t xml:space="preserve"> Bifocale organische brillenglazen met hoge brekingsindex voorzien van anti-reflectie</w:t>
            </w:r>
          </w:p>
        </w:tc>
        <w:tc>
          <w:tcPr>
            <w:tcW w:w="236" w:type="dxa"/>
            <w:vAlign w:val="bottom"/>
          </w:tcPr>
          <w:p w14:paraId="6D0E8FD6" w14:textId="77777777" w:rsidR="00C57794" w:rsidRPr="000D0CB8" w:rsidRDefault="00C57794" w:rsidP="00F169ED">
            <w:pPr>
              <w:spacing w:line="240" w:lineRule="atLeast"/>
              <w:jc w:val="right"/>
              <w:rPr>
                <w:rFonts w:ascii="Arial" w:hAnsi="Arial"/>
                <w:color w:val="0000FF"/>
                <w:lang w:val="nl-BE"/>
              </w:rPr>
            </w:pPr>
          </w:p>
        </w:tc>
      </w:tr>
      <w:tr w:rsidR="00335D98" w:rsidRPr="00024474" w14:paraId="5844DD2C" w14:textId="77777777" w:rsidTr="00B45AAD">
        <w:trPr>
          <w:cantSplit/>
        </w:trPr>
        <w:tc>
          <w:tcPr>
            <w:tcW w:w="196" w:type="dxa"/>
          </w:tcPr>
          <w:p w14:paraId="39FB21FA" w14:textId="77777777" w:rsidR="00624A38" w:rsidRPr="000D0CB8" w:rsidRDefault="00624A38">
            <w:pPr>
              <w:spacing w:line="240" w:lineRule="atLeast"/>
              <w:rPr>
                <w:rFonts w:ascii="Arial" w:hAnsi="Arial"/>
                <w:color w:val="0000FF"/>
                <w:lang w:val="nl-BE"/>
              </w:rPr>
            </w:pPr>
          </w:p>
        </w:tc>
        <w:tc>
          <w:tcPr>
            <w:tcW w:w="8650" w:type="dxa"/>
            <w:gridSpan w:val="7"/>
          </w:tcPr>
          <w:p w14:paraId="7253354E" w14:textId="77777777" w:rsidR="00624A38" w:rsidRPr="000D0CB8" w:rsidRDefault="00624A38" w:rsidP="00C479E9">
            <w:pPr>
              <w:spacing w:line="240" w:lineRule="atLeast"/>
              <w:jc w:val="both"/>
              <w:rPr>
                <w:rFonts w:ascii="Arial" w:hAnsi="Arial" w:cs="Arial"/>
                <w:color w:val="0000FF"/>
                <w:lang w:val="nl-BE" w:eastAsia="nl-BE"/>
              </w:rPr>
            </w:pPr>
          </w:p>
        </w:tc>
        <w:tc>
          <w:tcPr>
            <w:tcW w:w="236" w:type="dxa"/>
            <w:vAlign w:val="bottom"/>
          </w:tcPr>
          <w:p w14:paraId="7D30E818" w14:textId="77777777" w:rsidR="00624A38" w:rsidRPr="000D0CB8" w:rsidRDefault="00624A38">
            <w:pPr>
              <w:spacing w:line="240" w:lineRule="atLeast"/>
              <w:jc w:val="right"/>
              <w:rPr>
                <w:rFonts w:ascii="Arial" w:hAnsi="Arial"/>
                <w:color w:val="0000FF"/>
                <w:lang w:val="nl-BE"/>
              </w:rPr>
            </w:pPr>
          </w:p>
        </w:tc>
      </w:tr>
      <w:tr w:rsidR="00335D98" w:rsidRPr="000D0CB8" w14:paraId="5271231F" w14:textId="77777777" w:rsidTr="00B45AAD">
        <w:trPr>
          <w:cantSplit/>
        </w:trPr>
        <w:tc>
          <w:tcPr>
            <w:tcW w:w="196" w:type="dxa"/>
          </w:tcPr>
          <w:p w14:paraId="64E5D5F2" w14:textId="77777777" w:rsidR="00C479E9" w:rsidRPr="000D0CB8" w:rsidRDefault="00C479E9" w:rsidP="00C479E9">
            <w:pPr>
              <w:spacing w:line="240" w:lineRule="atLeast"/>
              <w:jc w:val="both"/>
              <w:rPr>
                <w:rFonts w:ascii="Arial" w:hAnsi="Arial"/>
                <w:i/>
                <w:color w:val="0000FF"/>
                <w:lang w:val="nl-BE"/>
              </w:rPr>
            </w:pPr>
          </w:p>
        </w:tc>
        <w:tc>
          <w:tcPr>
            <w:tcW w:w="8650" w:type="dxa"/>
            <w:gridSpan w:val="7"/>
          </w:tcPr>
          <w:p w14:paraId="604D9382" w14:textId="5F5D2341" w:rsidR="00C479E9" w:rsidRPr="000D0CB8" w:rsidRDefault="00C479E9" w:rsidP="00943428">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1B20BFF7" w14:textId="77777777" w:rsidR="00C479E9" w:rsidRPr="000D0CB8" w:rsidRDefault="00C479E9" w:rsidP="00C479E9">
            <w:pPr>
              <w:spacing w:line="240" w:lineRule="atLeast"/>
              <w:jc w:val="both"/>
              <w:rPr>
                <w:rFonts w:ascii="Arial" w:hAnsi="Arial"/>
                <w:i/>
                <w:color w:val="0000FF"/>
                <w:lang w:val="nl-BE"/>
              </w:rPr>
            </w:pPr>
          </w:p>
        </w:tc>
      </w:tr>
      <w:tr w:rsidR="00335D98" w:rsidRPr="000D0CB8" w14:paraId="5E1A23E0" w14:textId="77777777" w:rsidTr="00B45AAD">
        <w:trPr>
          <w:cantSplit/>
        </w:trPr>
        <w:tc>
          <w:tcPr>
            <w:tcW w:w="196" w:type="dxa"/>
          </w:tcPr>
          <w:p w14:paraId="595D4589"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6A417A79" w14:textId="77777777" w:rsidR="00624A38" w:rsidRPr="000D0CB8" w:rsidRDefault="00624A38" w:rsidP="00943428">
            <w:pPr>
              <w:spacing w:line="240" w:lineRule="atLeast"/>
              <w:jc w:val="both"/>
              <w:rPr>
                <w:rFonts w:ascii="Arial" w:hAnsi="Arial"/>
                <w:i/>
                <w:color w:val="0000FF"/>
                <w:lang w:val="nl-BE"/>
              </w:rPr>
            </w:pPr>
          </w:p>
        </w:tc>
        <w:tc>
          <w:tcPr>
            <w:tcW w:w="236" w:type="dxa"/>
            <w:vAlign w:val="bottom"/>
          </w:tcPr>
          <w:p w14:paraId="6D046EC3" w14:textId="77777777" w:rsidR="00624A38" w:rsidRPr="000D0CB8" w:rsidRDefault="00624A38" w:rsidP="00C479E9">
            <w:pPr>
              <w:spacing w:line="240" w:lineRule="atLeast"/>
              <w:jc w:val="both"/>
              <w:rPr>
                <w:rFonts w:ascii="Arial" w:hAnsi="Arial"/>
                <w:i/>
                <w:color w:val="0000FF"/>
                <w:lang w:val="nl-BE"/>
              </w:rPr>
            </w:pPr>
          </w:p>
        </w:tc>
      </w:tr>
      <w:tr w:rsidR="006813CB" w:rsidRPr="00024474" w14:paraId="167D6A1B" w14:textId="77777777" w:rsidTr="00B45AAD">
        <w:trPr>
          <w:cantSplit/>
        </w:trPr>
        <w:tc>
          <w:tcPr>
            <w:tcW w:w="196" w:type="dxa"/>
          </w:tcPr>
          <w:p w14:paraId="2BDF3E17" w14:textId="77777777" w:rsidR="006813CB" w:rsidRPr="000D0CB8" w:rsidRDefault="006813CB" w:rsidP="006813CB">
            <w:pPr>
              <w:spacing w:line="240" w:lineRule="atLeast"/>
              <w:rPr>
                <w:rFonts w:ascii="Arial" w:hAnsi="Arial"/>
                <w:color w:val="0000FF"/>
                <w:lang w:val="nl-BE"/>
              </w:rPr>
            </w:pPr>
          </w:p>
        </w:tc>
        <w:tc>
          <w:tcPr>
            <w:tcW w:w="8650" w:type="dxa"/>
            <w:gridSpan w:val="7"/>
          </w:tcPr>
          <w:p w14:paraId="2E5DB98B" w14:textId="18E5BF95" w:rsidR="006813CB" w:rsidRPr="000D0CB8" w:rsidRDefault="006813CB" w:rsidP="006813CB">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r w:rsidRPr="000D0CB8">
              <w:rPr>
                <w:lang w:val="nl-BE"/>
              </w:rPr>
              <w:t xml:space="preserve"> </w:t>
            </w:r>
            <w:r w:rsidRPr="000D0CB8">
              <w:rPr>
                <w:rFonts w:ascii="Arial" w:hAnsi="Arial"/>
                <w:i/>
                <w:color w:val="0000FF"/>
                <w:sz w:val="18"/>
                <w:szCs w:val="18"/>
                <w:lang w:val="nl-BE"/>
              </w:rPr>
              <w:t>+ K.B. 8.4.2021" (in werking 1.6.2021)</w:t>
            </w:r>
            <w:r w:rsidR="0015015E" w:rsidRPr="000D0CB8">
              <w:rPr>
                <w:rFonts w:ascii="Arial" w:hAnsi="Arial"/>
                <w:i/>
                <w:color w:val="0000FF"/>
                <w:sz w:val="18"/>
                <w:szCs w:val="18"/>
                <w:lang w:val="nl-BE"/>
              </w:rPr>
              <w:t xml:space="preserve"> + "K.B. </w:t>
            </w:r>
            <w:r w:rsidR="0015015E">
              <w:rPr>
                <w:rFonts w:ascii="Arial" w:hAnsi="Arial"/>
                <w:i/>
                <w:color w:val="0000FF"/>
                <w:sz w:val="18"/>
                <w:szCs w:val="18"/>
                <w:lang w:val="nl-BE"/>
              </w:rPr>
              <w:t>27.6.2023</w:t>
            </w:r>
            <w:r w:rsidR="0015015E" w:rsidRPr="000D0CB8">
              <w:rPr>
                <w:rFonts w:ascii="Arial" w:hAnsi="Arial"/>
                <w:i/>
                <w:color w:val="0000FF"/>
                <w:sz w:val="18"/>
                <w:szCs w:val="18"/>
                <w:lang w:val="nl-BE"/>
              </w:rPr>
              <w:t>" (in werking 1.</w:t>
            </w:r>
            <w:r w:rsidR="0015015E">
              <w:rPr>
                <w:rFonts w:ascii="Arial" w:hAnsi="Arial"/>
                <w:i/>
                <w:color w:val="0000FF"/>
                <w:sz w:val="18"/>
                <w:szCs w:val="18"/>
                <w:lang w:val="nl-BE"/>
              </w:rPr>
              <w:t>8.2023</w:t>
            </w:r>
            <w:r w:rsidR="0015015E"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5CA3E462" w14:textId="77777777" w:rsidR="006813CB" w:rsidRPr="000D0CB8" w:rsidRDefault="006813CB" w:rsidP="006813CB">
            <w:pPr>
              <w:spacing w:line="240" w:lineRule="atLeast"/>
              <w:jc w:val="right"/>
              <w:rPr>
                <w:rFonts w:ascii="Arial" w:hAnsi="Arial"/>
                <w:color w:val="0000FF"/>
                <w:lang w:val="nl-BE"/>
              </w:rPr>
            </w:pPr>
          </w:p>
        </w:tc>
      </w:tr>
      <w:tr w:rsidR="00335D98" w:rsidRPr="000D0CB8" w14:paraId="40E7DEAE" w14:textId="77777777" w:rsidTr="00B45AAD">
        <w:trPr>
          <w:cantSplit/>
        </w:trPr>
        <w:tc>
          <w:tcPr>
            <w:tcW w:w="196" w:type="dxa"/>
          </w:tcPr>
          <w:p w14:paraId="645C53DD"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450A3F1E" w14:textId="77777777" w:rsidR="00C57794" w:rsidRPr="000D0CB8" w:rsidRDefault="00D47D2C" w:rsidP="004369C5">
            <w:pPr>
              <w:spacing w:line="240" w:lineRule="atLeast"/>
              <w:rPr>
                <w:rFonts w:ascii="Arial" w:hAnsi="Arial" w:cs="Arial"/>
                <w:color w:val="0000FF"/>
                <w:lang w:val="nl-NL"/>
              </w:rPr>
            </w:pPr>
            <w:r w:rsidRPr="000D0CB8">
              <w:rPr>
                <w:rFonts w:ascii="Arial" w:hAnsi="Arial" w:cs="Arial"/>
                <w:color w:val="0000FF"/>
                <w:lang w:val="nl-BE" w:eastAsia="nl-BE"/>
              </w:rPr>
              <w:t>742136</w:t>
            </w:r>
          </w:p>
        </w:tc>
        <w:tc>
          <w:tcPr>
            <w:tcW w:w="6521" w:type="dxa"/>
            <w:gridSpan w:val="3"/>
          </w:tcPr>
          <w:p w14:paraId="35244913" w14:textId="54918005" w:rsidR="00C57794" w:rsidRPr="000D0CB8" w:rsidRDefault="004E587C" w:rsidP="004369C5">
            <w:pPr>
              <w:spacing w:line="240" w:lineRule="atLeast"/>
              <w:jc w:val="both"/>
              <w:rPr>
                <w:rFonts w:ascii="Arial" w:hAnsi="Arial" w:cs="Arial"/>
                <w:color w:val="0000FF"/>
                <w:lang w:val="nl-NL"/>
              </w:rPr>
            </w:pPr>
            <w:r w:rsidRPr="004E587C">
              <w:rPr>
                <w:rFonts w:ascii="Arial" w:hAnsi="Arial" w:cs="Arial"/>
                <w:color w:val="0000FF"/>
                <w:lang w:val="nl-BE" w:eastAsia="nl-BE"/>
              </w:rPr>
              <w:t>4,25 tot en met 5,75</w:t>
            </w:r>
          </w:p>
        </w:tc>
        <w:tc>
          <w:tcPr>
            <w:tcW w:w="345" w:type="dxa"/>
            <w:vAlign w:val="bottom"/>
          </w:tcPr>
          <w:p w14:paraId="4C143C50"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3F5A9DCF"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nl-BE"/>
              </w:rPr>
              <w:t>138</w:t>
            </w:r>
          </w:p>
        </w:tc>
        <w:tc>
          <w:tcPr>
            <w:tcW w:w="236" w:type="dxa"/>
            <w:vAlign w:val="bottom"/>
          </w:tcPr>
          <w:p w14:paraId="1264D263" w14:textId="77777777" w:rsidR="00C57794" w:rsidRPr="000D0CB8" w:rsidRDefault="00C57794" w:rsidP="004369C5">
            <w:pPr>
              <w:spacing w:line="240" w:lineRule="atLeast"/>
              <w:jc w:val="right"/>
              <w:rPr>
                <w:rFonts w:ascii="Arial" w:hAnsi="Arial"/>
                <w:color w:val="0000FF"/>
                <w:lang w:val="nl-BE"/>
              </w:rPr>
            </w:pPr>
          </w:p>
        </w:tc>
      </w:tr>
      <w:tr w:rsidR="00335D98" w:rsidRPr="000D0CB8" w14:paraId="0488964E" w14:textId="77777777" w:rsidTr="00B45AAD">
        <w:trPr>
          <w:cantSplit/>
        </w:trPr>
        <w:tc>
          <w:tcPr>
            <w:tcW w:w="196" w:type="dxa"/>
          </w:tcPr>
          <w:p w14:paraId="1A569454" w14:textId="77777777" w:rsidR="00C57794" w:rsidRPr="000D0CB8" w:rsidRDefault="00C57794">
            <w:pPr>
              <w:spacing w:line="240" w:lineRule="atLeast"/>
              <w:rPr>
                <w:rFonts w:ascii="Arial" w:hAnsi="Arial"/>
                <w:color w:val="0000FF"/>
                <w:lang w:val="nl-BE"/>
              </w:rPr>
            </w:pPr>
          </w:p>
        </w:tc>
        <w:tc>
          <w:tcPr>
            <w:tcW w:w="8650" w:type="dxa"/>
            <w:gridSpan w:val="7"/>
          </w:tcPr>
          <w:p w14:paraId="06850933" w14:textId="77777777" w:rsidR="00C57794" w:rsidRPr="000D0CB8" w:rsidRDefault="00C57794" w:rsidP="00943428">
            <w:pPr>
              <w:spacing w:line="240" w:lineRule="atLeast"/>
              <w:jc w:val="both"/>
              <w:rPr>
                <w:rFonts w:ascii="Arial" w:hAnsi="Arial"/>
                <w:color w:val="0000FF"/>
                <w:lang w:val="nl-BE"/>
              </w:rPr>
            </w:pPr>
          </w:p>
        </w:tc>
        <w:tc>
          <w:tcPr>
            <w:tcW w:w="236" w:type="dxa"/>
            <w:vAlign w:val="bottom"/>
          </w:tcPr>
          <w:p w14:paraId="38BEA339" w14:textId="77777777" w:rsidR="00C57794" w:rsidRPr="000D0CB8" w:rsidRDefault="00C57794">
            <w:pPr>
              <w:spacing w:line="240" w:lineRule="atLeast"/>
              <w:jc w:val="right"/>
              <w:rPr>
                <w:rFonts w:ascii="Arial" w:hAnsi="Arial"/>
                <w:color w:val="0000FF"/>
                <w:lang w:val="nl-BE"/>
              </w:rPr>
            </w:pPr>
          </w:p>
        </w:tc>
      </w:tr>
      <w:tr w:rsidR="006813CB" w:rsidRPr="000D0CB8" w14:paraId="51F5BC2A" w14:textId="77777777" w:rsidTr="00B45AAD">
        <w:trPr>
          <w:cantSplit/>
        </w:trPr>
        <w:tc>
          <w:tcPr>
            <w:tcW w:w="196" w:type="dxa"/>
          </w:tcPr>
          <w:p w14:paraId="06FAE496" w14:textId="77777777" w:rsidR="006813CB" w:rsidRPr="000D0CB8" w:rsidRDefault="006813CB" w:rsidP="006813CB">
            <w:pPr>
              <w:spacing w:line="240" w:lineRule="atLeast"/>
              <w:rPr>
                <w:rFonts w:ascii="Arial" w:hAnsi="Arial"/>
                <w:color w:val="0000FF"/>
                <w:lang w:val="nl-BE"/>
              </w:rPr>
            </w:pPr>
          </w:p>
        </w:tc>
        <w:tc>
          <w:tcPr>
            <w:tcW w:w="8650" w:type="dxa"/>
            <w:gridSpan w:val="7"/>
          </w:tcPr>
          <w:p w14:paraId="62201573" w14:textId="77777777" w:rsidR="006813CB" w:rsidRPr="000D0CB8" w:rsidRDefault="006813CB" w:rsidP="006813CB">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p>
        </w:tc>
        <w:tc>
          <w:tcPr>
            <w:tcW w:w="236" w:type="dxa"/>
            <w:vAlign w:val="bottom"/>
          </w:tcPr>
          <w:p w14:paraId="03E3B725" w14:textId="77777777" w:rsidR="006813CB" w:rsidRPr="000D0CB8" w:rsidRDefault="006813CB" w:rsidP="006813CB">
            <w:pPr>
              <w:spacing w:line="240" w:lineRule="atLeast"/>
              <w:jc w:val="right"/>
              <w:rPr>
                <w:rFonts w:ascii="Arial" w:hAnsi="Arial"/>
                <w:color w:val="0000FF"/>
                <w:lang w:val="nl-BE"/>
              </w:rPr>
            </w:pPr>
          </w:p>
        </w:tc>
      </w:tr>
      <w:tr w:rsidR="00335D98" w:rsidRPr="00024474" w14:paraId="6977E19F" w14:textId="77777777" w:rsidTr="00B45AAD">
        <w:trPr>
          <w:cantSplit/>
        </w:trPr>
        <w:tc>
          <w:tcPr>
            <w:tcW w:w="196" w:type="dxa"/>
          </w:tcPr>
          <w:p w14:paraId="5B407A29" w14:textId="77777777" w:rsidR="00C57794" w:rsidRPr="000D0CB8" w:rsidRDefault="00C57794" w:rsidP="008C047F">
            <w:pPr>
              <w:spacing w:line="240" w:lineRule="atLeast"/>
              <w:jc w:val="both"/>
              <w:rPr>
                <w:rFonts w:ascii="Arial" w:hAnsi="Arial"/>
                <w:i/>
                <w:color w:val="0000FF"/>
                <w:lang w:val="nl-BE"/>
              </w:rPr>
            </w:pPr>
          </w:p>
        </w:tc>
        <w:tc>
          <w:tcPr>
            <w:tcW w:w="8650" w:type="dxa"/>
            <w:gridSpan w:val="7"/>
          </w:tcPr>
          <w:p w14:paraId="539B6E1B" w14:textId="0D61020E" w:rsidR="00C57794" w:rsidRPr="000D0CB8" w:rsidRDefault="00D47D2C" w:rsidP="008C047F">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4,00</w:t>
            </w:r>
            <w:r w:rsidR="00402CD0">
              <w:rPr>
                <w:rFonts w:ascii="Arial" w:hAnsi="Arial"/>
                <w:i/>
                <w:color w:val="0000FF"/>
                <w:lang w:val="nl-BE"/>
              </w:rPr>
              <w:t> :</w:t>
            </w:r>
          </w:p>
        </w:tc>
        <w:tc>
          <w:tcPr>
            <w:tcW w:w="236" w:type="dxa"/>
            <w:vAlign w:val="bottom"/>
          </w:tcPr>
          <w:p w14:paraId="0CDBDB47" w14:textId="77777777" w:rsidR="00C57794" w:rsidRPr="000D0CB8" w:rsidRDefault="00C57794" w:rsidP="00C479E9">
            <w:pPr>
              <w:spacing w:line="240" w:lineRule="atLeast"/>
              <w:jc w:val="both"/>
              <w:rPr>
                <w:rFonts w:ascii="Arial" w:hAnsi="Arial"/>
                <w:i/>
                <w:color w:val="0000FF"/>
                <w:lang w:val="nl-BE"/>
              </w:rPr>
            </w:pPr>
          </w:p>
        </w:tc>
      </w:tr>
      <w:tr w:rsidR="00335D98" w:rsidRPr="00024474" w14:paraId="4108E727" w14:textId="77777777" w:rsidTr="00B45AAD">
        <w:trPr>
          <w:cantSplit/>
        </w:trPr>
        <w:tc>
          <w:tcPr>
            <w:tcW w:w="196" w:type="dxa"/>
          </w:tcPr>
          <w:p w14:paraId="37177EC2" w14:textId="77777777" w:rsidR="00624A38" w:rsidRPr="000D0CB8" w:rsidRDefault="00624A38" w:rsidP="008C047F">
            <w:pPr>
              <w:spacing w:line="240" w:lineRule="atLeast"/>
              <w:jc w:val="both"/>
              <w:rPr>
                <w:rFonts w:ascii="Arial" w:hAnsi="Arial"/>
                <w:i/>
                <w:color w:val="0000FF"/>
                <w:lang w:val="nl-BE"/>
              </w:rPr>
            </w:pPr>
          </w:p>
        </w:tc>
        <w:tc>
          <w:tcPr>
            <w:tcW w:w="8650" w:type="dxa"/>
            <w:gridSpan w:val="7"/>
          </w:tcPr>
          <w:p w14:paraId="1B66A4D5" w14:textId="77777777" w:rsidR="00624A38" w:rsidRPr="000D0CB8" w:rsidRDefault="00624A38" w:rsidP="008C047F">
            <w:pPr>
              <w:spacing w:line="240" w:lineRule="atLeast"/>
              <w:jc w:val="both"/>
              <w:rPr>
                <w:rFonts w:ascii="Arial" w:hAnsi="Arial"/>
                <w:i/>
                <w:color w:val="0000FF"/>
                <w:lang w:val="nl-BE"/>
              </w:rPr>
            </w:pPr>
          </w:p>
        </w:tc>
        <w:tc>
          <w:tcPr>
            <w:tcW w:w="236" w:type="dxa"/>
            <w:vAlign w:val="bottom"/>
          </w:tcPr>
          <w:p w14:paraId="4BCE3660" w14:textId="77777777" w:rsidR="00624A38" w:rsidRPr="000D0CB8" w:rsidRDefault="00624A38" w:rsidP="00C479E9">
            <w:pPr>
              <w:spacing w:line="240" w:lineRule="atLeast"/>
              <w:jc w:val="both"/>
              <w:rPr>
                <w:rFonts w:ascii="Arial" w:hAnsi="Arial"/>
                <w:i/>
                <w:color w:val="0000FF"/>
                <w:lang w:val="nl-BE"/>
              </w:rPr>
            </w:pPr>
          </w:p>
        </w:tc>
      </w:tr>
      <w:tr w:rsidR="006813CB" w:rsidRPr="00024474" w14:paraId="6F3A265A" w14:textId="77777777" w:rsidTr="00B45AAD">
        <w:trPr>
          <w:cantSplit/>
        </w:trPr>
        <w:tc>
          <w:tcPr>
            <w:tcW w:w="196" w:type="dxa"/>
          </w:tcPr>
          <w:p w14:paraId="0D989AB0" w14:textId="77777777" w:rsidR="006813CB" w:rsidRPr="000D0CB8" w:rsidRDefault="006813CB" w:rsidP="006813CB">
            <w:pPr>
              <w:spacing w:line="240" w:lineRule="atLeast"/>
              <w:rPr>
                <w:rFonts w:ascii="Arial" w:hAnsi="Arial"/>
                <w:color w:val="0000FF"/>
                <w:lang w:val="nl-BE"/>
              </w:rPr>
            </w:pPr>
          </w:p>
        </w:tc>
        <w:tc>
          <w:tcPr>
            <w:tcW w:w="8650" w:type="dxa"/>
            <w:gridSpan w:val="7"/>
          </w:tcPr>
          <w:p w14:paraId="32730B69" w14:textId="56DFFBE0" w:rsidR="006813CB" w:rsidRPr="000D0CB8" w:rsidRDefault="006813CB" w:rsidP="006813CB">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r w:rsidRPr="000D0CB8">
              <w:rPr>
                <w:lang w:val="nl-BE"/>
              </w:rPr>
              <w:t xml:space="preserve"> </w:t>
            </w:r>
            <w:r w:rsidRPr="000D0CB8">
              <w:rPr>
                <w:rFonts w:ascii="Arial" w:hAnsi="Arial"/>
                <w:i/>
                <w:color w:val="0000FF"/>
                <w:sz w:val="18"/>
                <w:szCs w:val="18"/>
                <w:lang w:val="nl-BE"/>
              </w:rPr>
              <w:t>+ K.B. 8.4.2021" (in werking 1.6.2021)</w:t>
            </w:r>
            <w:r w:rsidR="0015015E" w:rsidRPr="000D0CB8">
              <w:rPr>
                <w:rFonts w:ascii="Arial" w:hAnsi="Arial"/>
                <w:i/>
                <w:color w:val="0000FF"/>
                <w:sz w:val="18"/>
                <w:szCs w:val="18"/>
                <w:lang w:val="nl-BE"/>
              </w:rPr>
              <w:t xml:space="preserve"> + "K.B. </w:t>
            </w:r>
            <w:r w:rsidR="0015015E">
              <w:rPr>
                <w:rFonts w:ascii="Arial" w:hAnsi="Arial"/>
                <w:i/>
                <w:color w:val="0000FF"/>
                <w:sz w:val="18"/>
                <w:szCs w:val="18"/>
                <w:lang w:val="nl-BE"/>
              </w:rPr>
              <w:t>27.6.2023</w:t>
            </w:r>
            <w:r w:rsidR="0015015E" w:rsidRPr="000D0CB8">
              <w:rPr>
                <w:rFonts w:ascii="Arial" w:hAnsi="Arial"/>
                <w:i/>
                <w:color w:val="0000FF"/>
                <w:sz w:val="18"/>
                <w:szCs w:val="18"/>
                <w:lang w:val="nl-BE"/>
              </w:rPr>
              <w:t>" (in werking 1.</w:t>
            </w:r>
            <w:r w:rsidR="0015015E">
              <w:rPr>
                <w:rFonts w:ascii="Arial" w:hAnsi="Arial"/>
                <w:i/>
                <w:color w:val="0000FF"/>
                <w:sz w:val="18"/>
                <w:szCs w:val="18"/>
                <w:lang w:val="nl-BE"/>
              </w:rPr>
              <w:t>8.2023</w:t>
            </w:r>
            <w:r w:rsidR="0015015E"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02897AD6" w14:textId="77777777" w:rsidR="006813CB" w:rsidRPr="000D0CB8" w:rsidRDefault="006813CB" w:rsidP="006813CB">
            <w:pPr>
              <w:spacing w:line="240" w:lineRule="atLeast"/>
              <w:jc w:val="right"/>
              <w:rPr>
                <w:rFonts w:ascii="Arial" w:hAnsi="Arial"/>
                <w:color w:val="0000FF"/>
                <w:lang w:val="nl-BE"/>
              </w:rPr>
            </w:pPr>
          </w:p>
        </w:tc>
      </w:tr>
      <w:tr w:rsidR="00335D98" w:rsidRPr="000D0CB8" w14:paraId="56E3AECC" w14:textId="77777777" w:rsidTr="00B45AAD">
        <w:trPr>
          <w:cantSplit/>
        </w:trPr>
        <w:tc>
          <w:tcPr>
            <w:tcW w:w="196" w:type="dxa"/>
          </w:tcPr>
          <w:p w14:paraId="24DE36E5"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7BECC4D5" w14:textId="77777777" w:rsidR="00C57794" w:rsidRPr="000D0CB8" w:rsidRDefault="00D47D2C" w:rsidP="004369C5">
            <w:pPr>
              <w:spacing w:line="240" w:lineRule="atLeast"/>
              <w:rPr>
                <w:rFonts w:ascii="Arial" w:hAnsi="Arial" w:cs="Arial"/>
                <w:color w:val="0000FF"/>
                <w:lang w:val="nl-NL"/>
              </w:rPr>
            </w:pPr>
            <w:r w:rsidRPr="000D0CB8">
              <w:rPr>
                <w:rFonts w:ascii="Arial" w:hAnsi="Arial" w:cs="Arial"/>
                <w:color w:val="0000FF"/>
                <w:lang w:val="nl-BE" w:eastAsia="nl-BE"/>
              </w:rPr>
              <w:t>742151</w:t>
            </w:r>
          </w:p>
        </w:tc>
        <w:tc>
          <w:tcPr>
            <w:tcW w:w="6521" w:type="dxa"/>
            <w:gridSpan w:val="3"/>
          </w:tcPr>
          <w:p w14:paraId="454810D2" w14:textId="7549269D" w:rsidR="00C57794" w:rsidRPr="000D0CB8" w:rsidRDefault="004E587C" w:rsidP="004369C5">
            <w:pPr>
              <w:spacing w:line="240" w:lineRule="atLeast"/>
              <w:jc w:val="both"/>
              <w:rPr>
                <w:rFonts w:ascii="Arial" w:hAnsi="Arial" w:cs="Arial"/>
                <w:color w:val="0000FF"/>
                <w:lang w:val="nl-NL"/>
              </w:rPr>
            </w:pPr>
            <w:r w:rsidRPr="004E587C">
              <w:rPr>
                <w:rFonts w:ascii="Arial" w:hAnsi="Arial" w:cs="Arial"/>
                <w:color w:val="0000FF"/>
                <w:lang w:val="nl-BE" w:eastAsia="nl-BE"/>
              </w:rPr>
              <w:t>4,25 tot en met 5,75</w:t>
            </w:r>
          </w:p>
        </w:tc>
        <w:tc>
          <w:tcPr>
            <w:tcW w:w="345" w:type="dxa"/>
            <w:vAlign w:val="bottom"/>
          </w:tcPr>
          <w:p w14:paraId="78BA226D"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17C79D25"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nl-BE"/>
              </w:rPr>
              <w:t>152</w:t>
            </w:r>
          </w:p>
        </w:tc>
        <w:tc>
          <w:tcPr>
            <w:tcW w:w="236" w:type="dxa"/>
            <w:vAlign w:val="bottom"/>
          </w:tcPr>
          <w:p w14:paraId="5FE45D7F" w14:textId="77777777" w:rsidR="00C57794" w:rsidRPr="000D0CB8" w:rsidRDefault="00C57794" w:rsidP="004369C5">
            <w:pPr>
              <w:spacing w:line="240" w:lineRule="atLeast"/>
              <w:jc w:val="right"/>
              <w:rPr>
                <w:rFonts w:ascii="Arial" w:hAnsi="Arial"/>
                <w:color w:val="0000FF"/>
                <w:lang w:val="nl-BE"/>
              </w:rPr>
            </w:pPr>
          </w:p>
        </w:tc>
      </w:tr>
      <w:tr w:rsidR="00335D98" w:rsidRPr="000D0CB8" w14:paraId="4848629E" w14:textId="77777777" w:rsidTr="00B45AAD">
        <w:trPr>
          <w:cantSplit/>
        </w:trPr>
        <w:tc>
          <w:tcPr>
            <w:tcW w:w="196" w:type="dxa"/>
          </w:tcPr>
          <w:p w14:paraId="77B5A3E5" w14:textId="77777777" w:rsidR="00EB2EF9" w:rsidRPr="000D0CB8" w:rsidRDefault="00EB2EF9" w:rsidP="00203511">
            <w:pPr>
              <w:spacing w:line="240" w:lineRule="atLeast"/>
              <w:rPr>
                <w:rFonts w:ascii="Arial" w:hAnsi="Arial"/>
                <w:color w:val="0000FF"/>
                <w:lang w:val="nl-BE"/>
              </w:rPr>
            </w:pPr>
          </w:p>
        </w:tc>
        <w:tc>
          <w:tcPr>
            <w:tcW w:w="8650" w:type="dxa"/>
            <w:gridSpan w:val="7"/>
          </w:tcPr>
          <w:p w14:paraId="0E5D7597" w14:textId="77777777" w:rsidR="00EB2EF9" w:rsidRPr="000D0CB8" w:rsidRDefault="00EB2EF9" w:rsidP="00203511">
            <w:pPr>
              <w:spacing w:line="240" w:lineRule="atLeast"/>
              <w:jc w:val="both"/>
              <w:rPr>
                <w:rFonts w:ascii="Arial" w:hAnsi="Arial"/>
                <w:color w:val="0000FF"/>
                <w:lang w:val="nl-BE"/>
              </w:rPr>
            </w:pPr>
          </w:p>
        </w:tc>
        <w:tc>
          <w:tcPr>
            <w:tcW w:w="236" w:type="dxa"/>
            <w:vAlign w:val="bottom"/>
          </w:tcPr>
          <w:p w14:paraId="3274DCD3" w14:textId="77777777" w:rsidR="00EB2EF9" w:rsidRPr="000D0CB8" w:rsidRDefault="00EB2EF9" w:rsidP="00203511">
            <w:pPr>
              <w:spacing w:line="240" w:lineRule="atLeast"/>
              <w:jc w:val="right"/>
              <w:rPr>
                <w:rFonts w:ascii="Arial" w:hAnsi="Arial"/>
                <w:color w:val="0000FF"/>
                <w:lang w:val="nl-BE"/>
              </w:rPr>
            </w:pPr>
          </w:p>
        </w:tc>
      </w:tr>
      <w:tr w:rsidR="006813CB" w:rsidRPr="000D0CB8" w14:paraId="3CE80357" w14:textId="77777777" w:rsidTr="00B45AAD">
        <w:trPr>
          <w:cantSplit/>
        </w:trPr>
        <w:tc>
          <w:tcPr>
            <w:tcW w:w="196" w:type="dxa"/>
          </w:tcPr>
          <w:p w14:paraId="1BFC2AAE" w14:textId="77777777" w:rsidR="006813CB" w:rsidRPr="000D0CB8" w:rsidRDefault="006813CB" w:rsidP="006813CB">
            <w:pPr>
              <w:spacing w:line="240" w:lineRule="atLeast"/>
              <w:rPr>
                <w:rFonts w:ascii="Arial" w:hAnsi="Arial"/>
                <w:color w:val="0000FF"/>
                <w:lang w:val="nl-BE"/>
              </w:rPr>
            </w:pPr>
          </w:p>
        </w:tc>
        <w:tc>
          <w:tcPr>
            <w:tcW w:w="8650" w:type="dxa"/>
            <w:gridSpan w:val="7"/>
          </w:tcPr>
          <w:p w14:paraId="33FE228A" w14:textId="77777777" w:rsidR="006813CB" w:rsidRPr="000D0CB8" w:rsidRDefault="006813CB" w:rsidP="006813CB">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p>
        </w:tc>
        <w:tc>
          <w:tcPr>
            <w:tcW w:w="236" w:type="dxa"/>
            <w:vAlign w:val="bottom"/>
          </w:tcPr>
          <w:p w14:paraId="377FCCFE" w14:textId="77777777" w:rsidR="006813CB" w:rsidRPr="000D0CB8" w:rsidRDefault="006813CB" w:rsidP="006813CB">
            <w:pPr>
              <w:spacing w:line="240" w:lineRule="atLeast"/>
              <w:jc w:val="right"/>
              <w:rPr>
                <w:rFonts w:ascii="Arial" w:hAnsi="Arial"/>
                <w:color w:val="0000FF"/>
                <w:lang w:val="nl-BE"/>
              </w:rPr>
            </w:pPr>
          </w:p>
        </w:tc>
      </w:tr>
      <w:tr w:rsidR="00335D98" w:rsidRPr="00024474" w14:paraId="4917D6B8" w14:textId="77777777" w:rsidTr="00B45AAD">
        <w:trPr>
          <w:cantSplit/>
        </w:trPr>
        <w:tc>
          <w:tcPr>
            <w:tcW w:w="196" w:type="dxa"/>
          </w:tcPr>
          <w:p w14:paraId="2BD4FCFE" w14:textId="77777777" w:rsidR="00C57794" w:rsidRPr="000D0CB8" w:rsidRDefault="00C57794" w:rsidP="00C479E9">
            <w:pPr>
              <w:spacing w:line="240" w:lineRule="atLeast"/>
              <w:jc w:val="both"/>
              <w:rPr>
                <w:rFonts w:ascii="Arial" w:hAnsi="Arial"/>
                <w:i/>
                <w:color w:val="0000FF"/>
                <w:lang w:val="nl-BE"/>
              </w:rPr>
            </w:pPr>
          </w:p>
        </w:tc>
        <w:tc>
          <w:tcPr>
            <w:tcW w:w="8650" w:type="dxa"/>
            <w:gridSpan w:val="7"/>
          </w:tcPr>
          <w:p w14:paraId="24FA74B1" w14:textId="428E3008" w:rsidR="00C57794" w:rsidRPr="000D0CB8" w:rsidRDefault="00D47D2C">
            <w:pPr>
              <w:spacing w:line="240" w:lineRule="atLeast"/>
              <w:jc w:val="both"/>
              <w:rPr>
                <w:rFonts w:ascii="Arial" w:hAnsi="Arial"/>
                <w:i/>
                <w:color w:val="0000FF"/>
                <w:lang w:val="nl-BE"/>
              </w:rPr>
            </w:pPr>
            <w:r w:rsidRPr="000D0CB8">
              <w:rPr>
                <w:rFonts w:ascii="Arial" w:hAnsi="Arial"/>
                <w:i/>
                <w:color w:val="0000FF"/>
                <w:lang w:val="nl-BE"/>
              </w:rPr>
              <w:t>3. Torische brillenglazen, cilinder van 4,25 tot en met 6,00</w:t>
            </w:r>
            <w:r w:rsidR="00402CD0">
              <w:rPr>
                <w:rFonts w:ascii="Arial" w:hAnsi="Arial"/>
                <w:i/>
                <w:color w:val="0000FF"/>
                <w:lang w:val="nl-BE"/>
              </w:rPr>
              <w:t> :</w:t>
            </w:r>
          </w:p>
        </w:tc>
        <w:tc>
          <w:tcPr>
            <w:tcW w:w="236" w:type="dxa"/>
            <w:vAlign w:val="bottom"/>
          </w:tcPr>
          <w:p w14:paraId="375B6AAA" w14:textId="77777777" w:rsidR="00C57794" w:rsidRPr="000D0CB8" w:rsidRDefault="00C57794" w:rsidP="00C479E9">
            <w:pPr>
              <w:spacing w:line="240" w:lineRule="atLeast"/>
              <w:jc w:val="both"/>
              <w:rPr>
                <w:rFonts w:ascii="Arial" w:hAnsi="Arial"/>
                <w:i/>
                <w:color w:val="0000FF"/>
                <w:lang w:val="nl-BE"/>
              </w:rPr>
            </w:pPr>
          </w:p>
        </w:tc>
      </w:tr>
      <w:tr w:rsidR="00335D98" w:rsidRPr="00024474" w14:paraId="1EC6DE25" w14:textId="77777777" w:rsidTr="00B45AAD">
        <w:trPr>
          <w:cantSplit/>
        </w:trPr>
        <w:tc>
          <w:tcPr>
            <w:tcW w:w="196" w:type="dxa"/>
          </w:tcPr>
          <w:p w14:paraId="32953E51"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22846B5D" w14:textId="77777777" w:rsidR="00624A38" w:rsidRPr="000D0CB8" w:rsidRDefault="00624A38">
            <w:pPr>
              <w:spacing w:line="240" w:lineRule="atLeast"/>
              <w:jc w:val="both"/>
              <w:rPr>
                <w:rFonts w:ascii="Arial" w:hAnsi="Arial"/>
                <w:i/>
                <w:color w:val="0000FF"/>
                <w:lang w:val="nl-BE"/>
              </w:rPr>
            </w:pPr>
          </w:p>
        </w:tc>
        <w:tc>
          <w:tcPr>
            <w:tcW w:w="236" w:type="dxa"/>
            <w:vAlign w:val="bottom"/>
          </w:tcPr>
          <w:p w14:paraId="4D17A2A1" w14:textId="77777777" w:rsidR="00624A38" w:rsidRPr="000D0CB8" w:rsidRDefault="00624A38" w:rsidP="00C479E9">
            <w:pPr>
              <w:spacing w:line="240" w:lineRule="atLeast"/>
              <w:jc w:val="both"/>
              <w:rPr>
                <w:rFonts w:ascii="Arial" w:hAnsi="Arial"/>
                <w:i/>
                <w:color w:val="0000FF"/>
                <w:lang w:val="nl-BE"/>
              </w:rPr>
            </w:pPr>
          </w:p>
        </w:tc>
      </w:tr>
      <w:tr w:rsidR="006813CB" w:rsidRPr="00024474" w14:paraId="38E3A89D" w14:textId="77777777" w:rsidTr="00B45AAD">
        <w:trPr>
          <w:cantSplit/>
        </w:trPr>
        <w:tc>
          <w:tcPr>
            <w:tcW w:w="196" w:type="dxa"/>
          </w:tcPr>
          <w:p w14:paraId="4E44FB3F" w14:textId="77777777" w:rsidR="006813CB" w:rsidRPr="000D0CB8" w:rsidRDefault="006813CB" w:rsidP="006813CB">
            <w:pPr>
              <w:spacing w:line="240" w:lineRule="atLeast"/>
              <w:rPr>
                <w:rFonts w:ascii="Arial" w:hAnsi="Arial"/>
                <w:color w:val="0000FF"/>
                <w:lang w:val="nl-BE"/>
              </w:rPr>
            </w:pPr>
          </w:p>
        </w:tc>
        <w:tc>
          <w:tcPr>
            <w:tcW w:w="8650" w:type="dxa"/>
            <w:gridSpan w:val="7"/>
          </w:tcPr>
          <w:p w14:paraId="47677681" w14:textId="35B44504" w:rsidR="006813CB" w:rsidRPr="000D0CB8" w:rsidRDefault="006813CB" w:rsidP="006813CB">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r w:rsidRPr="000D0CB8">
              <w:rPr>
                <w:lang w:val="nl-BE"/>
              </w:rPr>
              <w:t xml:space="preserve"> </w:t>
            </w:r>
            <w:r w:rsidRPr="000D0CB8">
              <w:rPr>
                <w:rFonts w:ascii="Arial" w:hAnsi="Arial"/>
                <w:i/>
                <w:color w:val="0000FF"/>
                <w:sz w:val="18"/>
                <w:szCs w:val="18"/>
                <w:lang w:val="nl-BE"/>
              </w:rPr>
              <w:t>+ K.B. 8.4.2021" (in werking 1.6.2021)</w:t>
            </w:r>
            <w:r w:rsidR="0015015E" w:rsidRPr="000D0CB8">
              <w:rPr>
                <w:rFonts w:ascii="Arial" w:hAnsi="Arial"/>
                <w:i/>
                <w:color w:val="0000FF"/>
                <w:sz w:val="18"/>
                <w:szCs w:val="18"/>
                <w:lang w:val="nl-BE"/>
              </w:rPr>
              <w:t xml:space="preserve"> + "K.B. </w:t>
            </w:r>
            <w:r w:rsidR="0015015E">
              <w:rPr>
                <w:rFonts w:ascii="Arial" w:hAnsi="Arial"/>
                <w:i/>
                <w:color w:val="0000FF"/>
                <w:sz w:val="18"/>
                <w:szCs w:val="18"/>
                <w:lang w:val="nl-BE"/>
              </w:rPr>
              <w:t>27.6.2023</w:t>
            </w:r>
            <w:r w:rsidR="0015015E" w:rsidRPr="000D0CB8">
              <w:rPr>
                <w:rFonts w:ascii="Arial" w:hAnsi="Arial"/>
                <w:i/>
                <w:color w:val="0000FF"/>
                <w:sz w:val="18"/>
                <w:szCs w:val="18"/>
                <w:lang w:val="nl-BE"/>
              </w:rPr>
              <w:t>" (in werking 1.</w:t>
            </w:r>
            <w:r w:rsidR="0015015E">
              <w:rPr>
                <w:rFonts w:ascii="Arial" w:hAnsi="Arial"/>
                <w:i/>
                <w:color w:val="0000FF"/>
                <w:sz w:val="18"/>
                <w:szCs w:val="18"/>
                <w:lang w:val="nl-BE"/>
              </w:rPr>
              <w:t>8.2023</w:t>
            </w:r>
            <w:r w:rsidR="0015015E"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673A0BCD" w14:textId="77777777" w:rsidR="006813CB" w:rsidRPr="000D0CB8" w:rsidRDefault="006813CB" w:rsidP="006813CB">
            <w:pPr>
              <w:spacing w:line="240" w:lineRule="atLeast"/>
              <w:jc w:val="right"/>
              <w:rPr>
                <w:rFonts w:ascii="Arial" w:hAnsi="Arial"/>
                <w:color w:val="0000FF"/>
                <w:lang w:val="nl-BE"/>
              </w:rPr>
            </w:pPr>
          </w:p>
        </w:tc>
      </w:tr>
      <w:tr w:rsidR="00335D98" w:rsidRPr="000D0CB8" w14:paraId="69CA37C1" w14:textId="77777777" w:rsidTr="00B45AAD">
        <w:trPr>
          <w:cantSplit/>
        </w:trPr>
        <w:tc>
          <w:tcPr>
            <w:tcW w:w="196" w:type="dxa"/>
          </w:tcPr>
          <w:p w14:paraId="10C87384"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750458AE" w14:textId="77777777" w:rsidR="00C57794" w:rsidRPr="000D0CB8" w:rsidRDefault="00D47D2C" w:rsidP="005F34F0">
            <w:pPr>
              <w:spacing w:line="240" w:lineRule="atLeast"/>
              <w:rPr>
                <w:rFonts w:ascii="Arial" w:hAnsi="Arial" w:cs="Arial"/>
                <w:color w:val="0000FF"/>
                <w:lang w:val="nl-NL"/>
              </w:rPr>
            </w:pPr>
            <w:r w:rsidRPr="000D0CB8">
              <w:rPr>
                <w:rFonts w:ascii="Arial" w:hAnsi="Arial" w:cs="Arial"/>
                <w:color w:val="0000FF"/>
                <w:lang w:val="nl-BE" w:eastAsia="nl-BE"/>
              </w:rPr>
              <w:t>742173</w:t>
            </w:r>
          </w:p>
        </w:tc>
        <w:tc>
          <w:tcPr>
            <w:tcW w:w="6521" w:type="dxa"/>
            <w:gridSpan w:val="3"/>
          </w:tcPr>
          <w:p w14:paraId="42CB0139" w14:textId="353EF64C" w:rsidR="00C57794" w:rsidRPr="000D0CB8" w:rsidRDefault="004E587C" w:rsidP="004369C5">
            <w:pPr>
              <w:spacing w:line="240" w:lineRule="atLeast"/>
              <w:jc w:val="both"/>
              <w:rPr>
                <w:rFonts w:ascii="Arial" w:hAnsi="Arial" w:cs="Arial"/>
                <w:color w:val="0000FF"/>
                <w:lang w:val="nl-NL"/>
              </w:rPr>
            </w:pPr>
            <w:r w:rsidRPr="004E587C">
              <w:rPr>
                <w:rFonts w:ascii="Arial" w:hAnsi="Arial" w:cs="Arial"/>
                <w:color w:val="0000FF"/>
                <w:lang w:val="nl-BE" w:eastAsia="nl-BE"/>
              </w:rPr>
              <w:t>4,25 tot en met 5,75</w:t>
            </w:r>
          </w:p>
        </w:tc>
        <w:tc>
          <w:tcPr>
            <w:tcW w:w="345" w:type="dxa"/>
            <w:vAlign w:val="bottom"/>
          </w:tcPr>
          <w:p w14:paraId="00FAC4D9"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2F5E63D8"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nl-BE"/>
              </w:rPr>
              <w:t>172</w:t>
            </w:r>
          </w:p>
        </w:tc>
        <w:tc>
          <w:tcPr>
            <w:tcW w:w="236" w:type="dxa"/>
            <w:vAlign w:val="bottom"/>
          </w:tcPr>
          <w:p w14:paraId="532912FC" w14:textId="77777777" w:rsidR="00C57794" w:rsidRPr="000D0CB8" w:rsidRDefault="00C57794" w:rsidP="004369C5">
            <w:pPr>
              <w:spacing w:line="240" w:lineRule="atLeast"/>
              <w:jc w:val="right"/>
              <w:rPr>
                <w:rFonts w:ascii="Arial" w:hAnsi="Arial"/>
                <w:color w:val="0000FF"/>
                <w:lang w:val="nl-BE"/>
              </w:rPr>
            </w:pPr>
          </w:p>
        </w:tc>
      </w:tr>
      <w:tr w:rsidR="00335D98" w:rsidRPr="000D0CB8" w14:paraId="20B8F58C" w14:textId="77777777" w:rsidTr="00B45AAD">
        <w:trPr>
          <w:cantSplit/>
        </w:trPr>
        <w:tc>
          <w:tcPr>
            <w:tcW w:w="196" w:type="dxa"/>
          </w:tcPr>
          <w:p w14:paraId="0DC9E658" w14:textId="77777777" w:rsidR="00C57794" w:rsidRPr="000D0CB8" w:rsidRDefault="00C57794" w:rsidP="0067021F">
            <w:pPr>
              <w:spacing w:line="240" w:lineRule="atLeast"/>
              <w:rPr>
                <w:rFonts w:ascii="Arial" w:hAnsi="Arial"/>
                <w:color w:val="0000FF"/>
                <w:lang w:val="nl-BE"/>
              </w:rPr>
            </w:pPr>
          </w:p>
        </w:tc>
        <w:tc>
          <w:tcPr>
            <w:tcW w:w="8650" w:type="dxa"/>
            <w:gridSpan w:val="7"/>
          </w:tcPr>
          <w:p w14:paraId="159681C8" w14:textId="77777777" w:rsidR="00C57794" w:rsidRPr="000D0CB8" w:rsidRDefault="00C57794" w:rsidP="0067021F">
            <w:pPr>
              <w:spacing w:line="240" w:lineRule="atLeast"/>
              <w:jc w:val="both"/>
              <w:rPr>
                <w:rFonts w:ascii="Arial" w:hAnsi="Arial"/>
                <w:color w:val="0000FF"/>
                <w:lang w:val="nl-BE"/>
              </w:rPr>
            </w:pPr>
          </w:p>
        </w:tc>
        <w:tc>
          <w:tcPr>
            <w:tcW w:w="236" w:type="dxa"/>
            <w:vAlign w:val="bottom"/>
          </w:tcPr>
          <w:p w14:paraId="49FD97E5" w14:textId="77777777" w:rsidR="00C57794" w:rsidRPr="000D0CB8" w:rsidRDefault="00C57794" w:rsidP="0067021F">
            <w:pPr>
              <w:spacing w:line="240" w:lineRule="atLeast"/>
              <w:jc w:val="right"/>
              <w:rPr>
                <w:rFonts w:ascii="Arial" w:hAnsi="Arial"/>
                <w:color w:val="0000FF"/>
                <w:lang w:val="nl-BE"/>
              </w:rPr>
            </w:pPr>
          </w:p>
        </w:tc>
      </w:tr>
      <w:tr w:rsidR="006813CB" w:rsidRPr="000D0CB8" w14:paraId="1B993DEC" w14:textId="77777777" w:rsidTr="00B45AAD">
        <w:trPr>
          <w:cantSplit/>
        </w:trPr>
        <w:tc>
          <w:tcPr>
            <w:tcW w:w="196" w:type="dxa"/>
          </w:tcPr>
          <w:p w14:paraId="72B0CF07" w14:textId="77777777" w:rsidR="006813CB" w:rsidRPr="000D0CB8" w:rsidRDefault="006813CB" w:rsidP="006813CB">
            <w:pPr>
              <w:spacing w:line="240" w:lineRule="atLeast"/>
              <w:rPr>
                <w:rFonts w:ascii="Arial" w:hAnsi="Arial"/>
                <w:color w:val="0000FF"/>
                <w:lang w:val="nl-BE"/>
              </w:rPr>
            </w:pPr>
          </w:p>
        </w:tc>
        <w:tc>
          <w:tcPr>
            <w:tcW w:w="8650" w:type="dxa"/>
            <w:gridSpan w:val="7"/>
          </w:tcPr>
          <w:p w14:paraId="04033137" w14:textId="77777777" w:rsidR="006813CB" w:rsidRPr="000D0CB8" w:rsidRDefault="006813CB" w:rsidP="006813CB">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p>
        </w:tc>
        <w:tc>
          <w:tcPr>
            <w:tcW w:w="236" w:type="dxa"/>
            <w:vAlign w:val="bottom"/>
          </w:tcPr>
          <w:p w14:paraId="0983AD3A" w14:textId="77777777" w:rsidR="006813CB" w:rsidRPr="000D0CB8" w:rsidRDefault="006813CB" w:rsidP="006813CB">
            <w:pPr>
              <w:spacing w:line="240" w:lineRule="atLeast"/>
              <w:jc w:val="right"/>
              <w:rPr>
                <w:rFonts w:ascii="Arial" w:hAnsi="Arial"/>
                <w:color w:val="0000FF"/>
                <w:lang w:val="nl-BE"/>
              </w:rPr>
            </w:pPr>
          </w:p>
        </w:tc>
      </w:tr>
      <w:tr w:rsidR="00335D98" w:rsidRPr="000D0CB8" w14:paraId="08D716EB" w14:textId="77777777" w:rsidTr="00B45AAD">
        <w:trPr>
          <w:cantSplit/>
        </w:trPr>
        <w:tc>
          <w:tcPr>
            <w:tcW w:w="196" w:type="dxa"/>
          </w:tcPr>
          <w:p w14:paraId="60E954E2" w14:textId="77777777" w:rsidR="00C57794" w:rsidRPr="000D0CB8" w:rsidRDefault="00C57794">
            <w:pPr>
              <w:spacing w:line="240" w:lineRule="atLeast"/>
              <w:rPr>
                <w:rFonts w:ascii="Arial" w:hAnsi="Arial"/>
                <w:color w:val="0000FF"/>
                <w:lang w:val="nl-BE"/>
              </w:rPr>
            </w:pPr>
          </w:p>
        </w:tc>
        <w:tc>
          <w:tcPr>
            <w:tcW w:w="8650" w:type="dxa"/>
            <w:gridSpan w:val="7"/>
          </w:tcPr>
          <w:p w14:paraId="726A4D3F" w14:textId="10D774C9" w:rsidR="00C57794" w:rsidRPr="000D0CB8" w:rsidRDefault="00D47D2C" w:rsidP="00943428">
            <w:pPr>
              <w:spacing w:line="240" w:lineRule="atLeast"/>
              <w:jc w:val="both"/>
              <w:rPr>
                <w:rFonts w:ascii="Arial" w:hAnsi="Arial"/>
                <w:color w:val="0000FF"/>
                <w:u w:val="single"/>
                <w:lang w:val="nl-BE"/>
              </w:rPr>
            </w:pPr>
            <w:r w:rsidRPr="000D0CB8">
              <w:rPr>
                <w:rFonts w:ascii="Arial" w:hAnsi="Arial" w:cs="Arial"/>
                <w:color w:val="0000FF"/>
                <w:u w:val="single"/>
                <w:lang w:val="nl-BE" w:eastAsia="nl-BE"/>
              </w:rPr>
              <w:t>Groep 2</w:t>
            </w:r>
            <w:r w:rsidR="00402CD0">
              <w:rPr>
                <w:rFonts w:ascii="Arial" w:hAnsi="Arial" w:cs="Arial"/>
                <w:color w:val="0000FF"/>
                <w:u w:val="single"/>
                <w:lang w:val="nl-BE" w:eastAsia="nl-BE"/>
              </w:rPr>
              <w:t> :</w:t>
            </w:r>
            <w:r w:rsidRPr="000D0CB8">
              <w:rPr>
                <w:rFonts w:ascii="Arial" w:hAnsi="Arial" w:cs="Arial"/>
                <w:color w:val="0000FF"/>
                <w:u w:val="single"/>
                <w:lang w:val="nl-BE" w:eastAsia="nl-BE"/>
              </w:rPr>
              <w:t xml:space="preserve"> Trifocale of progressieve brillenglazen</w:t>
            </w:r>
          </w:p>
        </w:tc>
        <w:tc>
          <w:tcPr>
            <w:tcW w:w="236" w:type="dxa"/>
            <w:vAlign w:val="bottom"/>
          </w:tcPr>
          <w:p w14:paraId="73226058" w14:textId="77777777" w:rsidR="00C57794" w:rsidRPr="000D0CB8" w:rsidRDefault="00C57794">
            <w:pPr>
              <w:spacing w:line="240" w:lineRule="atLeast"/>
              <w:jc w:val="right"/>
              <w:rPr>
                <w:rFonts w:ascii="Arial" w:hAnsi="Arial"/>
                <w:color w:val="0000FF"/>
                <w:lang w:val="nl-BE"/>
              </w:rPr>
            </w:pPr>
          </w:p>
        </w:tc>
      </w:tr>
      <w:tr w:rsidR="00335D98" w:rsidRPr="000D0CB8" w14:paraId="72C23E07" w14:textId="77777777" w:rsidTr="00B45AAD">
        <w:trPr>
          <w:cantSplit/>
        </w:trPr>
        <w:tc>
          <w:tcPr>
            <w:tcW w:w="196" w:type="dxa"/>
          </w:tcPr>
          <w:p w14:paraId="3E96EE18" w14:textId="77777777" w:rsidR="00624A38" w:rsidRPr="000D0CB8" w:rsidRDefault="00624A38">
            <w:pPr>
              <w:spacing w:line="240" w:lineRule="atLeast"/>
              <w:rPr>
                <w:rFonts w:ascii="Arial" w:hAnsi="Arial"/>
                <w:color w:val="0000FF"/>
                <w:lang w:val="nl-BE"/>
              </w:rPr>
            </w:pPr>
          </w:p>
        </w:tc>
        <w:tc>
          <w:tcPr>
            <w:tcW w:w="8650" w:type="dxa"/>
            <w:gridSpan w:val="7"/>
          </w:tcPr>
          <w:p w14:paraId="3F38D574" w14:textId="77777777" w:rsidR="00624A38" w:rsidRPr="000D0CB8" w:rsidRDefault="00624A38" w:rsidP="00943428">
            <w:pPr>
              <w:spacing w:line="240" w:lineRule="atLeast"/>
              <w:jc w:val="both"/>
              <w:rPr>
                <w:rFonts w:ascii="Arial" w:hAnsi="Arial" w:cs="Arial"/>
                <w:color w:val="0000FF"/>
                <w:lang w:val="nl-BE" w:eastAsia="nl-BE"/>
              </w:rPr>
            </w:pPr>
          </w:p>
        </w:tc>
        <w:tc>
          <w:tcPr>
            <w:tcW w:w="236" w:type="dxa"/>
            <w:vAlign w:val="bottom"/>
          </w:tcPr>
          <w:p w14:paraId="0261889A" w14:textId="77777777" w:rsidR="00624A38" w:rsidRPr="000D0CB8" w:rsidRDefault="00624A38">
            <w:pPr>
              <w:spacing w:line="240" w:lineRule="atLeast"/>
              <w:jc w:val="right"/>
              <w:rPr>
                <w:rFonts w:ascii="Arial" w:hAnsi="Arial"/>
                <w:color w:val="0000FF"/>
                <w:lang w:val="nl-BE"/>
              </w:rPr>
            </w:pPr>
          </w:p>
        </w:tc>
      </w:tr>
      <w:tr w:rsidR="00335D98" w:rsidRPr="00024474" w14:paraId="00668343" w14:textId="77777777" w:rsidTr="00B45AAD">
        <w:trPr>
          <w:cantSplit/>
        </w:trPr>
        <w:tc>
          <w:tcPr>
            <w:tcW w:w="196" w:type="dxa"/>
          </w:tcPr>
          <w:p w14:paraId="20D29AB1" w14:textId="77777777" w:rsidR="00C57794" w:rsidRPr="000D0CB8" w:rsidRDefault="00C57794">
            <w:pPr>
              <w:spacing w:line="240" w:lineRule="atLeast"/>
              <w:rPr>
                <w:rFonts w:ascii="Arial" w:hAnsi="Arial"/>
                <w:color w:val="0000FF"/>
                <w:lang w:val="nl-BE"/>
              </w:rPr>
            </w:pPr>
          </w:p>
        </w:tc>
        <w:tc>
          <w:tcPr>
            <w:tcW w:w="8650" w:type="dxa"/>
            <w:gridSpan w:val="7"/>
          </w:tcPr>
          <w:p w14:paraId="4A85445A" w14:textId="2B4EF04F" w:rsidR="00C57794" w:rsidRPr="000D0CB8" w:rsidRDefault="00D47D2C" w:rsidP="00943428">
            <w:pPr>
              <w:spacing w:line="240" w:lineRule="atLeast"/>
              <w:jc w:val="both"/>
              <w:rPr>
                <w:rFonts w:ascii="Arial" w:hAnsi="Arial"/>
                <w:color w:val="0000FF"/>
                <w:lang w:val="nl-BE"/>
              </w:rPr>
            </w:pPr>
            <w:r w:rsidRPr="000D0CB8">
              <w:rPr>
                <w:rFonts w:ascii="Arial" w:hAnsi="Arial" w:cs="Arial"/>
                <w:color w:val="0000FF"/>
                <w:lang w:val="nl-BE" w:eastAsia="nl-BE"/>
              </w:rPr>
              <w:t>Subgroep 1</w:t>
            </w:r>
            <w:r w:rsidR="00402CD0">
              <w:rPr>
                <w:rFonts w:ascii="Arial" w:hAnsi="Arial" w:cs="Arial"/>
                <w:color w:val="0000FF"/>
                <w:lang w:val="nl-BE" w:eastAsia="nl-BE"/>
              </w:rPr>
              <w:t> :</w:t>
            </w:r>
            <w:r w:rsidRPr="000D0CB8">
              <w:rPr>
                <w:rFonts w:ascii="Arial" w:hAnsi="Arial" w:cs="Arial"/>
                <w:color w:val="0000FF"/>
                <w:lang w:val="nl-BE" w:eastAsia="nl-BE"/>
              </w:rPr>
              <w:t xml:space="preserve"> Trifocale of progressieve minerale brillenglazen met hoge brekingsindex voorzien van anti-reflectie</w:t>
            </w:r>
          </w:p>
        </w:tc>
        <w:tc>
          <w:tcPr>
            <w:tcW w:w="236" w:type="dxa"/>
            <w:vAlign w:val="bottom"/>
          </w:tcPr>
          <w:p w14:paraId="759C188B" w14:textId="77777777" w:rsidR="00C57794" w:rsidRPr="000D0CB8" w:rsidRDefault="00C57794">
            <w:pPr>
              <w:spacing w:line="240" w:lineRule="atLeast"/>
              <w:jc w:val="right"/>
              <w:rPr>
                <w:rFonts w:ascii="Arial" w:hAnsi="Arial"/>
                <w:color w:val="0000FF"/>
                <w:lang w:val="nl-BE"/>
              </w:rPr>
            </w:pPr>
          </w:p>
        </w:tc>
      </w:tr>
      <w:tr w:rsidR="00335D98" w:rsidRPr="00024474" w14:paraId="30D368B7" w14:textId="77777777" w:rsidTr="00B45AAD">
        <w:trPr>
          <w:cantSplit/>
        </w:trPr>
        <w:tc>
          <w:tcPr>
            <w:tcW w:w="196" w:type="dxa"/>
          </w:tcPr>
          <w:p w14:paraId="77C65111" w14:textId="77777777" w:rsidR="00624A38" w:rsidRPr="000D0CB8" w:rsidRDefault="00624A38">
            <w:pPr>
              <w:spacing w:line="240" w:lineRule="atLeast"/>
              <w:rPr>
                <w:rFonts w:ascii="Arial" w:hAnsi="Arial"/>
                <w:color w:val="0000FF"/>
                <w:lang w:val="nl-BE"/>
              </w:rPr>
            </w:pPr>
          </w:p>
        </w:tc>
        <w:tc>
          <w:tcPr>
            <w:tcW w:w="8650" w:type="dxa"/>
            <w:gridSpan w:val="7"/>
          </w:tcPr>
          <w:p w14:paraId="0E20EE12" w14:textId="77777777" w:rsidR="00624A38" w:rsidRPr="000D0CB8" w:rsidRDefault="00624A38" w:rsidP="00943428">
            <w:pPr>
              <w:spacing w:line="240" w:lineRule="atLeast"/>
              <w:jc w:val="both"/>
              <w:rPr>
                <w:rFonts w:ascii="Arial" w:hAnsi="Arial" w:cs="Arial"/>
                <w:color w:val="0000FF"/>
                <w:lang w:val="nl-BE" w:eastAsia="nl-BE"/>
              </w:rPr>
            </w:pPr>
          </w:p>
        </w:tc>
        <w:tc>
          <w:tcPr>
            <w:tcW w:w="236" w:type="dxa"/>
            <w:vAlign w:val="bottom"/>
          </w:tcPr>
          <w:p w14:paraId="2059D1D4" w14:textId="77777777" w:rsidR="00624A38" w:rsidRPr="000D0CB8" w:rsidRDefault="00624A38">
            <w:pPr>
              <w:spacing w:line="240" w:lineRule="atLeast"/>
              <w:jc w:val="right"/>
              <w:rPr>
                <w:rFonts w:ascii="Arial" w:hAnsi="Arial"/>
                <w:color w:val="0000FF"/>
                <w:lang w:val="nl-BE"/>
              </w:rPr>
            </w:pPr>
          </w:p>
        </w:tc>
      </w:tr>
      <w:tr w:rsidR="00335D98" w:rsidRPr="000D0CB8" w14:paraId="66840981" w14:textId="77777777" w:rsidTr="00B45AAD">
        <w:trPr>
          <w:cantSplit/>
        </w:trPr>
        <w:tc>
          <w:tcPr>
            <w:tcW w:w="196" w:type="dxa"/>
          </w:tcPr>
          <w:p w14:paraId="3964FEE3" w14:textId="77777777" w:rsidR="00C57794" w:rsidRPr="000D0CB8" w:rsidRDefault="00C57794" w:rsidP="00C479E9">
            <w:pPr>
              <w:spacing w:line="240" w:lineRule="atLeast"/>
              <w:jc w:val="both"/>
              <w:rPr>
                <w:rFonts w:ascii="Arial" w:hAnsi="Arial"/>
                <w:i/>
                <w:color w:val="0000FF"/>
                <w:lang w:val="nl-BE"/>
              </w:rPr>
            </w:pPr>
          </w:p>
        </w:tc>
        <w:tc>
          <w:tcPr>
            <w:tcW w:w="8650" w:type="dxa"/>
            <w:gridSpan w:val="7"/>
          </w:tcPr>
          <w:p w14:paraId="72930C19" w14:textId="73FF6FD7" w:rsidR="00C57794" w:rsidRPr="000D0CB8" w:rsidRDefault="00D47D2C">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0E441FC9" w14:textId="77777777" w:rsidR="00C57794" w:rsidRPr="000D0CB8" w:rsidRDefault="00C57794" w:rsidP="00C479E9">
            <w:pPr>
              <w:spacing w:line="240" w:lineRule="atLeast"/>
              <w:jc w:val="both"/>
              <w:rPr>
                <w:rFonts w:ascii="Arial" w:hAnsi="Arial"/>
                <w:i/>
                <w:color w:val="0000FF"/>
                <w:lang w:val="nl-BE"/>
              </w:rPr>
            </w:pPr>
          </w:p>
        </w:tc>
      </w:tr>
      <w:tr w:rsidR="00335D98" w:rsidRPr="000D0CB8" w14:paraId="29AC394A" w14:textId="77777777" w:rsidTr="00B45AAD">
        <w:trPr>
          <w:cantSplit/>
        </w:trPr>
        <w:tc>
          <w:tcPr>
            <w:tcW w:w="196" w:type="dxa"/>
          </w:tcPr>
          <w:p w14:paraId="726D8F7F"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70270214" w14:textId="77777777" w:rsidR="00624A38" w:rsidRPr="000D0CB8" w:rsidRDefault="00624A38">
            <w:pPr>
              <w:spacing w:line="240" w:lineRule="atLeast"/>
              <w:jc w:val="both"/>
              <w:rPr>
                <w:rFonts w:ascii="Arial" w:hAnsi="Arial"/>
                <w:i/>
                <w:color w:val="0000FF"/>
                <w:lang w:val="nl-BE"/>
              </w:rPr>
            </w:pPr>
          </w:p>
        </w:tc>
        <w:tc>
          <w:tcPr>
            <w:tcW w:w="236" w:type="dxa"/>
            <w:vAlign w:val="bottom"/>
          </w:tcPr>
          <w:p w14:paraId="2387BEB7" w14:textId="77777777" w:rsidR="00624A38" w:rsidRPr="000D0CB8" w:rsidRDefault="00624A38" w:rsidP="00C479E9">
            <w:pPr>
              <w:spacing w:line="240" w:lineRule="atLeast"/>
              <w:jc w:val="both"/>
              <w:rPr>
                <w:rFonts w:ascii="Arial" w:hAnsi="Arial"/>
                <w:i/>
                <w:color w:val="0000FF"/>
                <w:lang w:val="nl-BE"/>
              </w:rPr>
            </w:pPr>
          </w:p>
        </w:tc>
      </w:tr>
      <w:tr w:rsidR="006813CB" w:rsidRPr="00024474" w14:paraId="485DEBEB" w14:textId="77777777" w:rsidTr="00B45AAD">
        <w:trPr>
          <w:cantSplit/>
        </w:trPr>
        <w:tc>
          <w:tcPr>
            <w:tcW w:w="196" w:type="dxa"/>
          </w:tcPr>
          <w:p w14:paraId="4F1E984F" w14:textId="77777777" w:rsidR="006813CB" w:rsidRPr="000D0CB8" w:rsidRDefault="006813CB" w:rsidP="006813CB">
            <w:pPr>
              <w:spacing w:line="240" w:lineRule="atLeast"/>
              <w:rPr>
                <w:rFonts w:ascii="Arial" w:hAnsi="Arial"/>
                <w:color w:val="0000FF"/>
                <w:lang w:val="nl-BE"/>
              </w:rPr>
            </w:pPr>
          </w:p>
        </w:tc>
        <w:tc>
          <w:tcPr>
            <w:tcW w:w="8650" w:type="dxa"/>
            <w:gridSpan w:val="7"/>
          </w:tcPr>
          <w:p w14:paraId="63C5F307" w14:textId="29461167" w:rsidR="006813CB" w:rsidRPr="000D0CB8" w:rsidRDefault="006813CB" w:rsidP="006813CB">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r w:rsidRPr="000D0CB8">
              <w:rPr>
                <w:lang w:val="nl-BE"/>
              </w:rPr>
              <w:t xml:space="preserve"> </w:t>
            </w:r>
            <w:r w:rsidRPr="000D0CB8">
              <w:rPr>
                <w:rFonts w:ascii="Arial" w:hAnsi="Arial"/>
                <w:i/>
                <w:color w:val="0000FF"/>
                <w:sz w:val="18"/>
                <w:szCs w:val="18"/>
                <w:lang w:val="nl-BE"/>
              </w:rPr>
              <w:t>+ K.B. 8.4.2021" (in werking 1.6.2021)</w:t>
            </w:r>
            <w:r w:rsidR="0015015E" w:rsidRPr="000D0CB8">
              <w:rPr>
                <w:rFonts w:ascii="Arial" w:hAnsi="Arial"/>
                <w:i/>
                <w:color w:val="0000FF"/>
                <w:sz w:val="18"/>
                <w:szCs w:val="18"/>
                <w:lang w:val="nl-BE"/>
              </w:rPr>
              <w:t xml:space="preserve"> + "K.B. </w:t>
            </w:r>
            <w:r w:rsidR="0015015E">
              <w:rPr>
                <w:rFonts w:ascii="Arial" w:hAnsi="Arial"/>
                <w:i/>
                <w:color w:val="0000FF"/>
                <w:sz w:val="18"/>
                <w:szCs w:val="18"/>
                <w:lang w:val="nl-BE"/>
              </w:rPr>
              <w:t>27.6.2023</w:t>
            </w:r>
            <w:r w:rsidR="0015015E" w:rsidRPr="000D0CB8">
              <w:rPr>
                <w:rFonts w:ascii="Arial" w:hAnsi="Arial"/>
                <w:i/>
                <w:color w:val="0000FF"/>
                <w:sz w:val="18"/>
                <w:szCs w:val="18"/>
                <w:lang w:val="nl-BE"/>
              </w:rPr>
              <w:t>" (in werking 1.</w:t>
            </w:r>
            <w:r w:rsidR="0015015E">
              <w:rPr>
                <w:rFonts w:ascii="Arial" w:hAnsi="Arial"/>
                <w:i/>
                <w:color w:val="0000FF"/>
                <w:sz w:val="18"/>
                <w:szCs w:val="18"/>
                <w:lang w:val="nl-BE"/>
              </w:rPr>
              <w:t>8.2023</w:t>
            </w:r>
            <w:r w:rsidR="0015015E"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3C0935B3" w14:textId="77777777" w:rsidR="006813CB" w:rsidRPr="000D0CB8" w:rsidRDefault="006813CB" w:rsidP="006813CB">
            <w:pPr>
              <w:spacing w:line="240" w:lineRule="atLeast"/>
              <w:jc w:val="right"/>
              <w:rPr>
                <w:rFonts w:ascii="Arial" w:hAnsi="Arial"/>
                <w:color w:val="0000FF"/>
                <w:lang w:val="nl-BE"/>
              </w:rPr>
            </w:pPr>
          </w:p>
        </w:tc>
      </w:tr>
      <w:tr w:rsidR="00335D98" w:rsidRPr="000D0CB8" w14:paraId="2374A29E" w14:textId="77777777" w:rsidTr="00B45AAD">
        <w:trPr>
          <w:cantSplit/>
        </w:trPr>
        <w:tc>
          <w:tcPr>
            <w:tcW w:w="196" w:type="dxa"/>
          </w:tcPr>
          <w:p w14:paraId="563072AF"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1BAC7506" w14:textId="77777777" w:rsidR="00C57794" w:rsidRPr="000D0CB8" w:rsidRDefault="00296B58" w:rsidP="004369C5">
            <w:pPr>
              <w:spacing w:line="240" w:lineRule="atLeast"/>
              <w:rPr>
                <w:rFonts w:ascii="Arial" w:hAnsi="Arial" w:cs="Arial"/>
                <w:color w:val="0000FF"/>
                <w:lang w:val="nl-NL"/>
              </w:rPr>
            </w:pPr>
            <w:r w:rsidRPr="000D0CB8">
              <w:rPr>
                <w:rFonts w:ascii="Arial" w:hAnsi="Arial" w:cs="Arial"/>
                <w:color w:val="0000FF"/>
                <w:lang w:val="nl-BE" w:eastAsia="nl-BE"/>
              </w:rPr>
              <w:t>742195</w:t>
            </w:r>
          </w:p>
        </w:tc>
        <w:tc>
          <w:tcPr>
            <w:tcW w:w="6521" w:type="dxa"/>
            <w:gridSpan w:val="3"/>
          </w:tcPr>
          <w:p w14:paraId="42122BAA" w14:textId="60288C06" w:rsidR="00C57794" w:rsidRPr="000D0CB8" w:rsidRDefault="004E587C" w:rsidP="004369C5">
            <w:pPr>
              <w:spacing w:line="240" w:lineRule="atLeast"/>
              <w:jc w:val="both"/>
              <w:rPr>
                <w:rFonts w:ascii="Arial" w:hAnsi="Arial" w:cs="Arial"/>
                <w:color w:val="0000FF"/>
                <w:lang w:val="nl-NL"/>
              </w:rPr>
            </w:pPr>
            <w:r w:rsidRPr="004E587C">
              <w:rPr>
                <w:rFonts w:ascii="Arial" w:hAnsi="Arial" w:cs="Arial"/>
                <w:color w:val="0000FF"/>
                <w:lang w:val="nl-BE" w:eastAsia="nl-BE"/>
              </w:rPr>
              <w:t>4,25 tot en met 5,75</w:t>
            </w:r>
          </w:p>
        </w:tc>
        <w:tc>
          <w:tcPr>
            <w:tcW w:w="345" w:type="dxa"/>
            <w:vAlign w:val="bottom"/>
          </w:tcPr>
          <w:p w14:paraId="4E21F358"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078167F7"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nl-BE"/>
              </w:rPr>
              <w:t>210</w:t>
            </w:r>
          </w:p>
        </w:tc>
        <w:tc>
          <w:tcPr>
            <w:tcW w:w="236" w:type="dxa"/>
            <w:vAlign w:val="bottom"/>
          </w:tcPr>
          <w:p w14:paraId="0A7E1EEA" w14:textId="77777777" w:rsidR="00C57794" w:rsidRPr="000D0CB8" w:rsidRDefault="00C57794" w:rsidP="004369C5">
            <w:pPr>
              <w:spacing w:line="240" w:lineRule="atLeast"/>
              <w:jc w:val="right"/>
              <w:rPr>
                <w:rFonts w:ascii="Arial" w:hAnsi="Arial"/>
                <w:color w:val="0000FF"/>
                <w:lang w:val="nl-BE"/>
              </w:rPr>
            </w:pPr>
          </w:p>
        </w:tc>
      </w:tr>
      <w:tr w:rsidR="00335D98" w:rsidRPr="000D0CB8" w14:paraId="78B30C2F" w14:textId="77777777" w:rsidTr="00B45AAD">
        <w:trPr>
          <w:cantSplit/>
        </w:trPr>
        <w:tc>
          <w:tcPr>
            <w:tcW w:w="196" w:type="dxa"/>
          </w:tcPr>
          <w:p w14:paraId="4C8F564C" w14:textId="77777777" w:rsidR="00C57794" w:rsidRPr="000D0CB8" w:rsidRDefault="00C57794">
            <w:pPr>
              <w:spacing w:line="240" w:lineRule="atLeast"/>
              <w:rPr>
                <w:rFonts w:ascii="Arial" w:hAnsi="Arial"/>
                <w:color w:val="0000FF"/>
                <w:lang w:val="nl-BE"/>
              </w:rPr>
            </w:pPr>
          </w:p>
        </w:tc>
        <w:tc>
          <w:tcPr>
            <w:tcW w:w="8650" w:type="dxa"/>
            <w:gridSpan w:val="7"/>
          </w:tcPr>
          <w:p w14:paraId="31EE85B7" w14:textId="77777777" w:rsidR="00C57794" w:rsidRPr="000D0CB8" w:rsidRDefault="00C57794">
            <w:pPr>
              <w:spacing w:line="240" w:lineRule="atLeast"/>
              <w:jc w:val="both"/>
              <w:rPr>
                <w:rFonts w:ascii="Arial" w:hAnsi="Arial"/>
                <w:color w:val="0000FF"/>
                <w:lang w:val="nl-BE"/>
              </w:rPr>
            </w:pPr>
          </w:p>
        </w:tc>
        <w:tc>
          <w:tcPr>
            <w:tcW w:w="236" w:type="dxa"/>
            <w:vAlign w:val="bottom"/>
          </w:tcPr>
          <w:p w14:paraId="268C8ABC" w14:textId="77777777" w:rsidR="00C57794" w:rsidRPr="000D0CB8" w:rsidRDefault="00C57794">
            <w:pPr>
              <w:spacing w:line="240" w:lineRule="atLeast"/>
              <w:jc w:val="right"/>
              <w:rPr>
                <w:rFonts w:ascii="Arial" w:hAnsi="Arial"/>
                <w:color w:val="0000FF"/>
                <w:lang w:val="nl-BE"/>
              </w:rPr>
            </w:pPr>
          </w:p>
        </w:tc>
      </w:tr>
      <w:tr w:rsidR="006813CB" w:rsidRPr="000D0CB8" w14:paraId="418C30B3" w14:textId="77777777" w:rsidTr="00B45AAD">
        <w:trPr>
          <w:cantSplit/>
        </w:trPr>
        <w:tc>
          <w:tcPr>
            <w:tcW w:w="196" w:type="dxa"/>
          </w:tcPr>
          <w:p w14:paraId="211493DE" w14:textId="77777777" w:rsidR="006813CB" w:rsidRPr="000D0CB8" w:rsidRDefault="006813CB" w:rsidP="006813CB">
            <w:pPr>
              <w:spacing w:line="240" w:lineRule="atLeast"/>
              <w:rPr>
                <w:rFonts w:ascii="Arial" w:hAnsi="Arial"/>
                <w:color w:val="0000FF"/>
                <w:lang w:val="nl-BE"/>
              </w:rPr>
            </w:pPr>
          </w:p>
        </w:tc>
        <w:tc>
          <w:tcPr>
            <w:tcW w:w="8650" w:type="dxa"/>
            <w:gridSpan w:val="7"/>
          </w:tcPr>
          <w:p w14:paraId="2D797800" w14:textId="77777777" w:rsidR="006813CB" w:rsidRPr="000D0CB8" w:rsidRDefault="006813CB" w:rsidP="006813CB">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p>
        </w:tc>
        <w:tc>
          <w:tcPr>
            <w:tcW w:w="236" w:type="dxa"/>
            <w:vAlign w:val="bottom"/>
          </w:tcPr>
          <w:p w14:paraId="27FD755D" w14:textId="77777777" w:rsidR="006813CB" w:rsidRPr="000D0CB8" w:rsidRDefault="006813CB" w:rsidP="006813CB">
            <w:pPr>
              <w:spacing w:line="240" w:lineRule="atLeast"/>
              <w:jc w:val="right"/>
              <w:rPr>
                <w:rFonts w:ascii="Arial" w:hAnsi="Arial"/>
                <w:color w:val="0000FF"/>
                <w:lang w:val="nl-BE"/>
              </w:rPr>
            </w:pPr>
          </w:p>
        </w:tc>
      </w:tr>
      <w:tr w:rsidR="00335D98" w:rsidRPr="00024474" w14:paraId="448085A6" w14:textId="77777777" w:rsidTr="00B45AAD">
        <w:trPr>
          <w:cantSplit/>
        </w:trPr>
        <w:tc>
          <w:tcPr>
            <w:tcW w:w="196" w:type="dxa"/>
          </w:tcPr>
          <w:p w14:paraId="3A351A8B" w14:textId="77777777" w:rsidR="00C57794" w:rsidRPr="000D0CB8" w:rsidRDefault="00C57794" w:rsidP="00C479E9">
            <w:pPr>
              <w:spacing w:line="240" w:lineRule="atLeast"/>
              <w:jc w:val="both"/>
              <w:rPr>
                <w:rFonts w:ascii="Arial" w:hAnsi="Arial"/>
                <w:i/>
                <w:color w:val="0000FF"/>
                <w:lang w:val="nl-BE"/>
              </w:rPr>
            </w:pPr>
          </w:p>
        </w:tc>
        <w:tc>
          <w:tcPr>
            <w:tcW w:w="8650" w:type="dxa"/>
            <w:gridSpan w:val="7"/>
          </w:tcPr>
          <w:p w14:paraId="22482655" w14:textId="265D953B" w:rsidR="00C57794" w:rsidRPr="000D0CB8" w:rsidRDefault="00296B58" w:rsidP="00943428">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6,00</w:t>
            </w:r>
            <w:r w:rsidR="00402CD0">
              <w:rPr>
                <w:rFonts w:ascii="Arial" w:hAnsi="Arial"/>
                <w:i/>
                <w:color w:val="0000FF"/>
                <w:lang w:val="nl-BE"/>
              </w:rPr>
              <w:t> :</w:t>
            </w:r>
          </w:p>
        </w:tc>
        <w:tc>
          <w:tcPr>
            <w:tcW w:w="236" w:type="dxa"/>
            <w:vAlign w:val="bottom"/>
          </w:tcPr>
          <w:p w14:paraId="44F34A91" w14:textId="77777777" w:rsidR="00C57794" w:rsidRPr="000D0CB8" w:rsidRDefault="00C57794" w:rsidP="00C479E9">
            <w:pPr>
              <w:spacing w:line="240" w:lineRule="atLeast"/>
              <w:jc w:val="both"/>
              <w:rPr>
                <w:rFonts w:ascii="Arial" w:hAnsi="Arial"/>
                <w:i/>
                <w:color w:val="0000FF"/>
                <w:lang w:val="nl-BE"/>
              </w:rPr>
            </w:pPr>
          </w:p>
        </w:tc>
      </w:tr>
      <w:tr w:rsidR="00335D98" w:rsidRPr="00024474" w14:paraId="6A4E1D26" w14:textId="77777777" w:rsidTr="00B45AAD">
        <w:trPr>
          <w:cantSplit/>
        </w:trPr>
        <w:tc>
          <w:tcPr>
            <w:tcW w:w="196" w:type="dxa"/>
          </w:tcPr>
          <w:p w14:paraId="11941D81"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7A3C9C6D" w14:textId="77777777" w:rsidR="00624A38" w:rsidRPr="000D0CB8" w:rsidRDefault="00624A38" w:rsidP="00943428">
            <w:pPr>
              <w:spacing w:line="240" w:lineRule="atLeast"/>
              <w:jc w:val="both"/>
              <w:rPr>
                <w:rFonts w:ascii="Arial" w:hAnsi="Arial"/>
                <w:i/>
                <w:color w:val="0000FF"/>
                <w:lang w:val="nl-BE"/>
              </w:rPr>
            </w:pPr>
          </w:p>
        </w:tc>
        <w:tc>
          <w:tcPr>
            <w:tcW w:w="236" w:type="dxa"/>
            <w:vAlign w:val="bottom"/>
          </w:tcPr>
          <w:p w14:paraId="0249F524" w14:textId="77777777" w:rsidR="00624A38" w:rsidRPr="000D0CB8" w:rsidRDefault="00624A38" w:rsidP="00C479E9">
            <w:pPr>
              <w:spacing w:line="240" w:lineRule="atLeast"/>
              <w:jc w:val="both"/>
              <w:rPr>
                <w:rFonts w:ascii="Arial" w:hAnsi="Arial"/>
                <w:i/>
                <w:color w:val="0000FF"/>
                <w:lang w:val="nl-BE"/>
              </w:rPr>
            </w:pPr>
          </w:p>
        </w:tc>
      </w:tr>
      <w:tr w:rsidR="006813CB" w:rsidRPr="00024474" w14:paraId="1BB8ABDA" w14:textId="77777777" w:rsidTr="00B45AAD">
        <w:trPr>
          <w:cantSplit/>
        </w:trPr>
        <w:tc>
          <w:tcPr>
            <w:tcW w:w="196" w:type="dxa"/>
          </w:tcPr>
          <w:p w14:paraId="51C1280D" w14:textId="77777777" w:rsidR="006813CB" w:rsidRPr="000D0CB8" w:rsidRDefault="006813CB" w:rsidP="006813CB">
            <w:pPr>
              <w:spacing w:line="240" w:lineRule="atLeast"/>
              <w:rPr>
                <w:rFonts w:ascii="Arial" w:hAnsi="Arial"/>
                <w:color w:val="0000FF"/>
                <w:lang w:val="nl-BE"/>
              </w:rPr>
            </w:pPr>
          </w:p>
        </w:tc>
        <w:tc>
          <w:tcPr>
            <w:tcW w:w="8650" w:type="dxa"/>
            <w:gridSpan w:val="7"/>
          </w:tcPr>
          <w:p w14:paraId="7A2A651E" w14:textId="78E0525A" w:rsidR="006813CB" w:rsidRPr="000D0CB8" w:rsidRDefault="006813CB" w:rsidP="006813CB">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r w:rsidRPr="000D0CB8">
              <w:rPr>
                <w:lang w:val="nl-BE"/>
              </w:rPr>
              <w:t xml:space="preserve"> </w:t>
            </w:r>
            <w:r w:rsidRPr="000D0CB8">
              <w:rPr>
                <w:rFonts w:ascii="Arial" w:hAnsi="Arial"/>
                <w:i/>
                <w:color w:val="0000FF"/>
                <w:sz w:val="18"/>
                <w:szCs w:val="18"/>
                <w:lang w:val="nl-BE"/>
              </w:rPr>
              <w:t>+ K.B. 8.4.2021" (in werking 1.6.2021)</w:t>
            </w:r>
            <w:r w:rsidR="0015015E" w:rsidRPr="000D0CB8">
              <w:rPr>
                <w:rFonts w:ascii="Arial" w:hAnsi="Arial"/>
                <w:i/>
                <w:color w:val="0000FF"/>
                <w:sz w:val="18"/>
                <w:szCs w:val="18"/>
                <w:lang w:val="nl-BE"/>
              </w:rPr>
              <w:t xml:space="preserve"> + "K.B. </w:t>
            </w:r>
            <w:r w:rsidR="0015015E">
              <w:rPr>
                <w:rFonts w:ascii="Arial" w:hAnsi="Arial"/>
                <w:i/>
                <w:color w:val="0000FF"/>
                <w:sz w:val="18"/>
                <w:szCs w:val="18"/>
                <w:lang w:val="nl-BE"/>
              </w:rPr>
              <w:t>27.6.2023</w:t>
            </w:r>
            <w:r w:rsidR="0015015E" w:rsidRPr="000D0CB8">
              <w:rPr>
                <w:rFonts w:ascii="Arial" w:hAnsi="Arial"/>
                <w:i/>
                <w:color w:val="0000FF"/>
                <w:sz w:val="18"/>
                <w:szCs w:val="18"/>
                <w:lang w:val="nl-BE"/>
              </w:rPr>
              <w:t>" (in werking 1.</w:t>
            </w:r>
            <w:r w:rsidR="0015015E">
              <w:rPr>
                <w:rFonts w:ascii="Arial" w:hAnsi="Arial"/>
                <w:i/>
                <w:color w:val="0000FF"/>
                <w:sz w:val="18"/>
                <w:szCs w:val="18"/>
                <w:lang w:val="nl-BE"/>
              </w:rPr>
              <w:t>8.2023</w:t>
            </w:r>
            <w:r w:rsidR="0015015E"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47762D67" w14:textId="77777777" w:rsidR="006813CB" w:rsidRPr="000D0CB8" w:rsidRDefault="006813CB" w:rsidP="006813CB">
            <w:pPr>
              <w:spacing w:line="240" w:lineRule="atLeast"/>
              <w:jc w:val="right"/>
              <w:rPr>
                <w:rFonts w:ascii="Arial" w:hAnsi="Arial"/>
                <w:color w:val="0000FF"/>
                <w:lang w:val="nl-BE"/>
              </w:rPr>
            </w:pPr>
          </w:p>
        </w:tc>
      </w:tr>
      <w:tr w:rsidR="00335D98" w:rsidRPr="000D0CB8" w14:paraId="550410B8" w14:textId="77777777" w:rsidTr="00B45AAD">
        <w:trPr>
          <w:cantSplit/>
        </w:trPr>
        <w:tc>
          <w:tcPr>
            <w:tcW w:w="196" w:type="dxa"/>
          </w:tcPr>
          <w:p w14:paraId="16A57F19"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66099EB2" w14:textId="77777777" w:rsidR="00C57794" w:rsidRPr="000D0CB8" w:rsidRDefault="00296B58" w:rsidP="004369C5">
            <w:pPr>
              <w:spacing w:line="240" w:lineRule="atLeast"/>
              <w:rPr>
                <w:rFonts w:ascii="Arial" w:hAnsi="Arial" w:cs="Arial"/>
                <w:color w:val="0000FF"/>
                <w:lang w:val="nl-NL"/>
              </w:rPr>
            </w:pPr>
            <w:r w:rsidRPr="000D0CB8">
              <w:rPr>
                <w:rFonts w:ascii="Arial" w:hAnsi="Arial" w:cs="Arial"/>
                <w:color w:val="0000FF"/>
                <w:lang w:val="nl-BE" w:eastAsia="nl-BE"/>
              </w:rPr>
              <w:t>742210</w:t>
            </w:r>
          </w:p>
        </w:tc>
        <w:tc>
          <w:tcPr>
            <w:tcW w:w="6521" w:type="dxa"/>
            <w:gridSpan w:val="3"/>
          </w:tcPr>
          <w:p w14:paraId="1A1A10D9" w14:textId="6E4119C4" w:rsidR="00C57794" w:rsidRPr="000D0CB8" w:rsidRDefault="004E587C" w:rsidP="004369C5">
            <w:pPr>
              <w:spacing w:line="240" w:lineRule="atLeast"/>
              <w:jc w:val="both"/>
              <w:rPr>
                <w:rFonts w:ascii="Arial" w:hAnsi="Arial" w:cs="Arial"/>
                <w:color w:val="0000FF"/>
                <w:lang w:val="nl-NL"/>
              </w:rPr>
            </w:pPr>
            <w:r w:rsidRPr="004E587C">
              <w:rPr>
                <w:rFonts w:ascii="Arial" w:hAnsi="Arial" w:cs="Arial"/>
                <w:color w:val="0000FF"/>
                <w:lang w:val="nl-BE" w:eastAsia="nl-BE"/>
              </w:rPr>
              <w:t>4,25 tot en met 5,75</w:t>
            </w:r>
          </w:p>
        </w:tc>
        <w:tc>
          <w:tcPr>
            <w:tcW w:w="345" w:type="dxa"/>
            <w:vAlign w:val="bottom"/>
          </w:tcPr>
          <w:p w14:paraId="750503CF"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C701821"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nl-BE"/>
              </w:rPr>
              <w:t>235</w:t>
            </w:r>
          </w:p>
        </w:tc>
        <w:tc>
          <w:tcPr>
            <w:tcW w:w="236" w:type="dxa"/>
            <w:vAlign w:val="bottom"/>
          </w:tcPr>
          <w:p w14:paraId="535A949C" w14:textId="77777777" w:rsidR="00C57794" w:rsidRPr="000D0CB8" w:rsidRDefault="00C57794" w:rsidP="004369C5">
            <w:pPr>
              <w:spacing w:line="240" w:lineRule="atLeast"/>
              <w:jc w:val="right"/>
              <w:rPr>
                <w:rFonts w:ascii="Arial" w:hAnsi="Arial"/>
                <w:color w:val="0000FF"/>
                <w:lang w:val="nl-BE"/>
              </w:rPr>
            </w:pPr>
          </w:p>
        </w:tc>
      </w:tr>
      <w:tr w:rsidR="00335D98" w:rsidRPr="000D0CB8" w14:paraId="488A3B50" w14:textId="77777777" w:rsidTr="00B45AAD">
        <w:trPr>
          <w:cantSplit/>
        </w:trPr>
        <w:tc>
          <w:tcPr>
            <w:tcW w:w="196" w:type="dxa"/>
          </w:tcPr>
          <w:p w14:paraId="180239D7" w14:textId="77777777" w:rsidR="00C57794" w:rsidRPr="000D0CB8" w:rsidRDefault="00C57794">
            <w:pPr>
              <w:spacing w:line="240" w:lineRule="atLeast"/>
              <w:rPr>
                <w:rFonts w:ascii="Arial" w:hAnsi="Arial"/>
                <w:color w:val="0000FF"/>
                <w:lang w:val="nl-BE"/>
              </w:rPr>
            </w:pPr>
          </w:p>
        </w:tc>
        <w:tc>
          <w:tcPr>
            <w:tcW w:w="8650" w:type="dxa"/>
            <w:gridSpan w:val="7"/>
          </w:tcPr>
          <w:p w14:paraId="28719C2A" w14:textId="77777777" w:rsidR="00C57794" w:rsidRPr="000D0CB8" w:rsidRDefault="00C57794">
            <w:pPr>
              <w:spacing w:line="240" w:lineRule="atLeast"/>
              <w:jc w:val="both"/>
              <w:rPr>
                <w:rFonts w:ascii="Arial" w:hAnsi="Arial"/>
                <w:color w:val="0000FF"/>
                <w:lang w:val="nl-BE"/>
              </w:rPr>
            </w:pPr>
          </w:p>
        </w:tc>
        <w:tc>
          <w:tcPr>
            <w:tcW w:w="236" w:type="dxa"/>
            <w:vAlign w:val="bottom"/>
          </w:tcPr>
          <w:p w14:paraId="2980AD6F" w14:textId="77777777" w:rsidR="00C57794" w:rsidRPr="000D0CB8" w:rsidRDefault="00C57794">
            <w:pPr>
              <w:spacing w:line="240" w:lineRule="atLeast"/>
              <w:jc w:val="right"/>
              <w:rPr>
                <w:rFonts w:ascii="Arial" w:hAnsi="Arial"/>
                <w:color w:val="0000FF"/>
                <w:lang w:val="nl-BE"/>
              </w:rPr>
            </w:pPr>
          </w:p>
        </w:tc>
      </w:tr>
      <w:tr w:rsidR="006813CB" w:rsidRPr="000D0CB8" w14:paraId="3D057DAF" w14:textId="77777777" w:rsidTr="00B45AAD">
        <w:trPr>
          <w:cantSplit/>
        </w:trPr>
        <w:tc>
          <w:tcPr>
            <w:tcW w:w="196" w:type="dxa"/>
          </w:tcPr>
          <w:p w14:paraId="7A124A8B" w14:textId="77777777" w:rsidR="006813CB" w:rsidRPr="000D0CB8" w:rsidRDefault="006813CB" w:rsidP="006813CB">
            <w:pPr>
              <w:spacing w:line="240" w:lineRule="atLeast"/>
              <w:rPr>
                <w:rFonts w:ascii="Arial" w:hAnsi="Arial"/>
                <w:color w:val="0000FF"/>
                <w:lang w:val="nl-BE"/>
              </w:rPr>
            </w:pPr>
          </w:p>
        </w:tc>
        <w:tc>
          <w:tcPr>
            <w:tcW w:w="8650" w:type="dxa"/>
            <w:gridSpan w:val="7"/>
          </w:tcPr>
          <w:p w14:paraId="2AC2B893" w14:textId="77777777" w:rsidR="006813CB" w:rsidRPr="000D0CB8" w:rsidRDefault="006813CB" w:rsidP="006813CB">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p>
        </w:tc>
        <w:tc>
          <w:tcPr>
            <w:tcW w:w="236" w:type="dxa"/>
            <w:vAlign w:val="bottom"/>
          </w:tcPr>
          <w:p w14:paraId="0B2F9F78" w14:textId="77777777" w:rsidR="006813CB" w:rsidRPr="000D0CB8" w:rsidRDefault="006813CB" w:rsidP="006813CB">
            <w:pPr>
              <w:spacing w:line="240" w:lineRule="atLeast"/>
              <w:jc w:val="right"/>
              <w:rPr>
                <w:rFonts w:ascii="Arial" w:hAnsi="Arial"/>
                <w:color w:val="0000FF"/>
                <w:lang w:val="nl-BE"/>
              </w:rPr>
            </w:pPr>
          </w:p>
        </w:tc>
      </w:tr>
      <w:tr w:rsidR="00335D98" w:rsidRPr="00024474" w14:paraId="214E13AA" w14:textId="77777777" w:rsidTr="00B45AAD">
        <w:trPr>
          <w:cantSplit/>
        </w:trPr>
        <w:tc>
          <w:tcPr>
            <w:tcW w:w="196" w:type="dxa"/>
          </w:tcPr>
          <w:p w14:paraId="16B37A2B" w14:textId="77777777" w:rsidR="00C57794" w:rsidRPr="000D0CB8" w:rsidRDefault="00C57794">
            <w:pPr>
              <w:spacing w:line="240" w:lineRule="atLeast"/>
              <w:rPr>
                <w:rFonts w:ascii="Arial" w:hAnsi="Arial"/>
                <w:color w:val="0000FF"/>
                <w:lang w:val="nl-BE"/>
              </w:rPr>
            </w:pPr>
          </w:p>
        </w:tc>
        <w:tc>
          <w:tcPr>
            <w:tcW w:w="8650" w:type="dxa"/>
            <w:gridSpan w:val="7"/>
          </w:tcPr>
          <w:p w14:paraId="7E62840E" w14:textId="071C2E42" w:rsidR="00C57794" w:rsidRPr="000D0CB8" w:rsidRDefault="00296B58" w:rsidP="00296B5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Subgroep 2</w:t>
            </w:r>
            <w:r w:rsidR="00402CD0">
              <w:rPr>
                <w:rFonts w:ascii="Arial" w:hAnsi="Arial" w:cs="Arial"/>
                <w:color w:val="0000FF"/>
                <w:lang w:val="nl-BE" w:eastAsia="nl-BE"/>
              </w:rPr>
              <w:t> :</w:t>
            </w:r>
            <w:r w:rsidRPr="000D0CB8">
              <w:rPr>
                <w:rFonts w:ascii="Arial" w:hAnsi="Arial" w:cs="Arial"/>
                <w:color w:val="0000FF"/>
                <w:lang w:val="nl-BE" w:eastAsia="nl-BE"/>
              </w:rPr>
              <w:t xml:space="preserve"> Trifocale of progressieve organische brillenglazen met hoge brekingsindex voorzien van anti-reflectie</w:t>
            </w:r>
          </w:p>
        </w:tc>
        <w:tc>
          <w:tcPr>
            <w:tcW w:w="236" w:type="dxa"/>
            <w:vAlign w:val="bottom"/>
          </w:tcPr>
          <w:p w14:paraId="24711562" w14:textId="77777777" w:rsidR="00C57794" w:rsidRPr="000D0CB8" w:rsidRDefault="00C57794">
            <w:pPr>
              <w:spacing w:line="240" w:lineRule="atLeast"/>
              <w:jc w:val="right"/>
              <w:rPr>
                <w:rFonts w:ascii="Arial" w:hAnsi="Arial"/>
                <w:color w:val="0000FF"/>
                <w:lang w:val="nl-BE"/>
              </w:rPr>
            </w:pPr>
          </w:p>
        </w:tc>
      </w:tr>
      <w:tr w:rsidR="00335D98" w:rsidRPr="00024474" w14:paraId="03D8ABC8" w14:textId="77777777" w:rsidTr="00B45AAD">
        <w:trPr>
          <w:cantSplit/>
        </w:trPr>
        <w:tc>
          <w:tcPr>
            <w:tcW w:w="196" w:type="dxa"/>
          </w:tcPr>
          <w:p w14:paraId="4B552A0A" w14:textId="77777777" w:rsidR="00624A38" w:rsidRPr="000D0CB8" w:rsidRDefault="00624A38">
            <w:pPr>
              <w:spacing w:line="240" w:lineRule="atLeast"/>
              <w:rPr>
                <w:rFonts w:ascii="Arial" w:hAnsi="Arial"/>
                <w:color w:val="0000FF"/>
                <w:lang w:val="nl-BE"/>
              </w:rPr>
            </w:pPr>
          </w:p>
        </w:tc>
        <w:tc>
          <w:tcPr>
            <w:tcW w:w="8650" w:type="dxa"/>
            <w:gridSpan w:val="7"/>
          </w:tcPr>
          <w:p w14:paraId="1D3A8DD6" w14:textId="77777777" w:rsidR="00624A38" w:rsidRPr="000D0CB8" w:rsidRDefault="00624A38" w:rsidP="00296B5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236" w:type="dxa"/>
            <w:vAlign w:val="bottom"/>
          </w:tcPr>
          <w:p w14:paraId="6A601A2A" w14:textId="77777777" w:rsidR="00624A38" w:rsidRPr="000D0CB8" w:rsidRDefault="00624A38">
            <w:pPr>
              <w:spacing w:line="240" w:lineRule="atLeast"/>
              <w:jc w:val="right"/>
              <w:rPr>
                <w:rFonts w:ascii="Arial" w:hAnsi="Arial"/>
                <w:color w:val="0000FF"/>
                <w:lang w:val="nl-BE"/>
              </w:rPr>
            </w:pPr>
          </w:p>
        </w:tc>
      </w:tr>
      <w:tr w:rsidR="00335D98" w:rsidRPr="000D0CB8" w14:paraId="55FAEAF3" w14:textId="77777777" w:rsidTr="00B45AAD">
        <w:trPr>
          <w:cantSplit/>
        </w:trPr>
        <w:tc>
          <w:tcPr>
            <w:tcW w:w="196" w:type="dxa"/>
          </w:tcPr>
          <w:p w14:paraId="2A42C810" w14:textId="77777777" w:rsidR="00C57794" w:rsidRPr="000D0CB8" w:rsidRDefault="00C57794" w:rsidP="00C479E9">
            <w:pPr>
              <w:spacing w:line="240" w:lineRule="atLeast"/>
              <w:jc w:val="both"/>
              <w:rPr>
                <w:rFonts w:ascii="Arial" w:hAnsi="Arial"/>
                <w:i/>
                <w:color w:val="0000FF"/>
                <w:lang w:val="nl-BE"/>
              </w:rPr>
            </w:pPr>
          </w:p>
        </w:tc>
        <w:tc>
          <w:tcPr>
            <w:tcW w:w="8650" w:type="dxa"/>
            <w:gridSpan w:val="7"/>
          </w:tcPr>
          <w:p w14:paraId="5F01CE53" w14:textId="02A22381" w:rsidR="00C57794" w:rsidRPr="000D0CB8" w:rsidRDefault="00296B58" w:rsidP="00C479E9">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63552F0D" w14:textId="77777777" w:rsidR="00C57794" w:rsidRPr="000D0CB8" w:rsidRDefault="00C57794" w:rsidP="00C479E9">
            <w:pPr>
              <w:spacing w:line="240" w:lineRule="atLeast"/>
              <w:jc w:val="both"/>
              <w:rPr>
                <w:rFonts w:ascii="Arial" w:hAnsi="Arial"/>
                <w:i/>
                <w:color w:val="0000FF"/>
                <w:lang w:val="nl-BE"/>
              </w:rPr>
            </w:pPr>
          </w:p>
        </w:tc>
      </w:tr>
      <w:tr w:rsidR="00335D98" w:rsidRPr="000D0CB8" w14:paraId="6B97A358" w14:textId="77777777" w:rsidTr="00B45AAD">
        <w:trPr>
          <w:cantSplit/>
        </w:trPr>
        <w:tc>
          <w:tcPr>
            <w:tcW w:w="196" w:type="dxa"/>
          </w:tcPr>
          <w:p w14:paraId="16145554"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251A4452" w14:textId="77777777" w:rsidR="00624A38" w:rsidRPr="000D0CB8" w:rsidRDefault="00624A38" w:rsidP="00C479E9">
            <w:pPr>
              <w:spacing w:line="240" w:lineRule="atLeast"/>
              <w:jc w:val="both"/>
              <w:rPr>
                <w:rFonts w:ascii="Arial" w:hAnsi="Arial"/>
                <w:i/>
                <w:color w:val="0000FF"/>
                <w:lang w:val="nl-BE"/>
              </w:rPr>
            </w:pPr>
          </w:p>
        </w:tc>
        <w:tc>
          <w:tcPr>
            <w:tcW w:w="236" w:type="dxa"/>
            <w:vAlign w:val="bottom"/>
          </w:tcPr>
          <w:p w14:paraId="7BBBB83B" w14:textId="77777777" w:rsidR="00624A38" w:rsidRPr="000D0CB8" w:rsidRDefault="00624A38" w:rsidP="00C479E9">
            <w:pPr>
              <w:spacing w:line="240" w:lineRule="atLeast"/>
              <w:jc w:val="both"/>
              <w:rPr>
                <w:rFonts w:ascii="Arial" w:hAnsi="Arial"/>
                <w:i/>
                <w:color w:val="0000FF"/>
                <w:lang w:val="nl-BE"/>
              </w:rPr>
            </w:pPr>
          </w:p>
        </w:tc>
      </w:tr>
      <w:tr w:rsidR="006813CB" w:rsidRPr="00024474" w14:paraId="3F3E095A" w14:textId="77777777" w:rsidTr="00B45AAD">
        <w:trPr>
          <w:cantSplit/>
        </w:trPr>
        <w:tc>
          <w:tcPr>
            <w:tcW w:w="196" w:type="dxa"/>
          </w:tcPr>
          <w:p w14:paraId="3362672C" w14:textId="77777777" w:rsidR="006813CB" w:rsidRPr="000D0CB8" w:rsidRDefault="006813CB" w:rsidP="006813CB">
            <w:pPr>
              <w:spacing w:line="240" w:lineRule="atLeast"/>
              <w:rPr>
                <w:rFonts w:ascii="Arial" w:hAnsi="Arial"/>
                <w:color w:val="0000FF"/>
                <w:lang w:val="nl-BE"/>
              </w:rPr>
            </w:pPr>
          </w:p>
        </w:tc>
        <w:tc>
          <w:tcPr>
            <w:tcW w:w="8650" w:type="dxa"/>
            <w:gridSpan w:val="7"/>
          </w:tcPr>
          <w:p w14:paraId="611CD4BB" w14:textId="14624AA2" w:rsidR="006813CB" w:rsidRPr="000D0CB8" w:rsidRDefault="006813CB" w:rsidP="006813CB">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r w:rsidRPr="000D0CB8">
              <w:rPr>
                <w:lang w:val="nl-BE"/>
              </w:rPr>
              <w:t xml:space="preserve"> </w:t>
            </w:r>
            <w:r w:rsidRPr="000D0CB8">
              <w:rPr>
                <w:rFonts w:ascii="Arial" w:hAnsi="Arial"/>
                <w:i/>
                <w:color w:val="0000FF"/>
                <w:sz w:val="18"/>
                <w:szCs w:val="18"/>
                <w:lang w:val="nl-BE"/>
              </w:rPr>
              <w:t>+ K.B. 8.4.2021" (in werking 1.6.2021)</w:t>
            </w:r>
            <w:r w:rsidR="0015015E" w:rsidRPr="000D0CB8">
              <w:rPr>
                <w:rFonts w:ascii="Arial" w:hAnsi="Arial"/>
                <w:i/>
                <w:color w:val="0000FF"/>
                <w:sz w:val="18"/>
                <w:szCs w:val="18"/>
                <w:lang w:val="nl-BE"/>
              </w:rPr>
              <w:t xml:space="preserve"> + "K.B. </w:t>
            </w:r>
            <w:r w:rsidR="0015015E">
              <w:rPr>
                <w:rFonts w:ascii="Arial" w:hAnsi="Arial"/>
                <w:i/>
                <w:color w:val="0000FF"/>
                <w:sz w:val="18"/>
                <w:szCs w:val="18"/>
                <w:lang w:val="nl-BE"/>
              </w:rPr>
              <w:t>27.6.2023</w:t>
            </w:r>
            <w:r w:rsidR="0015015E" w:rsidRPr="000D0CB8">
              <w:rPr>
                <w:rFonts w:ascii="Arial" w:hAnsi="Arial"/>
                <w:i/>
                <w:color w:val="0000FF"/>
                <w:sz w:val="18"/>
                <w:szCs w:val="18"/>
                <w:lang w:val="nl-BE"/>
              </w:rPr>
              <w:t>" (in werking 1.</w:t>
            </w:r>
            <w:r w:rsidR="0015015E">
              <w:rPr>
                <w:rFonts w:ascii="Arial" w:hAnsi="Arial"/>
                <w:i/>
                <w:color w:val="0000FF"/>
                <w:sz w:val="18"/>
                <w:szCs w:val="18"/>
                <w:lang w:val="nl-BE"/>
              </w:rPr>
              <w:t>8.2023</w:t>
            </w:r>
            <w:r w:rsidR="0015015E"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2A19EA4B" w14:textId="77777777" w:rsidR="006813CB" w:rsidRPr="000D0CB8" w:rsidRDefault="006813CB" w:rsidP="006813CB">
            <w:pPr>
              <w:spacing w:line="240" w:lineRule="atLeast"/>
              <w:jc w:val="right"/>
              <w:rPr>
                <w:rFonts w:ascii="Arial" w:hAnsi="Arial"/>
                <w:color w:val="0000FF"/>
                <w:lang w:val="nl-BE"/>
              </w:rPr>
            </w:pPr>
          </w:p>
        </w:tc>
      </w:tr>
      <w:tr w:rsidR="00335D98" w:rsidRPr="000D0CB8" w14:paraId="31EA2C5C" w14:textId="77777777" w:rsidTr="00B45AAD">
        <w:trPr>
          <w:cantSplit/>
        </w:trPr>
        <w:tc>
          <w:tcPr>
            <w:tcW w:w="196" w:type="dxa"/>
          </w:tcPr>
          <w:p w14:paraId="49F98DD2"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05C2A01D" w14:textId="77777777" w:rsidR="00C57794" w:rsidRPr="000D0CB8" w:rsidRDefault="00296B58" w:rsidP="005F34F0">
            <w:pPr>
              <w:spacing w:line="240" w:lineRule="atLeast"/>
              <w:rPr>
                <w:rFonts w:ascii="Arial" w:hAnsi="Arial"/>
                <w:color w:val="0000FF"/>
                <w:lang w:val="nl-BE"/>
              </w:rPr>
            </w:pPr>
            <w:r w:rsidRPr="000D0CB8">
              <w:rPr>
                <w:rFonts w:ascii="Arial" w:hAnsi="Arial" w:cs="Arial"/>
                <w:color w:val="0000FF"/>
                <w:lang w:val="nl-BE" w:eastAsia="nl-BE"/>
              </w:rPr>
              <w:t>742232</w:t>
            </w:r>
          </w:p>
        </w:tc>
        <w:tc>
          <w:tcPr>
            <w:tcW w:w="6521" w:type="dxa"/>
            <w:gridSpan w:val="3"/>
          </w:tcPr>
          <w:p w14:paraId="16851E74" w14:textId="70D879E6" w:rsidR="00C57794" w:rsidRPr="000D0CB8" w:rsidRDefault="004E587C" w:rsidP="004369C5">
            <w:pPr>
              <w:spacing w:line="240" w:lineRule="atLeast"/>
              <w:jc w:val="both"/>
              <w:rPr>
                <w:rFonts w:ascii="Arial" w:hAnsi="Arial" w:cs="Arial"/>
                <w:color w:val="0000FF"/>
                <w:lang w:val="nl-NL"/>
              </w:rPr>
            </w:pPr>
            <w:r w:rsidRPr="004E587C">
              <w:rPr>
                <w:rFonts w:ascii="Arial" w:hAnsi="Arial" w:cs="Arial"/>
                <w:color w:val="0000FF"/>
                <w:lang w:val="nl-BE" w:eastAsia="nl-BE"/>
              </w:rPr>
              <w:t>4,25 tot en met 5,75</w:t>
            </w:r>
          </w:p>
        </w:tc>
        <w:tc>
          <w:tcPr>
            <w:tcW w:w="345" w:type="dxa"/>
            <w:vAlign w:val="bottom"/>
          </w:tcPr>
          <w:p w14:paraId="0BEDF82C"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43567405" w14:textId="77777777" w:rsidR="00C57794" w:rsidRPr="000D0CB8" w:rsidRDefault="00C57794" w:rsidP="005F34F0">
            <w:pPr>
              <w:spacing w:line="240" w:lineRule="atLeast"/>
              <w:jc w:val="right"/>
              <w:rPr>
                <w:rFonts w:ascii="Arial" w:hAnsi="Arial"/>
                <w:color w:val="0000FF"/>
                <w:lang w:val="nl-BE"/>
              </w:rPr>
            </w:pPr>
            <w:r w:rsidRPr="000D0CB8">
              <w:rPr>
                <w:rFonts w:ascii="Arial" w:hAnsi="Arial"/>
                <w:color w:val="0000FF"/>
                <w:lang w:val="nl-BE"/>
              </w:rPr>
              <w:t>292</w:t>
            </w:r>
          </w:p>
        </w:tc>
        <w:tc>
          <w:tcPr>
            <w:tcW w:w="236" w:type="dxa"/>
            <w:vAlign w:val="bottom"/>
          </w:tcPr>
          <w:p w14:paraId="66ADBAF5" w14:textId="77777777" w:rsidR="00C57794" w:rsidRPr="000D0CB8" w:rsidRDefault="00C57794" w:rsidP="005F34F0">
            <w:pPr>
              <w:spacing w:line="240" w:lineRule="atLeast"/>
              <w:jc w:val="right"/>
              <w:rPr>
                <w:rFonts w:ascii="Arial" w:hAnsi="Arial"/>
                <w:color w:val="0000FF"/>
                <w:lang w:val="nl-BE"/>
              </w:rPr>
            </w:pPr>
          </w:p>
        </w:tc>
      </w:tr>
      <w:tr w:rsidR="00335D98" w:rsidRPr="000D0CB8" w14:paraId="157408AD" w14:textId="77777777" w:rsidTr="00B45AAD">
        <w:trPr>
          <w:cantSplit/>
        </w:trPr>
        <w:tc>
          <w:tcPr>
            <w:tcW w:w="196" w:type="dxa"/>
          </w:tcPr>
          <w:p w14:paraId="7FB499B6" w14:textId="77777777" w:rsidR="00C57794" w:rsidRPr="000D0CB8" w:rsidRDefault="00C57794" w:rsidP="0067021F">
            <w:pPr>
              <w:spacing w:line="240" w:lineRule="atLeast"/>
              <w:rPr>
                <w:rFonts w:ascii="Arial" w:hAnsi="Arial"/>
                <w:color w:val="0000FF"/>
                <w:lang w:val="nl-BE"/>
              </w:rPr>
            </w:pPr>
          </w:p>
        </w:tc>
        <w:tc>
          <w:tcPr>
            <w:tcW w:w="625" w:type="dxa"/>
          </w:tcPr>
          <w:p w14:paraId="4E79E895" w14:textId="77777777" w:rsidR="00C57794" w:rsidRPr="000D0CB8" w:rsidRDefault="00C57794" w:rsidP="0067021F">
            <w:pPr>
              <w:spacing w:line="240" w:lineRule="atLeast"/>
              <w:rPr>
                <w:rFonts w:ascii="Arial" w:hAnsi="Arial"/>
                <w:color w:val="0000FF"/>
                <w:lang w:val="nl-BE"/>
              </w:rPr>
            </w:pPr>
          </w:p>
        </w:tc>
        <w:tc>
          <w:tcPr>
            <w:tcW w:w="821" w:type="dxa"/>
            <w:gridSpan w:val="2"/>
          </w:tcPr>
          <w:p w14:paraId="35DC7392" w14:textId="77777777" w:rsidR="00C57794" w:rsidRPr="000D0CB8" w:rsidRDefault="00C57794" w:rsidP="0067021F">
            <w:pPr>
              <w:spacing w:line="240" w:lineRule="atLeast"/>
              <w:rPr>
                <w:rFonts w:ascii="Arial" w:hAnsi="Arial" w:cs="Arial"/>
                <w:color w:val="0000FF"/>
                <w:lang w:val="nl-NL"/>
              </w:rPr>
            </w:pPr>
          </w:p>
        </w:tc>
        <w:tc>
          <w:tcPr>
            <w:tcW w:w="821" w:type="dxa"/>
          </w:tcPr>
          <w:p w14:paraId="654A80E7" w14:textId="77777777" w:rsidR="00C57794" w:rsidRPr="000D0CB8" w:rsidRDefault="00C57794" w:rsidP="0067021F">
            <w:pPr>
              <w:spacing w:line="240" w:lineRule="atLeast"/>
              <w:rPr>
                <w:rFonts w:ascii="Arial" w:hAnsi="Arial"/>
                <w:color w:val="0000FF"/>
                <w:lang w:val="nl-BE"/>
              </w:rPr>
            </w:pPr>
          </w:p>
        </w:tc>
        <w:tc>
          <w:tcPr>
            <w:tcW w:w="5197" w:type="dxa"/>
          </w:tcPr>
          <w:p w14:paraId="76400817" w14:textId="77777777" w:rsidR="00C57794" w:rsidRPr="000D0CB8" w:rsidRDefault="00C57794" w:rsidP="0067021F">
            <w:pPr>
              <w:spacing w:line="240" w:lineRule="atLeast"/>
              <w:jc w:val="both"/>
              <w:rPr>
                <w:rFonts w:ascii="Arial" w:hAnsi="Arial" w:cs="Arial"/>
                <w:color w:val="0000FF"/>
                <w:lang w:val="nl-NL"/>
              </w:rPr>
            </w:pPr>
          </w:p>
        </w:tc>
        <w:tc>
          <w:tcPr>
            <w:tcW w:w="345" w:type="dxa"/>
            <w:vAlign w:val="bottom"/>
          </w:tcPr>
          <w:p w14:paraId="118342F5" w14:textId="77777777" w:rsidR="00C57794" w:rsidRPr="000D0CB8" w:rsidRDefault="00C57794" w:rsidP="0067021F">
            <w:pPr>
              <w:spacing w:line="240" w:lineRule="atLeast"/>
              <w:jc w:val="right"/>
              <w:rPr>
                <w:rFonts w:ascii="Arial" w:hAnsi="Arial" w:cs="Arial"/>
                <w:color w:val="0000FF"/>
                <w:lang w:val="nl-NL"/>
              </w:rPr>
            </w:pPr>
          </w:p>
        </w:tc>
        <w:tc>
          <w:tcPr>
            <w:tcW w:w="841" w:type="dxa"/>
            <w:vAlign w:val="bottom"/>
          </w:tcPr>
          <w:p w14:paraId="73AC7A5B" w14:textId="77777777" w:rsidR="00C57794" w:rsidRPr="000D0CB8" w:rsidRDefault="00C57794" w:rsidP="0067021F">
            <w:pPr>
              <w:spacing w:line="240" w:lineRule="atLeast"/>
              <w:jc w:val="right"/>
              <w:rPr>
                <w:rFonts w:ascii="Arial" w:hAnsi="Arial"/>
                <w:color w:val="0000FF"/>
                <w:lang w:val="nl-BE"/>
              </w:rPr>
            </w:pPr>
          </w:p>
        </w:tc>
        <w:tc>
          <w:tcPr>
            <w:tcW w:w="236" w:type="dxa"/>
            <w:vAlign w:val="bottom"/>
          </w:tcPr>
          <w:p w14:paraId="3ADEEE98" w14:textId="77777777" w:rsidR="00C57794" w:rsidRPr="000D0CB8" w:rsidRDefault="00C57794" w:rsidP="0067021F">
            <w:pPr>
              <w:spacing w:line="240" w:lineRule="atLeast"/>
              <w:jc w:val="right"/>
              <w:rPr>
                <w:rFonts w:ascii="Arial" w:hAnsi="Arial"/>
                <w:color w:val="0000FF"/>
                <w:lang w:val="nl-BE"/>
              </w:rPr>
            </w:pPr>
          </w:p>
        </w:tc>
      </w:tr>
      <w:tr w:rsidR="006813CB" w:rsidRPr="000D0CB8" w14:paraId="3220A419" w14:textId="77777777" w:rsidTr="00B45AAD">
        <w:trPr>
          <w:cantSplit/>
        </w:trPr>
        <w:tc>
          <w:tcPr>
            <w:tcW w:w="196" w:type="dxa"/>
          </w:tcPr>
          <w:p w14:paraId="1F7D84F4" w14:textId="77777777" w:rsidR="006813CB" w:rsidRPr="000D0CB8" w:rsidRDefault="006813CB" w:rsidP="006813CB">
            <w:pPr>
              <w:spacing w:line="240" w:lineRule="atLeast"/>
              <w:rPr>
                <w:rFonts w:ascii="Arial" w:hAnsi="Arial"/>
                <w:color w:val="0000FF"/>
                <w:lang w:val="nl-BE"/>
              </w:rPr>
            </w:pPr>
          </w:p>
        </w:tc>
        <w:tc>
          <w:tcPr>
            <w:tcW w:w="8650" w:type="dxa"/>
            <w:gridSpan w:val="7"/>
          </w:tcPr>
          <w:p w14:paraId="2D624FA5" w14:textId="77777777" w:rsidR="006813CB" w:rsidRPr="000D0CB8" w:rsidRDefault="006813CB" w:rsidP="006813CB">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p>
        </w:tc>
        <w:tc>
          <w:tcPr>
            <w:tcW w:w="236" w:type="dxa"/>
            <w:vAlign w:val="bottom"/>
          </w:tcPr>
          <w:p w14:paraId="2F963FF7" w14:textId="77777777" w:rsidR="006813CB" w:rsidRPr="000D0CB8" w:rsidRDefault="006813CB" w:rsidP="006813CB">
            <w:pPr>
              <w:spacing w:line="240" w:lineRule="atLeast"/>
              <w:jc w:val="right"/>
              <w:rPr>
                <w:rFonts w:ascii="Arial" w:hAnsi="Arial"/>
                <w:color w:val="0000FF"/>
                <w:lang w:val="nl-BE"/>
              </w:rPr>
            </w:pPr>
          </w:p>
        </w:tc>
      </w:tr>
      <w:tr w:rsidR="00335D98" w:rsidRPr="00024474" w14:paraId="6F0C93AC" w14:textId="77777777" w:rsidTr="00B45AAD">
        <w:trPr>
          <w:cantSplit/>
        </w:trPr>
        <w:tc>
          <w:tcPr>
            <w:tcW w:w="196" w:type="dxa"/>
          </w:tcPr>
          <w:p w14:paraId="294423DB" w14:textId="77777777" w:rsidR="00C57794" w:rsidRPr="000D0CB8" w:rsidRDefault="00C57794" w:rsidP="00C479E9">
            <w:pPr>
              <w:spacing w:line="240" w:lineRule="atLeast"/>
              <w:jc w:val="both"/>
              <w:rPr>
                <w:rFonts w:ascii="Arial" w:hAnsi="Arial"/>
                <w:i/>
                <w:color w:val="0000FF"/>
                <w:lang w:val="nl-BE"/>
              </w:rPr>
            </w:pPr>
          </w:p>
        </w:tc>
        <w:tc>
          <w:tcPr>
            <w:tcW w:w="8650" w:type="dxa"/>
            <w:gridSpan w:val="7"/>
          </w:tcPr>
          <w:p w14:paraId="36205B0E" w14:textId="1A86ED78" w:rsidR="00C57794" w:rsidRPr="000D0CB8" w:rsidRDefault="00296B58" w:rsidP="00943428">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6,00</w:t>
            </w:r>
            <w:r w:rsidR="00402CD0">
              <w:rPr>
                <w:rFonts w:ascii="Arial" w:hAnsi="Arial"/>
                <w:i/>
                <w:color w:val="0000FF"/>
                <w:lang w:val="nl-BE"/>
              </w:rPr>
              <w:t> :</w:t>
            </w:r>
          </w:p>
        </w:tc>
        <w:tc>
          <w:tcPr>
            <w:tcW w:w="236" w:type="dxa"/>
            <w:vAlign w:val="bottom"/>
          </w:tcPr>
          <w:p w14:paraId="12520167" w14:textId="77777777" w:rsidR="00C57794" w:rsidRPr="000D0CB8" w:rsidRDefault="00C57794" w:rsidP="00C479E9">
            <w:pPr>
              <w:spacing w:line="240" w:lineRule="atLeast"/>
              <w:jc w:val="both"/>
              <w:rPr>
                <w:rFonts w:ascii="Arial" w:hAnsi="Arial"/>
                <w:i/>
                <w:color w:val="0000FF"/>
                <w:lang w:val="nl-BE"/>
              </w:rPr>
            </w:pPr>
          </w:p>
        </w:tc>
      </w:tr>
      <w:tr w:rsidR="00335D98" w:rsidRPr="00024474" w14:paraId="6A88C8D9" w14:textId="77777777" w:rsidTr="00B45AAD">
        <w:trPr>
          <w:cantSplit/>
        </w:trPr>
        <w:tc>
          <w:tcPr>
            <w:tcW w:w="196" w:type="dxa"/>
          </w:tcPr>
          <w:p w14:paraId="508A23B8"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5E893BF5" w14:textId="77777777" w:rsidR="00624A38" w:rsidRPr="000D0CB8" w:rsidRDefault="00624A38" w:rsidP="00943428">
            <w:pPr>
              <w:spacing w:line="240" w:lineRule="atLeast"/>
              <w:jc w:val="both"/>
              <w:rPr>
                <w:rFonts w:ascii="Arial" w:hAnsi="Arial"/>
                <w:i/>
                <w:color w:val="0000FF"/>
                <w:lang w:val="nl-BE"/>
              </w:rPr>
            </w:pPr>
          </w:p>
        </w:tc>
        <w:tc>
          <w:tcPr>
            <w:tcW w:w="236" w:type="dxa"/>
            <w:vAlign w:val="bottom"/>
          </w:tcPr>
          <w:p w14:paraId="51CE1858" w14:textId="77777777" w:rsidR="00624A38" w:rsidRPr="000D0CB8" w:rsidRDefault="00624A38" w:rsidP="00C479E9">
            <w:pPr>
              <w:spacing w:line="240" w:lineRule="atLeast"/>
              <w:jc w:val="both"/>
              <w:rPr>
                <w:rFonts w:ascii="Arial" w:hAnsi="Arial"/>
                <w:i/>
                <w:color w:val="0000FF"/>
                <w:lang w:val="nl-BE"/>
              </w:rPr>
            </w:pPr>
          </w:p>
        </w:tc>
      </w:tr>
      <w:tr w:rsidR="006813CB" w:rsidRPr="00024474" w14:paraId="1863E662" w14:textId="77777777" w:rsidTr="00B45AAD">
        <w:trPr>
          <w:cantSplit/>
        </w:trPr>
        <w:tc>
          <w:tcPr>
            <w:tcW w:w="196" w:type="dxa"/>
          </w:tcPr>
          <w:p w14:paraId="1C8E27B8" w14:textId="77777777" w:rsidR="006813CB" w:rsidRPr="000D0CB8" w:rsidRDefault="006813CB" w:rsidP="006813CB">
            <w:pPr>
              <w:spacing w:line="240" w:lineRule="atLeast"/>
              <w:rPr>
                <w:rFonts w:ascii="Arial" w:hAnsi="Arial"/>
                <w:color w:val="0000FF"/>
                <w:lang w:val="nl-BE"/>
              </w:rPr>
            </w:pPr>
          </w:p>
        </w:tc>
        <w:tc>
          <w:tcPr>
            <w:tcW w:w="8650" w:type="dxa"/>
            <w:gridSpan w:val="7"/>
          </w:tcPr>
          <w:p w14:paraId="14966D20" w14:textId="3C30372A" w:rsidR="006813CB" w:rsidRPr="000D0CB8" w:rsidRDefault="006813CB" w:rsidP="006813CB">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r w:rsidRPr="000D0CB8">
              <w:rPr>
                <w:lang w:val="nl-BE"/>
              </w:rPr>
              <w:t xml:space="preserve"> </w:t>
            </w:r>
            <w:r w:rsidRPr="000D0CB8">
              <w:rPr>
                <w:rFonts w:ascii="Arial" w:hAnsi="Arial"/>
                <w:i/>
                <w:color w:val="0000FF"/>
                <w:sz w:val="18"/>
                <w:szCs w:val="18"/>
                <w:lang w:val="nl-BE"/>
              </w:rPr>
              <w:t>+ K.B. 8.4.2021" (in werking 1.6.2021)</w:t>
            </w:r>
            <w:r w:rsidR="0015015E" w:rsidRPr="000D0CB8">
              <w:rPr>
                <w:rFonts w:ascii="Arial" w:hAnsi="Arial"/>
                <w:i/>
                <w:color w:val="0000FF"/>
                <w:sz w:val="18"/>
                <w:szCs w:val="18"/>
                <w:lang w:val="nl-BE"/>
              </w:rPr>
              <w:t xml:space="preserve"> + "K.B. </w:t>
            </w:r>
            <w:r w:rsidR="0015015E">
              <w:rPr>
                <w:rFonts w:ascii="Arial" w:hAnsi="Arial"/>
                <w:i/>
                <w:color w:val="0000FF"/>
                <w:sz w:val="18"/>
                <w:szCs w:val="18"/>
                <w:lang w:val="nl-BE"/>
              </w:rPr>
              <w:t>27.6.2023</w:t>
            </w:r>
            <w:r w:rsidR="0015015E" w:rsidRPr="000D0CB8">
              <w:rPr>
                <w:rFonts w:ascii="Arial" w:hAnsi="Arial"/>
                <w:i/>
                <w:color w:val="0000FF"/>
                <w:sz w:val="18"/>
                <w:szCs w:val="18"/>
                <w:lang w:val="nl-BE"/>
              </w:rPr>
              <w:t>" (in werking 1.</w:t>
            </w:r>
            <w:r w:rsidR="0015015E">
              <w:rPr>
                <w:rFonts w:ascii="Arial" w:hAnsi="Arial"/>
                <w:i/>
                <w:color w:val="0000FF"/>
                <w:sz w:val="18"/>
                <w:szCs w:val="18"/>
                <w:lang w:val="nl-BE"/>
              </w:rPr>
              <w:t>8.2023</w:t>
            </w:r>
            <w:r w:rsidR="0015015E" w:rsidRPr="000D0CB8">
              <w:rPr>
                <w:rFonts w:ascii="Arial" w:hAnsi="Arial"/>
                <w:i/>
                <w:color w:val="0000FF"/>
                <w:sz w:val="18"/>
                <w:szCs w:val="18"/>
                <w:lang w:val="nl-BE"/>
              </w:rPr>
              <w:t>)</w:t>
            </w:r>
            <w:r w:rsidR="004E587C">
              <w:rPr>
                <w:rFonts w:ascii="Arial" w:hAnsi="Arial"/>
                <w:i/>
                <w:color w:val="0000FF"/>
                <w:sz w:val="18"/>
                <w:szCs w:val="18"/>
                <w:lang w:val="nl-BE"/>
              </w:rPr>
              <w:t xml:space="preserve"> + </w:t>
            </w:r>
            <w:r w:rsidR="004E587C" w:rsidRPr="000D0CB8">
              <w:rPr>
                <w:rFonts w:ascii="Arial" w:hAnsi="Arial"/>
                <w:i/>
                <w:color w:val="0000FF"/>
                <w:sz w:val="18"/>
                <w:szCs w:val="18"/>
                <w:lang w:val="nl-BE"/>
              </w:rPr>
              <w:t xml:space="preserve">"K.B. </w:t>
            </w:r>
            <w:r w:rsidR="004E587C">
              <w:rPr>
                <w:rFonts w:ascii="Arial" w:hAnsi="Arial"/>
                <w:i/>
                <w:color w:val="0000FF"/>
                <w:sz w:val="18"/>
                <w:szCs w:val="18"/>
                <w:lang w:val="nl-BE"/>
              </w:rPr>
              <w:t>24.3.2024</w:t>
            </w:r>
            <w:r w:rsidR="004E587C" w:rsidRPr="000D0CB8">
              <w:rPr>
                <w:rFonts w:ascii="Arial" w:hAnsi="Arial"/>
                <w:i/>
                <w:color w:val="0000FF"/>
                <w:sz w:val="18"/>
                <w:szCs w:val="18"/>
                <w:lang w:val="nl-BE"/>
              </w:rPr>
              <w:t>" (in werking 1.</w:t>
            </w:r>
            <w:r w:rsidR="004E587C">
              <w:rPr>
                <w:rFonts w:ascii="Arial" w:hAnsi="Arial"/>
                <w:i/>
                <w:color w:val="0000FF"/>
                <w:sz w:val="18"/>
                <w:szCs w:val="18"/>
                <w:lang w:val="nl-BE"/>
              </w:rPr>
              <w:t>5.2024</w:t>
            </w:r>
            <w:r w:rsidR="004E587C" w:rsidRPr="000D0CB8">
              <w:rPr>
                <w:rFonts w:ascii="Arial" w:hAnsi="Arial"/>
                <w:i/>
                <w:color w:val="0000FF"/>
                <w:sz w:val="18"/>
                <w:szCs w:val="18"/>
                <w:lang w:val="nl-BE"/>
              </w:rPr>
              <w:t>)</w:t>
            </w:r>
          </w:p>
        </w:tc>
        <w:tc>
          <w:tcPr>
            <w:tcW w:w="236" w:type="dxa"/>
            <w:vAlign w:val="bottom"/>
          </w:tcPr>
          <w:p w14:paraId="69E52FB3" w14:textId="77777777" w:rsidR="006813CB" w:rsidRPr="000D0CB8" w:rsidRDefault="006813CB" w:rsidP="006813CB">
            <w:pPr>
              <w:spacing w:line="240" w:lineRule="atLeast"/>
              <w:jc w:val="right"/>
              <w:rPr>
                <w:rFonts w:ascii="Arial" w:hAnsi="Arial"/>
                <w:color w:val="0000FF"/>
                <w:lang w:val="nl-BE"/>
              </w:rPr>
            </w:pPr>
          </w:p>
        </w:tc>
      </w:tr>
      <w:tr w:rsidR="00335D98" w:rsidRPr="000D0CB8" w14:paraId="54CD9F17" w14:textId="77777777" w:rsidTr="00B45AAD">
        <w:trPr>
          <w:cantSplit/>
        </w:trPr>
        <w:tc>
          <w:tcPr>
            <w:tcW w:w="196" w:type="dxa"/>
          </w:tcPr>
          <w:p w14:paraId="4B89F6D9"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06CFB3FC" w14:textId="77777777" w:rsidR="00C57794" w:rsidRPr="000D0CB8" w:rsidRDefault="00296B58" w:rsidP="004369C5">
            <w:pPr>
              <w:spacing w:line="240" w:lineRule="atLeast"/>
              <w:rPr>
                <w:rFonts w:ascii="Arial" w:hAnsi="Arial" w:cs="Arial"/>
                <w:color w:val="0000FF"/>
                <w:lang w:val="nl-NL"/>
              </w:rPr>
            </w:pPr>
            <w:r w:rsidRPr="000D0CB8">
              <w:rPr>
                <w:rFonts w:ascii="Arial" w:hAnsi="Arial" w:cs="Arial"/>
                <w:color w:val="0000FF"/>
                <w:lang w:val="nl-BE" w:eastAsia="nl-BE"/>
              </w:rPr>
              <w:t>742254</w:t>
            </w:r>
          </w:p>
        </w:tc>
        <w:tc>
          <w:tcPr>
            <w:tcW w:w="6521" w:type="dxa"/>
            <w:gridSpan w:val="3"/>
          </w:tcPr>
          <w:p w14:paraId="69387328" w14:textId="2D5EE303" w:rsidR="00C57794" w:rsidRPr="000D0CB8" w:rsidRDefault="004E587C" w:rsidP="004369C5">
            <w:pPr>
              <w:spacing w:line="240" w:lineRule="atLeast"/>
              <w:jc w:val="both"/>
              <w:rPr>
                <w:rFonts w:ascii="Arial" w:hAnsi="Arial" w:cs="Arial"/>
                <w:color w:val="0000FF"/>
                <w:lang w:val="nl-NL"/>
              </w:rPr>
            </w:pPr>
            <w:r w:rsidRPr="004E587C">
              <w:rPr>
                <w:rFonts w:ascii="Arial" w:hAnsi="Arial" w:cs="Arial"/>
                <w:color w:val="0000FF"/>
                <w:lang w:val="nl-BE" w:eastAsia="nl-BE"/>
              </w:rPr>
              <w:t>4,25 tot en met 5,75</w:t>
            </w:r>
          </w:p>
        </w:tc>
        <w:tc>
          <w:tcPr>
            <w:tcW w:w="345" w:type="dxa"/>
            <w:vAlign w:val="bottom"/>
          </w:tcPr>
          <w:p w14:paraId="35A6B09B"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6D1F370"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nl-BE"/>
              </w:rPr>
              <w:t>315</w:t>
            </w:r>
          </w:p>
        </w:tc>
        <w:tc>
          <w:tcPr>
            <w:tcW w:w="236" w:type="dxa"/>
            <w:vAlign w:val="bottom"/>
          </w:tcPr>
          <w:p w14:paraId="4F74F451" w14:textId="77777777" w:rsidR="00C57794" w:rsidRPr="000D0CB8" w:rsidRDefault="00C57794" w:rsidP="004369C5">
            <w:pPr>
              <w:spacing w:line="240" w:lineRule="atLeast"/>
              <w:jc w:val="right"/>
              <w:rPr>
                <w:rFonts w:ascii="Arial" w:hAnsi="Arial"/>
                <w:color w:val="0000FF"/>
                <w:lang w:val="nl-BE"/>
              </w:rPr>
            </w:pPr>
          </w:p>
        </w:tc>
      </w:tr>
      <w:tr w:rsidR="00335D98" w:rsidRPr="000D0CB8" w14:paraId="025EED84" w14:textId="77777777" w:rsidTr="00B45AAD">
        <w:trPr>
          <w:cantSplit/>
        </w:trPr>
        <w:tc>
          <w:tcPr>
            <w:tcW w:w="196" w:type="dxa"/>
          </w:tcPr>
          <w:p w14:paraId="6F5D231F" w14:textId="77777777" w:rsidR="00C57794" w:rsidRPr="000D0CB8" w:rsidRDefault="00C57794" w:rsidP="004A51C3">
            <w:pPr>
              <w:spacing w:line="240" w:lineRule="atLeast"/>
              <w:rPr>
                <w:rFonts w:ascii="Arial" w:hAnsi="Arial"/>
                <w:b/>
                <w:color w:val="0000FF"/>
                <w:lang w:val="fr-BE"/>
              </w:rPr>
            </w:pPr>
          </w:p>
        </w:tc>
        <w:tc>
          <w:tcPr>
            <w:tcW w:w="8650" w:type="dxa"/>
            <w:gridSpan w:val="7"/>
          </w:tcPr>
          <w:p w14:paraId="6319606F" w14:textId="77777777" w:rsidR="00C57794" w:rsidRPr="000D0CB8" w:rsidRDefault="00C57794" w:rsidP="004A51C3">
            <w:pPr>
              <w:spacing w:line="240" w:lineRule="atLeast"/>
              <w:jc w:val="both"/>
              <w:rPr>
                <w:rFonts w:ascii="Arial" w:hAnsi="Arial"/>
                <w:b/>
                <w:color w:val="0000FF"/>
                <w:lang w:val="fr-BE"/>
              </w:rPr>
            </w:pPr>
          </w:p>
        </w:tc>
        <w:tc>
          <w:tcPr>
            <w:tcW w:w="236" w:type="dxa"/>
            <w:vAlign w:val="bottom"/>
          </w:tcPr>
          <w:p w14:paraId="5F956C0C" w14:textId="77777777" w:rsidR="00C57794" w:rsidRPr="000D0CB8" w:rsidRDefault="00C57794" w:rsidP="004A51C3">
            <w:pPr>
              <w:spacing w:line="240" w:lineRule="atLeast"/>
              <w:jc w:val="right"/>
              <w:rPr>
                <w:rFonts w:ascii="Arial" w:hAnsi="Arial"/>
                <w:b/>
                <w:color w:val="0000FF"/>
                <w:lang w:val="fr-BE"/>
              </w:rPr>
            </w:pPr>
          </w:p>
        </w:tc>
      </w:tr>
      <w:tr w:rsidR="006813CB" w:rsidRPr="000D0CB8" w14:paraId="50FF0059" w14:textId="77777777" w:rsidTr="00B45AAD">
        <w:trPr>
          <w:cantSplit/>
        </w:trPr>
        <w:tc>
          <w:tcPr>
            <w:tcW w:w="196" w:type="dxa"/>
          </w:tcPr>
          <w:p w14:paraId="0ECA9CAD" w14:textId="77777777" w:rsidR="006813CB" w:rsidRPr="000D0CB8" w:rsidRDefault="006813CB" w:rsidP="006813CB">
            <w:pPr>
              <w:spacing w:line="240" w:lineRule="atLeast"/>
              <w:rPr>
                <w:rFonts w:ascii="Arial" w:hAnsi="Arial"/>
                <w:color w:val="0000FF"/>
                <w:lang w:val="nl-BE"/>
              </w:rPr>
            </w:pPr>
          </w:p>
        </w:tc>
        <w:tc>
          <w:tcPr>
            <w:tcW w:w="8650" w:type="dxa"/>
            <w:gridSpan w:val="7"/>
          </w:tcPr>
          <w:p w14:paraId="0DE9436A" w14:textId="77777777" w:rsidR="006813CB" w:rsidRPr="000D0CB8" w:rsidRDefault="006813CB" w:rsidP="006813CB">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p>
        </w:tc>
        <w:tc>
          <w:tcPr>
            <w:tcW w:w="236" w:type="dxa"/>
            <w:vAlign w:val="bottom"/>
          </w:tcPr>
          <w:p w14:paraId="48CBE437" w14:textId="77777777" w:rsidR="006813CB" w:rsidRPr="000D0CB8" w:rsidRDefault="006813CB" w:rsidP="006813CB">
            <w:pPr>
              <w:spacing w:line="240" w:lineRule="atLeast"/>
              <w:jc w:val="right"/>
              <w:rPr>
                <w:rFonts w:ascii="Arial" w:hAnsi="Arial"/>
                <w:color w:val="0000FF"/>
                <w:lang w:val="nl-BE"/>
              </w:rPr>
            </w:pPr>
          </w:p>
        </w:tc>
      </w:tr>
      <w:tr w:rsidR="00335D98" w:rsidRPr="000D0CB8" w14:paraId="7CBAD63F" w14:textId="77777777" w:rsidTr="00B45AAD">
        <w:trPr>
          <w:cantSplit/>
        </w:trPr>
        <w:tc>
          <w:tcPr>
            <w:tcW w:w="196" w:type="dxa"/>
          </w:tcPr>
          <w:p w14:paraId="61BD4586" w14:textId="77777777" w:rsidR="00C57794" w:rsidRPr="000D0CB8" w:rsidRDefault="00C57794" w:rsidP="004A51C3">
            <w:pPr>
              <w:spacing w:line="240" w:lineRule="atLeast"/>
              <w:rPr>
                <w:rFonts w:ascii="Arial" w:hAnsi="Arial"/>
                <w:color w:val="0000FF"/>
                <w:lang w:val="fr-BE"/>
              </w:rPr>
            </w:pPr>
          </w:p>
        </w:tc>
        <w:tc>
          <w:tcPr>
            <w:tcW w:w="8650" w:type="dxa"/>
            <w:gridSpan w:val="7"/>
          </w:tcPr>
          <w:p w14:paraId="352114CD" w14:textId="4AAD22F5" w:rsidR="00C57794" w:rsidRPr="000D0CB8" w:rsidRDefault="00296B58" w:rsidP="004A51C3">
            <w:pPr>
              <w:spacing w:line="240" w:lineRule="atLeast"/>
              <w:jc w:val="both"/>
              <w:rPr>
                <w:rFonts w:ascii="Arial" w:hAnsi="Arial"/>
                <w:color w:val="0000FF"/>
                <w:u w:val="single"/>
                <w:lang w:val="fr-BE"/>
              </w:rPr>
            </w:pPr>
            <w:r w:rsidRPr="000D0CB8">
              <w:rPr>
                <w:rFonts w:ascii="Arial" w:hAnsi="Arial" w:cs="Arial"/>
                <w:color w:val="0000FF"/>
                <w:u w:val="single"/>
                <w:lang w:val="nl-BE" w:eastAsia="nl-BE"/>
              </w:rPr>
              <w:t>Groep 3</w:t>
            </w:r>
            <w:r w:rsidR="00402CD0">
              <w:rPr>
                <w:rFonts w:ascii="Arial" w:hAnsi="Arial" w:cs="Arial"/>
                <w:color w:val="0000FF"/>
                <w:u w:val="single"/>
                <w:lang w:val="nl-BE" w:eastAsia="nl-BE"/>
              </w:rPr>
              <w:t> :</w:t>
            </w:r>
            <w:r w:rsidRPr="000D0CB8">
              <w:rPr>
                <w:rFonts w:ascii="Arial" w:hAnsi="Arial" w:cs="Arial"/>
                <w:color w:val="0000FF"/>
                <w:u w:val="single"/>
                <w:lang w:val="nl-BE" w:eastAsia="nl-BE"/>
              </w:rPr>
              <w:t xml:space="preserve"> Bijslagen</w:t>
            </w:r>
          </w:p>
        </w:tc>
        <w:tc>
          <w:tcPr>
            <w:tcW w:w="236" w:type="dxa"/>
            <w:vAlign w:val="bottom"/>
          </w:tcPr>
          <w:p w14:paraId="5127BE42" w14:textId="77777777" w:rsidR="00C57794" w:rsidRPr="000D0CB8" w:rsidRDefault="00C57794" w:rsidP="004A51C3">
            <w:pPr>
              <w:spacing w:line="240" w:lineRule="atLeast"/>
              <w:jc w:val="right"/>
              <w:rPr>
                <w:rFonts w:ascii="Arial" w:hAnsi="Arial"/>
                <w:color w:val="0000FF"/>
                <w:lang w:val="fr-BE"/>
              </w:rPr>
            </w:pPr>
          </w:p>
        </w:tc>
      </w:tr>
      <w:tr w:rsidR="00335D98" w:rsidRPr="000D0CB8" w14:paraId="72C63819" w14:textId="77777777" w:rsidTr="00B45AAD">
        <w:trPr>
          <w:cantSplit/>
        </w:trPr>
        <w:tc>
          <w:tcPr>
            <w:tcW w:w="196" w:type="dxa"/>
          </w:tcPr>
          <w:p w14:paraId="26BA1AC9" w14:textId="77777777" w:rsidR="00624A38" w:rsidRPr="000D0CB8" w:rsidRDefault="00624A38" w:rsidP="004A51C3">
            <w:pPr>
              <w:spacing w:line="240" w:lineRule="atLeast"/>
              <w:rPr>
                <w:rFonts w:ascii="Arial" w:hAnsi="Arial"/>
                <w:color w:val="0000FF"/>
                <w:lang w:val="fr-BE"/>
              </w:rPr>
            </w:pPr>
          </w:p>
        </w:tc>
        <w:tc>
          <w:tcPr>
            <w:tcW w:w="8650" w:type="dxa"/>
            <w:gridSpan w:val="7"/>
          </w:tcPr>
          <w:p w14:paraId="4CA25A13" w14:textId="77777777" w:rsidR="00624A38" w:rsidRPr="000D0CB8" w:rsidRDefault="00624A38" w:rsidP="004A51C3">
            <w:pPr>
              <w:spacing w:line="240" w:lineRule="atLeast"/>
              <w:jc w:val="both"/>
              <w:rPr>
                <w:rFonts w:ascii="Arial" w:hAnsi="Arial" w:cs="Arial"/>
                <w:color w:val="0000FF"/>
                <w:lang w:val="nl-BE" w:eastAsia="nl-BE"/>
              </w:rPr>
            </w:pPr>
          </w:p>
        </w:tc>
        <w:tc>
          <w:tcPr>
            <w:tcW w:w="236" w:type="dxa"/>
            <w:vAlign w:val="bottom"/>
          </w:tcPr>
          <w:p w14:paraId="0B666891" w14:textId="77777777" w:rsidR="00624A38" w:rsidRPr="000D0CB8" w:rsidRDefault="00624A38" w:rsidP="004A51C3">
            <w:pPr>
              <w:spacing w:line="240" w:lineRule="atLeast"/>
              <w:jc w:val="right"/>
              <w:rPr>
                <w:rFonts w:ascii="Arial" w:hAnsi="Arial"/>
                <w:color w:val="0000FF"/>
                <w:lang w:val="fr-BE"/>
              </w:rPr>
            </w:pPr>
          </w:p>
        </w:tc>
      </w:tr>
      <w:tr w:rsidR="00335D98" w:rsidRPr="000D0CB8" w14:paraId="40A61522" w14:textId="77777777" w:rsidTr="00B45AAD">
        <w:trPr>
          <w:cantSplit/>
        </w:trPr>
        <w:tc>
          <w:tcPr>
            <w:tcW w:w="196" w:type="dxa"/>
          </w:tcPr>
          <w:p w14:paraId="3963047A" w14:textId="77777777" w:rsidR="00C57794" w:rsidRPr="000D0CB8" w:rsidRDefault="00C57794" w:rsidP="004A51C3">
            <w:pPr>
              <w:spacing w:line="240" w:lineRule="atLeast"/>
              <w:rPr>
                <w:rFonts w:ascii="Arial" w:hAnsi="Arial"/>
                <w:color w:val="0000FF"/>
                <w:lang w:val="fr-BE"/>
              </w:rPr>
            </w:pPr>
          </w:p>
        </w:tc>
        <w:tc>
          <w:tcPr>
            <w:tcW w:w="8650" w:type="dxa"/>
            <w:gridSpan w:val="7"/>
          </w:tcPr>
          <w:p w14:paraId="26AF9DA7" w14:textId="27FD24A3" w:rsidR="00C57794" w:rsidRPr="000D0CB8" w:rsidRDefault="00296B58" w:rsidP="004A51C3">
            <w:pPr>
              <w:spacing w:line="240" w:lineRule="atLeast"/>
              <w:jc w:val="both"/>
              <w:rPr>
                <w:rFonts w:ascii="Arial" w:hAnsi="Arial"/>
                <w:color w:val="0000FF"/>
                <w:lang w:val="nl-BE"/>
              </w:rPr>
            </w:pPr>
            <w:r w:rsidRPr="000D0CB8">
              <w:rPr>
                <w:rFonts w:ascii="Arial" w:hAnsi="Arial" w:cs="Arial"/>
                <w:color w:val="0000FF"/>
                <w:lang w:val="nl-BE" w:eastAsia="nl-BE"/>
              </w:rPr>
              <w:t>Subgroep 1</w:t>
            </w:r>
            <w:r w:rsidR="00402CD0">
              <w:rPr>
                <w:rFonts w:ascii="Arial" w:hAnsi="Arial" w:cs="Arial"/>
                <w:color w:val="0000FF"/>
                <w:lang w:val="nl-BE" w:eastAsia="nl-BE"/>
              </w:rPr>
              <w:t> :</w:t>
            </w:r>
            <w:r w:rsidRPr="000D0CB8">
              <w:rPr>
                <w:rFonts w:ascii="Arial" w:hAnsi="Arial" w:cs="Arial"/>
                <w:color w:val="0000FF"/>
                <w:lang w:val="nl-BE" w:eastAsia="nl-BE"/>
              </w:rPr>
              <w:t xml:space="preserve"> Hoge cilinders</w:t>
            </w:r>
          </w:p>
        </w:tc>
        <w:tc>
          <w:tcPr>
            <w:tcW w:w="236" w:type="dxa"/>
            <w:vAlign w:val="bottom"/>
          </w:tcPr>
          <w:p w14:paraId="3A3FE7A2" w14:textId="77777777" w:rsidR="00C57794" w:rsidRPr="000D0CB8" w:rsidRDefault="00C57794" w:rsidP="004A51C3">
            <w:pPr>
              <w:spacing w:line="240" w:lineRule="atLeast"/>
              <w:jc w:val="right"/>
              <w:rPr>
                <w:rFonts w:ascii="Arial" w:hAnsi="Arial"/>
                <w:color w:val="0000FF"/>
                <w:lang w:val="nl-BE"/>
              </w:rPr>
            </w:pPr>
          </w:p>
        </w:tc>
      </w:tr>
      <w:tr w:rsidR="00335D98" w:rsidRPr="000D0CB8" w14:paraId="606211B2" w14:textId="77777777" w:rsidTr="00B45AAD">
        <w:trPr>
          <w:cantSplit/>
        </w:trPr>
        <w:tc>
          <w:tcPr>
            <w:tcW w:w="196" w:type="dxa"/>
          </w:tcPr>
          <w:p w14:paraId="3E8586AE" w14:textId="77777777" w:rsidR="00624A38" w:rsidRPr="000D0CB8" w:rsidRDefault="00624A38" w:rsidP="004A51C3">
            <w:pPr>
              <w:spacing w:line="240" w:lineRule="atLeast"/>
              <w:rPr>
                <w:rFonts w:ascii="Arial" w:hAnsi="Arial"/>
                <w:color w:val="0000FF"/>
                <w:lang w:val="fr-BE"/>
              </w:rPr>
            </w:pPr>
          </w:p>
        </w:tc>
        <w:tc>
          <w:tcPr>
            <w:tcW w:w="8650" w:type="dxa"/>
            <w:gridSpan w:val="7"/>
          </w:tcPr>
          <w:p w14:paraId="238C8612" w14:textId="77777777" w:rsidR="00624A38" w:rsidRPr="000D0CB8" w:rsidRDefault="00624A38" w:rsidP="004A51C3">
            <w:pPr>
              <w:spacing w:line="240" w:lineRule="atLeast"/>
              <w:jc w:val="both"/>
              <w:rPr>
                <w:rFonts w:ascii="Arial" w:hAnsi="Arial" w:cs="Arial"/>
                <w:color w:val="0000FF"/>
                <w:lang w:val="nl-BE" w:eastAsia="nl-BE"/>
              </w:rPr>
            </w:pPr>
          </w:p>
        </w:tc>
        <w:tc>
          <w:tcPr>
            <w:tcW w:w="236" w:type="dxa"/>
            <w:vAlign w:val="bottom"/>
          </w:tcPr>
          <w:p w14:paraId="6100379B" w14:textId="77777777" w:rsidR="00624A38" w:rsidRPr="000D0CB8" w:rsidRDefault="00624A38" w:rsidP="004A51C3">
            <w:pPr>
              <w:spacing w:line="240" w:lineRule="atLeast"/>
              <w:jc w:val="right"/>
              <w:rPr>
                <w:rFonts w:ascii="Arial" w:hAnsi="Arial"/>
                <w:color w:val="0000FF"/>
                <w:lang w:val="nl-BE"/>
              </w:rPr>
            </w:pPr>
          </w:p>
        </w:tc>
      </w:tr>
      <w:tr w:rsidR="00335D98" w:rsidRPr="000D0CB8" w14:paraId="25BD1CE9" w14:textId="77777777" w:rsidTr="00B45AAD">
        <w:trPr>
          <w:cantSplit/>
        </w:trPr>
        <w:tc>
          <w:tcPr>
            <w:tcW w:w="196" w:type="dxa"/>
          </w:tcPr>
          <w:p w14:paraId="2D4DB215"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18B58FFF" w14:textId="77777777" w:rsidR="00C57794" w:rsidRPr="000D0CB8" w:rsidRDefault="00296B58" w:rsidP="004369C5">
            <w:pPr>
              <w:spacing w:line="240" w:lineRule="atLeast"/>
              <w:rPr>
                <w:rFonts w:ascii="Arial" w:hAnsi="Arial" w:cs="Arial"/>
                <w:color w:val="0000FF"/>
                <w:lang w:val="nl-NL"/>
              </w:rPr>
            </w:pPr>
            <w:r w:rsidRPr="000D0CB8">
              <w:rPr>
                <w:rFonts w:ascii="Arial" w:hAnsi="Arial" w:cs="Arial"/>
                <w:color w:val="0000FF"/>
                <w:lang w:val="nl-BE" w:eastAsia="nl-BE"/>
              </w:rPr>
              <w:t>742276</w:t>
            </w:r>
          </w:p>
        </w:tc>
        <w:tc>
          <w:tcPr>
            <w:tcW w:w="6521" w:type="dxa"/>
            <w:gridSpan w:val="3"/>
          </w:tcPr>
          <w:p w14:paraId="0861DE3D" w14:textId="77777777" w:rsidR="00C57794" w:rsidRPr="000D0CB8" w:rsidRDefault="00296B58" w:rsidP="004369C5">
            <w:pPr>
              <w:spacing w:line="240" w:lineRule="atLeast"/>
              <w:jc w:val="both"/>
              <w:rPr>
                <w:rFonts w:ascii="Arial" w:hAnsi="Arial" w:cs="Arial"/>
                <w:color w:val="0000FF"/>
                <w:lang w:val="nl-NL"/>
              </w:rPr>
            </w:pPr>
            <w:r w:rsidRPr="000D0CB8">
              <w:rPr>
                <w:rFonts w:ascii="Arial" w:hAnsi="Arial" w:cs="Arial"/>
                <w:color w:val="0000FF"/>
                <w:lang w:val="nl-BE" w:eastAsia="nl-BE"/>
              </w:rPr>
              <w:t>Cilinder boven de 6,00 dioptrieën</w:t>
            </w:r>
          </w:p>
        </w:tc>
        <w:tc>
          <w:tcPr>
            <w:tcW w:w="345" w:type="dxa"/>
            <w:vAlign w:val="bottom"/>
          </w:tcPr>
          <w:p w14:paraId="2D979145"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2AACC601"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fr-BE"/>
              </w:rPr>
              <w:t>25</w:t>
            </w:r>
          </w:p>
        </w:tc>
        <w:tc>
          <w:tcPr>
            <w:tcW w:w="236" w:type="dxa"/>
            <w:vAlign w:val="bottom"/>
          </w:tcPr>
          <w:p w14:paraId="4134E835" w14:textId="77777777" w:rsidR="00C57794" w:rsidRPr="000D0CB8" w:rsidRDefault="00C57794" w:rsidP="004369C5">
            <w:pPr>
              <w:spacing w:line="240" w:lineRule="atLeast"/>
              <w:jc w:val="right"/>
              <w:rPr>
                <w:rFonts w:ascii="Arial" w:hAnsi="Arial"/>
                <w:color w:val="0000FF"/>
                <w:lang w:val="nl-BE"/>
              </w:rPr>
            </w:pPr>
          </w:p>
        </w:tc>
      </w:tr>
      <w:tr w:rsidR="00335D98" w:rsidRPr="000D0CB8" w14:paraId="15ADC2A2" w14:textId="77777777" w:rsidTr="00B45AAD">
        <w:trPr>
          <w:cantSplit/>
        </w:trPr>
        <w:tc>
          <w:tcPr>
            <w:tcW w:w="196" w:type="dxa"/>
          </w:tcPr>
          <w:p w14:paraId="630AE072" w14:textId="77777777" w:rsidR="00C57794" w:rsidRPr="000D0CB8" w:rsidRDefault="00C57794" w:rsidP="004A51C3">
            <w:pPr>
              <w:spacing w:line="240" w:lineRule="atLeast"/>
              <w:rPr>
                <w:rFonts w:ascii="Arial" w:hAnsi="Arial"/>
                <w:color w:val="0000FF"/>
                <w:lang w:val="fr-BE"/>
              </w:rPr>
            </w:pPr>
          </w:p>
        </w:tc>
        <w:tc>
          <w:tcPr>
            <w:tcW w:w="8650" w:type="dxa"/>
            <w:gridSpan w:val="7"/>
          </w:tcPr>
          <w:p w14:paraId="33517265" w14:textId="77777777" w:rsidR="00C57794" w:rsidRPr="000D0CB8" w:rsidRDefault="00C57794" w:rsidP="004A51C3">
            <w:pPr>
              <w:spacing w:line="240" w:lineRule="atLeast"/>
              <w:jc w:val="both"/>
              <w:rPr>
                <w:rFonts w:ascii="Arial" w:hAnsi="Arial"/>
                <w:color w:val="0000FF"/>
                <w:lang w:val="fr-BE"/>
              </w:rPr>
            </w:pPr>
          </w:p>
        </w:tc>
        <w:tc>
          <w:tcPr>
            <w:tcW w:w="236" w:type="dxa"/>
            <w:vAlign w:val="bottom"/>
          </w:tcPr>
          <w:p w14:paraId="569E65A1" w14:textId="77777777" w:rsidR="00C57794" w:rsidRPr="000D0CB8" w:rsidRDefault="00C57794" w:rsidP="004A51C3">
            <w:pPr>
              <w:spacing w:line="240" w:lineRule="atLeast"/>
              <w:jc w:val="right"/>
              <w:rPr>
                <w:rFonts w:ascii="Arial" w:hAnsi="Arial"/>
                <w:color w:val="0000FF"/>
                <w:lang w:val="fr-BE"/>
              </w:rPr>
            </w:pPr>
          </w:p>
        </w:tc>
      </w:tr>
      <w:tr w:rsidR="00335D98" w:rsidRPr="000D0CB8" w14:paraId="34F19E09" w14:textId="77777777" w:rsidTr="00B45AAD">
        <w:trPr>
          <w:cantSplit/>
        </w:trPr>
        <w:tc>
          <w:tcPr>
            <w:tcW w:w="196" w:type="dxa"/>
          </w:tcPr>
          <w:p w14:paraId="46107EF8" w14:textId="77777777" w:rsidR="00C57794" w:rsidRPr="000D0CB8" w:rsidRDefault="00C57794" w:rsidP="004A51C3">
            <w:pPr>
              <w:spacing w:line="240" w:lineRule="atLeast"/>
              <w:rPr>
                <w:rFonts w:ascii="Arial" w:hAnsi="Arial"/>
                <w:color w:val="0000FF"/>
                <w:lang w:val="fr-BE"/>
              </w:rPr>
            </w:pPr>
          </w:p>
        </w:tc>
        <w:tc>
          <w:tcPr>
            <w:tcW w:w="8650" w:type="dxa"/>
            <w:gridSpan w:val="7"/>
          </w:tcPr>
          <w:p w14:paraId="01E3B9D4" w14:textId="21BEA4B2" w:rsidR="00C57794" w:rsidRPr="000D0CB8" w:rsidRDefault="00296B58" w:rsidP="004A51C3">
            <w:pPr>
              <w:spacing w:line="240" w:lineRule="atLeast"/>
              <w:jc w:val="both"/>
              <w:rPr>
                <w:rFonts w:ascii="Arial" w:hAnsi="Arial"/>
                <w:color w:val="0000FF"/>
                <w:lang w:val="nl-BE"/>
              </w:rPr>
            </w:pPr>
            <w:r w:rsidRPr="000D0CB8">
              <w:rPr>
                <w:rFonts w:ascii="Arial" w:hAnsi="Arial" w:cs="Arial"/>
                <w:color w:val="0000FF"/>
                <w:lang w:val="nl-BE" w:eastAsia="nl-BE"/>
              </w:rPr>
              <w:t>Subgroep 2</w:t>
            </w:r>
            <w:r w:rsidR="00402CD0">
              <w:rPr>
                <w:rFonts w:ascii="Arial" w:hAnsi="Arial" w:cs="Arial"/>
                <w:color w:val="0000FF"/>
                <w:lang w:val="nl-BE" w:eastAsia="nl-BE"/>
              </w:rPr>
              <w:t> :</w:t>
            </w:r>
            <w:r w:rsidRPr="000D0CB8">
              <w:rPr>
                <w:rFonts w:ascii="Arial" w:hAnsi="Arial" w:cs="Arial"/>
                <w:color w:val="0000FF"/>
                <w:lang w:val="nl-BE" w:eastAsia="nl-BE"/>
              </w:rPr>
              <w:t xml:space="preserve"> Prismatische brillenglazen</w:t>
            </w:r>
          </w:p>
        </w:tc>
        <w:tc>
          <w:tcPr>
            <w:tcW w:w="236" w:type="dxa"/>
            <w:vAlign w:val="bottom"/>
          </w:tcPr>
          <w:p w14:paraId="185CA34E" w14:textId="77777777" w:rsidR="00C57794" w:rsidRPr="000D0CB8" w:rsidRDefault="00C57794" w:rsidP="004A51C3">
            <w:pPr>
              <w:spacing w:line="240" w:lineRule="atLeast"/>
              <w:jc w:val="right"/>
              <w:rPr>
                <w:rFonts w:ascii="Arial" w:hAnsi="Arial"/>
                <w:color w:val="0000FF"/>
                <w:lang w:val="nl-BE"/>
              </w:rPr>
            </w:pPr>
          </w:p>
        </w:tc>
      </w:tr>
      <w:tr w:rsidR="00335D98" w:rsidRPr="000D0CB8" w14:paraId="6265BDA0" w14:textId="77777777" w:rsidTr="00B45AAD">
        <w:trPr>
          <w:cantSplit/>
        </w:trPr>
        <w:tc>
          <w:tcPr>
            <w:tcW w:w="196" w:type="dxa"/>
          </w:tcPr>
          <w:p w14:paraId="3448A0AD" w14:textId="77777777" w:rsidR="00624A38" w:rsidRPr="000D0CB8" w:rsidRDefault="00624A38" w:rsidP="004A51C3">
            <w:pPr>
              <w:spacing w:line="240" w:lineRule="atLeast"/>
              <w:rPr>
                <w:rFonts w:ascii="Arial" w:hAnsi="Arial"/>
                <w:color w:val="0000FF"/>
                <w:lang w:val="fr-BE"/>
              </w:rPr>
            </w:pPr>
          </w:p>
        </w:tc>
        <w:tc>
          <w:tcPr>
            <w:tcW w:w="8650" w:type="dxa"/>
            <w:gridSpan w:val="7"/>
          </w:tcPr>
          <w:p w14:paraId="6148EBC8" w14:textId="77777777" w:rsidR="00624A38" w:rsidRPr="000D0CB8" w:rsidRDefault="00624A38" w:rsidP="004A51C3">
            <w:pPr>
              <w:spacing w:line="240" w:lineRule="atLeast"/>
              <w:jc w:val="both"/>
              <w:rPr>
                <w:rFonts w:ascii="Arial" w:hAnsi="Arial" w:cs="Arial"/>
                <w:color w:val="0000FF"/>
                <w:lang w:val="nl-BE" w:eastAsia="nl-BE"/>
              </w:rPr>
            </w:pPr>
          </w:p>
        </w:tc>
        <w:tc>
          <w:tcPr>
            <w:tcW w:w="236" w:type="dxa"/>
            <w:vAlign w:val="bottom"/>
          </w:tcPr>
          <w:p w14:paraId="458A36D1" w14:textId="77777777" w:rsidR="00624A38" w:rsidRPr="000D0CB8" w:rsidRDefault="00624A38" w:rsidP="004A51C3">
            <w:pPr>
              <w:spacing w:line="240" w:lineRule="atLeast"/>
              <w:jc w:val="right"/>
              <w:rPr>
                <w:rFonts w:ascii="Arial" w:hAnsi="Arial"/>
                <w:color w:val="0000FF"/>
                <w:lang w:val="nl-BE"/>
              </w:rPr>
            </w:pPr>
          </w:p>
        </w:tc>
      </w:tr>
      <w:tr w:rsidR="00335D98" w:rsidRPr="000D0CB8" w14:paraId="2242A050" w14:textId="77777777" w:rsidTr="00B45AAD">
        <w:trPr>
          <w:cantSplit/>
        </w:trPr>
        <w:tc>
          <w:tcPr>
            <w:tcW w:w="196" w:type="dxa"/>
          </w:tcPr>
          <w:p w14:paraId="74288AD3"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5262A97A" w14:textId="77777777" w:rsidR="00C57794" w:rsidRPr="000D0CB8" w:rsidRDefault="00296B58" w:rsidP="004369C5">
            <w:pPr>
              <w:spacing w:line="240" w:lineRule="atLeast"/>
              <w:rPr>
                <w:rFonts w:ascii="Arial" w:hAnsi="Arial" w:cs="Arial"/>
                <w:color w:val="0000FF"/>
                <w:lang w:val="nl-NL"/>
              </w:rPr>
            </w:pPr>
            <w:r w:rsidRPr="000D0CB8">
              <w:rPr>
                <w:rFonts w:ascii="Arial" w:hAnsi="Arial" w:cs="Arial"/>
                <w:color w:val="0000FF"/>
                <w:lang w:val="nl-BE" w:eastAsia="nl-BE"/>
              </w:rPr>
              <w:t>742291</w:t>
            </w:r>
          </w:p>
        </w:tc>
        <w:tc>
          <w:tcPr>
            <w:tcW w:w="6521" w:type="dxa"/>
            <w:gridSpan w:val="3"/>
          </w:tcPr>
          <w:p w14:paraId="2E0C8BA8" w14:textId="77777777" w:rsidR="00C57794" w:rsidRPr="000D0CB8" w:rsidRDefault="00296B58" w:rsidP="004369C5">
            <w:pPr>
              <w:spacing w:line="240" w:lineRule="atLeast"/>
              <w:jc w:val="both"/>
              <w:rPr>
                <w:rFonts w:ascii="Arial" w:hAnsi="Arial"/>
                <w:color w:val="0000FF"/>
                <w:lang w:val="nl-BE"/>
              </w:rPr>
            </w:pPr>
            <w:r w:rsidRPr="000D0CB8">
              <w:rPr>
                <w:rFonts w:ascii="Arial" w:hAnsi="Arial" w:cs="Arial"/>
                <w:color w:val="0000FF"/>
                <w:lang w:val="nl-BE" w:eastAsia="nl-BE"/>
              </w:rPr>
              <w:t>0,50 tot en met 5,00 prismatische dioptrieën</w:t>
            </w:r>
          </w:p>
        </w:tc>
        <w:tc>
          <w:tcPr>
            <w:tcW w:w="345" w:type="dxa"/>
            <w:vAlign w:val="bottom"/>
          </w:tcPr>
          <w:p w14:paraId="325679CF"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3A8BC281"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fr-BE"/>
              </w:rPr>
              <w:t>21</w:t>
            </w:r>
          </w:p>
        </w:tc>
        <w:tc>
          <w:tcPr>
            <w:tcW w:w="236" w:type="dxa"/>
            <w:vAlign w:val="bottom"/>
          </w:tcPr>
          <w:p w14:paraId="1EB1B392" w14:textId="77777777" w:rsidR="00C57794" w:rsidRPr="000D0CB8" w:rsidRDefault="00C57794" w:rsidP="004369C5">
            <w:pPr>
              <w:spacing w:line="240" w:lineRule="atLeast"/>
              <w:jc w:val="right"/>
              <w:rPr>
                <w:rFonts w:ascii="Arial" w:hAnsi="Arial"/>
                <w:color w:val="0000FF"/>
                <w:lang w:val="nl-BE"/>
              </w:rPr>
            </w:pPr>
          </w:p>
        </w:tc>
      </w:tr>
      <w:tr w:rsidR="00335D98" w:rsidRPr="000D0CB8" w14:paraId="200018F4" w14:textId="77777777" w:rsidTr="00B45AAD">
        <w:trPr>
          <w:cantSplit/>
        </w:trPr>
        <w:tc>
          <w:tcPr>
            <w:tcW w:w="196" w:type="dxa"/>
          </w:tcPr>
          <w:p w14:paraId="710CE058" w14:textId="77777777" w:rsidR="00C57794" w:rsidRPr="000D0CB8" w:rsidRDefault="00C57794" w:rsidP="004A51C3">
            <w:pPr>
              <w:spacing w:line="240" w:lineRule="atLeast"/>
              <w:rPr>
                <w:rFonts w:ascii="Arial" w:hAnsi="Arial"/>
                <w:color w:val="0000FF"/>
                <w:lang w:val="nl-BE"/>
              </w:rPr>
            </w:pPr>
          </w:p>
        </w:tc>
        <w:tc>
          <w:tcPr>
            <w:tcW w:w="8650" w:type="dxa"/>
            <w:gridSpan w:val="7"/>
          </w:tcPr>
          <w:p w14:paraId="16079485" w14:textId="77777777" w:rsidR="00C57794" w:rsidRPr="000D0CB8" w:rsidRDefault="00C57794" w:rsidP="004A51C3">
            <w:pPr>
              <w:spacing w:line="240" w:lineRule="atLeast"/>
              <w:jc w:val="right"/>
              <w:rPr>
                <w:rFonts w:ascii="Arial" w:hAnsi="Arial"/>
                <w:color w:val="0000FF"/>
                <w:lang w:val="nl-BE"/>
              </w:rPr>
            </w:pPr>
          </w:p>
        </w:tc>
        <w:tc>
          <w:tcPr>
            <w:tcW w:w="236" w:type="dxa"/>
            <w:vAlign w:val="bottom"/>
          </w:tcPr>
          <w:p w14:paraId="3BD9723B" w14:textId="77777777" w:rsidR="00C57794" w:rsidRPr="000D0CB8" w:rsidRDefault="00C57794" w:rsidP="004A51C3">
            <w:pPr>
              <w:spacing w:line="240" w:lineRule="atLeast"/>
              <w:jc w:val="right"/>
              <w:rPr>
                <w:rFonts w:ascii="Arial" w:hAnsi="Arial"/>
                <w:color w:val="0000FF"/>
                <w:lang w:val="nl-BE"/>
              </w:rPr>
            </w:pPr>
          </w:p>
        </w:tc>
      </w:tr>
      <w:tr w:rsidR="00335D98" w:rsidRPr="000D0CB8" w14:paraId="44771388" w14:textId="77777777" w:rsidTr="00B45AAD">
        <w:trPr>
          <w:cantSplit/>
        </w:trPr>
        <w:tc>
          <w:tcPr>
            <w:tcW w:w="196" w:type="dxa"/>
          </w:tcPr>
          <w:p w14:paraId="3ECA021C"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66BFD239" w14:textId="77777777" w:rsidR="00C57794" w:rsidRPr="000D0CB8" w:rsidRDefault="00296B58" w:rsidP="004369C5">
            <w:pPr>
              <w:spacing w:line="240" w:lineRule="atLeast"/>
              <w:rPr>
                <w:rFonts w:ascii="Arial" w:hAnsi="Arial" w:cs="Arial"/>
                <w:color w:val="0000FF"/>
                <w:lang w:val="nl-NL"/>
              </w:rPr>
            </w:pPr>
            <w:r w:rsidRPr="000D0CB8">
              <w:rPr>
                <w:rFonts w:ascii="Arial" w:hAnsi="Arial" w:cs="Arial"/>
                <w:color w:val="0000FF"/>
                <w:lang w:val="nl-BE" w:eastAsia="nl-BE"/>
              </w:rPr>
              <w:t>742313</w:t>
            </w:r>
          </w:p>
        </w:tc>
        <w:tc>
          <w:tcPr>
            <w:tcW w:w="6521" w:type="dxa"/>
            <w:gridSpan w:val="3"/>
          </w:tcPr>
          <w:p w14:paraId="67F0BDAE" w14:textId="77777777" w:rsidR="00C57794" w:rsidRPr="000D0CB8" w:rsidRDefault="00296B58" w:rsidP="004369C5">
            <w:pPr>
              <w:spacing w:line="240" w:lineRule="atLeast"/>
              <w:jc w:val="both"/>
              <w:rPr>
                <w:rFonts w:ascii="Arial" w:hAnsi="Arial" w:cs="Arial"/>
                <w:color w:val="0000FF"/>
                <w:lang w:val="nl-NL"/>
              </w:rPr>
            </w:pPr>
            <w:r w:rsidRPr="000D0CB8">
              <w:rPr>
                <w:rFonts w:ascii="Arial" w:hAnsi="Arial" w:cs="Arial"/>
                <w:color w:val="0000FF"/>
                <w:lang w:val="nl-BE" w:eastAsia="nl-BE"/>
              </w:rPr>
              <w:t>Hoger dan 5,00 prismatische dioptrieën</w:t>
            </w:r>
          </w:p>
        </w:tc>
        <w:tc>
          <w:tcPr>
            <w:tcW w:w="345" w:type="dxa"/>
            <w:vAlign w:val="bottom"/>
          </w:tcPr>
          <w:p w14:paraId="19A9A869"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1CAE82B6"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fr-BE"/>
              </w:rPr>
              <w:t>25</w:t>
            </w:r>
          </w:p>
        </w:tc>
        <w:tc>
          <w:tcPr>
            <w:tcW w:w="236" w:type="dxa"/>
            <w:vAlign w:val="bottom"/>
          </w:tcPr>
          <w:p w14:paraId="6DD94D4A" w14:textId="77777777" w:rsidR="00C57794" w:rsidRPr="000D0CB8" w:rsidRDefault="00C57794" w:rsidP="004369C5">
            <w:pPr>
              <w:spacing w:line="240" w:lineRule="atLeast"/>
              <w:jc w:val="right"/>
              <w:rPr>
                <w:rFonts w:ascii="Arial" w:hAnsi="Arial"/>
                <w:color w:val="0000FF"/>
                <w:lang w:val="nl-BE"/>
              </w:rPr>
            </w:pPr>
          </w:p>
        </w:tc>
      </w:tr>
      <w:tr w:rsidR="00335D98" w:rsidRPr="000D0CB8" w14:paraId="3EF44DD6" w14:textId="77777777" w:rsidTr="00B45AAD">
        <w:trPr>
          <w:cantSplit/>
        </w:trPr>
        <w:tc>
          <w:tcPr>
            <w:tcW w:w="196" w:type="dxa"/>
          </w:tcPr>
          <w:p w14:paraId="273527CB" w14:textId="77777777" w:rsidR="00C57794" w:rsidRPr="000D0CB8" w:rsidRDefault="00C57794" w:rsidP="0067021F">
            <w:pPr>
              <w:spacing w:line="240" w:lineRule="atLeast"/>
              <w:rPr>
                <w:rFonts w:ascii="Arial" w:hAnsi="Arial"/>
                <w:color w:val="0000FF"/>
                <w:lang w:val="nl-BE"/>
              </w:rPr>
            </w:pPr>
          </w:p>
        </w:tc>
        <w:tc>
          <w:tcPr>
            <w:tcW w:w="8650" w:type="dxa"/>
            <w:gridSpan w:val="7"/>
          </w:tcPr>
          <w:p w14:paraId="3D4452FD" w14:textId="77777777" w:rsidR="00C57794" w:rsidRPr="000D0CB8" w:rsidRDefault="00C57794" w:rsidP="0067021F">
            <w:pPr>
              <w:spacing w:line="240" w:lineRule="atLeast"/>
              <w:rPr>
                <w:rFonts w:ascii="Arial" w:hAnsi="Arial"/>
                <w:b/>
                <w:color w:val="0000FF"/>
                <w:lang w:val="nl-BE"/>
              </w:rPr>
            </w:pPr>
          </w:p>
        </w:tc>
        <w:tc>
          <w:tcPr>
            <w:tcW w:w="236" w:type="dxa"/>
            <w:vAlign w:val="bottom"/>
          </w:tcPr>
          <w:p w14:paraId="01308F40" w14:textId="77777777" w:rsidR="00C57794" w:rsidRPr="000D0CB8" w:rsidRDefault="00C57794" w:rsidP="0067021F">
            <w:pPr>
              <w:spacing w:line="240" w:lineRule="atLeast"/>
              <w:jc w:val="right"/>
              <w:rPr>
                <w:rFonts w:ascii="Arial" w:hAnsi="Arial"/>
                <w:color w:val="0000FF"/>
                <w:lang w:val="nl-BE"/>
              </w:rPr>
            </w:pPr>
          </w:p>
        </w:tc>
      </w:tr>
      <w:bookmarkEnd w:id="4"/>
      <w:tr w:rsidR="00335D98" w:rsidRPr="00024474" w14:paraId="47FAB328" w14:textId="77777777" w:rsidTr="00B45AAD">
        <w:trPr>
          <w:cantSplit/>
        </w:trPr>
        <w:tc>
          <w:tcPr>
            <w:tcW w:w="196" w:type="dxa"/>
          </w:tcPr>
          <w:p w14:paraId="3D5ADE70" w14:textId="77777777" w:rsidR="00C57794" w:rsidRPr="000D0CB8" w:rsidRDefault="00C57794">
            <w:pPr>
              <w:spacing w:line="240" w:lineRule="atLeast"/>
              <w:rPr>
                <w:rFonts w:ascii="Arial" w:hAnsi="Arial"/>
                <w:color w:val="0000FF"/>
                <w:lang w:val="nl-BE"/>
              </w:rPr>
            </w:pPr>
          </w:p>
        </w:tc>
        <w:tc>
          <w:tcPr>
            <w:tcW w:w="8650" w:type="dxa"/>
            <w:gridSpan w:val="7"/>
          </w:tcPr>
          <w:p w14:paraId="62144FDE" w14:textId="6E22EF8D" w:rsidR="00C57794" w:rsidRPr="000D0CB8" w:rsidRDefault="00296B58">
            <w:pPr>
              <w:spacing w:line="240" w:lineRule="atLeast"/>
              <w:jc w:val="both"/>
              <w:rPr>
                <w:rFonts w:ascii="Arial" w:hAnsi="Arial"/>
                <w:b/>
                <w:color w:val="0000FF"/>
                <w:lang w:val="nl-BE"/>
              </w:rPr>
            </w:pPr>
            <w:r w:rsidRPr="000D0CB8">
              <w:rPr>
                <w:rFonts w:ascii="Arial" w:hAnsi="Arial" w:cs="Arial"/>
                <w:b/>
                <w:color w:val="0000FF"/>
                <w:lang w:val="nl-BE" w:eastAsia="nl-BE"/>
              </w:rPr>
              <w:t>4° DOELGROEP</w:t>
            </w:r>
            <w:r w:rsidR="00402CD0">
              <w:rPr>
                <w:rFonts w:ascii="Arial" w:hAnsi="Arial" w:cs="Arial"/>
                <w:b/>
                <w:color w:val="0000FF"/>
                <w:lang w:val="nl-BE" w:eastAsia="nl-BE"/>
              </w:rPr>
              <w:t> :</w:t>
            </w:r>
            <w:r w:rsidRPr="000D0CB8">
              <w:rPr>
                <w:rFonts w:ascii="Arial" w:hAnsi="Arial" w:cs="Arial"/>
                <w:b/>
                <w:color w:val="0000FF"/>
                <w:lang w:val="nl-BE" w:eastAsia="nl-BE"/>
              </w:rPr>
              <w:t xml:space="preserve"> RECHTHEBBENDEN DIE NOOD HEBBEN AAN BRILLENGLAZEN MET MEDISCHE FILTER MET VOORAF BEPAALDE ABSORPTIE VAN BLAUW LICHT</w:t>
            </w:r>
          </w:p>
        </w:tc>
        <w:tc>
          <w:tcPr>
            <w:tcW w:w="236" w:type="dxa"/>
            <w:vAlign w:val="bottom"/>
          </w:tcPr>
          <w:p w14:paraId="4048E80B" w14:textId="77777777" w:rsidR="00C57794" w:rsidRPr="000D0CB8" w:rsidRDefault="00C57794">
            <w:pPr>
              <w:spacing w:line="240" w:lineRule="atLeast"/>
              <w:jc w:val="right"/>
              <w:rPr>
                <w:rFonts w:ascii="Arial" w:hAnsi="Arial"/>
                <w:color w:val="0000FF"/>
                <w:lang w:val="nl-BE"/>
              </w:rPr>
            </w:pPr>
          </w:p>
        </w:tc>
      </w:tr>
      <w:tr w:rsidR="00335D98" w:rsidRPr="00024474" w14:paraId="1AD33C70" w14:textId="77777777" w:rsidTr="00B45AAD">
        <w:trPr>
          <w:cantSplit/>
        </w:trPr>
        <w:tc>
          <w:tcPr>
            <w:tcW w:w="196" w:type="dxa"/>
          </w:tcPr>
          <w:p w14:paraId="77B7D21B" w14:textId="77777777" w:rsidR="00624A38" w:rsidRPr="000D0CB8" w:rsidRDefault="00624A38">
            <w:pPr>
              <w:spacing w:line="240" w:lineRule="atLeast"/>
              <w:rPr>
                <w:rFonts w:ascii="Arial" w:hAnsi="Arial"/>
                <w:color w:val="0000FF"/>
                <w:lang w:val="nl-BE"/>
              </w:rPr>
            </w:pPr>
          </w:p>
        </w:tc>
        <w:tc>
          <w:tcPr>
            <w:tcW w:w="8650" w:type="dxa"/>
            <w:gridSpan w:val="7"/>
          </w:tcPr>
          <w:p w14:paraId="62044813" w14:textId="77777777" w:rsidR="00624A38" w:rsidRPr="000D0CB8" w:rsidRDefault="00624A38">
            <w:pPr>
              <w:spacing w:line="240" w:lineRule="atLeast"/>
              <w:jc w:val="both"/>
              <w:rPr>
                <w:rFonts w:ascii="Arial" w:hAnsi="Arial" w:cs="Arial"/>
                <w:b/>
                <w:color w:val="0000FF"/>
                <w:lang w:val="nl-BE" w:eastAsia="nl-BE"/>
              </w:rPr>
            </w:pPr>
          </w:p>
        </w:tc>
        <w:tc>
          <w:tcPr>
            <w:tcW w:w="236" w:type="dxa"/>
            <w:vAlign w:val="bottom"/>
          </w:tcPr>
          <w:p w14:paraId="594DDAE4" w14:textId="77777777" w:rsidR="00624A38" w:rsidRPr="000D0CB8" w:rsidRDefault="00624A38">
            <w:pPr>
              <w:spacing w:line="240" w:lineRule="atLeast"/>
              <w:jc w:val="right"/>
              <w:rPr>
                <w:rFonts w:ascii="Arial" w:hAnsi="Arial"/>
                <w:color w:val="0000FF"/>
                <w:lang w:val="nl-BE"/>
              </w:rPr>
            </w:pPr>
          </w:p>
        </w:tc>
      </w:tr>
      <w:tr w:rsidR="00335D98" w:rsidRPr="00024474" w14:paraId="330384B8" w14:textId="77777777" w:rsidTr="00B45AAD">
        <w:trPr>
          <w:cantSplit/>
        </w:trPr>
        <w:tc>
          <w:tcPr>
            <w:tcW w:w="196" w:type="dxa"/>
          </w:tcPr>
          <w:p w14:paraId="34C265D6" w14:textId="77777777" w:rsidR="00C57794" w:rsidRPr="000D0CB8" w:rsidRDefault="00C57794">
            <w:pPr>
              <w:spacing w:line="240" w:lineRule="atLeast"/>
              <w:rPr>
                <w:rFonts w:ascii="Arial" w:hAnsi="Arial"/>
                <w:color w:val="0000FF"/>
                <w:lang w:val="nl-BE"/>
              </w:rPr>
            </w:pPr>
          </w:p>
        </w:tc>
        <w:tc>
          <w:tcPr>
            <w:tcW w:w="8650" w:type="dxa"/>
            <w:gridSpan w:val="7"/>
          </w:tcPr>
          <w:p w14:paraId="20C991B8" w14:textId="1CEAC41B" w:rsidR="00C57794" w:rsidRPr="000D0CB8" w:rsidRDefault="00296B58">
            <w:pPr>
              <w:spacing w:line="240" w:lineRule="atLeast"/>
              <w:jc w:val="both"/>
              <w:rPr>
                <w:rFonts w:ascii="Arial" w:hAnsi="Arial"/>
                <w:color w:val="0000FF"/>
                <w:u w:val="single"/>
                <w:lang w:val="nl-BE"/>
              </w:rPr>
            </w:pPr>
            <w:r w:rsidRPr="000D0CB8">
              <w:rPr>
                <w:rFonts w:ascii="Arial" w:hAnsi="Arial" w:cs="Arial"/>
                <w:color w:val="0000FF"/>
                <w:u w:val="single"/>
                <w:lang w:val="nl-BE" w:eastAsia="nl-BE"/>
              </w:rPr>
              <w:t>Groep 1</w:t>
            </w:r>
            <w:r w:rsidR="00402CD0">
              <w:rPr>
                <w:rFonts w:ascii="Arial" w:hAnsi="Arial" w:cs="Arial"/>
                <w:color w:val="0000FF"/>
                <w:u w:val="single"/>
                <w:lang w:val="nl-BE" w:eastAsia="nl-BE"/>
              </w:rPr>
              <w:t> :</w:t>
            </w:r>
            <w:r w:rsidRPr="000D0CB8">
              <w:rPr>
                <w:rFonts w:ascii="Arial" w:hAnsi="Arial" w:cs="Arial"/>
                <w:color w:val="0000FF"/>
                <w:u w:val="single"/>
                <w:lang w:val="nl-BE" w:eastAsia="nl-BE"/>
              </w:rPr>
              <w:t xml:space="preserve"> Unifocale brillenglazen met medische filter met vooraf bepaalde absorptie van blauw licht</w:t>
            </w:r>
          </w:p>
        </w:tc>
        <w:tc>
          <w:tcPr>
            <w:tcW w:w="236" w:type="dxa"/>
            <w:vAlign w:val="bottom"/>
          </w:tcPr>
          <w:p w14:paraId="6FE8048D" w14:textId="77777777" w:rsidR="00C57794" w:rsidRPr="000D0CB8" w:rsidRDefault="00C57794">
            <w:pPr>
              <w:spacing w:line="240" w:lineRule="atLeast"/>
              <w:jc w:val="right"/>
              <w:rPr>
                <w:rFonts w:ascii="Arial" w:hAnsi="Arial"/>
                <w:color w:val="0000FF"/>
                <w:lang w:val="nl-BE"/>
              </w:rPr>
            </w:pPr>
          </w:p>
        </w:tc>
      </w:tr>
      <w:tr w:rsidR="00335D98" w:rsidRPr="00024474" w14:paraId="0D648C67" w14:textId="77777777" w:rsidTr="00B45AAD">
        <w:trPr>
          <w:cantSplit/>
        </w:trPr>
        <w:tc>
          <w:tcPr>
            <w:tcW w:w="196" w:type="dxa"/>
          </w:tcPr>
          <w:p w14:paraId="2907451C" w14:textId="77777777" w:rsidR="00624A38" w:rsidRPr="000D0CB8" w:rsidRDefault="00624A38">
            <w:pPr>
              <w:spacing w:line="240" w:lineRule="atLeast"/>
              <w:rPr>
                <w:rFonts w:ascii="Arial" w:hAnsi="Arial"/>
                <w:color w:val="0000FF"/>
                <w:lang w:val="nl-BE"/>
              </w:rPr>
            </w:pPr>
          </w:p>
        </w:tc>
        <w:tc>
          <w:tcPr>
            <w:tcW w:w="8650" w:type="dxa"/>
            <w:gridSpan w:val="7"/>
          </w:tcPr>
          <w:p w14:paraId="16F31AD7" w14:textId="77777777" w:rsidR="00624A38" w:rsidRPr="000D0CB8" w:rsidRDefault="00624A38">
            <w:pPr>
              <w:spacing w:line="240" w:lineRule="atLeast"/>
              <w:jc w:val="both"/>
              <w:rPr>
                <w:rFonts w:ascii="Arial" w:hAnsi="Arial" w:cs="Arial"/>
                <w:color w:val="0000FF"/>
                <w:lang w:val="nl-BE" w:eastAsia="nl-BE"/>
              </w:rPr>
            </w:pPr>
          </w:p>
        </w:tc>
        <w:tc>
          <w:tcPr>
            <w:tcW w:w="236" w:type="dxa"/>
            <w:vAlign w:val="bottom"/>
          </w:tcPr>
          <w:p w14:paraId="07597184" w14:textId="77777777" w:rsidR="00624A38" w:rsidRPr="000D0CB8" w:rsidRDefault="00624A38">
            <w:pPr>
              <w:spacing w:line="240" w:lineRule="atLeast"/>
              <w:jc w:val="right"/>
              <w:rPr>
                <w:rFonts w:ascii="Arial" w:hAnsi="Arial"/>
                <w:color w:val="0000FF"/>
                <w:lang w:val="nl-BE"/>
              </w:rPr>
            </w:pPr>
          </w:p>
        </w:tc>
      </w:tr>
      <w:tr w:rsidR="00335D98" w:rsidRPr="00024474" w14:paraId="7658890E" w14:textId="77777777" w:rsidTr="00B45AAD">
        <w:trPr>
          <w:cantSplit/>
        </w:trPr>
        <w:tc>
          <w:tcPr>
            <w:tcW w:w="196" w:type="dxa"/>
          </w:tcPr>
          <w:p w14:paraId="656B0EC7" w14:textId="77777777" w:rsidR="00C57794" w:rsidRPr="000D0CB8" w:rsidRDefault="00C57794">
            <w:pPr>
              <w:spacing w:line="240" w:lineRule="atLeast"/>
              <w:rPr>
                <w:rFonts w:ascii="Arial" w:hAnsi="Arial"/>
                <w:color w:val="0000FF"/>
                <w:lang w:val="nl-BE"/>
              </w:rPr>
            </w:pPr>
          </w:p>
        </w:tc>
        <w:tc>
          <w:tcPr>
            <w:tcW w:w="8650" w:type="dxa"/>
            <w:gridSpan w:val="7"/>
          </w:tcPr>
          <w:p w14:paraId="5722CD72" w14:textId="30721EFA" w:rsidR="00C57794" w:rsidRPr="000D0CB8" w:rsidRDefault="00296B58" w:rsidP="00296B58">
            <w:pPr>
              <w:spacing w:line="240" w:lineRule="atLeast"/>
              <w:jc w:val="both"/>
              <w:rPr>
                <w:rFonts w:ascii="Arial" w:hAnsi="Arial"/>
                <w:color w:val="0000FF"/>
                <w:lang w:val="nl-BE"/>
              </w:rPr>
            </w:pPr>
            <w:r w:rsidRPr="000D0CB8">
              <w:rPr>
                <w:rFonts w:ascii="Arial" w:hAnsi="Arial" w:cs="Arial"/>
                <w:color w:val="0000FF"/>
                <w:lang w:val="nl-BE" w:eastAsia="nl-BE"/>
              </w:rPr>
              <w:t>Subgroep 1</w:t>
            </w:r>
            <w:r w:rsidR="00402CD0">
              <w:rPr>
                <w:rFonts w:ascii="Arial" w:hAnsi="Arial" w:cs="Arial"/>
                <w:color w:val="0000FF"/>
                <w:lang w:val="nl-BE" w:eastAsia="nl-BE"/>
              </w:rPr>
              <w:t> :</w:t>
            </w:r>
            <w:r w:rsidRPr="000D0CB8">
              <w:rPr>
                <w:rFonts w:ascii="Arial" w:hAnsi="Arial" w:cs="Arial"/>
                <w:color w:val="0000FF"/>
                <w:lang w:val="nl-BE" w:eastAsia="nl-BE"/>
              </w:rPr>
              <w:t xml:space="preserve"> Unifocale fototrope brillenglazen met lage brekingsindex voorzien van anti-reflectie</w:t>
            </w:r>
          </w:p>
        </w:tc>
        <w:tc>
          <w:tcPr>
            <w:tcW w:w="236" w:type="dxa"/>
            <w:vAlign w:val="bottom"/>
          </w:tcPr>
          <w:p w14:paraId="6D30707E" w14:textId="77777777" w:rsidR="00C57794" w:rsidRPr="000D0CB8" w:rsidRDefault="00C57794">
            <w:pPr>
              <w:spacing w:line="240" w:lineRule="atLeast"/>
              <w:jc w:val="right"/>
              <w:rPr>
                <w:rFonts w:ascii="Arial" w:hAnsi="Arial"/>
                <w:color w:val="0000FF"/>
                <w:lang w:val="nl-BE"/>
              </w:rPr>
            </w:pPr>
          </w:p>
        </w:tc>
      </w:tr>
      <w:tr w:rsidR="00335D98" w:rsidRPr="00024474" w14:paraId="67215EC7" w14:textId="77777777" w:rsidTr="00B45AAD">
        <w:trPr>
          <w:cantSplit/>
        </w:trPr>
        <w:tc>
          <w:tcPr>
            <w:tcW w:w="196" w:type="dxa"/>
          </w:tcPr>
          <w:p w14:paraId="3D8EE4E2" w14:textId="77777777" w:rsidR="00624A38" w:rsidRPr="000D0CB8" w:rsidRDefault="00624A38">
            <w:pPr>
              <w:spacing w:line="240" w:lineRule="atLeast"/>
              <w:rPr>
                <w:rFonts w:ascii="Arial" w:hAnsi="Arial"/>
                <w:color w:val="0000FF"/>
                <w:lang w:val="nl-BE"/>
              </w:rPr>
            </w:pPr>
          </w:p>
        </w:tc>
        <w:tc>
          <w:tcPr>
            <w:tcW w:w="8650" w:type="dxa"/>
            <w:gridSpan w:val="7"/>
          </w:tcPr>
          <w:p w14:paraId="2DEF8340" w14:textId="77777777" w:rsidR="00624A38" w:rsidRPr="000D0CB8" w:rsidRDefault="00624A38" w:rsidP="00296B58">
            <w:pPr>
              <w:spacing w:line="240" w:lineRule="atLeast"/>
              <w:jc w:val="both"/>
              <w:rPr>
                <w:rFonts w:ascii="Arial" w:hAnsi="Arial" w:cs="Arial"/>
                <w:color w:val="0000FF"/>
                <w:lang w:val="nl-BE" w:eastAsia="nl-BE"/>
              </w:rPr>
            </w:pPr>
          </w:p>
        </w:tc>
        <w:tc>
          <w:tcPr>
            <w:tcW w:w="236" w:type="dxa"/>
            <w:vAlign w:val="bottom"/>
          </w:tcPr>
          <w:p w14:paraId="588AFD39" w14:textId="77777777" w:rsidR="00624A38" w:rsidRPr="000D0CB8" w:rsidRDefault="00624A38">
            <w:pPr>
              <w:spacing w:line="240" w:lineRule="atLeast"/>
              <w:jc w:val="right"/>
              <w:rPr>
                <w:rFonts w:ascii="Arial" w:hAnsi="Arial"/>
                <w:color w:val="0000FF"/>
                <w:lang w:val="nl-BE"/>
              </w:rPr>
            </w:pPr>
          </w:p>
        </w:tc>
      </w:tr>
      <w:tr w:rsidR="00335D98" w:rsidRPr="000D0CB8" w14:paraId="44B970DD" w14:textId="77777777" w:rsidTr="00B45AAD">
        <w:trPr>
          <w:cantSplit/>
        </w:trPr>
        <w:tc>
          <w:tcPr>
            <w:tcW w:w="196" w:type="dxa"/>
          </w:tcPr>
          <w:p w14:paraId="063DE7CA" w14:textId="77777777" w:rsidR="00C57794" w:rsidRPr="000D0CB8" w:rsidRDefault="00C57794" w:rsidP="00C479E9">
            <w:pPr>
              <w:spacing w:line="240" w:lineRule="atLeast"/>
              <w:jc w:val="both"/>
              <w:rPr>
                <w:rFonts w:ascii="Arial" w:hAnsi="Arial"/>
                <w:i/>
                <w:color w:val="0000FF"/>
                <w:lang w:val="nl-BE"/>
              </w:rPr>
            </w:pPr>
          </w:p>
        </w:tc>
        <w:tc>
          <w:tcPr>
            <w:tcW w:w="8650" w:type="dxa"/>
            <w:gridSpan w:val="7"/>
          </w:tcPr>
          <w:p w14:paraId="0FF1EEA7" w14:textId="1D32A3EB" w:rsidR="00C57794" w:rsidRPr="000D0CB8" w:rsidRDefault="00296B58" w:rsidP="00C479E9">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4F5D2DF8" w14:textId="77777777" w:rsidR="00C57794" w:rsidRPr="000D0CB8" w:rsidRDefault="00C57794" w:rsidP="00C479E9">
            <w:pPr>
              <w:spacing w:line="240" w:lineRule="atLeast"/>
              <w:jc w:val="both"/>
              <w:rPr>
                <w:rFonts w:ascii="Arial" w:hAnsi="Arial"/>
                <w:i/>
                <w:color w:val="0000FF"/>
                <w:lang w:val="nl-BE"/>
              </w:rPr>
            </w:pPr>
          </w:p>
        </w:tc>
      </w:tr>
      <w:tr w:rsidR="00335D98" w:rsidRPr="000D0CB8" w14:paraId="308D1EF9" w14:textId="77777777" w:rsidTr="00B45AAD">
        <w:trPr>
          <w:cantSplit/>
        </w:trPr>
        <w:tc>
          <w:tcPr>
            <w:tcW w:w="196" w:type="dxa"/>
          </w:tcPr>
          <w:p w14:paraId="192BAC19"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3B75FE71" w14:textId="77777777" w:rsidR="00624A38" w:rsidRPr="000D0CB8" w:rsidRDefault="00624A38" w:rsidP="00C479E9">
            <w:pPr>
              <w:spacing w:line="240" w:lineRule="atLeast"/>
              <w:jc w:val="both"/>
              <w:rPr>
                <w:rFonts w:ascii="Arial" w:hAnsi="Arial"/>
                <w:i/>
                <w:color w:val="0000FF"/>
                <w:lang w:val="nl-BE"/>
              </w:rPr>
            </w:pPr>
          </w:p>
        </w:tc>
        <w:tc>
          <w:tcPr>
            <w:tcW w:w="236" w:type="dxa"/>
            <w:vAlign w:val="bottom"/>
          </w:tcPr>
          <w:p w14:paraId="38AF1A34" w14:textId="77777777" w:rsidR="00624A38" w:rsidRPr="000D0CB8" w:rsidRDefault="00624A38" w:rsidP="00C479E9">
            <w:pPr>
              <w:spacing w:line="240" w:lineRule="atLeast"/>
              <w:jc w:val="both"/>
              <w:rPr>
                <w:rFonts w:ascii="Arial" w:hAnsi="Arial"/>
                <w:i/>
                <w:color w:val="0000FF"/>
                <w:lang w:val="nl-BE"/>
              </w:rPr>
            </w:pPr>
          </w:p>
        </w:tc>
      </w:tr>
      <w:tr w:rsidR="00335D98" w:rsidRPr="000D0CB8" w14:paraId="5F09772D" w14:textId="77777777" w:rsidTr="00B45AAD">
        <w:trPr>
          <w:cantSplit/>
        </w:trPr>
        <w:tc>
          <w:tcPr>
            <w:tcW w:w="196" w:type="dxa"/>
          </w:tcPr>
          <w:p w14:paraId="30EA0761" w14:textId="77777777" w:rsidR="00C57794" w:rsidRPr="000D0CB8" w:rsidRDefault="00C57794" w:rsidP="004369C5">
            <w:pPr>
              <w:spacing w:line="240" w:lineRule="atLeast"/>
              <w:jc w:val="both"/>
              <w:rPr>
                <w:rFonts w:ascii="Arial" w:hAnsi="Arial"/>
                <w:color w:val="0000FF"/>
                <w:spacing w:val="-3"/>
                <w:lang w:val="nl-BE"/>
              </w:rPr>
            </w:pPr>
          </w:p>
        </w:tc>
        <w:tc>
          <w:tcPr>
            <w:tcW w:w="943" w:type="dxa"/>
            <w:gridSpan w:val="2"/>
          </w:tcPr>
          <w:p w14:paraId="1D29F4AC" w14:textId="77777777" w:rsidR="00C57794" w:rsidRPr="000D0CB8" w:rsidRDefault="00296B58" w:rsidP="004369C5">
            <w:pPr>
              <w:spacing w:line="240" w:lineRule="atLeast"/>
              <w:rPr>
                <w:rFonts w:ascii="Arial" w:hAnsi="Arial" w:cs="Arial"/>
                <w:color w:val="0000FF"/>
                <w:lang w:val="nl-NL"/>
              </w:rPr>
            </w:pPr>
            <w:r w:rsidRPr="000D0CB8">
              <w:rPr>
                <w:rFonts w:ascii="Arial" w:hAnsi="Arial" w:cs="Arial"/>
                <w:color w:val="0000FF"/>
                <w:lang w:val="nl-BE" w:eastAsia="nl-BE"/>
              </w:rPr>
              <w:t>742335</w:t>
            </w:r>
          </w:p>
        </w:tc>
        <w:tc>
          <w:tcPr>
            <w:tcW w:w="6521" w:type="dxa"/>
            <w:gridSpan w:val="3"/>
          </w:tcPr>
          <w:p w14:paraId="6D9C3B8E" w14:textId="77777777" w:rsidR="00C57794" w:rsidRPr="000D0CB8" w:rsidRDefault="00296B58" w:rsidP="004369C5">
            <w:pPr>
              <w:spacing w:line="240" w:lineRule="atLeast"/>
              <w:jc w:val="both"/>
              <w:rPr>
                <w:rFonts w:ascii="Arial" w:hAnsi="Arial" w:cs="Arial"/>
                <w:color w:val="0000FF"/>
                <w:lang w:val="nl-NL"/>
              </w:rPr>
            </w:pPr>
            <w:r w:rsidRPr="000D0CB8">
              <w:rPr>
                <w:rFonts w:ascii="Arial" w:hAnsi="Arial" w:cs="Arial"/>
                <w:color w:val="0000FF"/>
                <w:lang w:val="nl-BE" w:eastAsia="nl-BE"/>
              </w:rPr>
              <w:t>plano</w:t>
            </w:r>
          </w:p>
        </w:tc>
        <w:tc>
          <w:tcPr>
            <w:tcW w:w="345" w:type="dxa"/>
            <w:vAlign w:val="bottom"/>
          </w:tcPr>
          <w:p w14:paraId="1DA5A4F5"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76B613E8" w14:textId="77777777" w:rsidR="00C57794" w:rsidRPr="000D0CB8" w:rsidRDefault="00C57794" w:rsidP="004369C5">
            <w:pPr>
              <w:spacing w:line="240" w:lineRule="atLeast"/>
              <w:jc w:val="right"/>
              <w:rPr>
                <w:rFonts w:ascii="Arial" w:hAnsi="Arial" w:cs="Arial"/>
                <w:color w:val="0000FF"/>
                <w:lang w:val="nl-NL"/>
              </w:rPr>
            </w:pPr>
            <w:r w:rsidRPr="000D0CB8">
              <w:rPr>
                <w:rFonts w:ascii="Arial" w:hAnsi="Arial"/>
                <w:color w:val="0000FF"/>
                <w:lang w:val="nl-BE"/>
              </w:rPr>
              <w:t>162</w:t>
            </w:r>
          </w:p>
        </w:tc>
        <w:tc>
          <w:tcPr>
            <w:tcW w:w="236" w:type="dxa"/>
            <w:vAlign w:val="bottom"/>
          </w:tcPr>
          <w:p w14:paraId="4226A15E" w14:textId="77777777" w:rsidR="00C57794" w:rsidRPr="000D0CB8" w:rsidRDefault="00C57794" w:rsidP="004369C5">
            <w:pPr>
              <w:spacing w:line="240" w:lineRule="atLeast"/>
              <w:jc w:val="right"/>
              <w:rPr>
                <w:rFonts w:ascii="Arial" w:hAnsi="Arial"/>
                <w:color w:val="0000FF"/>
                <w:lang w:val="nl-BE"/>
              </w:rPr>
            </w:pPr>
          </w:p>
        </w:tc>
      </w:tr>
      <w:tr w:rsidR="00335D98" w:rsidRPr="000D0CB8" w14:paraId="5D727E6E" w14:textId="77777777" w:rsidTr="00B45AAD">
        <w:trPr>
          <w:cantSplit/>
        </w:trPr>
        <w:tc>
          <w:tcPr>
            <w:tcW w:w="196" w:type="dxa"/>
          </w:tcPr>
          <w:p w14:paraId="092DE5FF" w14:textId="77777777" w:rsidR="00C57794" w:rsidRPr="000D0CB8" w:rsidRDefault="00C57794">
            <w:pPr>
              <w:spacing w:line="240" w:lineRule="atLeast"/>
              <w:rPr>
                <w:rFonts w:ascii="Arial" w:hAnsi="Arial"/>
                <w:color w:val="0000FF"/>
                <w:lang w:val="nl-BE"/>
              </w:rPr>
            </w:pPr>
          </w:p>
        </w:tc>
        <w:tc>
          <w:tcPr>
            <w:tcW w:w="8650" w:type="dxa"/>
            <w:gridSpan w:val="7"/>
          </w:tcPr>
          <w:p w14:paraId="40DD29A6" w14:textId="77777777" w:rsidR="00C57794" w:rsidRPr="000D0CB8" w:rsidRDefault="00C57794">
            <w:pPr>
              <w:spacing w:line="240" w:lineRule="atLeast"/>
              <w:jc w:val="right"/>
              <w:rPr>
                <w:rFonts w:ascii="Arial" w:hAnsi="Arial"/>
                <w:color w:val="0000FF"/>
                <w:lang w:val="nl-BE"/>
              </w:rPr>
            </w:pPr>
          </w:p>
        </w:tc>
        <w:tc>
          <w:tcPr>
            <w:tcW w:w="236" w:type="dxa"/>
            <w:vAlign w:val="bottom"/>
          </w:tcPr>
          <w:p w14:paraId="7F93A01D" w14:textId="77777777" w:rsidR="00C57794" w:rsidRPr="000D0CB8" w:rsidRDefault="00C57794">
            <w:pPr>
              <w:spacing w:line="240" w:lineRule="atLeast"/>
              <w:jc w:val="right"/>
              <w:rPr>
                <w:rFonts w:ascii="Arial" w:hAnsi="Arial"/>
                <w:color w:val="0000FF"/>
                <w:lang w:val="nl-BE"/>
              </w:rPr>
            </w:pPr>
          </w:p>
        </w:tc>
      </w:tr>
      <w:tr w:rsidR="00335D98" w:rsidRPr="000D0CB8" w14:paraId="3ED27E38" w14:textId="77777777" w:rsidTr="00B45AAD">
        <w:trPr>
          <w:cantSplit/>
        </w:trPr>
        <w:tc>
          <w:tcPr>
            <w:tcW w:w="196" w:type="dxa"/>
          </w:tcPr>
          <w:p w14:paraId="0C693295" w14:textId="77777777" w:rsidR="00296B58" w:rsidRPr="000D0CB8" w:rsidRDefault="00296B58" w:rsidP="004369C5">
            <w:pPr>
              <w:spacing w:line="240" w:lineRule="atLeast"/>
              <w:jc w:val="both"/>
              <w:rPr>
                <w:rFonts w:ascii="Arial" w:hAnsi="Arial"/>
                <w:color w:val="0000FF"/>
                <w:spacing w:val="-3"/>
                <w:lang w:val="nl-BE"/>
              </w:rPr>
            </w:pPr>
          </w:p>
        </w:tc>
        <w:tc>
          <w:tcPr>
            <w:tcW w:w="943" w:type="dxa"/>
            <w:gridSpan w:val="2"/>
          </w:tcPr>
          <w:p w14:paraId="3AC631D4" w14:textId="77777777" w:rsidR="00296B58" w:rsidRPr="000D0CB8" w:rsidRDefault="00296B58" w:rsidP="004369C5">
            <w:pPr>
              <w:spacing w:line="240" w:lineRule="atLeast"/>
              <w:rPr>
                <w:rFonts w:ascii="Arial" w:hAnsi="Arial" w:cs="Arial"/>
                <w:color w:val="0000FF"/>
                <w:lang w:val="nl-NL"/>
              </w:rPr>
            </w:pPr>
            <w:r w:rsidRPr="000D0CB8">
              <w:rPr>
                <w:rFonts w:ascii="Arial" w:hAnsi="Arial" w:cs="Arial"/>
                <w:color w:val="0000FF"/>
                <w:lang w:val="nl-BE" w:eastAsia="nl-BE"/>
              </w:rPr>
              <w:t>742350</w:t>
            </w:r>
          </w:p>
        </w:tc>
        <w:tc>
          <w:tcPr>
            <w:tcW w:w="6521" w:type="dxa"/>
            <w:gridSpan w:val="3"/>
            <w:vAlign w:val="center"/>
          </w:tcPr>
          <w:p w14:paraId="60727897" w14:textId="77777777" w:rsidR="00296B58" w:rsidRPr="000D0CB8" w:rsidRDefault="00296B58" w:rsidP="00296B58">
            <w:pPr>
              <w:rPr>
                <w:rFonts w:ascii="Arial" w:hAnsi="Arial" w:cs="Arial"/>
                <w:color w:val="0000FF"/>
                <w:lang w:val="nl-BE" w:eastAsia="nl-BE"/>
              </w:rPr>
            </w:pPr>
            <w:r w:rsidRPr="000D0CB8">
              <w:rPr>
                <w:rFonts w:ascii="Arial" w:hAnsi="Arial" w:cs="Arial"/>
                <w:color w:val="0000FF"/>
                <w:lang w:val="nl-BE" w:eastAsia="nl-BE"/>
              </w:rPr>
              <w:t>0,25 tot en met 7,00</w:t>
            </w:r>
          </w:p>
        </w:tc>
        <w:tc>
          <w:tcPr>
            <w:tcW w:w="345" w:type="dxa"/>
            <w:vAlign w:val="center"/>
          </w:tcPr>
          <w:p w14:paraId="22892C3F" w14:textId="77777777" w:rsidR="00296B58" w:rsidRPr="000D0CB8" w:rsidRDefault="00296B58" w:rsidP="00296B58">
            <w:pPr>
              <w:jc w:val="right"/>
              <w:rPr>
                <w:rFonts w:ascii="Arial" w:hAnsi="Arial" w:cs="Arial"/>
                <w:color w:val="0000FF"/>
                <w:lang w:val="nl-BE" w:eastAsia="nl-BE"/>
              </w:rPr>
            </w:pPr>
            <w:r w:rsidRPr="000D0CB8">
              <w:rPr>
                <w:rFonts w:ascii="Arial" w:hAnsi="Arial" w:cs="Arial"/>
                <w:color w:val="0000FF"/>
                <w:lang w:val="nl-NL"/>
              </w:rPr>
              <w:t>Z</w:t>
            </w:r>
          </w:p>
        </w:tc>
        <w:tc>
          <w:tcPr>
            <w:tcW w:w="841" w:type="dxa"/>
            <w:vAlign w:val="bottom"/>
          </w:tcPr>
          <w:p w14:paraId="03733C3D" w14:textId="77777777" w:rsidR="00296B58" w:rsidRPr="000D0CB8" w:rsidRDefault="00296B58" w:rsidP="004369C5">
            <w:pPr>
              <w:spacing w:line="240" w:lineRule="atLeast"/>
              <w:jc w:val="right"/>
              <w:rPr>
                <w:rFonts w:ascii="Arial" w:hAnsi="Arial" w:cs="Arial"/>
                <w:color w:val="0000FF"/>
                <w:lang w:val="nl-NL"/>
              </w:rPr>
            </w:pPr>
            <w:r w:rsidRPr="000D0CB8">
              <w:rPr>
                <w:rFonts w:ascii="Arial" w:hAnsi="Arial"/>
                <w:color w:val="0000FF"/>
                <w:lang w:val="nl-BE"/>
              </w:rPr>
              <w:t>330</w:t>
            </w:r>
          </w:p>
        </w:tc>
        <w:tc>
          <w:tcPr>
            <w:tcW w:w="236" w:type="dxa"/>
            <w:vAlign w:val="bottom"/>
          </w:tcPr>
          <w:p w14:paraId="76DAB158" w14:textId="77777777" w:rsidR="00296B58" w:rsidRPr="000D0CB8" w:rsidRDefault="00296B58" w:rsidP="004369C5">
            <w:pPr>
              <w:spacing w:line="240" w:lineRule="atLeast"/>
              <w:jc w:val="right"/>
              <w:rPr>
                <w:rFonts w:ascii="Arial" w:hAnsi="Arial"/>
                <w:color w:val="0000FF"/>
                <w:lang w:val="nl-BE"/>
              </w:rPr>
            </w:pPr>
          </w:p>
        </w:tc>
      </w:tr>
      <w:tr w:rsidR="009F47C2" w:rsidRPr="000D0CB8" w14:paraId="56214AFD" w14:textId="77777777" w:rsidTr="00B45AAD">
        <w:trPr>
          <w:cantSplit/>
        </w:trPr>
        <w:tc>
          <w:tcPr>
            <w:tcW w:w="196" w:type="dxa"/>
          </w:tcPr>
          <w:p w14:paraId="2C4110EC" w14:textId="77777777" w:rsidR="009F47C2" w:rsidRPr="000D0CB8" w:rsidRDefault="009F47C2">
            <w:pPr>
              <w:spacing w:line="240" w:lineRule="atLeast"/>
              <w:rPr>
                <w:rFonts w:ascii="Arial" w:hAnsi="Arial"/>
                <w:color w:val="0000FF"/>
                <w:lang w:val="nl-BE"/>
              </w:rPr>
            </w:pPr>
          </w:p>
        </w:tc>
        <w:tc>
          <w:tcPr>
            <w:tcW w:w="8650" w:type="dxa"/>
            <w:gridSpan w:val="7"/>
          </w:tcPr>
          <w:p w14:paraId="5732FAC2" w14:textId="77777777" w:rsidR="009F47C2" w:rsidRPr="000D0CB8" w:rsidRDefault="009F47C2">
            <w:pPr>
              <w:spacing w:line="240" w:lineRule="atLeast"/>
              <w:jc w:val="both"/>
              <w:rPr>
                <w:rFonts w:ascii="Arial" w:hAnsi="Arial"/>
                <w:color w:val="0000FF"/>
                <w:lang w:val="nl-BE"/>
              </w:rPr>
            </w:pPr>
          </w:p>
        </w:tc>
        <w:tc>
          <w:tcPr>
            <w:tcW w:w="236" w:type="dxa"/>
            <w:vAlign w:val="bottom"/>
          </w:tcPr>
          <w:p w14:paraId="59CADA30" w14:textId="77777777" w:rsidR="009F47C2" w:rsidRPr="000D0CB8" w:rsidRDefault="009F47C2">
            <w:pPr>
              <w:spacing w:line="240" w:lineRule="atLeast"/>
              <w:jc w:val="right"/>
              <w:rPr>
                <w:rFonts w:ascii="Arial" w:hAnsi="Arial"/>
                <w:color w:val="0000FF"/>
                <w:lang w:val="nl-BE"/>
              </w:rPr>
            </w:pPr>
          </w:p>
        </w:tc>
      </w:tr>
      <w:tr w:rsidR="00335D98" w:rsidRPr="00024474" w14:paraId="0278DB45" w14:textId="77777777" w:rsidTr="00B45AAD">
        <w:trPr>
          <w:cantSplit/>
        </w:trPr>
        <w:tc>
          <w:tcPr>
            <w:tcW w:w="196" w:type="dxa"/>
          </w:tcPr>
          <w:p w14:paraId="5646A6CC" w14:textId="77777777" w:rsidR="00296B58" w:rsidRPr="000D0CB8" w:rsidRDefault="00296B58" w:rsidP="00C479E9">
            <w:pPr>
              <w:spacing w:line="240" w:lineRule="atLeast"/>
              <w:jc w:val="both"/>
              <w:rPr>
                <w:rFonts w:ascii="Arial" w:hAnsi="Arial"/>
                <w:i/>
                <w:color w:val="0000FF"/>
                <w:lang w:val="nl-BE"/>
              </w:rPr>
            </w:pPr>
          </w:p>
        </w:tc>
        <w:tc>
          <w:tcPr>
            <w:tcW w:w="8650" w:type="dxa"/>
            <w:gridSpan w:val="7"/>
          </w:tcPr>
          <w:p w14:paraId="6F79C69C" w14:textId="05FCC167" w:rsidR="00296B58" w:rsidRPr="000D0CB8" w:rsidRDefault="00296B58">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4,00</w:t>
            </w:r>
            <w:r w:rsidR="00402CD0">
              <w:rPr>
                <w:rFonts w:ascii="Arial" w:hAnsi="Arial"/>
                <w:i/>
                <w:color w:val="0000FF"/>
                <w:lang w:val="nl-BE"/>
              </w:rPr>
              <w:t> :</w:t>
            </w:r>
          </w:p>
        </w:tc>
        <w:tc>
          <w:tcPr>
            <w:tcW w:w="236" w:type="dxa"/>
            <w:vAlign w:val="bottom"/>
          </w:tcPr>
          <w:p w14:paraId="2DC53B18" w14:textId="77777777" w:rsidR="00296B58" w:rsidRPr="000D0CB8" w:rsidRDefault="00296B58" w:rsidP="00C479E9">
            <w:pPr>
              <w:spacing w:line="240" w:lineRule="atLeast"/>
              <w:jc w:val="both"/>
              <w:rPr>
                <w:rFonts w:ascii="Arial" w:hAnsi="Arial"/>
                <w:i/>
                <w:color w:val="0000FF"/>
                <w:lang w:val="nl-BE"/>
              </w:rPr>
            </w:pPr>
          </w:p>
        </w:tc>
      </w:tr>
      <w:tr w:rsidR="00335D98" w:rsidRPr="00024474" w14:paraId="7FD0CAD1" w14:textId="77777777" w:rsidTr="00B45AAD">
        <w:trPr>
          <w:cantSplit/>
        </w:trPr>
        <w:tc>
          <w:tcPr>
            <w:tcW w:w="196" w:type="dxa"/>
          </w:tcPr>
          <w:p w14:paraId="7180877B"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6ADA7A56" w14:textId="77777777" w:rsidR="00624A38" w:rsidRPr="000D0CB8" w:rsidRDefault="00624A38">
            <w:pPr>
              <w:spacing w:line="240" w:lineRule="atLeast"/>
              <w:jc w:val="both"/>
              <w:rPr>
                <w:rFonts w:ascii="Arial" w:hAnsi="Arial"/>
                <w:i/>
                <w:color w:val="0000FF"/>
                <w:lang w:val="nl-BE"/>
              </w:rPr>
            </w:pPr>
          </w:p>
        </w:tc>
        <w:tc>
          <w:tcPr>
            <w:tcW w:w="236" w:type="dxa"/>
            <w:vAlign w:val="bottom"/>
          </w:tcPr>
          <w:p w14:paraId="5A94215D" w14:textId="77777777" w:rsidR="00624A38" w:rsidRPr="000D0CB8" w:rsidRDefault="00624A38" w:rsidP="00C479E9">
            <w:pPr>
              <w:spacing w:line="240" w:lineRule="atLeast"/>
              <w:jc w:val="both"/>
              <w:rPr>
                <w:rFonts w:ascii="Arial" w:hAnsi="Arial"/>
                <w:i/>
                <w:color w:val="0000FF"/>
                <w:lang w:val="nl-BE"/>
              </w:rPr>
            </w:pPr>
          </w:p>
        </w:tc>
      </w:tr>
      <w:tr w:rsidR="00335D98" w:rsidRPr="000D0CB8" w14:paraId="2F96320A" w14:textId="77777777" w:rsidTr="00B45AAD">
        <w:trPr>
          <w:cantSplit/>
        </w:trPr>
        <w:tc>
          <w:tcPr>
            <w:tcW w:w="196" w:type="dxa"/>
          </w:tcPr>
          <w:p w14:paraId="0801B28F" w14:textId="77777777" w:rsidR="00296B58" w:rsidRPr="000D0CB8" w:rsidRDefault="00296B58" w:rsidP="005F34F0">
            <w:pPr>
              <w:spacing w:line="240" w:lineRule="atLeast"/>
              <w:jc w:val="both"/>
              <w:rPr>
                <w:rFonts w:ascii="Arial" w:hAnsi="Arial"/>
                <w:color w:val="0000FF"/>
                <w:spacing w:val="-3"/>
                <w:lang w:val="nl-BE"/>
              </w:rPr>
            </w:pPr>
          </w:p>
        </w:tc>
        <w:tc>
          <w:tcPr>
            <w:tcW w:w="943" w:type="dxa"/>
            <w:gridSpan w:val="2"/>
          </w:tcPr>
          <w:p w14:paraId="442BCA87" w14:textId="77777777" w:rsidR="00296B58" w:rsidRPr="000D0CB8" w:rsidRDefault="00296B58" w:rsidP="005F34F0">
            <w:pPr>
              <w:spacing w:line="240" w:lineRule="atLeast"/>
              <w:rPr>
                <w:rFonts w:ascii="Arial" w:hAnsi="Arial" w:cs="Arial"/>
                <w:color w:val="0000FF"/>
                <w:lang w:val="nl-NL"/>
              </w:rPr>
            </w:pPr>
            <w:r w:rsidRPr="000D0CB8">
              <w:rPr>
                <w:rFonts w:ascii="Arial" w:hAnsi="Arial" w:cs="Arial"/>
                <w:color w:val="0000FF"/>
                <w:lang w:val="nl-BE" w:eastAsia="nl-BE"/>
              </w:rPr>
              <w:t>742372</w:t>
            </w:r>
          </w:p>
        </w:tc>
        <w:tc>
          <w:tcPr>
            <w:tcW w:w="6521" w:type="dxa"/>
            <w:gridSpan w:val="3"/>
          </w:tcPr>
          <w:p w14:paraId="5F0567D2" w14:textId="77777777" w:rsidR="00296B58" w:rsidRPr="000D0CB8" w:rsidRDefault="00296B58" w:rsidP="005F34F0">
            <w:pPr>
              <w:spacing w:line="240" w:lineRule="atLeast"/>
              <w:jc w:val="both"/>
              <w:rPr>
                <w:rFonts w:ascii="Arial" w:hAnsi="Arial" w:cs="Arial"/>
                <w:color w:val="0000FF"/>
                <w:lang w:val="nl-NL"/>
              </w:rPr>
            </w:pPr>
            <w:r w:rsidRPr="000D0CB8">
              <w:rPr>
                <w:rFonts w:ascii="Arial" w:hAnsi="Arial" w:cs="Arial"/>
                <w:color w:val="0000FF"/>
                <w:lang w:val="nl-BE" w:eastAsia="nl-BE"/>
              </w:rPr>
              <w:t>plano tot en met 7,00</w:t>
            </w:r>
          </w:p>
        </w:tc>
        <w:tc>
          <w:tcPr>
            <w:tcW w:w="345" w:type="dxa"/>
            <w:vAlign w:val="bottom"/>
          </w:tcPr>
          <w:p w14:paraId="6D6CC7C4"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01389A4D"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olor w:val="0000FF"/>
                <w:lang w:val="nl-BE"/>
              </w:rPr>
              <w:t>330</w:t>
            </w:r>
          </w:p>
        </w:tc>
        <w:tc>
          <w:tcPr>
            <w:tcW w:w="236" w:type="dxa"/>
            <w:vAlign w:val="bottom"/>
          </w:tcPr>
          <w:p w14:paraId="73842541" w14:textId="77777777" w:rsidR="00296B58" w:rsidRPr="000D0CB8" w:rsidRDefault="00296B58" w:rsidP="005F34F0">
            <w:pPr>
              <w:spacing w:line="240" w:lineRule="atLeast"/>
              <w:jc w:val="right"/>
              <w:rPr>
                <w:rFonts w:ascii="Arial" w:hAnsi="Arial"/>
                <w:color w:val="0000FF"/>
                <w:lang w:val="nl-BE"/>
              </w:rPr>
            </w:pPr>
          </w:p>
        </w:tc>
      </w:tr>
      <w:tr w:rsidR="00335D98" w:rsidRPr="000D0CB8" w14:paraId="5A530A6B" w14:textId="77777777" w:rsidTr="00B45AAD">
        <w:trPr>
          <w:cantSplit/>
        </w:trPr>
        <w:tc>
          <w:tcPr>
            <w:tcW w:w="196" w:type="dxa"/>
          </w:tcPr>
          <w:p w14:paraId="300A7F94" w14:textId="77777777" w:rsidR="00296B58" w:rsidRPr="000D0CB8" w:rsidRDefault="00296B58">
            <w:pPr>
              <w:spacing w:line="240" w:lineRule="atLeast"/>
              <w:rPr>
                <w:rFonts w:ascii="Arial" w:hAnsi="Arial"/>
                <w:color w:val="0000FF"/>
                <w:lang w:val="nl-BE"/>
              </w:rPr>
            </w:pPr>
          </w:p>
        </w:tc>
        <w:tc>
          <w:tcPr>
            <w:tcW w:w="8650" w:type="dxa"/>
            <w:gridSpan w:val="7"/>
          </w:tcPr>
          <w:p w14:paraId="1DCD115B" w14:textId="77777777" w:rsidR="00296B58" w:rsidRPr="000D0CB8" w:rsidRDefault="00296B58" w:rsidP="00943428">
            <w:pPr>
              <w:spacing w:line="240" w:lineRule="atLeast"/>
              <w:jc w:val="both"/>
              <w:rPr>
                <w:rFonts w:ascii="Arial" w:hAnsi="Arial"/>
                <w:color w:val="0000FF"/>
                <w:lang w:val="nl-BE"/>
              </w:rPr>
            </w:pPr>
          </w:p>
        </w:tc>
        <w:tc>
          <w:tcPr>
            <w:tcW w:w="236" w:type="dxa"/>
            <w:vAlign w:val="bottom"/>
          </w:tcPr>
          <w:p w14:paraId="5F1F9990" w14:textId="77777777" w:rsidR="00296B58" w:rsidRPr="000D0CB8" w:rsidRDefault="00296B58">
            <w:pPr>
              <w:spacing w:line="240" w:lineRule="atLeast"/>
              <w:jc w:val="right"/>
              <w:rPr>
                <w:rFonts w:ascii="Arial" w:hAnsi="Arial"/>
                <w:color w:val="0000FF"/>
                <w:lang w:val="nl-BE"/>
              </w:rPr>
            </w:pPr>
          </w:p>
        </w:tc>
      </w:tr>
      <w:tr w:rsidR="00335D98" w:rsidRPr="00024474" w14:paraId="67B02D67" w14:textId="77777777" w:rsidTr="00B45AAD">
        <w:trPr>
          <w:cantSplit/>
        </w:trPr>
        <w:tc>
          <w:tcPr>
            <w:tcW w:w="196" w:type="dxa"/>
          </w:tcPr>
          <w:p w14:paraId="3EC3944C" w14:textId="77777777" w:rsidR="00296B58" w:rsidRPr="000D0CB8" w:rsidRDefault="00296B58" w:rsidP="00C479E9">
            <w:pPr>
              <w:spacing w:line="240" w:lineRule="atLeast"/>
              <w:jc w:val="both"/>
              <w:rPr>
                <w:rFonts w:ascii="Arial" w:hAnsi="Arial"/>
                <w:i/>
                <w:color w:val="0000FF"/>
                <w:lang w:val="nl-BE"/>
              </w:rPr>
            </w:pPr>
          </w:p>
        </w:tc>
        <w:tc>
          <w:tcPr>
            <w:tcW w:w="8650" w:type="dxa"/>
            <w:gridSpan w:val="7"/>
          </w:tcPr>
          <w:p w14:paraId="701CF0E3" w14:textId="6E194939" w:rsidR="00296B58" w:rsidRPr="000D0CB8" w:rsidRDefault="00296B58" w:rsidP="00943428">
            <w:pPr>
              <w:spacing w:line="240" w:lineRule="atLeast"/>
              <w:jc w:val="both"/>
              <w:rPr>
                <w:rFonts w:ascii="Arial" w:hAnsi="Arial"/>
                <w:i/>
                <w:color w:val="0000FF"/>
                <w:lang w:val="nl-BE"/>
              </w:rPr>
            </w:pPr>
            <w:r w:rsidRPr="000D0CB8">
              <w:rPr>
                <w:rFonts w:ascii="Arial" w:hAnsi="Arial"/>
                <w:i/>
                <w:color w:val="0000FF"/>
                <w:lang w:val="nl-BE"/>
              </w:rPr>
              <w:t>3. Torische brillenglazen, cilinder van 4,25 tot en met 6,00</w:t>
            </w:r>
            <w:r w:rsidR="00402CD0">
              <w:rPr>
                <w:rFonts w:ascii="Arial" w:hAnsi="Arial"/>
                <w:i/>
                <w:color w:val="0000FF"/>
                <w:lang w:val="nl-BE"/>
              </w:rPr>
              <w:t> :</w:t>
            </w:r>
          </w:p>
        </w:tc>
        <w:tc>
          <w:tcPr>
            <w:tcW w:w="236" w:type="dxa"/>
            <w:vAlign w:val="bottom"/>
          </w:tcPr>
          <w:p w14:paraId="21522708" w14:textId="77777777" w:rsidR="00296B58" w:rsidRPr="000D0CB8" w:rsidRDefault="00296B58" w:rsidP="00C479E9">
            <w:pPr>
              <w:spacing w:line="240" w:lineRule="atLeast"/>
              <w:jc w:val="both"/>
              <w:rPr>
                <w:rFonts w:ascii="Arial" w:hAnsi="Arial"/>
                <w:i/>
                <w:color w:val="0000FF"/>
                <w:lang w:val="nl-BE"/>
              </w:rPr>
            </w:pPr>
          </w:p>
        </w:tc>
      </w:tr>
      <w:tr w:rsidR="00335D98" w:rsidRPr="00024474" w14:paraId="5A4E7194" w14:textId="77777777" w:rsidTr="00B45AAD">
        <w:trPr>
          <w:cantSplit/>
        </w:trPr>
        <w:tc>
          <w:tcPr>
            <w:tcW w:w="196" w:type="dxa"/>
          </w:tcPr>
          <w:p w14:paraId="6CCABDE7"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38E43FEE" w14:textId="77777777" w:rsidR="00624A38" w:rsidRPr="000D0CB8" w:rsidRDefault="00624A38" w:rsidP="00943428">
            <w:pPr>
              <w:spacing w:line="240" w:lineRule="atLeast"/>
              <w:jc w:val="both"/>
              <w:rPr>
                <w:rFonts w:ascii="Arial" w:hAnsi="Arial"/>
                <w:i/>
                <w:color w:val="0000FF"/>
                <w:lang w:val="nl-BE"/>
              </w:rPr>
            </w:pPr>
          </w:p>
        </w:tc>
        <w:tc>
          <w:tcPr>
            <w:tcW w:w="236" w:type="dxa"/>
            <w:vAlign w:val="bottom"/>
          </w:tcPr>
          <w:p w14:paraId="27754E6D" w14:textId="77777777" w:rsidR="00624A38" w:rsidRPr="000D0CB8" w:rsidRDefault="00624A38" w:rsidP="00C479E9">
            <w:pPr>
              <w:spacing w:line="240" w:lineRule="atLeast"/>
              <w:jc w:val="both"/>
              <w:rPr>
                <w:rFonts w:ascii="Arial" w:hAnsi="Arial"/>
                <w:i/>
                <w:color w:val="0000FF"/>
                <w:lang w:val="nl-BE"/>
              </w:rPr>
            </w:pPr>
          </w:p>
        </w:tc>
      </w:tr>
      <w:tr w:rsidR="00335D98" w:rsidRPr="000D0CB8" w14:paraId="72578ED7" w14:textId="77777777" w:rsidTr="00B45AAD">
        <w:trPr>
          <w:cantSplit/>
        </w:trPr>
        <w:tc>
          <w:tcPr>
            <w:tcW w:w="196" w:type="dxa"/>
          </w:tcPr>
          <w:p w14:paraId="0E682DA2" w14:textId="77777777" w:rsidR="00296B58" w:rsidRPr="000D0CB8" w:rsidRDefault="00296B58" w:rsidP="005F34F0">
            <w:pPr>
              <w:spacing w:line="240" w:lineRule="atLeast"/>
              <w:jc w:val="both"/>
              <w:rPr>
                <w:rFonts w:ascii="Arial" w:hAnsi="Arial"/>
                <w:color w:val="0000FF"/>
                <w:spacing w:val="-3"/>
                <w:lang w:val="nl-BE"/>
              </w:rPr>
            </w:pPr>
          </w:p>
        </w:tc>
        <w:tc>
          <w:tcPr>
            <w:tcW w:w="943" w:type="dxa"/>
            <w:gridSpan w:val="2"/>
          </w:tcPr>
          <w:p w14:paraId="4DAB64C9" w14:textId="77777777" w:rsidR="00296B58" w:rsidRPr="000D0CB8" w:rsidRDefault="00296B58" w:rsidP="005F34F0">
            <w:pPr>
              <w:spacing w:line="240" w:lineRule="atLeast"/>
              <w:rPr>
                <w:rFonts w:ascii="Arial" w:hAnsi="Arial" w:cs="Arial"/>
                <w:color w:val="0000FF"/>
                <w:lang w:val="nl-NL"/>
              </w:rPr>
            </w:pPr>
            <w:r w:rsidRPr="000D0CB8">
              <w:rPr>
                <w:rFonts w:ascii="Arial" w:hAnsi="Arial" w:cs="Arial"/>
                <w:color w:val="0000FF"/>
                <w:lang w:val="nl-BE" w:eastAsia="nl-BE"/>
              </w:rPr>
              <w:t>742394</w:t>
            </w:r>
          </w:p>
        </w:tc>
        <w:tc>
          <w:tcPr>
            <w:tcW w:w="6521" w:type="dxa"/>
            <w:gridSpan w:val="3"/>
          </w:tcPr>
          <w:p w14:paraId="4346510E" w14:textId="77777777" w:rsidR="00296B58" w:rsidRPr="000D0CB8" w:rsidRDefault="00CA71EB" w:rsidP="005F34F0">
            <w:pPr>
              <w:spacing w:line="240" w:lineRule="atLeast"/>
              <w:jc w:val="both"/>
              <w:rPr>
                <w:rFonts w:ascii="Arial" w:hAnsi="Arial" w:cs="Arial"/>
                <w:color w:val="0000FF"/>
                <w:lang w:val="nl-NL"/>
              </w:rPr>
            </w:pPr>
            <w:r w:rsidRPr="000D0CB8">
              <w:rPr>
                <w:rFonts w:ascii="Arial" w:hAnsi="Arial" w:cs="Arial"/>
                <w:color w:val="0000FF"/>
                <w:lang w:val="nl-BE" w:eastAsia="nl-BE"/>
              </w:rPr>
              <w:t>plano tot en met 7,00</w:t>
            </w:r>
          </w:p>
        </w:tc>
        <w:tc>
          <w:tcPr>
            <w:tcW w:w="345" w:type="dxa"/>
            <w:vAlign w:val="bottom"/>
          </w:tcPr>
          <w:p w14:paraId="7BA05E59"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2507B7C"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olor w:val="0000FF"/>
                <w:lang w:val="nl-BE"/>
              </w:rPr>
              <w:t>363</w:t>
            </w:r>
          </w:p>
        </w:tc>
        <w:tc>
          <w:tcPr>
            <w:tcW w:w="236" w:type="dxa"/>
            <w:vAlign w:val="bottom"/>
          </w:tcPr>
          <w:p w14:paraId="749E2753" w14:textId="77777777" w:rsidR="00296B58" w:rsidRPr="000D0CB8" w:rsidRDefault="00296B58" w:rsidP="005F34F0">
            <w:pPr>
              <w:spacing w:line="240" w:lineRule="atLeast"/>
              <w:jc w:val="right"/>
              <w:rPr>
                <w:rFonts w:ascii="Arial" w:hAnsi="Arial"/>
                <w:color w:val="0000FF"/>
                <w:lang w:val="nl-BE"/>
              </w:rPr>
            </w:pPr>
          </w:p>
        </w:tc>
      </w:tr>
      <w:tr w:rsidR="00335D98" w:rsidRPr="000D0CB8" w14:paraId="7595AC42" w14:textId="77777777" w:rsidTr="00B45AAD">
        <w:trPr>
          <w:cantSplit/>
        </w:trPr>
        <w:tc>
          <w:tcPr>
            <w:tcW w:w="196" w:type="dxa"/>
          </w:tcPr>
          <w:p w14:paraId="240FB954" w14:textId="77777777" w:rsidR="00296B58" w:rsidRPr="000D0CB8" w:rsidRDefault="00296B58">
            <w:pPr>
              <w:spacing w:line="240" w:lineRule="atLeast"/>
              <w:rPr>
                <w:rFonts w:ascii="Arial" w:hAnsi="Arial"/>
                <w:color w:val="0000FF"/>
                <w:lang w:val="nl-BE"/>
              </w:rPr>
            </w:pPr>
          </w:p>
        </w:tc>
        <w:tc>
          <w:tcPr>
            <w:tcW w:w="8650" w:type="dxa"/>
            <w:gridSpan w:val="7"/>
          </w:tcPr>
          <w:p w14:paraId="0A45A2A9" w14:textId="77777777" w:rsidR="00296B58" w:rsidRPr="000D0CB8" w:rsidRDefault="00296B58">
            <w:pPr>
              <w:spacing w:line="240" w:lineRule="atLeast"/>
              <w:jc w:val="both"/>
              <w:rPr>
                <w:rFonts w:ascii="Arial" w:hAnsi="Arial"/>
                <w:color w:val="0000FF"/>
                <w:lang w:val="nl-BE"/>
              </w:rPr>
            </w:pPr>
          </w:p>
        </w:tc>
        <w:tc>
          <w:tcPr>
            <w:tcW w:w="236" w:type="dxa"/>
            <w:vAlign w:val="bottom"/>
          </w:tcPr>
          <w:p w14:paraId="2C7DEA63" w14:textId="77777777" w:rsidR="00296B58" w:rsidRPr="000D0CB8" w:rsidRDefault="00296B58">
            <w:pPr>
              <w:spacing w:line="240" w:lineRule="atLeast"/>
              <w:jc w:val="right"/>
              <w:rPr>
                <w:rFonts w:ascii="Arial" w:hAnsi="Arial"/>
                <w:color w:val="0000FF"/>
                <w:lang w:val="nl-BE"/>
              </w:rPr>
            </w:pPr>
          </w:p>
        </w:tc>
      </w:tr>
      <w:tr w:rsidR="00335D98" w:rsidRPr="00024474" w14:paraId="0965E0E6" w14:textId="77777777" w:rsidTr="00B45AAD">
        <w:trPr>
          <w:cantSplit/>
        </w:trPr>
        <w:tc>
          <w:tcPr>
            <w:tcW w:w="196" w:type="dxa"/>
          </w:tcPr>
          <w:p w14:paraId="187C0DB8" w14:textId="77777777" w:rsidR="00296B58" w:rsidRPr="000D0CB8" w:rsidRDefault="00296B58">
            <w:pPr>
              <w:spacing w:line="240" w:lineRule="atLeast"/>
              <w:rPr>
                <w:rFonts w:ascii="Arial" w:hAnsi="Arial"/>
                <w:color w:val="0000FF"/>
                <w:lang w:val="nl-BE"/>
              </w:rPr>
            </w:pPr>
          </w:p>
        </w:tc>
        <w:tc>
          <w:tcPr>
            <w:tcW w:w="8650" w:type="dxa"/>
            <w:gridSpan w:val="7"/>
          </w:tcPr>
          <w:p w14:paraId="6A26F966" w14:textId="36FC3DE0" w:rsidR="00296B58" w:rsidRPr="000D0CB8" w:rsidRDefault="00CA71EB" w:rsidP="00CA71EB">
            <w:pPr>
              <w:spacing w:line="240" w:lineRule="atLeast"/>
              <w:jc w:val="both"/>
              <w:rPr>
                <w:rFonts w:ascii="Arial" w:hAnsi="Arial"/>
                <w:color w:val="0000FF"/>
                <w:lang w:val="nl-BE"/>
              </w:rPr>
            </w:pPr>
            <w:r w:rsidRPr="000D0CB8">
              <w:rPr>
                <w:rFonts w:ascii="Arial" w:hAnsi="Arial" w:cs="Arial"/>
                <w:color w:val="0000FF"/>
                <w:lang w:val="nl-BE" w:eastAsia="nl-BE"/>
              </w:rPr>
              <w:t>Subgroep 2</w:t>
            </w:r>
            <w:r w:rsidR="00402CD0">
              <w:rPr>
                <w:rFonts w:ascii="Arial" w:hAnsi="Arial" w:cs="Arial"/>
                <w:color w:val="0000FF"/>
                <w:lang w:val="nl-BE" w:eastAsia="nl-BE"/>
              </w:rPr>
              <w:t> :</w:t>
            </w:r>
            <w:r w:rsidRPr="000D0CB8">
              <w:rPr>
                <w:rFonts w:ascii="Arial" w:hAnsi="Arial" w:cs="Arial"/>
                <w:color w:val="0000FF"/>
                <w:lang w:val="nl-BE" w:eastAsia="nl-BE"/>
              </w:rPr>
              <w:t xml:space="preserve"> Unifocale fototrope brillenglazen met hoge brekingsindex voorzien van anti-reflectie</w:t>
            </w:r>
          </w:p>
        </w:tc>
        <w:tc>
          <w:tcPr>
            <w:tcW w:w="236" w:type="dxa"/>
            <w:vAlign w:val="bottom"/>
          </w:tcPr>
          <w:p w14:paraId="743AA8AD" w14:textId="77777777" w:rsidR="00296B58" w:rsidRPr="000D0CB8" w:rsidRDefault="00296B58">
            <w:pPr>
              <w:spacing w:line="240" w:lineRule="atLeast"/>
              <w:jc w:val="right"/>
              <w:rPr>
                <w:rFonts w:ascii="Arial" w:hAnsi="Arial"/>
                <w:color w:val="0000FF"/>
                <w:lang w:val="nl-BE"/>
              </w:rPr>
            </w:pPr>
          </w:p>
        </w:tc>
      </w:tr>
      <w:tr w:rsidR="00335D98" w:rsidRPr="00024474" w14:paraId="41DFEB75" w14:textId="77777777" w:rsidTr="00B45AAD">
        <w:trPr>
          <w:cantSplit/>
        </w:trPr>
        <w:tc>
          <w:tcPr>
            <w:tcW w:w="196" w:type="dxa"/>
          </w:tcPr>
          <w:p w14:paraId="24718856" w14:textId="77777777" w:rsidR="00624A38" w:rsidRPr="000D0CB8" w:rsidRDefault="00624A38">
            <w:pPr>
              <w:spacing w:line="240" w:lineRule="atLeast"/>
              <w:rPr>
                <w:rFonts w:ascii="Arial" w:hAnsi="Arial"/>
                <w:color w:val="0000FF"/>
                <w:lang w:val="nl-BE"/>
              </w:rPr>
            </w:pPr>
          </w:p>
        </w:tc>
        <w:tc>
          <w:tcPr>
            <w:tcW w:w="8650" w:type="dxa"/>
            <w:gridSpan w:val="7"/>
          </w:tcPr>
          <w:p w14:paraId="3288083C" w14:textId="77777777" w:rsidR="00624A38" w:rsidRPr="000D0CB8" w:rsidRDefault="00624A38" w:rsidP="00CA71EB">
            <w:pPr>
              <w:spacing w:line="240" w:lineRule="atLeast"/>
              <w:jc w:val="both"/>
              <w:rPr>
                <w:rFonts w:ascii="Arial" w:hAnsi="Arial" w:cs="Arial"/>
                <w:color w:val="0000FF"/>
                <w:lang w:val="nl-BE" w:eastAsia="nl-BE"/>
              </w:rPr>
            </w:pPr>
          </w:p>
        </w:tc>
        <w:tc>
          <w:tcPr>
            <w:tcW w:w="236" w:type="dxa"/>
            <w:vAlign w:val="bottom"/>
          </w:tcPr>
          <w:p w14:paraId="27B0BA18" w14:textId="77777777" w:rsidR="00624A38" w:rsidRPr="000D0CB8" w:rsidRDefault="00624A38">
            <w:pPr>
              <w:spacing w:line="240" w:lineRule="atLeast"/>
              <w:jc w:val="right"/>
              <w:rPr>
                <w:rFonts w:ascii="Arial" w:hAnsi="Arial"/>
                <w:color w:val="0000FF"/>
                <w:lang w:val="nl-BE"/>
              </w:rPr>
            </w:pPr>
          </w:p>
        </w:tc>
      </w:tr>
      <w:tr w:rsidR="00335D98" w:rsidRPr="000D0CB8" w14:paraId="1EF3BBD5" w14:textId="77777777" w:rsidTr="00B45AAD">
        <w:trPr>
          <w:cantSplit/>
        </w:trPr>
        <w:tc>
          <w:tcPr>
            <w:tcW w:w="196" w:type="dxa"/>
          </w:tcPr>
          <w:p w14:paraId="4658BEF2" w14:textId="77777777" w:rsidR="00296B58" w:rsidRPr="000D0CB8" w:rsidRDefault="00296B58" w:rsidP="00C479E9">
            <w:pPr>
              <w:spacing w:line="240" w:lineRule="atLeast"/>
              <w:jc w:val="both"/>
              <w:rPr>
                <w:rFonts w:ascii="Arial" w:hAnsi="Arial"/>
                <w:i/>
                <w:color w:val="0000FF"/>
                <w:lang w:val="nl-BE"/>
              </w:rPr>
            </w:pPr>
          </w:p>
        </w:tc>
        <w:tc>
          <w:tcPr>
            <w:tcW w:w="8650" w:type="dxa"/>
            <w:gridSpan w:val="7"/>
          </w:tcPr>
          <w:p w14:paraId="55A222C7" w14:textId="4810E655" w:rsidR="00296B58" w:rsidRPr="000D0CB8" w:rsidRDefault="00CA71EB">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481D1677" w14:textId="77777777" w:rsidR="00296B58" w:rsidRPr="000D0CB8" w:rsidRDefault="00296B58" w:rsidP="00C479E9">
            <w:pPr>
              <w:spacing w:line="240" w:lineRule="atLeast"/>
              <w:jc w:val="both"/>
              <w:rPr>
                <w:rFonts w:ascii="Arial" w:hAnsi="Arial"/>
                <w:i/>
                <w:color w:val="0000FF"/>
                <w:lang w:val="nl-BE"/>
              </w:rPr>
            </w:pPr>
          </w:p>
        </w:tc>
      </w:tr>
      <w:tr w:rsidR="00335D98" w:rsidRPr="000D0CB8" w14:paraId="64EC9415" w14:textId="77777777" w:rsidTr="00B45AAD">
        <w:trPr>
          <w:cantSplit/>
        </w:trPr>
        <w:tc>
          <w:tcPr>
            <w:tcW w:w="196" w:type="dxa"/>
          </w:tcPr>
          <w:p w14:paraId="0779A3BD"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608B3677" w14:textId="77777777" w:rsidR="00624A38" w:rsidRPr="000D0CB8" w:rsidRDefault="00624A38">
            <w:pPr>
              <w:spacing w:line="240" w:lineRule="atLeast"/>
              <w:jc w:val="both"/>
              <w:rPr>
                <w:rFonts w:ascii="Arial" w:hAnsi="Arial"/>
                <w:i/>
                <w:color w:val="0000FF"/>
                <w:lang w:val="nl-BE"/>
              </w:rPr>
            </w:pPr>
          </w:p>
        </w:tc>
        <w:tc>
          <w:tcPr>
            <w:tcW w:w="236" w:type="dxa"/>
            <w:vAlign w:val="bottom"/>
          </w:tcPr>
          <w:p w14:paraId="57B564E5" w14:textId="77777777" w:rsidR="00624A38" w:rsidRPr="000D0CB8" w:rsidRDefault="00624A38" w:rsidP="00C479E9">
            <w:pPr>
              <w:spacing w:line="240" w:lineRule="atLeast"/>
              <w:jc w:val="both"/>
              <w:rPr>
                <w:rFonts w:ascii="Arial" w:hAnsi="Arial"/>
                <w:i/>
                <w:color w:val="0000FF"/>
                <w:lang w:val="nl-BE"/>
              </w:rPr>
            </w:pPr>
          </w:p>
        </w:tc>
      </w:tr>
      <w:tr w:rsidR="00335D98" w:rsidRPr="000D0CB8" w14:paraId="4CBEE074" w14:textId="77777777" w:rsidTr="00B45AAD">
        <w:trPr>
          <w:cantSplit/>
        </w:trPr>
        <w:tc>
          <w:tcPr>
            <w:tcW w:w="196" w:type="dxa"/>
          </w:tcPr>
          <w:p w14:paraId="62F9E33C" w14:textId="77777777" w:rsidR="00296B58" w:rsidRPr="000D0CB8" w:rsidRDefault="00296B58" w:rsidP="005F34F0">
            <w:pPr>
              <w:spacing w:line="240" w:lineRule="atLeast"/>
              <w:jc w:val="both"/>
              <w:rPr>
                <w:rFonts w:ascii="Arial" w:hAnsi="Arial"/>
                <w:color w:val="0000FF"/>
                <w:spacing w:val="-3"/>
                <w:lang w:val="nl-BE"/>
              </w:rPr>
            </w:pPr>
          </w:p>
        </w:tc>
        <w:tc>
          <w:tcPr>
            <w:tcW w:w="943" w:type="dxa"/>
            <w:gridSpan w:val="2"/>
          </w:tcPr>
          <w:p w14:paraId="278F6D6F" w14:textId="77777777" w:rsidR="00296B58" w:rsidRPr="000D0CB8" w:rsidRDefault="00CA71EB" w:rsidP="005F34F0">
            <w:pPr>
              <w:spacing w:line="240" w:lineRule="atLeast"/>
              <w:rPr>
                <w:rFonts w:ascii="Arial" w:hAnsi="Arial" w:cs="Arial"/>
                <w:color w:val="0000FF"/>
                <w:lang w:val="nl-NL"/>
              </w:rPr>
            </w:pPr>
            <w:r w:rsidRPr="000D0CB8">
              <w:rPr>
                <w:rFonts w:ascii="Arial" w:hAnsi="Arial" w:cs="Arial"/>
                <w:color w:val="0000FF"/>
                <w:lang w:val="nl-BE" w:eastAsia="nl-BE"/>
              </w:rPr>
              <w:t>742416</w:t>
            </w:r>
          </w:p>
        </w:tc>
        <w:tc>
          <w:tcPr>
            <w:tcW w:w="6521" w:type="dxa"/>
            <w:gridSpan w:val="3"/>
          </w:tcPr>
          <w:p w14:paraId="4465FFBC" w14:textId="77777777" w:rsidR="00296B58" w:rsidRPr="000D0CB8" w:rsidRDefault="00CA71EB" w:rsidP="005F34F0">
            <w:pPr>
              <w:spacing w:line="240" w:lineRule="atLeast"/>
              <w:jc w:val="both"/>
              <w:rPr>
                <w:rFonts w:ascii="Arial" w:hAnsi="Arial" w:cs="Arial"/>
                <w:color w:val="0000FF"/>
                <w:lang w:val="nl-NL"/>
              </w:rPr>
            </w:pPr>
            <w:r w:rsidRPr="000D0CB8">
              <w:rPr>
                <w:rFonts w:ascii="Arial" w:hAnsi="Arial" w:cs="Arial"/>
                <w:color w:val="0000FF"/>
                <w:lang w:val="nl-BE" w:eastAsia="nl-BE"/>
              </w:rPr>
              <w:t>7,25 tot en met 23,00</w:t>
            </w:r>
          </w:p>
        </w:tc>
        <w:tc>
          <w:tcPr>
            <w:tcW w:w="345" w:type="dxa"/>
            <w:vAlign w:val="bottom"/>
          </w:tcPr>
          <w:p w14:paraId="1810A2EB"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146E01F"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olor w:val="0000FF"/>
                <w:lang w:val="nl-BE"/>
              </w:rPr>
              <w:t>732</w:t>
            </w:r>
          </w:p>
        </w:tc>
        <w:tc>
          <w:tcPr>
            <w:tcW w:w="236" w:type="dxa"/>
            <w:vAlign w:val="bottom"/>
          </w:tcPr>
          <w:p w14:paraId="2710DB6E" w14:textId="77777777" w:rsidR="00296B58" w:rsidRPr="000D0CB8" w:rsidRDefault="00296B58" w:rsidP="005F34F0">
            <w:pPr>
              <w:spacing w:line="240" w:lineRule="atLeast"/>
              <w:jc w:val="right"/>
              <w:rPr>
                <w:rFonts w:ascii="Arial" w:hAnsi="Arial"/>
                <w:color w:val="0000FF"/>
                <w:lang w:val="nl-BE"/>
              </w:rPr>
            </w:pPr>
          </w:p>
        </w:tc>
      </w:tr>
      <w:tr w:rsidR="00335D98" w:rsidRPr="000D0CB8" w14:paraId="4DEAC9A9" w14:textId="77777777" w:rsidTr="00B45AAD">
        <w:trPr>
          <w:cantSplit/>
        </w:trPr>
        <w:tc>
          <w:tcPr>
            <w:tcW w:w="196" w:type="dxa"/>
          </w:tcPr>
          <w:p w14:paraId="51B5A5A5" w14:textId="77777777" w:rsidR="00296B58" w:rsidRPr="000D0CB8" w:rsidRDefault="00296B58">
            <w:pPr>
              <w:spacing w:line="240" w:lineRule="atLeast"/>
              <w:rPr>
                <w:rFonts w:ascii="Arial" w:hAnsi="Arial"/>
                <w:color w:val="0000FF"/>
                <w:lang w:val="nl-BE"/>
              </w:rPr>
            </w:pPr>
          </w:p>
        </w:tc>
        <w:tc>
          <w:tcPr>
            <w:tcW w:w="8650" w:type="dxa"/>
            <w:gridSpan w:val="7"/>
          </w:tcPr>
          <w:p w14:paraId="40A08D2C" w14:textId="77777777" w:rsidR="00296B58" w:rsidRPr="000D0CB8" w:rsidRDefault="00296B58">
            <w:pPr>
              <w:spacing w:line="240" w:lineRule="atLeast"/>
              <w:jc w:val="both"/>
              <w:rPr>
                <w:rFonts w:ascii="Arial" w:hAnsi="Arial"/>
                <w:color w:val="0000FF"/>
                <w:lang w:val="nl-BE"/>
              </w:rPr>
            </w:pPr>
          </w:p>
        </w:tc>
        <w:tc>
          <w:tcPr>
            <w:tcW w:w="236" w:type="dxa"/>
            <w:vAlign w:val="bottom"/>
          </w:tcPr>
          <w:p w14:paraId="6A54AFD7" w14:textId="77777777" w:rsidR="00296B58" w:rsidRPr="000D0CB8" w:rsidRDefault="00296B58">
            <w:pPr>
              <w:spacing w:line="240" w:lineRule="atLeast"/>
              <w:jc w:val="right"/>
              <w:rPr>
                <w:rFonts w:ascii="Arial" w:hAnsi="Arial"/>
                <w:color w:val="0000FF"/>
                <w:lang w:val="nl-BE"/>
              </w:rPr>
            </w:pPr>
          </w:p>
        </w:tc>
      </w:tr>
      <w:tr w:rsidR="00335D98" w:rsidRPr="00024474" w14:paraId="1C5E9114" w14:textId="77777777" w:rsidTr="00B45AAD">
        <w:trPr>
          <w:cantSplit/>
        </w:trPr>
        <w:tc>
          <w:tcPr>
            <w:tcW w:w="196" w:type="dxa"/>
          </w:tcPr>
          <w:p w14:paraId="43472A37" w14:textId="77777777" w:rsidR="00296B58" w:rsidRPr="000D0CB8" w:rsidRDefault="00296B58" w:rsidP="00C479E9">
            <w:pPr>
              <w:spacing w:line="240" w:lineRule="atLeast"/>
              <w:jc w:val="both"/>
              <w:rPr>
                <w:rFonts w:ascii="Arial" w:hAnsi="Arial"/>
                <w:i/>
                <w:color w:val="0000FF"/>
                <w:lang w:val="nl-BE"/>
              </w:rPr>
            </w:pPr>
          </w:p>
        </w:tc>
        <w:tc>
          <w:tcPr>
            <w:tcW w:w="8650" w:type="dxa"/>
            <w:gridSpan w:val="7"/>
          </w:tcPr>
          <w:p w14:paraId="1C2B674F" w14:textId="685A5D8F" w:rsidR="00296B58" w:rsidRPr="000D0CB8" w:rsidRDefault="00CA71EB" w:rsidP="00943428">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4,00</w:t>
            </w:r>
            <w:r w:rsidR="00402CD0">
              <w:rPr>
                <w:rFonts w:ascii="Arial" w:hAnsi="Arial"/>
                <w:i/>
                <w:color w:val="0000FF"/>
                <w:lang w:val="nl-BE"/>
              </w:rPr>
              <w:t> :</w:t>
            </w:r>
          </w:p>
        </w:tc>
        <w:tc>
          <w:tcPr>
            <w:tcW w:w="236" w:type="dxa"/>
            <w:vAlign w:val="bottom"/>
          </w:tcPr>
          <w:p w14:paraId="482707AF" w14:textId="77777777" w:rsidR="00296B58" w:rsidRPr="000D0CB8" w:rsidRDefault="00296B58" w:rsidP="00C479E9">
            <w:pPr>
              <w:spacing w:line="240" w:lineRule="atLeast"/>
              <w:jc w:val="both"/>
              <w:rPr>
                <w:rFonts w:ascii="Arial" w:hAnsi="Arial"/>
                <w:i/>
                <w:color w:val="0000FF"/>
                <w:lang w:val="nl-BE"/>
              </w:rPr>
            </w:pPr>
          </w:p>
        </w:tc>
      </w:tr>
      <w:tr w:rsidR="00335D98" w:rsidRPr="00024474" w14:paraId="31BD696D" w14:textId="77777777" w:rsidTr="00B45AAD">
        <w:trPr>
          <w:cantSplit/>
        </w:trPr>
        <w:tc>
          <w:tcPr>
            <w:tcW w:w="196" w:type="dxa"/>
          </w:tcPr>
          <w:p w14:paraId="72F07132"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0D338F91" w14:textId="77777777" w:rsidR="00624A38" w:rsidRPr="000D0CB8" w:rsidRDefault="00624A38" w:rsidP="00943428">
            <w:pPr>
              <w:spacing w:line="240" w:lineRule="atLeast"/>
              <w:jc w:val="both"/>
              <w:rPr>
                <w:rFonts w:ascii="Arial" w:hAnsi="Arial"/>
                <w:i/>
                <w:color w:val="0000FF"/>
                <w:lang w:val="nl-BE"/>
              </w:rPr>
            </w:pPr>
          </w:p>
        </w:tc>
        <w:tc>
          <w:tcPr>
            <w:tcW w:w="236" w:type="dxa"/>
            <w:vAlign w:val="bottom"/>
          </w:tcPr>
          <w:p w14:paraId="0E175FA8" w14:textId="77777777" w:rsidR="00624A38" w:rsidRPr="000D0CB8" w:rsidRDefault="00624A38" w:rsidP="00C479E9">
            <w:pPr>
              <w:spacing w:line="240" w:lineRule="atLeast"/>
              <w:jc w:val="both"/>
              <w:rPr>
                <w:rFonts w:ascii="Arial" w:hAnsi="Arial"/>
                <w:i/>
                <w:color w:val="0000FF"/>
                <w:lang w:val="nl-BE"/>
              </w:rPr>
            </w:pPr>
          </w:p>
        </w:tc>
      </w:tr>
      <w:tr w:rsidR="00335D98" w:rsidRPr="000D0CB8" w14:paraId="1D04D1FF" w14:textId="77777777" w:rsidTr="00B45AAD">
        <w:trPr>
          <w:cantSplit/>
        </w:trPr>
        <w:tc>
          <w:tcPr>
            <w:tcW w:w="196" w:type="dxa"/>
          </w:tcPr>
          <w:p w14:paraId="4A8259AE" w14:textId="77777777" w:rsidR="00296B58" w:rsidRPr="000D0CB8" w:rsidRDefault="00296B58" w:rsidP="005F34F0">
            <w:pPr>
              <w:spacing w:line="240" w:lineRule="atLeast"/>
              <w:jc w:val="both"/>
              <w:rPr>
                <w:rFonts w:ascii="Arial" w:hAnsi="Arial"/>
                <w:color w:val="0000FF"/>
                <w:spacing w:val="-3"/>
                <w:lang w:val="nl-BE"/>
              </w:rPr>
            </w:pPr>
          </w:p>
        </w:tc>
        <w:tc>
          <w:tcPr>
            <w:tcW w:w="943" w:type="dxa"/>
            <w:gridSpan w:val="2"/>
          </w:tcPr>
          <w:p w14:paraId="05B7554F" w14:textId="77777777" w:rsidR="00296B58" w:rsidRPr="000D0CB8" w:rsidRDefault="00CA71EB" w:rsidP="005F34F0">
            <w:pPr>
              <w:spacing w:line="240" w:lineRule="atLeast"/>
              <w:rPr>
                <w:rFonts w:ascii="Arial" w:hAnsi="Arial" w:cs="Arial"/>
                <w:color w:val="0000FF"/>
                <w:lang w:val="nl-NL"/>
              </w:rPr>
            </w:pPr>
            <w:r w:rsidRPr="000D0CB8">
              <w:rPr>
                <w:rFonts w:ascii="Arial" w:hAnsi="Arial" w:cs="Arial"/>
                <w:color w:val="0000FF"/>
                <w:lang w:val="nl-BE" w:eastAsia="nl-BE"/>
              </w:rPr>
              <w:t>742431</w:t>
            </w:r>
          </w:p>
        </w:tc>
        <w:tc>
          <w:tcPr>
            <w:tcW w:w="6521" w:type="dxa"/>
            <w:gridSpan w:val="3"/>
          </w:tcPr>
          <w:p w14:paraId="65507D28" w14:textId="77777777" w:rsidR="00296B58" w:rsidRPr="000D0CB8" w:rsidRDefault="00CA71EB" w:rsidP="005F34F0">
            <w:pPr>
              <w:spacing w:line="240" w:lineRule="atLeast"/>
              <w:jc w:val="both"/>
              <w:rPr>
                <w:rFonts w:ascii="Arial" w:hAnsi="Arial" w:cs="Arial"/>
                <w:color w:val="0000FF"/>
                <w:lang w:val="nl-NL"/>
              </w:rPr>
            </w:pPr>
            <w:r w:rsidRPr="000D0CB8">
              <w:rPr>
                <w:rFonts w:ascii="Arial" w:hAnsi="Arial" w:cs="Arial"/>
                <w:color w:val="0000FF"/>
                <w:lang w:val="nl-BE" w:eastAsia="nl-BE"/>
              </w:rPr>
              <w:t>7,25 tot en met 23,00</w:t>
            </w:r>
          </w:p>
        </w:tc>
        <w:tc>
          <w:tcPr>
            <w:tcW w:w="345" w:type="dxa"/>
            <w:vAlign w:val="bottom"/>
          </w:tcPr>
          <w:p w14:paraId="5BDE4FFB"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7AAF31F6"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olor w:val="0000FF"/>
                <w:lang w:val="nl-BE"/>
              </w:rPr>
              <w:t>732</w:t>
            </w:r>
          </w:p>
        </w:tc>
        <w:tc>
          <w:tcPr>
            <w:tcW w:w="236" w:type="dxa"/>
            <w:vAlign w:val="bottom"/>
          </w:tcPr>
          <w:p w14:paraId="2E1CAC25" w14:textId="77777777" w:rsidR="00296B58" w:rsidRPr="000D0CB8" w:rsidRDefault="00296B58" w:rsidP="005F34F0">
            <w:pPr>
              <w:spacing w:line="240" w:lineRule="atLeast"/>
              <w:jc w:val="right"/>
              <w:rPr>
                <w:rFonts w:ascii="Arial" w:hAnsi="Arial"/>
                <w:color w:val="0000FF"/>
                <w:lang w:val="nl-BE"/>
              </w:rPr>
            </w:pPr>
          </w:p>
        </w:tc>
      </w:tr>
      <w:tr w:rsidR="00335D98" w:rsidRPr="000D0CB8" w14:paraId="0CC89335" w14:textId="77777777" w:rsidTr="00B45AAD">
        <w:trPr>
          <w:cantSplit/>
        </w:trPr>
        <w:tc>
          <w:tcPr>
            <w:tcW w:w="196" w:type="dxa"/>
          </w:tcPr>
          <w:p w14:paraId="5CF8F336" w14:textId="77777777" w:rsidR="00296B58" w:rsidRPr="000D0CB8" w:rsidRDefault="00296B58">
            <w:pPr>
              <w:spacing w:line="240" w:lineRule="atLeast"/>
              <w:rPr>
                <w:rFonts w:ascii="Arial" w:hAnsi="Arial"/>
                <w:color w:val="0000FF"/>
                <w:lang w:val="nl-BE"/>
              </w:rPr>
            </w:pPr>
          </w:p>
        </w:tc>
        <w:tc>
          <w:tcPr>
            <w:tcW w:w="8650" w:type="dxa"/>
            <w:gridSpan w:val="7"/>
          </w:tcPr>
          <w:p w14:paraId="559734B5" w14:textId="77777777" w:rsidR="00296B58" w:rsidRPr="000D0CB8" w:rsidRDefault="00296B58">
            <w:pPr>
              <w:spacing w:line="240" w:lineRule="atLeast"/>
              <w:jc w:val="both"/>
              <w:rPr>
                <w:rFonts w:ascii="Arial" w:hAnsi="Arial"/>
                <w:snapToGrid w:val="0"/>
                <w:color w:val="0000FF"/>
                <w:lang w:val="nl-BE"/>
              </w:rPr>
            </w:pPr>
          </w:p>
        </w:tc>
        <w:tc>
          <w:tcPr>
            <w:tcW w:w="236" w:type="dxa"/>
            <w:vAlign w:val="bottom"/>
          </w:tcPr>
          <w:p w14:paraId="24CDF8A5" w14:textId="77777777" w:rsidR="00296B58" w:rsidRPr="000D0CB8" w:rsidRDefault="00296B58">
            <w:pPr>
              <w:spacing w:line="240" w:lineRule="atLeast"/>
              <w:jc w:val="right"/>
              <w:rPr>
                <w:rFonts w:ascii="Arial" w:hAnsi="Arial"/>
                <w:color w:val="0000FF"/>
                <w:lang w:val="nl-BE"/>
              </w:rPr>
            </w:pPr>
          </w:p>
        </w:tc>
      </w:tr>
      <w:tr w:rsidR="00335D98" w:rsidRPr="00024474" w14:paraId="6C3213F2" w14:textId="77777777" w:rsidTr="00B45AAD">
        <w:trPr>
          <w:cantSplit/>
        </w:trPr>
        <w:tc>
          <w:tcPr>
            <w:tcW w:w="196" w:type="dxa"/>
          </w:tcPr>
          <w:p w14:paraId="05C413C0" w14:textId="77777777" w:rsidR="00296B58" w:rsidRPr="000D0CB8" w:rsidRDefault="00296B58" w:rsidP="00C479E9">
            <w:pPr>
              <w:spacing w:line="240" w:lineRule="atLeast"/>
              <w:jc w:val="both"/>
              <w:rPr>
                <w:rFonts w:ascii="Arial" w:hAnsi="Arial"/>
                <w:i/>
                <w:color w:val="0000FF"/>
                <w:lang w:val="nl-BE"/>
              </w:rPr>
            </w:pPr>
          </w:p>
        </w:tc>
        <w:tc>
          <w:tcPr>
            <w:tcW w:w="8650" w:type="dxa"/>
            <w:gridSpan w:val="7"/>
          </w:tcPr>
          <w:p w14:paraId="4E3668C4" w14:textId="16CA7B4A" w:rsidR="00296B58" w:rsidRPr="000D0CB8" w:rsidRDefault="00CA71EB">
            <w:pPr>
              <w:spacing w:line="240" w:lineRule="atLeast"/>
              <w:jc w:val="both"/>
              <w:rPr>
                <w:rFonts w:ascii="Arial" w:hAnsi="Arial"/>
                <w:i/>
                <w:color w:val="0000FF"/>
                <w:lang w:val="nl-BE"/>
              </w:rPr>
            </w:pPr>
            <w:r w:rsidRPr="000D0CB8">
              <w:rPr>
                <w:rFonts w:ascii="Arial" w:hAnsi="Arial"/>
                <w:i/>
                <w:color w:val="0000FF"/>
                <w:lang w:val="nl-BE"/>
              </w:rPr>
              <w:t>3. Torische brillenglazen, cilinder van 4,25 tot en met 6,00</w:t>
            </w:r>
            <w:r w:rsidR="00402CD0">
              <w:rPr>
                <w:rFonts w:ascii="Arial" w:hAnsi="Arial"/>
                <w:i/>
                <w:color w:val="0000FF"/>
                <w:lang w:val="nl-BE"/>
              </w:rPr>
              <w:t> :</w:t>
            </w:r>
          </w:p>
        </w:tc>
        <w:tc>
          <w:tcPr>
            <w:tcW w:w="236" w:type="dxa"/>
            <w:vAlign w:val="bottom"/>
          </w:tcPr>
          <w:p w14:paraId="185E1400" w14:textId="77777777" w:rsidR="00296B58" w:rsidRPr="000D0CB8" w:rsidRDefault="00296B58" w:rsidP="00C479E9">
            <w:pPr>
              <w:spacing w:line="240" w:lineRule="atLeast"/>
              <w:jc w:val="both"/>
              <w:rPr>
                <w:rFonts w:ascii="Arial" w:hAnsi="Arial"/>
                <w:i/>
                <w:color w:val="0000FF"/>
                <w:lang w:val="nl-BE"/>
              </w:rPr>
            </w:pPr>
          </w:p>
        </w:tc>
      </w:tr>
      <w:tr w:rsidR="00335D98" w:rsidRPr="00024474" w14:paraId="5F3DF34C" w14:textId="77777777" w:rsidTr="00B45AAD">
        <w:trPr>
          <w:cantSplit/>
        </w:trPr>
        <w:tc>
          <w:tcPr>
            <w:tcW w:w="196" w:type="dxa"/>
          </w:tcPr>
          <w:p w14:paraId="583423D9"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63501C43" w14:textId="77777777" w:rsidR="00624A38" w:rsidRPr="000D0CB8" w:rsidRDefault="00624A38">
            <w:pPr>
              <w:spacing w:line="240" w:lineRule="atLeast"/>
              <w:jc w:val="both"/>
              <w:rPr>
                <w:rFonts w:ascii="Arial" w:hAnsi="Arial"/>
                <w:i/>
                <w:color w:val="0000FF"/>
                <w:lang w:val="nl-BE"/>
              </w:rPr>
            </w:pPr>
          </w:p>
        </w:tc>
        <w:tc>
          <w:tcPr>
            <w:tcW w:w="236" w:type="dxa"/>
            <w:vAlign w:val="bottom"/>
          </w:tcPr>
          <w:p w14:paraId="13592DC7" w14:textId="77777777" w:rsidR="00624A38" w:rsidRPr="000D0CB8" w:rsidRDefault="00624A38" w:rsidP="00C479E9">
            <w:pPr>
              <w:spacing w:line="240" w:lineRule="atLeast"/>
              <w:jc w:val="both"/>
              <w:rPr>
                <w:rFonts w:ascii="Arial" w:hAnsi="Arial"/>
                <w:i/>
                <w:color w:val="0000FF"/>
                <w:lang w:val="nl-BE"/>
              </w:rPr>
            </w:pPr>
          </w:p>
        </w:tc>
      </w:tr>
      <w:tr w:rsidR="00335D98" w:rsidRPr="000D0CB8" w14:paraId="08095380" w14:textId="77777777" w:rsidTr="00B45AAD">
        <w:trPr>
          <w:cantSplit/>
        </w:trPr>
        <w:tc>
          <w:tcPr>
            <w:tcW w:w="196" w:type="dxa"/>
          </w:tcPr>
          <w:p w14:paraId="66AB99CD" w14:textId="77777777" w:rsidR="00296B58" w:rsidRPr="000D0CB8" w:rsidRDefault="00296B58" w:rsidP="005F34F0">
            <w:pPr>
              <w:spacing w:line="240" w:lineRule="atLeast"/>
              <w:jc w:val="both"/>
              <w:rPr>
                <w:rFonts w:ascii="Arial" w:hAnsi="Arial"/>
                <w:color w:val="0000FF"/>
                <w:spacing w:val="-3"/>
                <w:lang w:val="nl-BE"/>
              </w:rPr>
            </w:pPr>
          </w:p>
        </w:tc>
        <w:tc>
          <w:tcPr>
            <w:tcW w:w="943" w:type="dxa"/>
            <w:gridSpan w:val="2"/>
          </w:tcPr>
          <w:p w14:paraId="60383C97" w14:textId="77777777" w:rsidR="00296B58" w:rsidRPr="000D0CB8" w:rsidRDefault="00CA71EB" w:rsidP="005F34F0">
            <w:pPr>
              <w:spacing w:line="240" w:lineRule="atLeast"/>
              <w:rPr>
                <w:rFonts w:ascii="Arial" w:hAnsi="Arial"/>
                <w:color w:val="0000FF"/>
                <w:lang w:val="nl-BE"/>
              </w:rPr>
            </w:pPr>
            <w:r w:rsidRPr="000D0CB8">
              <w:rPr>
                <w:rFonts w:ascii="Arial" w:hAnsi="Arial" w:cs="Arial"/>
                <w:color w:val="0000FF"/>
                <w:lang w:val="nl-BE" w:eastAsia="nl-BE"/>
              </w:rPr>
              <w:t>742453</w:t>
            </w:r>
          </w:p>
        </w:tc>
        <w:tc>
          <w:tcPr>
            <w:tcW w:w="6521" w:type="dxa"/>
            <w:gridSpan w:val="3"/>
          </w:tcPr>
          <w:p w14:paraId="68795501" w14:textId="77777777" w:rsidR="00296B58" w:rsidRPr="000D0CB8" w:rsidRDefault="00CA71EB" w:rsidP="005F34F0">
            <w:pPr>
              <w:spacing w:line="240" w:lineRule="atLeast"/>
              <w:jc w:val="both"/>
              <w:rPr>
                <w:rFonts w:ascii="Arial" w:hAnsi="Arial" w:cs="Arial"/>
                <w:color w:val="0000FF"/>
                <w:lang w:val="nl-NL"/>
              </w:rPr>
            </w:pPr>
            <w:r w:rsidRPr="000D0CB8">
              <w:rPr>
                <w:rFonts w:ascii="Arial" w:hAnsi="Arial" w:cs="Arial"/>
                <w:color w:val="0000FF"/>
                <w:lang w:val="nl-BE" w:eastAsia="nl-BE"/>
              </w:rPr>
              <w:t>7,25 tot en met 23,00</w:t>
            </w:r>
          </w:p>
        </w:tc>
        <w:tc>
          <w:tcPr>
            <w:tcW w:w="345" w:type="dxa"/>
            <w:vAlign w:val="bottom"/>
          </w:tcPr>
          <w:p w14:paraId="11BEF3A3"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659579BF"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olor w:val="0000FF"/>
                <w:lang w:val="nl-BE"/>
              </w:rPr>
              <w:t>765</w:t>
            </w:r>
          </w:p>
        </w:tc>
        <w:tc>
          <w:tcPr>
            <w:tcW w:w="236" w:type="dxa"/>
            <w:vAlign w:val="bottom"/>
          </w:tcPr>
          <w:p w14:paraId="326C83CE" w14:textId="77777777" w:rsidR="00296B58" w:rsidRPr="000D0CB8" w:rsidRDefault="00296B58" w:rsidP="005F34F0">
            <w:pPr>
              <w:spacing w:line="240" w:lineRule="atLeast"/>
              <w:jc w:val="right"/>
              <w:rPr>
                <w:rFonts w:ascii="Arial" w:hAnsi="Arial"/>
                <w:color w:val="0000FF"/>
                <w:lang w:val="nl-BE"/>
              </w:rPr>
            </w:pPr>
          </w:p>
        </w:tc>
      </w:tr>
      <w:tr w:rsidR="00335D98" w:rsidRPr="000D0CB8" w14:paraId="4527DDC1" w14:textId="77777777" w:rsidTr="00B45AAD">
        <w:trPr>
          <w:cantSplit/>
        </w:trPr>
        <w:tc>
          <w:tcPr>
            <w:tcW w:w="196" w:type="dxa"/>
          </w:tcPr>
          <w:p w14:paraId="68D50AEC" w14:textId="77777777" w:rsidR="00296B58" w:rsidRPr="000D0CB8" w:rsidRDefault="00296B58">
            <w:pPr>
              <w:spacing w:line="240" w:lineRule="atLeast"/>
              <w:rPr>
                <w:rFonts w:ascii="Arial" w:hAnsi="Arial"/>
                <w:color w:val="0000FF"/>
                <w:lang w:val="nl-BE"/>
              </w:rPr>
            </w:pPr>
          </w:p>
        </w:tc>
        <w:tc>
          <w:tcPr>
            <w:tcW w:w="8650" w:type="dxa"/>
            <w:gridSpan w:val="7"/>
          </w:tcPr>
          <w:p w14:paraId="5010ED21" w14:textId="77777777" w:rsidR="00296B58" w:rsidRPr="000D0CB8" w:rsidRDefault="00296B58" w:rsidP="00943428">
            <w:pPr>
              <w:spacing w:line="240" w:lineRule="atLeast"/>
              <w:jc w:val="both"/>
              <w:rPr>
                <w:rFonts w:ascii="Arial" w:hAnsi="Arial"/>
                <w:color w:val="0000FF"/>
                <w:lang w:val="nl-BE"/>
              </w:rPr>
            </w:pPr>
          </w:p>
        </w:tc>
        <w:tc>
          <w:tcPr>
            <w:tcW w:w="236" w:type="dxa"/>
            <w:vAlign w:val="bottom"/>
          </w:tcPr>
          <w:p w14:paraId="3465EC52" w14:textId="77777777" w:rsidR="00296B58" w:rsidRPr="000D0CB8" w:rsidRDefault="00296B58">
            <w:pPr>
              <w:spacing w:line="240" w:lineRule="atLeast"/>
              <w:jc w:val="right"/>
              <w:rPr>
                <w:rFonts w:ascii="Arial" w:hAnsi="Arial"/>
                <w:color w:val="0000FF"/>
                <w:lang w:val="nl-BE"/>
              </w:rPr>
            </w:pPr>
          </w:p>
        </w:tc>
      </w:tr>
      <w:tr w:rsidR="00335D98" w:rsidRPr="00024474" w14:paraId="57C69FEA" w14:textId="77777777" w:rsidTr="00B45AAD">
        <w:trPr>
          <w:cantSplit/>
        </w:trPr>
        <w:tc>
          <w:tcPr>
            <w:tcW w:w="196" w:type="dxa"/>
          </w:tcPr>
          <w:p w14:paraId="25731865" w14:textId="77777777" w:rsidR="00296B58" w:rsidRPr="000D0CB8" w:rsidRDefault="00296B58">
            <w:pPr>
              <w:spacing w:line="240" w:lineRule="atLeast"/>
              <w:rPr>
                <w:rFonts w:ascii="Arial" w:hAnsi="Arial"/>
                <w:color w:val="0000FF"/>
                <w:lang w:val="nl-BE"/>
              </w:rPr>
            </w:pPr>
          </w:p>
        </w:tc>
        <w:tc>
          <w:tcPr>
            <w:tcW w:w="8650" w:type="dxa"/>
            <w:gridSpan w:val="7"/>
          </w:tcPr>
          <w:p w14:paraId="4B7BA804" w14:textId="22C0C1DF" w:rsidR="00296B58" w:rsidRPr="000D0CB8" w:rsidRDefault="00CA71EB" w:rsidP="00CA71E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snapToGrid w:val="0"/>
                <w:color w:val="0000FF"/>
                <w:lang w:val="nl-BE"/>
              </w:rPr>
            </w:pPr>
            <w:r w:rsidRPr="000D0CB8">
              <w:rPr>
                <w:rFonts w:ascii="Arial" w:hAnsi="Arial" w:cs="Arial"/>
                <w:color w:val="0000FF"/>
                <w:lang w:val="nl-BE" w:eastAsia="nl-BE"/>
              </w:rPr>
              <w:t>Subgroep 3</w:t>
            </w:r>
            <w:r w:rsidR="00402CD0">
              <w:rPr>
                <w:rFonts w:ascii="Arial" w:hAnsi="Arial" w:cs="Arial"/>
                <w:color w:val="0000FF"/>
                <w:lang w:val="nl-BE" w:eastAsia="nl-BE"/>
              </w:rPr>
              <w:t> :</w:t>
            </w:r>
            <w:r w:rsidRPr="000D0CB8">
              <w:rPr>
                <w:rFonts w:ascii="Arial" w:hAnsi="Arial" w:cs="Arial"/>
                <w:color w:val="0000FF"/>
                <w:lang w:val="nl-BE" w:eastAsia="nl-BE"/>
              </w:rPr>
              <w:t xml:space="preserve"> Unifocale gekleurde brillenglazen met vooraf bepaalde absorptie en vaste tint met lage brekingsindex voorzien van anti-reflectie</w:t>
            </w:r>
          </w:p>
        </w:tc>
        <w:tc>
          <w:tcPr>
            <w:tcW w:w="236" w:type="dxa"/>
            <w:vAlign w:val="bottom"/>
          </w:tcPr>
          <w:p w14:paraId="61E98CAC" w14:textId="77777777" w:rsidR="00296B58" w:rsidRPr="000D0CB8" w:rsidRDefault="00296B58">
            <w:pPr>
              <w:spacing w:line="240" w:lineRule="atLeast"/>
              <w:jc w:val="right"/>
              <w:rPr>
                <w:rFonts w:ascii="Arial" w:hAnsi="Arial"/>
                <w:color w:val="0000FF"/>
                <w:lang w:val="nl-BE"/>
              </w:rPr>
            </w:pPr>
          </w:p>
        </w:tc>
      </w:tr>
      <w:tr w:rsidR="00335D98" w:rsidRPr="00024474" w14:paraId="6DB4CFBB" w14:textId="77777777" w:rsidTr="00B45AAD">
        <w:trPr>
          <w:cantSplit/>
        </w:trPr>
        <w:tc>
          <w:tcPr>
            <w:tcW w:w="196" w:type="dxa"/>
          </w:tcPr>
          <w:p w14:paraId="79F1B064" w14:textId="77777777" w:rsidR="00624A38" w:rsidRPr="000D0CB8" w:rsidRDefault="00624A38">
            <w:pPr>
              <w:spacing w:line="240" w:lineRule="atLeast"/>
              <w:rPr>
                <w:rFonts w:ascii="Arial" w:hAnsi="Arial"/>
                <w:color w:val="0000FF"/>
                <w:lang w:val="nl-BE"/>
              </w:rPr>
            </w:pPr>
          </w:p>
        </w:tc>
        <w:tc>
          <w:tcPr>
            <w:tcW w:w="8650" w:type="dxa"/>
            <w:gridSpan w:val="7"/>
          </w:tcPr>
          <w:p w14:paraId="4808EB1B" w14:textId="77777777" w:rsidR="00624A38" w:rsidRPr="000D0CB8" w:rsidRDefault="00624A38" w:rsidP="00CA71E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236" w:type="dxa"/>
            <w:vAlign w:val="bottom"/>
          </w:tcPr>
          <w:p w14:paraId="1930518A" w14:textId="77777777" w:rsidR="00624A38" w:rsidRPr="000D0CB8" w:rsidRDefault="00624A38">
            <w:pPr>
              <w:spacing w:line="240" w:lineRule="atLeast"/>
              <w:jc w:val="right"/>
              <w:rPr>
                <w:rFonts w:ascii="Arial" w:hAnsi="Arial"/>
                <w:color w:val="0000FF"/>
                <w:lang w:val="nl-BE"/>
              </w:rPr>
            </w:pPr>
          </w:p>
        </w:tc>
      </w:tr>
      <w:tr w:rsidR="00335D98" w:rsidRPr="000D0CB8" w14:paraId="0344C87D" w14:textId="77777777" w:rsidTr="00B45AAD">
        <w:trPr>
          <w:cantSplit/>
        </w:trPr>
        <w:tc>
          <w:tcPr>
            <w:tcW w:w="196" w:type="dxa"/>
          </w:tcPr>
          <w:p w14:paraId="4C922667" w14:textId="77777777" w:rsidR="00296B58" w:rsidRPr="000D0CB8" w:rsidRDefault="00296B58" w:rsidP="00C479E9">
            <w:pPr>
              <w:spacing w:line="240" w:lineRule="atLeast"/>
              <w:jc w:val="both"/>
              <w:rPr>
                <w:rFonts w:ascii="Arial" w:hAnsi="Arial"/>
                <w:i/>
                <w:color w:val="0000FF"/>
                <w:lang w:val="nl-BE"/>
              </w:rPr>
            </w:pPr>
          </w:p>
        </w:tc>
        <w:tc>
          <w:tcPr>
            <w:tcW w:w="8650" w:type="dxa"/>
            <w:gridSpan w:val="7"/>
          </w:tcPr>
          <w:p w14:paraId="1DD825CC" w14:textId="6B25F0B3" w:rsidR="00296B58" w:rsidRPr="000D0CB8" w:rsidRDefault="00CA71EB">
            <w:pPr>
              <w:spacing w:line="240" w:lineRule="atLeast"/>
              <w:jc w:val="both"/>
              <w:rPr>
                <w:rFonts w:ascii="Arial" w:hAnsi="Arial"/>
                <w:i/>
                <w:color w:val="0000FF"/>
                <w:lang w:val="nl-BE"/>
              </w:rPr>
            </w:pPr>
            <w:r w:rsidRPr="000D0CB8">
              <w:rPr>
                <w:rFonts w:ascii="Arial" w:hAnsi="Arial"/>
                <w:i/>
                <w:color w:val="0000FF"/>
                <w:lang w:val="nl-BE"/>
              </w:rPr>
              <w:t>1. Sferische brillenglazen</w:t>
            </w:r>
            <w:r w:rsidR="00402CD0">
              <w:rPr>
                <w:rFonts w:ascii="Arial" w:hAnsi="Arial"/>
                <w:i/>
                <w:color w:val="0000FF"/>
                <w:lang w:val="nl-BE"/>
              </w:rPr>
              <w:t> :</w:t>
            </w:r>
          </w:p>
        </w:tc>
        <w:tc>
          <w:tcPr>
            <w:tcW w:w="236" w:type="dxa"/>
            <w:vAlign w:val="bottom"/>
          </w:tcPr>
          <w:p w14:paraId="082EB790" w14:textId="77777777" w:rsidR="00296B58" w:rsidRPr="000D0CB8" w:rsidRDefault="00296B58" w:rsidP="00C479E9">
            <w:pPr>
              <w:spacing w:line="240" w:lineRule="atLeast"/>
              <w:jc w:val="both"/>
              <w:rPr>
                <w:rFonts w:ascii="Arial" w:hAnsi="Arial"/>
                <w:i/>
                <w:color w:val="0000FF"/>
                <w:lang w:val="nl-BE"/>
              </w:rPr>
            </w:pPr>
          </w:p>
        </w:tc>
      </w:tr>
      <w:tr w:rsidR="00335D98" w:rsidRPr="000D0CB8" w14:paraId="1F48CA73" w14:textId="77777777" w:rsidTr="00B45AAD">
        <w:trPr>
          <w:cantSplit/>
        </w:trPr>
        <w:tc>
          <w:tcPr>
            <w:tcW w:w="196" w:type="dxa"/>
          </w:tcPr>
          <w:p w14:paraId="00CC073B"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2E3E0F2B" w14:textId="77777777" w:rsidR="00624A38" w:rsidRPr="000D0CB8" w:rsidRDefault="00624A38">
            <w:pPr>
              <w:spacing w:line="240" w:lineRule="atLeast"/>
              <w:jc w:val="both"/>
              <w:rPr>
                <w:rFonts w:ascii="Arial" w:hAnsi="Arial"/>
                <w:i/>
                <w:color w:val="0000FF"/>
                <w:lang w:val="nl-BE"/>
              </w:rPr>
            </w:pPr>
          </w:p>
        </w:tc>
        <w:tc>
          <w:tcPr>
            <w:tcW w:w="236" w:type="dxa"/>
            <w:vAlign w:val="bottom"/>
          </w:tcPr>
          <w:p w14:paraId="1DD8BFF5" w14:textId="77777777" w:rsidR="00624A38" w:rsidRPr="000D0CB8" w:rsidRDefault="00624A38" w:rsidP="00C479E9">
            <w:pPr>
              <w:spacing w:line="240" w:lineRule="atLeast"/>
              <w:jc w:val="both"/>
              <w:rPr>
                <w:rFonts w:ascii="Arial" w:hAnsi="Arial"/>
                <w:i/>
                <w:color w:val="0000FF"/>
                <w:lang w:val="nl-BE"/>
              </w:rPr>
            </w:pPr>
          </w:p>
        </w:tc>
      </w:tr>
      <w:tr w:rsidR="00335D98" w:rsidRPr="000D0CB8" w14:paraId="36278DDF" w14:textId="77777777" w:rsidTr="00B45AAD">
        <w:trPr>
          <w:cantSplit/>
        </w:trPr>
        <w:tc>
          <w:tcPr>
            <w:tcW w:w="196" w:type="dxa"/>
          </w:tcPr>
          <w:p w14:paraId="468B4E98" w14:textId="77777777" w:rsidR="00296B58" w:rsidRPr="000D0CB8" w:rsidRDefault="00296B58" w:rsidP="005F34F0">
            <w:pPr>
              <w:spacing w:line="240" w:lineRule="atLeast"/>
              <w:jc w:val="both"/>
              <w:rPr>
                <w:rFonts w:ascii="Arial" w:hAnsi="Arial"/>
                <w:color w:val="0000FF"/>
                <w:spacing w:val="-3"/>
                <w:lang w:val="nl-BE"/>
              </w:rPr>
            </w:pPr>
          </w:p>
        </w:tc>
        <w:tc>
          <w:tcPr>
            <w:tcW w:w="943" w:type="dxa"/>
            <w:gridSpan w:val="2"/>
          </w:tcPr>
          <w:p w14:paraId="6952F0E0" w14:textId="77777777" w:rsidR="00296B58" w:rsidRPr="000D0CB8" w:rsidRDefault="00CA71EB" w:rsidP="005F34F0">
            <w:pPr>
              <w:spacing w:line="240" w:lineRule="atLeast"/>
              <w:rPr>
                <w:rFonts w:ascii="Arial" w:hAnsi="Arial" w:cs="Arial"/>
                <w:color w:val="0000FF"/>
                <w:lang w:val="nl-NL"/>
              </w:rPr>
            </w:pPr>
            <w:r w:rsidRPr="000D0CB8">
              <w:rPr>
                <w:rFonts w:ascii="Arial" w:hAnsi="Arial" w:cs="Arial"/>
                <w:color w:val="0000FF"/>
                <w:lang w:val="nl-BE" w:eastAsia="nl-BE"/>
              </w:rPr>
              <w:t>742475</w:t>
            </w:r>
          </w:p>
        </w:tc>
        <w:tc>
          <w:tcPr>
            <w:tcW w:w="6521" w:type="dxa"/>
            <w:gridSpan w:val="3"/>
          </w:tcPr>
          <w:p w14:paraId="2DEFA6D4" w14:textId="77777777" w:rsidR="00296B58" w:rsidRPr="000D0CB8" w:rsidRDefault="00CA71EB" w:rsidP="005F34F0">
            <w:pPr>
              <w:spacing w:line="240" w:lineRule="atLeast"/>
              <w:jc w:val="both"/>
              <w:rPr>
                <w:rFonts w:ascii="Arial" w:hAnsi="Arial" w:cs="Arial"/>
                <w:color w:val="0000FF"/>
                <w:lang w:val="nl-NL"/>
              </w:rPr>
            </w:pPr>
            <w:r w:rsidRPr="000D0CB8">
              <w:rPr>
                <w:rFonts w:ascii="Arial" w:hAnsi="Arial" w:cs="Arial"/>
                <w:color w:val="0000FF"/>
                <w:lang w:val="nl-BE" w:eastAsia="nl-BE"/>
              </w:rPr>
              <w:t>Plano tot en met 8,00</w:t>
            </w:r>
          </w:p>
        </w:tc>
        <w:tc>
          <w:tcPr>
            <w:tcW w:w="345" w:type="dxa"/>
            <w:vAlign w:val="bottom"/>
          </w:tcPr>
          <w:p w14:paraId="5DDFEA9B"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7238231C"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olor w:val="0000FF"/>
                <w:lang w:val="nl-BE"/>
              </w:rPr>
              <w:t>134</w:t>
            </w:r>
          </w:p>
        </w:tc>
        <w:tc>
          <w:tcPr>
            <w:tcW w:w="236" w:type="dxa"/>
            <w:vAlign w:val="bottom"/>
          </w:tcPr>
          <w:p w14:paraId="6EA7CB1A" w14:textId="77777777" w:rsidR="00296B58" w:rsidRPr="000D0CB8" w:rsidRDefault="00296B58" w:rsidP="005F34F0">
            <w:pPr>
              <w:spacing w:line="240" w:lineRule="atLeast"/>
              <w:jc w:val="right"/>
              <w:rPr>
                <w:rFonts w:ascii="Arial" w:hAnsi="Arial"/>
                <w:color w:val="0000FF"/>
                <w:lang w:val="nl-BE"/>
              </w:rPr>
            </w:pPr>
          </w:p>
        </w:tc>
      </w:tr>
      <w:tr w:rsidR="00335D98" w:rsidRPr="000D0CB8" w14:paraId="65FD143F" w14:textId="77777777" w:rsidTr="00B45AAD">
        <w:trPr>
          <w:cantSplit/>
        </w:trPr>
        <w:tc>
          <w:tcPr>
            <w:tcW w:w="196" w:type="dxa"/>
          </w:tcPr>
          <w:p w14:paraId="267A6D5E" w14:textId="77777777" w:rsidR="00296B58" w:rsidRPr="000D0CB8" w:rsidRDefault="00296B58">
            <w:pPr>
              <w:spacing w:line="240" w:lineRule="atLeast"/>
              <w:rPr>
                <w:rFonts w:ascii="Arial" w:hAnsi="Arial"/>
                <w:color w:val="0000FF"/>
                <w:lang w:val="nl-BE"/>
              </w:rPr>
            </w:pPr>
          </w:p>
        </w:tc>
        <w:tc>
          <w:tcPr>
            <w:tcW w:w="8650" w:type="dxa"/>
            <w:gridSpan w:val="7"/>
          </w:tcPr>
          <w:p w14:paraId="41C28252" w14:textId="77777777" w:rsidR="00296B58" w:rsidRPr="000D0CB8" w:rsidRDefault="00296B58">
            <w:pPr>
              <w:spacing w:line="240" w:lineRule="atLeast"/>
              <w:jc w:val="both"/>
              <w:rPr>
                <w:rFonts w:ascii="Arial" w:hAnsi="Arial"/>
                <w:snapToGrid w:val="0"/>
                <w:color w:val="0000FF"/>
                <w:lang w:val="nl-BE"/>
              </w:rPr>
            </w:pPr>
          </w:p>
        </w:tc>
        <w:tc>
          <w:tcPr>
            <w:tcW w:w="236" w:type="dxa"/>
            <w:vAlign w:val="bottom"/>
          </w:tcPr>
          <w:p w14:paraId="5E0E4F17" w14:textId="77777777" w:rsidR="00296B58" w:rsidRPr="000D0CB8" w:rsidRDefault="00296B58">
            <w:pPr>
              <w:spacing w:line="240" w:lineRule="atLeast"/>
              <w:jc w:val="right"/>
              <w:rPr>
                <w:rFonts w:ascii="Arial" w:hAnsi="Arial"/>
                <w:color w:val="0000FF"/>
                <w:lang w:val="nl-BE"/>
              </w:rPr>
            </w:pPr>
          </w:p>
        </w:tc>
      </w:tr>
      <w:tr w:rsidR="00335D98" w:rsidRPr="000D0CB8" w14:paraId="49A659E6" w14:textId="77777777" w:rsidTr="00B45AAD">
        <w:trPr>
          <w:cantSplit/>
        </w:trPr>
        <w:tc>
          <w:tcPr>
            <w:tcW w:w="196" w:type="dxa"/>
          </w:tcPr>
          <w:p w14:paraId="38FEAE7F" w14:textId="77777777" w:rsidR="00296B58" w:rsidRPr="000D0CB8" w:rsidRDefault="00296B58" w:rsidP="005F34F0">
            <w:pPr>
              <w:spacing w:line="240" w:lineRule="atLeast"/>
              <w:jc w:val="both"/>
              <w:rPr>
                <w:rFonts w:ascii="Arial" w:hAnsi="Arial"/>
                <w:color w:val="0000FF"/>
                <w:spacing w:val="-3"/>
                <w:lang w:val="nl-BE"/>
              </w:rPr>
            </w:pPr>
          </w:p>
        </w:tc>
        <w:tc>
          <w:tcPr>
            <w:tcW w:w="943" w:type="dxa"/>
            <w:gridSpan w:val="2"/>
          </w:tcPr>
          <w:p w14:paraId="1D791069" w14:textId="77777777" w:rsidR="00296B58" w:rsidRPr="000D0CB8" w:rsidRDefault="00CA71EB" w:rsidP="005F34F0">
            <w:pPr>
              <w:spacing w:line="240" w:lineRule="atLeast"/>
              <w:rPr>
                <w:rFonts w:ascii="Arial" w:hAnsi="Arial" w:cs="Arial"/>
                <w:color w:val="0000FF"/>
                <w:lang w:val="nl-NL"/>
              </w:rPr>
            </w:pPr>
            <w:r w:rsidRPr="000D0CB8">
              <w:rPr>
                <w:rFonts w:ascii="Arial" w:hAnsi="Arial" w:cs="Arial"/>
                <w:color w:val="0000FF"/>
                <w:lang w:val="nl-BE" w:eastAsia="nl-BE"/>
              </w:rPr>
              <w:t>742490</w:t>
            </w:r>
          </w:p>
        </w:tc>
        <w:tc>
          <w:tcPr>
            <w:tcW w:w="6521" w:type="dxa"/>
            <w:gridSpan w:val="3"/>
          </w:tcPr>
          <w:p w14:paraId="4877508E" w14:textId="77777777" w:rsidR="00296B58" w:rsidRPr="000D0CB8" w:rsidRDefault="00CA71EB" w:rsidP="005F34F0">
            <w:pPr>
              <w:spacing w:line="240" w:lineRule="atLeast"/>
              <w:jc w:val="both"/>
              <w:rPr>
                <w:rFonts w:ascii="Arial" w:hAnsi="Arial" w:cs="Arial"/>
                <w:color w:val="0000FF"/>
                <w:lang w:val="nl-NL"/>
              </w:rPr>
            </w:pPr>
            <w:r w:rsidRPr="000D0CB8">
              <w:rPr>
                <w:rFonts w:ascii="Arial" w:hAnsi="Arial" w:cs="Arial"/>
                <w:color w:val="0000FF"/>
                <w:lang w:val="nl-BE" w:eastAsia="nl-BE"/>
              </w:rPr>
              <w:t>8,25 tot en met 20,00</w:t>
            </w:r>
          </w:p>
        </w:tc>
        <w:tc>
          <w:tcPr>
            <w:tcW w:w="345" w:type="dxa"/>
            <w:vAlign w:val="bottom"/>
          </w:tcPr>
          <w:p w14:paraId="245A2B35"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32385F01"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olor w:val="0000FF"/>
                <w:lang w:val="nl-BE"/>
              </w:rPr>
              <w:t>183</w:t>
            </w:r>
          </w:p>
        </w:tc>
        <w:tc>
          <w:tcPr>
            <w:tcW w:w="236" w:type="dxa"/>
            <w:vAlign w:val="bottom"/>
          </w:tcPr>
          <w:p w14:paraId="37A17F88" w14:textId="77777777" w:rsidR="00296B58" w:rsidRPr="000D0CB8" w:rsidRDefault="00296B58" w:rsidP="005F34F0">
            <w:pPr>
              <w:spacing w:line="240" w:lineRule="atLeast"/>
              <w:jc w:val="right"/>
              <w:rPr>
                <w:rFonts w:ascii="Arial" w:hAnsi="Arial"/>
                <w:color w:val="0000FF"/>
                <w:lang w:val="nl-BE"/>
              </w:rPr>
            </w:pPr>
          </w:p>
        </w:tc>
      </w:tr>
      <w:tr w:rsidR="00335D98" w:rsidRPr="000D0CB8" w14:paraId="0001CDBC" w14:textId="77777777" w:rsidTr="00B45AAD">
        <w:trPr>
          <w:cantSplit/>
        </w:trPr>
        <w:tc>
          <w:tcPr>
            <w:tcW w:w="196" w:type="dxa"/>
          </w:tcPr>
          <w:p w14:paraId="0DD3B010" w14:textId="77777777" w:rsidR="00296B58" w:rsidRPr="000D0CB8" w:rsidRDefault="00296B58">
            <w:pPr>
              <w:spacing w:line="240" w:lineRule="atLeast"/>
              <w:rPr>
                <w:rFonts w:ascii="Arial" w:hAnsi="Arial"/>
                <w:color w:val="0000FF"/>
                <w:lang w:val="nl-BE"/>
              </w:rPr>
            </w:pPr>
          </w:p>
        </w:tc>
        <w:tc>
          <w:tcPr>
            <w:tcW w:w="8650" w:type="dxa"/>
            <w:gridSpan w:val="7"/>
          </w:tcPr>
          <w:p w14:paraId="0D1611AF" w14:textId="77777777" w:rsidR="00296B58" w:rsidRPr="000D0CB8" w:rsidRDefault="00296B58">
            <w:pPr>
              <w:spacing w:line="240" w:lineRule="atLeast"/>
              <w:jc w:val="both"/>
              <w:rPr>
                <w:rFonts w:ascii="Arial" w:hAnsi="Arial"/>
                <w:snapToGrid w:val="0"/>
                <w:color w:val="0000FF"/>
                <w:lang w:val="nl-BE"/>
              </w:rPr>
            </w:pPr>
          </w:p>
        </w:tc>
        <w:tc>
          <w:tcPr>
            <w:tcW w:w="236" w:type="dxa"/>
            <w:vAlign w:val="bottom"/>
          </w:tcPr>
          <w:p w14:paraId="22B11F13" w14:textId="77777777" w:rsidR="00296B58" w:rsidRPr="000D0CB8" w:rsidRDefault="00296B58">
            <w:pPr>
              <w:spacing w:line="240" w:lineRule="atLeast"/>
              <w:jc w:val="right"/>
              <w:rPr>
                <w:rFonts w:ascii="Arial" w:hAnsi="Arial"/>
                <w:color w:val="0000FF"/>
                <w:lang w:val="nl-BE"/>
              </w:rPr>
            </w:pPr>
          </w:p>
        </w:tc>
      </w:tr>
      <w:tr w:rsidR="00335D98" w:rsidRPr="00024474" w14:paraId="011FE9DA" w14:textId="77777777" w:rsidTr="00B45AAD">
        <w:trPr>
          <w:cantSplit/>
        </w:trPr>
        <w:tc>
          <w:tcPr>
            <w:tcW w:w="196" w:type="dxa"/>
          </w:tcPr>
          <w:p w14:paraId="603E50C1" w14:textId="77777777" w:rsidR="00296B58" w:rsidRPr="000D0CB8" w:rsidRDefault="00296B58" w:rsidP="00C479E9">
            <w:pPr>
              <w:spacing w:line="240" w:lineRule="atLeast"/>
              <w:jc w:val="both"/>
              <w:rPr>
                <w:rFonts w:ascii="Arial" w:hAnsi="Arial"/>
                <w:i/>
                <w:color w:val="0000FF"/>
                <w:lang w:val="nl-BE"/>
              </w:rPr>
            </w:pPr>
          </w:p>
        </w:tc>
        <w:tc>
          <w:tcPr>
            <w:tcW w:w="8650" w:type="dxa"/>
            <w:gridSpan w:val="7"/>
          </w:tcPr>
          <w:p w14:paraId="51ACE371" w14:textId="122C9EF7" w:rsidR="00296B58" w:rsidRPr="000D0CB8" w:rsidRDefault="00CA71EB" w:rsidP="00B83782">
            <w:pPr>
              <w:spacing w:line="240" w:lineRule="atLeast"/>
              <w:jc w:val="both"/>
              <w:rPr>
                <w:rFonts w:ascii="Arial" w:hAnsi="Arial"/>
                <w:i/>
                <w:color w:val="0000FF"/>
                <w:lang w:val="nl-BE"/>
              </w:rPr>
            </w:pPr>
            <w:r w:rsidRPr="000D0CB8">
              <w:rPr>
                <w:rFonts w:ascii="Arial" w:hAnsi="Arial"/>
                <w:i/>
                <w:color w:val="0000FF"/>
                <w:lang w:val="nl-BE"/>
              </w:rPr>
              <w:t>2. Torische brillenglazen, cilinder van 0,25 tot en met 4,00</w:t>
            </w:r>
            <w:r w:rsidR="00402CD0">
              <w:rPr>
                <w:rFonts w:ascii="Arial" w:hAnsi="Arial"/>
                <w:i/>
                <w:color w:val="0000FF"/>
                <w:lang w:val="nl-BE"/>
              </w:rPr>
              <w:t> :</w:t>
            </w:r>
            <w:r w:rsidR="00B83782" w:rsidRPr="000D0CB8">
              <w:rPr>
                <w:rFonts w:ascii="Arial" w:hAnsi="Arial"/>
                <w:color w:val="0000FF"/>
                <w:lang w:val="nl-BE"/>
              </w:rPr>
              <w:t>"</w:t>
            </w:r>
          </w:p>
        </w:tc>
        <w:tc>
          <w:tcPr>
            <w:tcW w:w="236" w:type="dxa"/>
            <w:vAlign w:val="bottom"/>
          </w:tcPr>
          <w:p w14:paraId="709E39E5" w14:textId="77777777" w:rsidR="00296B58" w:rsidRPr="000D0CB8" w:rsidRDefault="00296B58" w:rsidP="00C479E9">
            <w:pPr>
              <w:spacing w:line="240" w:lineRule="atLeast"/>
              <w:jc w:val="both"/>
              <w:rPr>
                <w:rFonts w:ascii="Arial" w:hAnsi="Arial"/>
                <w:i/>
                <w:color w:val="0000FF"/>
                <w:lang w:val="nl-BE"/>
              </w:rPr>
            </w:pPr>
          </w:p>
        </w:tc>
      </w:tr>
      <w:tr w:rsidR="00335D98" w:rsidRPr="00024474" w14:paraId="101C0F57" w14:textId="77777777" w:rsidTr="00B45AAD">
        <w:trPr>
          <w:cantSplit/>
        </w:trPr>
        <w:tc>
          <w:tcPr>
            <w:tcW w:w="196" w:type="dxa"/>
          </w:tcPr>
          <w:p w14:paraId="405AF3C9" w14:textId="77777777" w:rsidR="00624A38" w:rsidRPr="000D0CB8" w:rsidRDefault="00624A38" w:rsidP="00C479E9">
            <w:pPr>
              <w:spacing w:line="240" w:lineRule="atLeast"/>
              <w:jc w:val="both"/>
              <w:rPr>
                <w:rFonts w:ascii="Arial" w:hAnsi="Arial"/>
                <w:i/>
                <w:color w:val="0000FF"/>
                <w:lang w:val="nl-BE"/>
              </w:rPr>
            </w:pPr>
          </w:p>
        </w:tc>
        <w:tc>
          <w:tcPr>
            <w:tcW w:w="8650" w:type="dxa"/>
            <w:gridSpan w:val="7"/>
          </w:tcPr>
          <w:p w14:paraId="7C474A92" w14:textId="77777777" w:rsidR="00624A38" w:rsidRPr="000D0CB8" w:rsidRDefault="00624A38">
            <w:pPr>
              <w:spacing w:line="240" w:lineRule="atLeast"/>
              <w:jc w:val="both"/>
              <w:rPr>
                <w:rFonts w:ascii="Arial" w:hAnsi="Arial"/>
                <w:i/>
                <w:color w:val="0000FF"/>
                <w:lang w:val="nl-BE"/>
              </w:rPr>
            </w:pPr>
          </w:p>
        </w:tc>
        <w:tc>
          <w:tcPr>
            <w:tcW w:w="236" w:type="dxa"/>
            <w:vAlign w:val="bottom"/>
          </w:tcPr>
          <w:p w14:paraId="5604C590" w14:textId="77777777" w:rsidR="00624A38" w:rsidRPr="000D0CB8" w:rsidRDefault="00624A38" w:rsidP="00C479E9">
            <w:pPr>
              <w:spacing w:line="240" w:lineRule="atLeast"/>
              <w:jc w:val="both"/>
              <w:rPr>
                <w:rFonts w:ascii="Arial" w:hAnsi="Arial"/>
                <w:i/>
                <w:color w:val="0000FF"/>
                <w:lang w:val="nl-BE"/>
              </w:rPr>
            </w:pPr>
          </w:p>
        </w:tc>
      </w:tr>
      <w:tr w:rsidR="00335D98" w:rsidRPr="000D0CB8" w14:paraId="42EE063E" w14:textId="77777777" w:rsidTr="00B45AAD">
        <w:trPr>
          <w:cantSplit/>
        </w:trPr>
        <w:tc>
          <w:tcPr>
            <w:tcW w:w="196" w:type="dxa"/>
          </w:tcPr>
          <w:p w14:paraId="1F8530E8" w14:textId="77777777" w:rsidR="00B83782" w:rsidRPr="000D0CB8" w:rsidRDefault="00B83782" w:rsidP="00B83782">
            <w:pPr>
              <w:spacing w:line="240" w:lineRule="atLeast"/>
              <w:rPr>
                <w:rFonts w:ascii="Arial" w:hAnsi="Arial"/>
                <w:i/>
                <w:color w:val="0000FF"/>
                <w:sz w:val="18"/>
                <w:szCs w:val="18"/>
                <w:lang w:val="nl-BE"/>
              </w:rPr>
            </w:pPr>
          </w:p>
        </w:tc>
        <w:tc>
          <w:tcPr>
            <w:tcW w:w="8650" w:type="dxa"/>
            <w:gridSpan w:val="7"/>
          </w:tcPr>
          <w:p w14:paraId="53B205E1" w14:textId="77777777" w:rsidR="00B83782" w:rsidRPr="000D0CB8" w:rsidRDefault="00B83782" w:rsidP="00B83782">
            <w:pPr>
              <w:spacing w:line="240" w:lineRule="atLeast"/>
              <w:rPr>
                <w:rFonts w:ascii="Arial" w:hAnsi="Arial"/>
                <w:i/>
                <w:color w:val="0000FF"/>
                <w:sz w:val="18"/>
                <w:szCs w:val="18"/>
                <w:vertAlign w:val="subscript"/>
                <w:lang w:val="nl-BE"/>
              </w:rPr>
            </w:pPr>
            <w:r w:rsidRPr="000D0CB8">
              <w:rPr>
                <w:rFonts w:ascii="Arial" w:hAnsi="Arial"/>
                <w:i/>
                <w:color w:val="0000FF"/>
                <w:sz w:val="18"/>
                <w:szCs w:val="18"/>
                <w:lang w:val="nl-BE"/>
              </w:rPr>
              <w:t>"K.B. 13.5.2015" (in werking 1.12.2012)</w:t>
            </w:r>
          </w:p>
        </w:tc>
        <w:tc>
          <w:tcPr>
            <w:tcW w:w="236" w:type="dxa"/>
            <w:vAlign w:val="bottom"/>
          </w:tcPr>
          <w:p w14:paraId="6F985B28" w14:textId="77777777" w:rsidR="00B83782" w:rsidRPr="000D0CB8" w:rsidRDefault="00B83782" w:rsidP="00B83782">
            <w:pPr>
              <w:spacing w:line="240" w:lineRule="atLeast"/>
              <w:jc w:val="right"/>
              <w:rPr>
                <w:rFonts w:ascii="Arial" w:hAnsi="Arial"/>
                <w:i/>
                <w:color w:val="0000FF"/>
                <w:sz w:val="18"/>
                <w:szCs w:val="18"/>
                <w:lang w:val="nl-BE"/>
              </w:rPr>
            </w:pPr>
          </w:p>
        </w:tc>
      </w:tr>
      <w:tr w:rsidR="00335D98" w:rsidRPr="000D0CB8" w14:paraId="73F5D5F2" w14:textId="77777777" w:rsidTr="00B45AAD">
        <w:trPr>
          <w:cantSplit/>
        </w:trPr>
        <w:tc>
          <w:tcPr>
            <w:tcW w:w="196" w:type="dxa"/>
          </w:tcPr>
          <w:p w14:paraId="407243FA" w14:textId="77777777" w:rsidR="00B83782" w:rsidRPr="000D0CB8" w:rsidRDefault="00B83782" w:rsidP="00B83782">
            <w:pPr>
              <w:spacing w:line="240" w:lineRule="atLeast"/>
              <w:jc w:val="right"/>
              <w:rPr>
                <w:rFonts w:ascii="Arial" w:hAnsi="Arial"/>
                <w:color w:val="0000FF"/>
                <w:spacing w:val="-3"/>
                <w:lang w:val="nl-BE"/>
              </w:rPr>
            </w:pPr>
            <w:r w:rsidRPr="000D0CB8">
              <w:rPr>
                <w:rFonts w:ascii="Arial" w:hAnsi="Arial"/>
                <w:color w:val="0000FF"/>
                <w:lang w:val="nl-BE"/>
              </w:rPr>
              <w:t>"</w:t>
            </w:r>
          </w:p>
        </w:tc>
        <w:tc>
          <w:tcPr>
            <w:tcW w:w="943" w:type="dxa"/>
            <w:gridSpan w:val="2"/>
          </w:tcPr>
          <w:p w14:paraId="7AA6A449" w14:textId="77777777" w:rsidR="00B83782" w:rsidRPr="000D0CB8" w:rsidRDefault="00B83782" w:rsidP="005F34F0">
            <w:pPr>
              <w:spacing w:line="240" w:lineRule="atLeast"/>
              <w:rPr>
                <w:rFonts w:ascii="Arial" w:hAnsi="Arial" w:cs="Arial"/>
                <w:color w:val="0000FF"/>
                <w:lang w:val="nl-BE" w:eastAsia="nl-BE"/>
              </w:rPr>
            </w:pPr>
            <w:r w:rsidRPr="000D0CB8">
              <w:rPr>
                <w:rFonts w:ascii="Arial" w:hAnsi="Arial" w:cs="Arial"/>
                <w:color w:val="0000FF"/>
                <w:lang w:val="nl-BE"/>
              </w:rPr>
              <w:t>743352</w:t>
            </w:r>
          </w:p>
        </w:tc>
        <w:tc>
          <w:tcPr>
            <w:tcW w:w="6521" w:type="dxa"/>
            <w:gridSpan w:val="3"/>
          </w:tcPr>
          <w:p w14:paraId="65F975E2" w14:textId="77777777" w:rsidR="00B83782" w:rsidRPr="000D0CB8" w:rsidRDefault="00B83782" w:rsidP="00B83782">
            <w:pPr>
              <w:spacing w:line="240" w:lineRule="atLeast"/>
              <w:jc w:val="both"/>
              <w:rPr>
                <w:rFonts w:ascii="Arial" w:hAnsi="Arial" w:cs="Arial"/>
                <w:color w:val="0000FF"/>
                <w:lang w:val="nl-BE" w:eastAsia="nl-BE"/>
              </w:rPr>
            </w:pPr>
            <w:r w:rsidRPr="000D0CB8">
              <w:rPr>
                <w:rFonts w:ascii="Arial" w:hAnsi="Arial" w:cs="Arial"/>
                <w:color w:val="0000FF"/>
                <w:lang w:val="nl-BE"/>
              </w:rPr>
              <w:t>plano tot en met 8,00</w:t>
            </w:r>
          </w:p>
        </w:tc>
        <w:tc>
          <w:tcPr>
            <w:tcW w:w="345" w:type="dxa"/>
            <w:vAlign w:val="bottom"/>
          </w:tcPr>
          <w:p w14:paraId="2E2C5890" w14:textId="77777777" w:rsidR="00B83782" w:rsidRPr="000D0CB8" w:rsidRDefault="00B83782" w:rsidP="005F34F0">
            <w:pPr>
              <w:spacing w:line="240" w:lineRule="atLeast"/>
              <w:jc w:val="right"/>
              <w:rPr>
                <w:rFonts w:ascii="Arial" w:hAnsi="Arial" w:cs="Arial"/>
                <w:color w:val="0000FF"/>
                <w:lang w:val="nl-NL"/>
              </w:rPr>
            </w:pPr>
            <w:r w:rsidRPr="000D0CB8">
              <w:rPr>
                <w:rFonts w:ascii="Arial" w:hAnsi="Arial" w:cs="Arial"/>
                <w:color w:val="0000FF"/>
                <w:lang w:val="nl-BE"/>
              </w:rPr>
              <w:t>Z</w:t>
            </w:r>
          </w:p>
        </w:tc>
        <w:tc>
          <w:tcPr>
            <w:tcW w:w="841" w:type="dxa"/>
            <w:vAlign w:val="bottom"/>
          </w:tcPr>
          <w:p w14:paraId="764E50A5" w14:textId="77777777" w:rsidR="00B83782" w:rsidRPr="000D0CB8" w:rsidRDefault="00B83782" w:rsidP="005F34F0">
            <w:pPr>
              <w:spacing w:line="240" w:lineRule="atLeast"/>
              <w:jc w:val="right"/>
              <w:rPr>
                <w:rFonts w:ascii="Arial" w:hAnsi="Arial"/>
                <w:color w:val="0000FF"/>
                <w:lang w:val="nl-BE"/>
              </w:rPr>
            </w:pPr>
            <w:r w:rsidRPr="000D0CB8">
              <w:rPr>
                <w:rFonts w:ascii="Arial" w:hAnsi="Arial" w:cs="Arial"/>
                <w:color w:val="0000FF"/>
                <w:lang w:val="nl-BE"/>
              </w:rPr>
              <w:t>192</w:t>
            </w:r>
          </w:p>
        </w:tc>
        <w:tc>
          <w:tcPr>
            <w:tcW w:w="236" w:type="dxa"/>
            <w:vAlign w:val="bottom"/>
          </w:tcPr>
          <w:p w14:paraId="3578BCF5" w14:textId="77777777" w:rsidR="00B83782" w:rsidRPr="000D0CB8" w:rsidRDefault="00B83782" w:rsidP="005F34F0">
            <w:pPr>
              <w:spacing w:line="240" w:lineRule="atLeast"/>
              <w:jc w:val="right"/>
              <w:rPr>
                <w:rFonts w:ascii="Arial" w:hAnsi="Arial"/>
                <w:color w:val="0000FF"/>
                <w:lang w:val="nl-BE"/>
              </w:rPr>
            </w:pPr>
            <w:r w:rsidRPr="000D0CB8">
              <w:rPr>
                <w:rFonts w:ascii="Arial" w:hAnsi="Arial"/>
                <w:color w:val="0000FF"/>
                <w:lang w:val="nl-BE"/>
              </w:rPr>
              <w:t>"</w:t>
            </w:r>
          </w:p>
        </w:tc>
      </w:tr>
      <w:tr w:rsidR="00335D98" w:rsidRPr="000D0CB8" w14:paraId="576C5403" w14:textId="77777777" w:rsidTr="00B45AAD">
        <w:trPr>
          <w:cantSplit/>
        </w:trPr>
        <w:tc>
          <w:tcPr>
            <w:tcW w:w="196" w:type="dxa"/>
          </w:tcPr>
          <w:p w14:paraId="391DA80A" w14:textId="77777777" w:rsidR="00B83782" w:rsidRPr="000D0CB8" w:rsidRDefault="00B83782" w:rsidP="005F34F0">
            <w:pPr>
              <w:spacing w:line="240" w:lineRule="atLeast"/>
              <w:jc w:val="both"/>
              <w:rPr>
                <w:rFonts w:ascii="Arial" w:hAnsi="Arial"/>
                <w:color w:val="0000FF"/>
                <w:spacing w:val="-3"/>
                <w:lang w:val="nl-BE"/>
              </w:rPr>
            </w:pPr>
          </w:p>
        </w:tc>
        <w:tc>
          <w:tcPr>
            <w:tcW w:w="943" w:type="dxa"/>
            <w:gridSpan w:val="2"/>
          </w:tcPr>
          <w:p w14:paraId="41C45CAD" w14:textId="77777777" w:rsidR="00B83782" w:rsidRPr="000D0CB8" w:rsidRDefault="00B83782" w:rsidP="005F34F0">
            <w:pPr>
              <w:spacing w:line="240" w:lineRule="atLeast"/>
              <w:rPr>
                <w:rFonts w:ascii="Arial" w:hAnsi="Arial" w:cs="Arial"/>
                <w:color w:val="0000FF"/>
                <w:lang w:val="nl-BE" w:eastAsia="nl-BE"/>
              </w:rPr>
            </w:pPr>
          </w:p>
        </w:tc>
        <w:tc>
          <w:tcPr>
            <w:tcW w:w="6521" w:type="dxa"/>
            <w:gridSpan w:val="3"/>
          </w:tcPr>
          <w:p w14:paraId="252438E8" w14:textId="77777777" w:rsidR="00B83782" w:rsidRPr="000D0CB8" w:rsidRDefault="00B83782" w:rsidP="005F34F0">
            <w:pPr>
              <w:spacing w:line="240" w:lineRule="atLeast"/>
              <w:jc w:val="both"/>
              <w:rPr>
                <w:rFonts w:ascii="Arial" w:hAnsi="Arial" w:cs="Arial"/>
                <w:color w:val="0000FF"/>
                <w:lang w:val="nl-BE" w:eastAsia="nl-BE"/>
              </w:rPr>
            </w:pPr>
          </w:p>
        </w:tc>
        <w:tc>
          <w:tcPr>
            <w:tcW w:w="345" w:type="dxa"/>
            <w:vAlign w:val="bottom"/>
          </w:tcPr>
          <w:p w14:paraId="79A7F0DF" w14:textId="77777777" w:rsidR="00B83782" w:rsidRPr="000D0CB8" w:rsidRDefault="00B83782" w:rsidP="005F34F0">
            <w:pPr>
              <w:spacing w:line="240" w:lineRule="atLeast"/>
              <w:jc w:val="right"/>
              <w:rPr>
                <w:rFonts w:ascii="Arial" w:hAnsi="Arial" w:cs="Arial"/>
                <w:color w:val="0000FF"/>
                <w:lang w:val="nl-NL"/>
              </w:rPr>
            </w:pPr>
          </w:p>
        </w:tc>
        <w:tc>
          <w:tcPr>
            <w:tcW w:w="841" w:type="dxa"/>
            <w:vAlign w:val="bottom"/>
          </w:tcPr>
          <w:p w14:paraId="3AD09DFD" w14:textId="77777777" w:rsidR="00B83782" w:rsidRPr="000D0CB8" w:rsidRDefault="00B83782" w:rsidP="005F34F0">
            <w:pPr>
              <w:spacing w:line="240" w:lineRule="atLeast"/>
              <w:jc w:val="right"/>
              <w:rPr>
                <w:rFonts w:ascii="Arial" w:hAnsi="Arial"/>
                <w:color w:val="0000FF"/>
                <w:lang w:val="nl-BE"/>
              </w:rPr>
            </w:pPr>
          </w:p>
        </w:tc>
        <w:tc>
          <w:tcPr>
            <w:tcW w:w="236" w:type="dxa"/>
            <w:vAlign w:val="bottom"/>
          </w:tcPr>
          <w:p w14:paraId="7049B9DD" w14:textId="77777777" w:rsidR="00B83782" w:rsidRPr="000D0CB8" w:rsidRDefault="00B83782" w:rsidP="005F34F0">
            <w:pPr>
              <w:spacing w:line="240" w:lineRule="atLeast"/>
              <w:jc w:val="right"/>
              <w:rPr>
                <w:rFonts w:ascii="Arial" w:hAnsi="Arial"/>
                <w:color w:val="0000FF"/>
                <w:lang w:val="nl-BE"/>
              </w:rPr>
            </w:pPr>
          </w:p>
        </w:tc>
      </w:tr>
      <w:tr w:rsidR="00335D98" w:rsidRPr="000D0CB8" w14:paraId="3080067B" w14:textId="77777777" w:rsidTr="00B45AAD">
        <w:trPr>
          <w:cantSplit/>
        </w:trPr>
        <w:tc>
          <w:tcPr>
            <w:tcW w:w="196" w:type="dxa"/>
          </w:tcPr>
          <w:p w14:paraId="71DFD353" w14:textId="77777777" w:rsidR="00B83782" w:rsidRPr="000D0CB8" w:rsidRDefault="00B83782" w:rsidP="00B83782">
            <w:pPr>
              <w:spacing w:line="240" w:lineRule="atLeast"/>
              <w:jc w:val="right"/>
              <w:rPr>
                <w:rFonts w:ascii="Arial" w:hAnsi="Arial"/>
                <w:i/>
                <w:color w:val="0000FF"/>
                <w:sz w:val="18"/>
                <w:szCs w:val="18"/>
                <w:lang w:val="nl-BE"/>
              </w:rPr>
            </w:pPr>
          </w:p>
        </w:tc>
        <w:tc>
          <w:tcPr>
            <w:tcW w:w="8650" w:type="dxa"/>
            <w:gridSpan w:val="7"/>
          </w:tcPr>
          <w:p w14:paraId="32BB07FF" w14:textId="77777777" w:rsidR="00B83782" w:rsidRPr="000D0CB8" w:rsidRDefault="00B83782" w:rsidP="00B83782">
            <w:pPr>
              <w:spacing w:line="240" w:lineRule="atLeast"/>
              <w:rPr>
                <w:rFonts w:ascii="Arial" w:hAnsi="Arial"/>
                <w:i/>
                <w:color w:val="0000FF"/>
                <w:sz w:val="18"/>
                <w:szCs w:val="18"/>
                <w:vertAlign w:val="subscript"/>
                <w:lang w:val="nl-BE"/>
              </w:rPr>
            </w:pPr>
            <w:r w:rsidRPr="000D0CB8">
              <w:rPr>
                <w:rFonts w:ascii="Arial" w:hAnsi="Arial"/>
                <w:i/>
                <w:color w:val="0000FF"/>
                <w:sz w:val="18"/>
                <w:szCs w:val="18"/>
                <w:lang w:val="nl-BE"/>
              </w:rPr>
              <w:t>"K.B. 30.9.2012" (in werking 1.12.2012)</w:t>
            </w:r>
          </w:p>
        </w:tc>
        <w:tc>
          <w:tcPr>
            <w:tcW w:w="236" w:type="dxa"/>
            <w:vAlign w:val="bottom"/>
          </w:tcPr>
          <w:p w14:paraId="4C2E8A64" w14:textId="77777777" w:rsidR="00B83782" w:rsidRPr="000D0CB8" w:rsidRDefault="00B83782" w:rsidP="00B83782">
            <w:pPr>
              <w:spacing w:line="240" w:lineRule="atLeast"/>
              <w:jc w:val="right"/>
              <w:rPr>
                <w:rFonts w:ascii="Arial" w:hAnsi="Arial"/>
                <w:i/>
                <w:color w:val="0000FF"/>
                <w:sz w:val="18"/>
                <w:szCs w:val="18"/>
                <w:lang w:val="nl-BE"/>
              </w:rPr>
            </w:pPr>
          </w:p>
        </w:tc>
      </w:tr>
      <w:tr w:rsidR="00335D98" w:rsidRPr="000D0CB8" w14:paraId="4B36D23F" w14:textId="77777777" w:rsidTr="00B45AAD">
        <w:trPr>
          <w:cantSplit/>
        </w:trPr>
        <w:tc>
          <w:tcPr>
            <w:tcW w:w="196" w:type="dxa"/>
          </w:tcPr>
          <w:p w14:paraId="3A856298" w14:textId="77777777" w:rsidR="00296B58" w:rsidRPr="000D0CB8" w:rsidRDefault="00B83782" w:rsidP="00B83782">
            <w:pPr>
              <w:spacing w:line="240" w:lineRule="atLeast"/>
              <w:jc w:val="right"/>
              <w:rPr>
                <w:rFonts w:ascii="Arial" w:hAnsi="Arial"/>
                <w:color w:val="0000FF"/>
                <w:spacing w:val="-3"/>
                <w:lang w:val="nl-BE"/>
              </w:rPr>
            </w:pPr>
            <w:r w:rsidRPr="000D0CB8">
              <w:rPr>
                <w:rFonts w:ascii="Arial" w:hAnsi="Arial"/>
                <w:color w:val="0000FF"/>
                <w:lang w:val="nl-BE"/>
              </w:rPr>
              <w:t>"</w:t>
            </w:r>
          </w:p>
        </w:tc>
        <w:tc>
          <w:tcPr>
            <w:tcW w:w="943" w:type="dxa"/>
            <w:gridSpan w:val="2"/>
          </w:tcPr>
          <w:p w14:paraId="2A2426C1" w14:textId="77777777" w:rsidR="00296B58" w:rsidRPr="000D0CB8" w:rsidRDefault="00CA71EB" w:rsidP="005F34F0">
            <w:pPr>
              <w:spacing w:line="240" w:lineRule="atLeast"/>
              <w:rPr>
                <w:rFonts w:ascii="Arial" w:hAnsi="Arial" w:cs="Arial"/>
                <w:color w:val="0000FF"/>
                <w:lang w:val="nl-NL"/>
              </w:rPr>
            </w:pPr>
            <w:r w:rsidRPr="000D0CB8">
              <w:rPr>
                <w:rFonts w:ascii="Arial" w:hAnsi="Arial" w:cs="Arial"/>
                <w:color w:val="0000FF"/>
                <w:lang w:val="nl-BE" w:eastAsia="nl-BE"/>
              </w:rPr>
              <w:t>742512</w:t>
            </w:r>
          </w:p>
        </w:tc>
        <w:tc>
          <w:tcPr>
            <w:tcW w:w="6521" w:type="dxa"/>
            <w:gridSpan w:val="3"/>
          </w:tcPr>
          <w:p w14:paraId="47EF832B" w14:textId="77777777" w:rsidR="00296B58" w:rsidRPr="000D0CB8" w:rsidRDefault="00CA71EB" w:rsidP="005F34F0">
            <w:pPr>
              <w:spacing w:line="240" w:lineRule="atLeast"/>
              <w:jc w:val="both"/>
              <w:rPr>
                <w:rFonts w:ascii="Arial" w:hAnsi="Arial" w:cs="Arial"/>
                <w:color w:val="0000FF"/>
                <w:lang w:val="nl-NL"/>
              </w:rPr>
            </w:pPr>
            <w:r w:rsidRPr="000D0CB8">
              <w:rPr>
                <w:rFonts w:ascii="Arial" w:hAnsi="Arial" w:cs="Arial"/>
                <w:color w:val="0000FF"/>
                <w:lang w:val="nl-BE" w:eastAsia="nl-BE"/>
              </w:rPr>
              <w:t>8,25 tot en met 20,00</w:t>
            </w:r>
          </w:p>
        </w:tc>
        <w:tc>
          <w:tcPr>
            <w:tcW w:w="345" w:type="dxa"/>
            <w:vAlign w:val="bottom"/>
          </w:tcPr>
          <w:p w14:paraId="4A87E648"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A9A33F1"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olor w:val="0000FF"/>
                <w:lang w:val="nl-BE"/>
              </w:rPr>
              <w:t>192</w:t>
            </w:r>
          </w:p>
        </w:tc>
        <w:tc>
          <w:tcPr>
            <w:tcW w:w="236" w:type="dxa"/>
            <w:vAlign w:val="bottom"/>
          </w:tcPr>
          <w:p w14:paraId="68C791F2" w14:textId="77777777" w:rsidR="00296B58" w:rsidRPr="000D0CB8" w:rsidRDefault="00296B58" w:rsidP="005F34F0">
            <w:pPr>
              <w:spacing w:line="240" w:lineRule="atLeast"/>
              <w:jc w:val="right"/>
              <w:rPr>
                <w:rFonts w:ascii="Arial" w:hAnsi="Arial"/>
                <w:color w:val="0000FF"/>
                <w:lang w:val="nl-BE"/>
              </w:rPr>
            </w:pPr>
          </w:p>
        </w:tc>
      </w:tr>
      <w:tr w:rsidR="00335D98" w:rsidRPr="000D0CB8" w14:paraId="7B179E29" w14:textId="77777777" w:rsidTr="00B45AAD">
        <w:trPr>
          <w:cantSplit/>
        </w:trPr>
        <w:tc>
          <w:tcPr>
            <w:tcW w:w="196" w:type="dxa"/>
          </w:tcPr>
          <w:p w14:paraId="112C92DB" w14:textId="77777777" w:rsidR="00296B58" w:rsidRPr="000D0CB8" w:rsidRDefault="00296B58" w:rsidP="00B83782">
            <w:pPr>
              <w:spacing w:line="240" w:lineRule="atLeast"/>
              <w:jc w:val="right"/>
              <w:rPr>
                <w:rFonts w:ascii="Arial" w:hAnsi="Arial"/>
                <w:color w:val="0000FF"/>
                <w:lang w:val="nl-BE"/>
              </w:rPr>
            </w:pPr>
          </w:p>
        </w:tc>
        <w:tc>
          <w:tcPr>
            <w:tcW w:w="8650" w:type="dxa"/>
            <w:gridSpan w:val="7"/>
          </w:tcPr>
          <w:p w14:paraId="760A9879" w14:textId="77777777" w:rsidR="00296B58" w:rsidRPr="000D0CB8" w:rsidRDefault="00296B58" w:rsidP="00943428">
            <w:pPr>
              <w:spacing w:line="240" w:lineRule="atLeast"/>
              <w:jc w:val="both"/>
              <w:rPr>
                <w:rFonts w:ascii="Arial" w:hAnsi="Arial"/>
                <w:color w:val="0000FF"/>
                <w:lang w:val="nl-BE"/>
              </w:rPr>
            </w:pPr>
          </w:p>
        </w:tc>
        <w:tc>
          <w:tcPr>
            <w:tcW w:w="236" w:type="dxa"/>
            <w:vAlign w:val="bottom"/>
          </w:tcPr>
          <w:p w14:paraId="0F884DA6" w14:textId="77777777" w:rsidR="00296B58" w:rsidRPr="000D0CB8" w:rsidRDefault="00296B58">
            <w:pPr>
              <w:spacing w:line="240" w:lineRule="atLeast"/>
              <w:jc w:val="right"/>
              <w:rPr>
                <w:rFonts w:ascii="Arial" w:hAnsi="Arial"/>
                <w:color w:val="0000FF"/>
                <w:lang w:val="nl-BE"/>
              </w:rPr>
            </w:pPr>
          </w:p>
        </w:tc>
      </w:tr>
      <w:tr w:rsidR="00335D98" w:rsidRPr="00024474" w14:paraId="3382B75E" w14:textId="77777777" w:rsidTr="00B45AAD">
        <w:trPr>
          <w:cantSplit/>
        </w:trPr>
        <w:tc>
          <w:tcPr>
            <w:tcW w:w="196" w:type="dxa"/>
          </w:tcPr>
          <w:p w14:paraId="541B8853" w14:textId="77777777" w:rsidR="00296B58" w:rsidRPr="000D0CB8" w:rsidRDefault="00296B58" w:rsidP="00B83782">
            <w:pPr>
              <w:spacing w:line="240" w:lineRule="atLeast"/>
              <w:jc w:val="right"/>
              <w:rPr>
                <w:rFonts w:ascii="Arial" w:hAnsi="Arial"/>
                <w:i/>
                <w:color w:val="0000FF"/>
                <w:lang w:val="nl-BE"/>
              </w:rPr>
            </w:pPr>
          </w:p>
        </w:tc>
        <w:tc>
          <w:tcPr>
            <w:tcW w:w="8650" w:type="dxa"/>
            <w:gridSpan w:val="7"/>
          </w:tcPr>
          <w:p w14:paraId="3F49B4B0" w14:textId="77777777" w:rsidR="00296B58" w:rsidRPr="000D0CB8" w:rsidRDefault="00CA71EB" w:rsidP="0077440C">
            <w:pPr>
              <w:spacing w:line="240" w:lineRule="atLeast"/>
              <w:jc w:val="both"/>
              <w:rPr>
                <w:rFonts w:ascii="Arial" w:hAnsi="Arial"/>
                <w:i/>
                <w:color w:val="0000FF"/>
                <w:lang w:val="nl-BE"/>
              </w:rPr>
            </w:pPr>
            <w:r w:rsidRPr="000D0CB8">
              <w:rPr>
                <w:rFonts w:ascii="Arial" w:hAnsi="Arial"/>
                <w:i/>
                <w:color w:val="0000FF"/>
                <w:lang w:val="nl-BE"/>
              </w:rPr>
              <w:t>3. Torische brillenglazen, cilinder van 4,25 tot en met 6,00</w:t>
            </w:r>
            <w:r w:rsidR="00B83782" w:rsidRPr="000D0CB8">
              <w:rPr>
                <w:rFonts w:ascii="Arial" w:hAnsi="Arial"/>
                <w:color w:val="0000FF"/>
                <w:lang w:val="nl-BE"/>
              </w:rPr>
              <w:t>"</w:t>
            </w:r>
          </w:p>
        </w:tc>
        <w:tc>
          <w:tcPr>
            <w:tcW w:w="236" w:type="dxa"/>
            <w:vAlign w:val="bottom"/>
          </w:tcPr>
          <w:p w14:paraId="09A5AA4B" w14:textId="77777777" w:rsidR="00296B58" w:rsidRPr="000D0CB8" w:rsidRDefault="00296B58" w:rsidP="00C479E9">
            <w:pPr>
              <w:spacing w:line="240" w:lineRule="atLeast"/>
              <w:jc w:val="both"/>
              <w:rPr>
                <w:rFonts w:ascii="Arial" w:hAnsi="Arial"/>
                <w:i/>
                <w:color w:val="0000FF"/>
                <w:lang w:val="nl-BE"/>
              </w:rPr>
            </w:pPr>
          </w:p>
        </w:tc>
      </w:tr>
      <w:tr w:rsidR="00335D98" w:rsidRPr="00024474" w14:paraId="6A84CFC2" w14:textId="77777777" w:rsidTr="00B45AAD">
        <w:trPr>
          <w:cantSplit/>
        </w:trPr>
        <w:tc>
          <w:tcPr>
            <w:tcW w:w="196" w:type="dxa"/>
          </w:tcPr>
          <w:p w14:paraId="38C16CDD" w14:textId="77777777" w:rsidR="00624A38" w:rsidRPr="000D0CB8" w:rsidRDefault="00624A38" w:rsidP="00B83782">
            <w:pPr>
              <w:spacing w:line="240" w:lineRule="atLeast"/>
              <w:jc w:val="right"/>
              <w:rPr>
                <w:rFonts w:ascii="Arial" w:hAnsi="Arial"/>
                <w:color w:val="0000FF"/>
                <w:lang w:val="nl-BE"/>
              </w:rPr>
            </w:pPr>
          </w:p>
        </w:tc>
        <w:tc>
          <w:tcPr>
            <w:tcW w:w="8650" w:type="dxa"/>
            <w:gridSpan w:val="7"/>
          </w:tcPr>
          <w:p w14:paraId="6F7A1A59" w14:textId="77777777" w:rsidR="00624A38" w:rsidRPr="000D0CB8" w:rsidRDefault="00624A38" w:rsidP="0077440C">
            <w:pPr>
              <w:spacing w:line="240" w:lineRule="atLeast"/>
              <w:jc w:val="both"/>
              <w:rPr>
                <w:rFonts w:ascii="Arial" w:hAnsi="Arial"/>
                <w:i/>
                <w:color w:val="0000FF"/>
                <w:lang w:val="nl-BE"/>
              </w:rPr>
            </w:pPr>
          </w:p>
        </w:tc>
        <w:tc>
          <w:tcPr>
            <w:tcW w:w="236" w:type="dxa"/>
            <w:vAlign w:val="bottom"/>
          </w:tcPr>
          <w:p w14:paraId="3A51ADC9" w14:textId="77777777" w:rsidR="00624A38" w:rsidRPr="000D0CB8" w:rsidRDefault="00624A38" w:rsidP="00C479E9">
            <w:pPr>
              <w:spacing w:line="240" w:lineRule="atLeast"/>
              <w:jc w:val="both"/>
              <w:rPr>
                <w:rFonts w:ascii="Arial" w:hAnsi="Arial"/>
                <w:i/>
                <w:color w:val="0000FF"/>
                <w:lang w:val="nl-BE"/>
              </w:rPr>
            </w:pPr>
          </w:p>
        </w:tc>
      </w:tr>
      <w:tr w:rsidR="00335D98" w:rsidRPr="000D0CB8" w14:paraId="171B98FA" w14:textId="77777777" w:rsidTr="00B45AAD">
        <w:trPr>
          <w:cantSplit/>
        </w:trPr>
        <w:tc>
          <w:tcPr>
            <w:tcW w:w="196" w:type="dxa"/>
          </w:tcPr>
          <w:p w14:paraId="04233A38" w14:textId="77777777" w:rsidR="00B83782" w:rsidRPr="000D0CB8" w:rsidRDefault="00B83782" w:rsidP="00B83782">
            <w:pPr>
              <w:spacing w:line="240" w:lineRule="atLeast"/>
              <w:rPr>
                <w:rFonts w:ascii="Arial" w:hAnsi="Arial"/>
                <w:i/>
                <w:color w:val="0000FF"/>
                <w:sz w:val="18"/>
                <w:szCs w:val="18"/>
                <w:lang w:val="nl-BE"/>
              </w:rPr>
            </w:pPr>
          </w:p>
        </w:tc>
        <w:tc>
          <w:tcPr>
            <w:tcW w:w="8650" w:type="dxa"/>
            <w:gridSpan w:val="7"/>
          </w:tcPr>
          <w:p w14:paraId="567D29AB" w14:textId="77777777" w:rsidR="00B83782" w:rsidRPr="000D0CB8" w:rsidRDefault="00B83782" w:rsidP="00B83782">
            <w:pPr>
              <w:spacing w:line="240" w:lineRule="atLeast"/>
              <w:rPr>
                <w:rFonts w:ascii="Arial" w:hAnsi="Arial"/>
                <w:i/>
                <w:color w:val="0000FF"/>
                <w:sz w:val="18"/>
                <w:szCs w:val="18"/>
                <w:vertAlign w:val="subscript"/>
                <w:lang w:val="nl-BE"/>
              </w:rPr>
            </w:pPr>
            <w:r w:rsidRPr="000D0CB8">
              <w:rPr>
                <w:rFonts w:ascii="Arial" w:hAnsi="Arial"/>
                <w:i/>
                <w:color w:val="0000FF"/>
                <w:sz w:val="18"/>
                <w:szCs w:val="18"/>
                <w:lang w:val="nl-BE"/>
              </w:rPr>
              <w:t>"K.B. 13.5.2015" (in werking 1.12.2012)</w:t>
            </w:r>
          </w:p>
        </w:tc>
        <w:tc>
          <w:tcPr>
            <w:tcW w:w="236" w:type="dxa"/>
            <w:vAlign w:val="bottom"/>
          </w:tcPr>
          <w:p w14:paraId="1AB46F39" w14:textId="77777777" w:rsidR="00B83782" w:rsidRPr="000D0CB8" w:rsidRDefault="00B83782" w:rsidP="00B83782">
            <w:pPr>
              <w:spacing w:line="240" w:lineRule="atLeast"/>
              <w:jc w:val="right"/>
              <w:rPr>
                <w:rFonts w:ascii="Arial" w:hAnsi="Arial"/>
                <w:i/>
                <w:color w:val="0000FF"/>
                <w:sz w:val="18"/>
                <w:szCs w:val="18"/>
                <w:lang w:val="nl-BE"/>
              </w:rPr>
            </w:pPr>
          </w:p>
        </w:tc>
      </w:tr>
      <w:tr w:rsidR="00335D98" w:rsidRPr="000D0CB8" w14:paraId="5DE49701" w14:textId="77777777" w:rsidTr="00B45AAD">
        <w:trPr>
          <w:cantSplit/>
        </w:trPr>
        <w:tc>
          <w:tcPr>
            <w:tcW w:w="196" w:type="dxa"/>
          </w:tcPr>
          <w:p w14:paraId="18C87C4D" w14:textId="77777777" w:rsidR="00B83782" w:rsidRPr="000D0CB8" w:rsidRDefault="00B83782" w:rsidP="00B83782">
            <w:pPr>
              <w:spacing w:line="240" w:lineRule="atLeast"/>
              <w:jc w:val="right"/>
              <w:rPr>
                <w:rFonts w:ascii="Arial" w:hAnsi="Arial"/>
                <w:color w:val="0000FF"/>
                <w:spacing w:val="-3"/>
                <w:lang w:val="nl-BE"/>
              </w:rPr>
            </w:pPr>
            <w:r w:rsidRPr="000D0CB8">
              <w:rPr>
                <w:rFonts w:ascii="Arial" w:hAnsi="Arial"/>
                <w:color w:val="0000FF"/>
                <w:lang w:val="nl-BE"/>
              </w:rPr>
              <w:t>"</w:t>
            </w:r>
          </w:p>
        </w:tc>
        <w:tc>
          <w:tcPr>
            <w:tcW w:w="943" w:type="dxa"/>
            <w:gridSpan w:val="2"/>
          </w:tcPr>
          <w:p w14:paraId="5E554267" w14:textId="77777777" w:rsidR="00B83782" w:rsidRPr="000D0CB8" w:rsidRDefault="00B83782" w:rsidP="005F34F0">
            <w:pPr>
              <w:spacing w:line="240" w:lineRule="atLeast"/>
              <w:rPr>
                <w:rFonts w:ascii="Arial" w:hAnsi="Arial" w:cs="Arial"/>
                <w:color w:val="0000FF"/>
                <w:lang w:val="nl-BE" w:eastAsia="nl-BE"/>
              </w:rPr>
            </w:pPr>
            <w:r w:rsidRPr="000D0CB8">
              <w:rPr>
                <w:rFonts w:ascii="Arial" w:hAnsi="Arial" w:cs="Arial"/>
                <w:color w:val="0000FF"/>
                <w:lang w:val="nl-BE"/>
              </w:rPr>
              <w:t>743374</w:t>
            </w:r>
          </w:p>
        </w:tc>
        <w:tc>
          <w:tcPr>
            <w:tcW w:w="6521" w:type="dxa"/>
            <w:gridSpan w:val="3"/>
          </w:tcPr>
          <w:p w14:paraId="07E15E9C" w14:textId="77777777" w:rsidR="00B83782" w:rsidRPr="000D0CB8" w:rsidRDefault="00B83782" w:rsidP="001367C0">
            <w:pPr>
              <w:spacing w:line="240" w:lineRule="atLeast"/>
              <w:jc w:val="both"/>
              <w:rPr>
                <w:rFonts w:ascii="Arial" w:hAnsi="Arial" w:cs="Arial"/>
                <w:color w:val="0000FF"/>
                <w:lang w:val="nl-BE" w:eastAsia="nl-BE"/>
              </w:rPr>
            </w:pPr>
            <w:r w:rsidRPr="000D0CB8">
              <w:rPr>
                <w:rFonts w:ascii="Arial" w:hAnsi="Arial" w:cs="Arial"/>
                <w:color w:val="0000FF"/>
                <w:lang w:val="nl-BE"/>
              </w:rPr>
              <w:t>plano tot en met 8,00</w:t>
            </w:r>
          </w:p>
        </w:tc>
        <w:tc>
          <w:tcPr>
            <w:tcW w:w="345" w:type="dxa"/>
            <w:vAlign w:val="bottom"/>
          </w:tcPr>
          <w:p w14:paraId="6BF73D71" w14:textId="77777777" w:rsidR="00B83782" w:rsidRPr="000D0CB8" w:rsidRDefault="001367C0" w:rsidP="005F34F0">
            <w:pPr>
              <w:spacing w:line="240" w:lineRule="atLeast"/>
              <w:jc w:val="right"/>
              <w:rPr>
                <w:rFonts w:ascii="Arial" w:hAnsi="Arial" w:cs="Arial"/>
                <w:color w:val="0000FF"/>
                <w:lang w:val="nl-NL"/>
              </w:rPr>
            </w:pPr>
            <w:r w:rsidRPr="000D0CB8">
              <w:rPr>
                <w:rFonts w:ascii="Arial" w:hAnsi="Arial" w:cs="Arial"/>
                <w:color w:val="0000FF"/>
                <w:lang w:val="nl-BE"/>
              </w:rPr>
              <w:t>Z</w:t>
            </w:r>
          </w:p>
        </w:tc>
        <w:tc>
          <w:tcPr>
            <w:tcW w:w="841" w:type="dxa"/>
            <w:vAlign w:val="bottom"/>
          </w:tcPr>
          <w:p w14:paraId="06FD0FCA" w14:textId="77777777" w:rsidR="00B83782" w:rsidRPr="000D0CB8" w:rsidRDefault="001367C0" w:rsidP="005F34F0">
            <w:pPr>
              <w:spacing w:line="240" w:lineRule="atLeast"/>
              <w:jc w:val="right"/>
              <w:rPr>
                <w:rFonts w:ascii="Arial" w:hAnsi="Arial"/>
                <w:color w:val="0000FF"/>
                <w:lang w:val="nl-BE"/>
              </w:rPr>
            </w:pPr>
            <w:r w:rsidRPr="000D0CB8">
              <w:rPr>
                <w:rFonts w:ascii="Arial" w:hAnsi="Arial" w:cs="Arial"/>
                <w:color w:val="0000FF"/>
                <w:lang w:val="nl-BE"/>
              </w:rPr>
              <w:t>212</w:t>
            </w:r>
          </w:p>
        </w:tc>
        <w:tc>
          <w:tcPr>
            <w:tcW w:w="236" w:type="dxa"/>
            <w:vAlign w:val="bottom"/>
          </w:tcPr>
          <w:p w14:paraId="3553760D" w14:textId="77777777" w:rsidR="00B83782" w:rsidRPr="000D0CB8" w:rsidRDefault="00B83782" w:rsidP="005F34F0">
            <w:pPr>
              <w:spacing w:line="240" w:lineRule="atLeast"/>
              <w:jc w:val="right"/>
              <w:rPr>
                <w:rFonts w:ascii="Arial" w:hAnsi="Arial"/>
                <w:color w:val="0000FF"/>
                <w:lang w:val="nl-BE"/>
              </w:rPr>
            </w:pPr>
            <w:r w:rsidRPr="000D0CB8">
              <w:rPr>
                <w:rFonts w:ascii="Arial" w:hAnsi="Arial"/>
                <w:color w:val="0000FF"/>
                <w:lang w:val="nl-BE"/>
              </w:rPr>
              <w:t>"</w:t>
            </w:r>
          </w:p>
        </w:tc>
      </w:tr>
      <w:tr w:rsidR="00335D98" w:rsidRPr="000D0CB8" w14:paraId="6F594E49" w14:textId="77777777" w:rsidTr="00B45AAD">
        <w:trPr>
          <w:cantSplit/>
        </w:trPr>
        <w:tc>
          <w:tcPr>
            <w:tcW w:w="196" w:type="dxa"/>
          </w:tcPr>
          <w:p w14:paraId="2581E9BE" w14:textId="77777777" w:rsidR="00B83782" w:rsidRPr="000D0CB8" w:rsidRDefault="00B83782" w:rsidP="00B83782">
            <w:pPr>
              <w:spacing w:line="240" w:lineRule="atLeast"/>
              <w:jc w:val="right"/>
              <w:rPr>
                <w:rFonts w:ascii="Arial" w:hAnsi="Arial"/>
                <w:color w:val="0000FF"/>
                <w:spacing w:val="-3"/>
                <w:lang w:val="nl-BE"/>
              </w:rPr>
            </w:pPr>
          </w:p>
        </w:tc>
        <w:tc>
          <w:tcPr>
            <w:tcW w:w="943" w:type="dxa"/>
            <w:gridSpan w:val="2"/>
          </w:tcPr>
          <w:p w14:paraId="03F0D27A" w14:textId="77777777" w:rsidR="00B83782" w:rsidRPr="000D0CB8" w:rsidRDefault="00B83782" w:rsidP="005F34F0">
            <w:pPr>
              <w:spacing w:line="240" w:lineRule="atLeast"/>
              <w:rPr>
                <w:rFonts w:ascii="Arial" w:hAnsi="Arial" w:cs="Arial"/>
                <w:color w:val="0000FF"/>
                <w:lang w:val="nl-BE" w:eastAsia="nl-BE"/>
              </w:rPr>
            </w:pPr>
          </w:p>
        </w:tc>
        <w:tc>
          <w:tcPr>
            <w:tcW w:w="6521" w:type="dxa"/>
            <w:gridSpan w:val="3"/>
          </w:tcPr>
          <w:p w14:paraId="48C74B7E" w14:textId="77777777" w:rsidR="00B83782" w:rsidRPr="000D0CB8" w:rsidRDefault="00B83782" w:rsidP="005F34F0">
            <w:pPr>
              <w:spacing w:line="240" w:lineRule="atLeast"/>
              <w:jc w:val="both"/>
              <w:rPr>
                <w:rFonts w:ascii="Arial" w:hAnsi="Arial" w:cs="Arial"/>
                <w:color w:val="0000FF"/>
                <w:lang w:val="nl-BE" w:eastAsia="nl-BE"/>
              </w:rPr>
            </w:pPr>
          </w:p>
        </w:tc>
        <w:tc>
          <w:tcPr>
            <w:tcW w:w="345" w:type="dxa"/>
            <w:vAlign w:val="bottom"/>
          </w:tcPr>
          <w:p w14:paraId="20A7EAF4" w14:textId="77777777" w:rsidR="00B83782" w:rsidRPr="000D0CB8" w:rsidRDefault="00B83782" w:rsidP="005F34F0">
            <w:pPr>
              <w:spacing w:line="240" w:lineRule="atLeast"/>
              <w:jc w:val="right"/>
              <w:rPr>
                <w:rFonts w:ascii="Arial" w:hAnsi="Arial" w:cs="Arial"/>
                <w:color w:val="0000FF"/>
                <w:lang w:val="nl-NL"/>
              </w:rPr>
            </w:pPr>
          </w:p>
        </w:tc>
        <w:tc>
          <w:tcPr>
            <w:tcW w:w="841" w:type="dxa"/>
            <w:vAlign w:val="bottom"/>
          </w:tcPr>
          <w:p w14:paraId="64ED65BC" w14:textId="77777777" w:rsidR="00B83782" w:rsidRPr="000D0CB8" w:rsidRDefault="00B83782" w:rsidP="005F34F0">
            <w:pPr>
              <w:spacing w:line="240" w:lineRule="atLeast"/>
              <w:jc w:val="right"/>
              <w:rPr>
                <w:rFonts w:ascii="Arial" w:hAnsi="Arial"/>
                <w:color w:val="0000FF"/>
                <w:lang w:val="nl-BE"/>
              </w:rPr>
            </w:pPr>
          </w:p>
        </w:tc>
        <w:tc>
          <w:tcPr>
            <w:tcW w:w="236" w:type="dxa"/>
            <w:vAlign w:val="bottom"/>
          </w:tcPr>
          <w:p w14:paraId="0264C800" w14:textId="77777777" w:rsidR="00B83782" w:rsidRPr="000D0CB8" w:rsidRDefault="00B83782" w:rsidP="005F34F0">
            <w:pPr>
              <w:spacing w:line="240" w:lineRule="atLeast"/>
              <w:jc w:val="right"/>
              <w:rPr>
                <w:rFonts w:ascii="Arial" w:hAnsi="Arial"/>
                <w:color w:val="0000FF"/>
                <w:lang w:val="nl-BE"/>
              </w:rPr>
            </w:pPr>
          </w:p>
        </w:tc>
      </w:tr>
      <w:tr w:rsidR="00335D98" w:rsidRPr="000D0CB8" w14:paraId="367968AE" w14:textId="77777777" w:rsidTr="00B45AAD">
        <w:trPr>
          <w:cantSplit/>
        </w:trPr>
        <w:tc>
          <w:tcPr>
            <w:tcW w:w="196" w:type="dxa"/>
          </w:tcPr>
          <w:p w14:paraId="501D3FC1" w14:textId="77777777" w:rsidR="00B83782" w:rsidRPr="000D0CB8" w:rsidRDefault="00B83782" w:rsidP="00B83782">
            <w:pPr>
              <w:spacing w:line="240" w:lineRule="atLeast"/>
              <w:jc w:val="right"/>
              <w:rPr>
                <w:rFonts w:ascii="Arial" w:hAnsi="Arial"/>
                <w:i/>
                <w:color w:val="0000FF"/>
                <w:sz w:val="18"/>
                <w:szCs w:val="18"/>
                <w:lang w:val="nl-BE"/>
              </w:rPr>
            </w:pPr>
          </w:p>
        </w:tc>
        <w:tc>
          <w:tcPr>
            <w:tcW w:w="8650" w:type="dxa"/>
            <w:gridSpan w:val="7"/>
          </w:tcPr>
          <w:p w14:paraId="0D23BBFD" w14:textId="77777777" w:rsidR="00B83782" w:rsidRPr="000D0CB8" w:rsidRDefault="00B83782" w:rsidP="00B83782">
            <w:pPr>
              <w:spacing w:line="240" w:lineRule="atLeast"/>
              <w:rPr>
                <w:rFonts w:ascii="Arial" w:hAnsi="Arial"/>
                <w:i/>
                <w:color w:val="0000FF"/>
                <w:sz w:val="18"/>
                <w:szCs w:val="18"/>
                <w:vertAlign w:val="subscript"/>
                <w:lang w:val="nl-BE"/>
              </w:rPr>
            </w:pPr>
            <w:r w:rsidRPr="000D0CB8">
              <w:rPr>
                <w:rFonts w:ascii="Arial" w:hAnsi="Arial"/>
                <w:i/>
                <w:color w:val="0000FF"/>
                <w:sz w:val="18"/>
                <w:szCs w:val="18"/>
                <w:lang w:val="nl-BE"/>
              </w:rPr>
              <w:t>"K.B. 30.9.2012" (in werking 1.12.2012)</w:t>
            </w:r>
          </w:p>
        </w:tc>
        <w:tc>
          <w:tcPr>
            <w:tcW w:w="236" w:type="dxa"/>
            <w:vAlign w:val="bottom"/>
          </w:tcPr>
          <w:p w14:paraId="2EEF8977" w14:textId="77777777" w:rsidR="00B83782" w:rsidRPr="000D0CB8" w:rsidRDefault="00B83782" w:rsidP="00B83782">
            <w:pPr>
              <w:spacing w:line="240" w:lineRule="atLeast"/>
              <w:jc w:val="right"/>
              <w:rPr>
                <w:rFonts w:ascii="Arial" w:hAnsi="Arial"/>
                <w:i/>
                <w:color w:val="0000FF"/>
                <w:sz w:val="18"/>
                <w:szCs w:val="18"/>
                <w:lang w:val="nl-BE"/>
              </w:rPr>
            </w:pPr>
          </w:p>
        </w:tc>
      </w:tr>
      <w:tr w:rsidR="00335D98" w:rsidRPr="000D0CB8" w14:paraId="266994A6" w14:textId="77777777" w:rsidTr="00B45AAD">
        <w:trPr>
          <w:cantSplit/>
        </w:trPr>
        <w:tc>
          <w:tcPr>
            <w:tcW w:w="196" w:type="dxa"/>
          </w:tcPr>
          <w:p w14:paraId="6AB1BBDE" w14:textId="77777777" w:rsidR="00296B58" w:rsidRPr="000D0CB8" w:rsidRDefault="00B83782" w:rsidP="00B83782">
            <w:pPr>
              <w:spacing w:line="240" w:lineRule="atLeast"/>
              <w:jc w:val="right"/>
              <w:rPr>
                <w:rFonts w:ascii="Arial" w:hAnsi="Arial"/>
                <w:color w:val="0000FF"/>
                <w:spacing w:val="-3"/>
                <w:lang w:val="nl-BE"/>
              </w:rPr>
            </w:pPr>
            <w:r w:rsidRPr="000D0CB8">
              <w:rPr>
                <w:rFonts w:ascii="Arial" w:hAnsi="Arial"/>
                <w:color w:val="0000FF"/>
                <w:lang w:val="nl-BE"/>
              </w:rPr>
              <w:t>"</w:t>
            </w:r>
          </w:p>
        </w:tc>
        <w:tc>
          <w:tcPr>
            <w:tcW w:w="943" w:type="dxa"/>
            <w:gridSpan w:val="2"/>
          </w:tcPr>
          <w:p w14:paraId="3F8119A0" w14:textId="77777777" w:rsidR="00296B58" w:rsidRPr="000D0CB8" w:rsidRDefault="00CA71EB" w:rsidP="005F34F0">
            <w:pPr>
              <w:spacing w:line="240" w:lineRule="atLeast"/>
              <w:rPr>
                <w:rFonts w:ascii="Arial" w:hAnsi="Arial" w:cs="Arial"/>
                <w:color w:val="0000FF"/>
                <w:lang w:val="nl-NL"/>
              </w:rPr>
            </w:pPr>
            <w:r w:rsidRPr="000D0CB8">
              <w:rPr>
                <w:rFonts w:ascii="Arial" w:hAnsi="Arial" w:cs="Arial"/>
                <w:color w:val="0000FF"/>
                <w:lang w:val="nl-BE" w:eastAsia="nl-BE"/>
              </w:rPr>
              <w:t>742534</w:t>
            </w:r>
          </w:p>
        </w:tc>
        <w:tc>
          <w:tcPr>
            <w:tcW w:w="6521" w:type="dxa"/>
            <w:gridSpan w:val="3"/>
          </w:tcPr>
          <w:p w14:paraId="56C0F121" w14:textId="77777777" w:rsidR="00296B58" w:rsidRPr="000D0CB8" w:rsidRDefault="00CA71EB" w:rsidP="005F34F0">
            <w:pPr>
              <w:spacing w:line="240" w:lineRule="atLeast"/>
              <w:jc w:val="both"/>
              <w:rPr>
                <w:rFonts w:ascii="Arial" w:hAnsi="Arial" w:cs="Arial"/>
                <w:color w:val="0000FF"/>
                <w:lang w:val="nl-NL"/>
              </w:rPr>
            </w:pPr>
            <w:r w:rsidRPr="000D0CB8">
              <w:rPr>
                <w:rFonts w:ascii="Arial" w:hAnsi="Arial" w:cs="Arial"/>
                <w:color w:val="0000FF"/>
                <w:lang w:val="nl-BE" w:eastAsia="nl-BE"/>
              </w:rPr>
              <w:t>8,25 tot en met 20,00</w:t>
            </w:r>
          </w:p>
        </w:tc>
        <w:tc>
          <w:tcPr>
            <w:tcW w:w="345" w:type="dxa"/>
            <w:vAlign w:val="bottom"/>
          </w:tcPr>
          <w:p w14:paraId="42EF6F4E"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768DE7E3"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olor w:val="0000FF"/>
                <w:lang w:val="nl-BE"/>
              </w:rPr>
              <w:t>212</w:t>
            </w:r>
          </w:p>
        </w:tc>
        <w:tc>
          <w:tcPr>
            <w:tcW w:w="236" w:type="dxa"/>
            <w:vAlign w:val="bottom"/>
          </w:tcPr>
          <w:p w14:paraId="3D05E687" w14:textId="77777777" w:rsidR="00296B58" w:rsidRPr="000D0CB8" w:rsidRDefault="00296B58" w:rsidP="005F34F0">
            <w:pPr>
              <w:spacing w:line="240" w:lineRule="atLeast"/>
              <w:jc w:val="right"/>
              <w:rPr>
                <w:rFonts w:ascii="Arial" w:hAnsi="Arial"/>
                <w:color w:val="0000FF"/>
                <w:lang w:val="nl-BE"/>
              </w:rPr>
            </w:pPr>
          </w:p>
        </w:tc>
      </w:tr>
      <w:tr w:rsidR="00335D98" w:rsidRPr="000D0CB8" w14:paraId="0EFB5F1A" w14:textId="77777777" w:rsidTr="00B45AAD">
        <w:trPr>
          <w:cantSplit/>
        </w:trPr>
        <w:tc>
          <w:tcPr>
            <w:tcW w:w="196" w:type="dxa"/>
          </w:tcPr>
          <w:p w14:paraId="3B786259" w14:textId="77777777" w:rsidR="00296B58" w:rsidRPr="000D0CB8" w:rsidRDefault="00296B58" w:rsidP="00B83782">
            <w:pPr>
              <w:spacing w:line="240" w:lineRule="atLeast"/>
              <w:jc w:val="right"/>
              <w:rPr>
                <w:rFonts w:ascii="Arial" w:hAnsi="Arial"/>
                <w:color w:val="0000FF"/>
                <w:lang w:val="nl-BE"/>
              </w:rPr>
            </w:pPr>
          </w:p>
        </w:tc>
        <w:tc>
          <w:tcPr>
            <w:tcW w:w="8650" w:type="dxa"/>
            <w:gridSpan w:val="7"/>
          </w:tcPr>
          <w:p w14:paraId="1461B319" w14:textId="77777777" w:rsidR="00296B58" w:rsidRPr="000D0CB8" w:rsidRDefault="00296B58" w:rsidP="0077440C">
            <w:pPr>
              <w:spacing w:line="240" w:lineRule="atLeast"/>
              <w:jc w:val="both"/>
              <w:rPr>
                <w:rFonts w:ascii="Arial" w:hAnsi="Arial"/>
                <w:color w:val="0000FF"/>
                <w:lang w:val="nl-BE"/>
              </w:rPr>
            </w:pPr>
          </w:p>
        </w:tc>
        <w:tc>
          <w:tcPr>
            <w:tcW w:w="236" w:type="dxa"/>
            <w:vAlign w:val="bottom"/>
          </w:tcPr>
          <w:p w14:paraId="0320737E" w14:textId="77777777" w:rsidR="00296B58" w:rsidRPr="000D0CB8" w:rsidRDefault="00296B58" w:rsidP="0077440C">
            <w:pPr>
              <w:spacing w:line="240" w:lineRule="atLeast"/>
              <w:jc w:val="right"/>
              <w:rPr>
                <w:rFonts w:ascii="Arial" w:hAnsi="Arial"/>
                <w:color w:val="0000FF"/>
                <w:lang w:val="nl-BE"/>
              </w:rPr>
            </w:pPr>
          </w:p>
        </w:tc>
      </w:tr>
      <w:tr w:rsidR="00335D98" w:rsidRPr="00024474" w14:paraId="5FF95367" w14:textId="77777777" w:rsidTr="00B45AAD">
        <w:trPr>
          <w:cantSplit/>
        </w:trPr>
        <w:tc>
          <w:tcPr>
            <w:tcW w:w="196" w:type="dxa"/>
          </w:tcPr>
          <w:p w14:paraId="5C7C1002" w14:textId="77777777" w:rsidR="00296B58" w:rsidRPr="000D0CB8" w:rsidRDefault="00296B58" w:rsidP="00B83782">
            <w:pPr>
              <w:spacing w:line="240" w:lineRule="atLeast"/>
              <w:jc w:val="right"/>
              <w:rPr>
                <w:rFonts w:ascii="Arial" w:hAnsi="Arial"/>
                <w:color w:val="0000FF"/>
                <w:lang w:val="nl-BE"/>
              </w:rPr>
            </w:pPr>
          </w:p>
        </w:tc>
        <w:tc>
          <w:tcPr>
            <w:tcW w:w="8650" w:type="dxa"/>
            <w:gridSpan w:val="7"/>
          </w:tcPr>
          <w:p w14:paraId="1E7F09F9" w14:textId="73783D62" w:rsidR="00296B58" w:rsidRPr="000D0CB8" w:rsidRDefault="00CA71EB" w:rsidP="00943428">
            <w:pPr>
              <w:spacing w:line="240" w:lineRule="atLeast"/>
              <w:jc w:val="both"/>
              <w:rPr>
                <w:rFonts w:ascii="Arial" w:hAnsi="Arial"/>
                <w:color w:val="0000FF"/>
                <w:u w:val="single"/>
                <w:lang w:val="nl-BE"/>
              </w:rPr>
            </w:pPr>
            <w:r w:rsidRPr="000D0CB8">
              <w:rPr>
                <w:rFonts w:ascii="Arial" w:hAnsi="Arial" w:cs="Arial"/>
                <w:color w:val="0000FF"/>
                <w:u w:val="single"/>
                <w:lang w:val="nl-BE" w:eastAsia="nl-BE"/>
              </w:rPr>
              <w:t>Groep 2</w:t>
            </w:r>
            <w:r w:rsidR="00402CD0">
              <w:rPr>
                <w:rFonts w:ascii="Arial" w:hAnsi="Arial" w:cs="Arial"/>
                <w:color w:val="0000FF"/>
                <w:u w:val="single"/>
                <w:lang w:val="nl-BE" w:eastAsia="nl-BE"/>
              </w:rPr>
              <w:t> :</w:t>
            </w:r>
            <w:r w:rsidRPr="000D0CB8">
              <w:rPr>
                <w:rFonts w:ascii="Arial" w:hAnsi="Arial" w:cs="Arial"/>
                <w:color w:val="0000FF"/>
                <w:u w:val="single"/>
                <w:lang w:val="nl-BE" w:eastAsia="nl-BE"/>
              </w:rPr>
              <w:t xml:space="preserve"> Voorhangsystemen en overzetbrillen met medische filter met vaste tint voor het dragen bovenop een bril</w:t>
            </w:r>
          </w:p>
        </w:tc>
        <w:tc>
          <w:tcPr>
            <w:tcW w:w="236" w:type="dxa"/>
            <w:vAlign w:val="bottom"/>
          </w:tcPr>
          <w:p w14:paraId="0AAE68DB" w14:textId="77777777" w:rsidR="00296B58" w:rsidRPr="000D0CB8" w:rsidRDefault="00296B58">
            <w:pPr>
              <w:spacing w:line="240" w:lineRule="atLeast"/>
              <w:jc w:val="right"/>
              <w:rPr>
                <w:rFonts w:ascii="Arial" w:hAnsi="Arial"/>
                <w:color w:val="0000FF"/>
                <w:lang w:val="nl-BE"/>
              </w:rPr>
            </w:pPr>
          </w:p>
        </w:tc>
      </w:tr>
      <w:tr w:rsidR="00335D98" w:rsidRPr="00024474" w14:paraId="79E81427" w14:textId="77777777" w:rsidTr="00B45AAD">
        <w:trPr>
          <w:cantSplit/>
        </w:trPr>
        <w:tc>
          <w:tcPr>
            <w:tcW w:w="196" w:type="dxa"/>
          </w:tcPr>
          <w:p w14:paraId="7B0178F2" w14:textId="77777777" w:rsidR="00624A38" w:rsidRPr="000D0CB8" w:rsidRDefault="00624A38">
            <w:pPr>
              <w:spacing w:line="240" w:lineRule="atLeast"/>
              <w:rPr>
                <w:rFonts w:ascii="Arial" w:hAnsi="Arial"/>
                <w:color w:val="0000FF"/>
                <w:lang w:val="nl-BE"/>
              </w:rPr>
            </w:pPr>
          </w:p>
        </w:tc>
        <w:tc>
          <w:tcPr>
            <w:tcW w:w="8650" w:type="dxa"/>
            <w:gridSpan w:val="7"/>
          </w:tcPr>
          <w:p w14:paraId="0289D6A7" w14:textId="77777777" w:rsidR="00624A38" w:rsidRPr="000D0CB8" w:rsidRDefault="00624A38" w:rsidP="00943428">
            <w:pPr>
              <w:spacing w:line="240" w:lineRule="atLeast"/>
              <w:jc w:val="both"/>
              <w:rPr>
                <w:rFonts w:ascii="Arial" w:hAnsi="Arial" w:cs="Arial"/>
                <w:color w:val="0000FF"/>
                <w:lang w:val="nl-BE" w:eastAsia="nl-BE"/>
              </w:rPr>
            </w:pPr>
          </w:p>
        </w:tc>
        <w:tc>
          <w:tcPr>
            <w:tcW w:w="236" w:type="dxa"/>
            <w:vAlign w:val="bottom"/>
          </w:tcPr>
          <w:p w14:paraId="7CFC6628" w14:textId="77777777" w:rsidR="00624A38" w:rsidRPr="000D0CB8" w:rsidRDefault="00624A38">
            <w:pPr>
              <w:spacing w:line="240" w:lineRule="atLeast"/>
              <w:jc w:val="right"/>
              <w:rPr>
                <w:rFonts w:ascii="Arial" w:hAnsi="Arial"/>
                <w:color w:val="0000FF"/>
                <w:lang w:val="nl-BE"/>
              </w:rPr>
            </w:pPr>
          </w:p>
        </w:tc>
      </w:tr>
      <w:tr w:rsidR="00335D98" w:rsidRPr="00024474" w14:paraId="0FB08A0F" w14:textId="77777777" w:rsidTr="00B45AAD">
        <w:trPr>
          <w:cantSplit/>
        </w:trPr>
        <w:tc>
          <w:tcPr>
            <w:tcW w:w="196" w:type="dxa"/>
          </w:tcPr>
          <w:p w14:paraId="575A043E" w14:textId="77777777" w:rsidR="00296B58" w:rsidRPr="000D0CB8" w:rsidRDefault="00296B58">
            <w:pPr>
              <w:spacing w:line="240" w:lineRule="atLeast"/>
              <w:rPr>
                <w:rFonts w:ascii="Arial" w:hAnsi="Arial"/>
                <w:color w:val="0000FF"/>
                <w:lang w:val="nl-BE"/>
              </w:rPr>
            </w:pPr>
          </w:p>
        </w:tc>
        <w:tc>
          <w:tcPr>
            <w:tcW w:w="8650" w:type="dxa"/>
            <w:gridSpan w:val="7"/>
          </w:tcPr>
          <w:p w14:paraId="3361A3E7" w14:textId="7EB6EA68" w:rsidR="00296B58" w:rsidRPr="000D0CB8" w:rsidRDefault="00CA71EB" w:rsidP="00943428">
            <w:pPr>
              <w:spacing w:line="240" w:lineRule="atLeast"/>
              <w:jc w:val="both"/>
              <w:rPr>
                <w:rFonts w:ascii="Arial" w:hAnsi="Arial" w:cs="Arial"/>
                <w:color w:val="0000FF"/>
                <w:lang w:val="nl-NL"/>
              </w:rPr>
            </w:pPr>
            <w:r w:rsidRPr="000D0CB8">
              <w:rPr>
                <w:rFonts w:ascii="Arial" w:hAnsi="Arial" w:cs="Arial"/>
                <w:color w:val="0000FF"/>
                <w:lang w:val="nl-BE" w:eastAsia="nl-BE"/>
              </w:rPr>
              <w:t>Subgroep 1</w:t>
            </w:r>
            <w:r w:rsidR="00402CD0">
              <w:rPr>
                <w:rFonts w:ascii="Arial" w:hAnsi="Arial" w:cs="Arial"/>
                <w:color w:val="0000FF"/>
                <w:lang w:val="nl-BE" w:eastAsia="nl-BE"/>
              </w:rPr>
              <w:t> :</w:t>
            </w:r>
            <w:r w:rsidRPr="000D0CB8">
              <w:rPr>
                <w:rFonts w:ascii="Arial" w:hAnsi="Arial" w:cs="Arial"/>
                <w:color w:val="0000FF"/>
                <w:lang w:val="nl-BE" w:eastAsia="nl-BE"/>
              </w:rPr>
              <w:t xml:space="preserve"> Voorhangsystemen met medische filter met vaste tint</w:t>
            </w:r>
          </w:p>
        </w:tc>
        <w:tc>
          <w:tcPr>
            <w:tcW w:w="236" w:type="dxa"/>
            <w:vAlign w:val="bottom"/>
          </w:tcPr>
          <w:p w14:paraId="43D9A58A" w14:textId="77777777" w:rsidR="00296B58" w:rsidRPr="000D0CB8" w:rsidRDefault="00296B58">
            <w:pPr>
              <w:spacing w:line="240" w:lineRule="atLeast"/>
              <w:jc w:val="right"/>
              <w:rPr>
                <w:rFonts w:ascii="Arial" w:hAnsi="Arial"/>
                <w:color w:val="0000FF"/>
                <w:lang w:val="nl-BE"/>
              </w:rPr>
            </w:pPr>
          </w:p>
        </w:tc>
      </w:tr>
      <w:tr w:rsidR="00335D98" w:rsidRPr="00024474" w14:paraId="4AF3281E" w14:textId="77777777" w:rsidTr="00B45AAD">
        <w:trPr>
          <w:cantSplit/>
        </w:trPr>
        <w:tc>
          <w:tcPr>
            <w:tcW w:w="196" w:type="dxa"/>
          </w:tcPr>
          <w:p w14:paraId="02AD1CA6" w14:textId="77777777" w:rsidR="00624A38" w:rsidRPr="000D0CB8" w:rsidRDefault="00624A38">
            <w:pPr>
              <w:spacing w:line="240" w:lineRule="atLeast"/>
              <w:rPr>
                <w:rFonts w:ascii="Arial" w:hAnsi="Arial"/>
                <w:color w:val="0000FF"/>
                <w:lang w:val="nl-BE"/>
              </w:rPr>
            </w:pPr>
          </w:p>
        </w:tc>
        <w:tc>
          <w:tcPr>
            <w:tcW w:w="8650" w:type="dxa"/>
            <w:gridSpan w:val="7"/>
          </w:tcPr>
          <w:p w14:paraId="4630AC73" w14:textId="77777777" w:rsidR="00624A38" w:rsidRPr="000D0CB8" w:rsidRDefault="00624A38" w:rsidP="00943428">
            <w:pPr>
              <w:spacing w:line="240" w:lineRule="atLeast"/>
              <w:jc w:val="both"/>
              <w:rPr>
                <w:rFonts w:ascii="Arial" w:hAnsi="Arial" w:cs="Arial"/>
                <w:color w:val="0000FF"/>
                <w:lang w:val="nl-BE" w:eastAsia="nl-BE"/>
              </w:rPr>
            </w:pPr>
          </w:p>
        </w:tc>
        <w:tc>
          <w:tcPr>
            <w:tcW w:w="236" w:type="dxa"/>
            <w:vAlign w:val="bottom"/>
          </w:tcPr>
          <w:p w14:paraId="54548EB2" w14:textId="77777777" w:rsidR="00624A38" w:rsidRPr="000D0CB8" w:rsidRDefault="00624A38">
            <w:pPr>
              <w:spacing w:line="240" w:lineRule="atLeast"/>
              <w:jc w:val="right"/>
              <w:rPr>
                <w:rFonts w:ascii="Arial" w:hAnsi="Arial"/>
                <w:color w:val="0000FF"/>
                <w:lang w:val="nl-BE"/>
              </w:rPr>
            </w:pPr>
          </w:p>
        </w:tc>
      </w:tr>
      <w:tr w:rsidR="00335D98" w:rsidRPr="000D0CB8" w14:paraId="61AB0611" w14:textId="77777777" w:rsidTr="00B45AAD">
        <w:trPr>
          <w:cantSplit/>
        </w:trPr>
        <w:tc>
          <w:tcPr>
            <w:tcW w:w="196" w:type="dxa"/>
          </w:tcPr>
          <w:p w14:paraId="6D56DE7D" w14:textId="77777777" w:rsidR="00296B58" w:rsidRPr="000D0CB8" w:rsidRDefault="00296B58" w:rsidP="005F34F0">
            <w:pPr>
              <w:spacing w:line="240" w:lineRule="atLeast"/>
              <w:jc w:val="both"/>
              <w:rPr>
                <w:rFonts w:ascii="Arial" w:hAnsi="Arial"/>
                <w:color w:val="0000FF"/>
                <w:spacing w:val="-3"/>
                <w:lang w:val="nl-BE"/>
              </w:rPr>
            </w:pPr>
          </w:p>
        </w:tc>
        <w:tc>
          <w:tcPr>
            <w:tcW w:w="943" w:type="dxa"/>
            <w:gridSpan w:val="2"/>
          </w:tcPr>
          <w:p w14:paraId="38A24836" w14:textId="77777777" w:rsidR="00296B58" w:rsidRPr="000D0CB8" w:rsidRDefault="00CA71EB" w:rsidP="005F34F0">
            <w:pPr>
              <w:spacing w:line="240" w:lineRule="atLeast"/>
              <w:rPr>
                <w:rFonts w:ascii="Arial" w:hAnsi="Arial" w:cs="Arial"/>
                <w:color w:val="0000FF"/>
                <w:lang w:val="nl-NL"/>
              </w:rPr>
            </w:pPr>
            <w:r w:rsidRPr="000D0CB8">
              <w:rPr>
                <w:rFonts w:ascii="Arial" w:hAnsi="Arial" w:cs="Arial"/>
                <w:color w:val="0000FF"/>
                <w:lang w:val="nl-BE" w:eastAsia="nl-BE"/>
              </w:rPr>
              <w:t>742556</w:t>
            </w:r>
          </w:p>
        </w:tc>
        <w:tc>
          <w:tcPr>
            <w:tcW w:w="6521" w:type="dxa"/>
            <w:gridSpan w:val="3"/>
          </w:tcPr>
          <w:p w14:paraId="44B9218C" w14:textId="77777777" w:rsidR="00296B58" w:rsidRPr="000D0CB8" w:rsidRDefault="00CA71EB" w:rsidP="005F34F0">
            <w:pPr>
              <w:spacing w:line="240" w:lineRule="atLeast"/>
              <w:jc w:val="both"/>
              <w:rPr>
                <w:rFonts w:ascii="Arial" w:hAnsi="Arial" w:cs="Arial"/>
                <w:color w:val="0000FF"/>
                <w:lang w:val="nl-NL"/>
              </w:rPr>
            </w:pPr>
            <w:r w:rsidRPr="000D0CB8">
              <w:rPr>
                <w:rFonts w:ascii="Arial" w:hAnsi="Arial" w:cs="Arial"/>
                <w:color w:val="0000FF"/>
                <w:lang w:val="nl-BE" w:eastAsia="nl-BE"/>
              </w:rPr>
              <w:t>Voorhangsysteem met medische filter met vaste tint</w:t>
            </w:r>
          </w:p>
        </w:tc>
        <w:tc>
          <w:tcPr>
            <w:tcW w:w="345" w:type="dxa"/>
            <w:vAlign w:val="bottom"/>
          </w:tcPr>
          <w:p w14:paraId="0D48E136"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3FF496EE"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olor w:val="0000FF"/>
                <w:lang w:val="nl-BE"/>
              </w:rPr>
              <w:t>120</w:t>
            </w:r>
          </w:p>
        </w:tc>
        <w:tc>
          <w:tcPr>
            <w:tcW w:w="236" w:type="dxa"/>
            <w:vAlign w:val="bottom"/>
          </w:tcPr>
          <w:p w14:paraId="254EF8C9" w14:textId="77777777" w:rsidR="00296B58" w:rsidRPr="000D0CB8" w:rsidRDefault="00296B58" w:rsidP="005F34F0">
            <w:pPr>
              <w:spacing w:line="240" w:lineRule="atLeast"/>
              <w:jc w:val="right"/>
              <w:rPr>
                <w:rFonts w:ascii="Arial" w:hAnsi="Arial"/>
                <w:color w:val="0000FF"/>
                <w:lang w:val="nl-BE"/>
              </w:rPr>
            </w:pPr>
          </w:p>
        </w:tc>
      </w:tr>
      <w:tr w:rsidR="00335D98" w:rsidRPr="000D0CB8" w14:paraId="1FCF510B" w14:textId="77777777" w:rsidTr="00B45AAD">
        <w:trPr>
          <w:cantSplit/>
        </w:trPr>
        <w:tc>
          <w:tcPr>
            <w:tcW w:w="196" w:type="dxa"/>
          </w:tcPr>
          <w:p w14:paraId="7914AC37" w14:textId="77777777" w:rsidR="00296B58" w:rsidRPr="000D0CB8" w:rsidRDefault="00296B58">
            <w:pPr>
              <w:spacing w:line="240" w:lineRule="atLeast"/>
              <w:rPr>
                <w:rFonts w:ascii="Arial" w:hAnsi="Arial"/>
                <w:color w:val="0000FF"/>
                <w:lang w:val="nl-BE"/>
              </w:rPr>
            </w:pPr>
          </w:p>
        </w:tc>
        <w:tc>
          <w:tcPr>
            <w:tcW w:w="8650" w:type="dxa"/>
            <w:gridSpan w:val="7"/>
          </w:tcPr>
          <w:p w14:paraId="291FA55B" w14:textId="77777777" w:rsidR="00296B58" w:rsidRPr="000D0CB8" w:rsidRDefault="00296B58" w:rsidP="00943428">
            <w:pPr>
              <w:spacing w:line="240" w:lineRule="atLeast"/>
              <w:jc w:val="both"/>
              <w:rPr>
                <w:rFonts w:ascii="Arial" w:hAnsi="Arial" w:cs="Arial"/>
                <w:color w:val="0000FF"/>
                <w:lang w:val="nl-NL"/>
              </w:rPr>
            </w:pPr>
          </w:p>
        </w:tc>
        <w:tc>
          <w:tcPr>
            <w:tcW w:w="236" w:type="dxa"/>
            <w:vAlign w:val="bottom"/>
          </w:tcPr>
          <w:p w14:paraId="3E1752C6" w14:textId="77777777" w:rsidR="00296B58" w:rsidRPr="000D0CB8" w:rsidRDefault="00296B58">
            <w:pPr>
              <w:spacing w:line="240" w:lineRule="atLeast"/>
              <w:jc w:val="right"/>
              <w:rPr>
                <w:rFonts w:ascii="Arial" w:hAnsi="Arial"/>
                <w:color w:val="0000FF"/>
                <w:lang w:val="nl-BE"/>
              </w:rPr>
            </w:pPr>
          </w:p>
        </w:tc>
      </w:tr>
      <w:tr w:rsidR="00335D98" w:rsidRPr="000D0CB8" w14:paraId="685BADFF" w14:textId="77777777" w:rsidTr="00B45AAD">
        <w:trPr>
          <w:cantSplit/>
        </w:trPr>
        <w:tc>
          <w:tcPr>
            <w:tcW w:w="196" w:type="dxa"/>
          </w:tcPr>
          <w:p w14:paraId="6F64E80A" w14:textId="77777777" w:rsidR="00296B58" w:rsidRPr="000D0CB8" w:rsidRDefault="00296B58" w:rsidP="005F34F0">
            <w:pPr>
              <w:spacing w:line="240" w:lineRule="atLeast"/>
              <w:jc w:val="both"/>
              <w:rPr>
                <w:rFonts w:ascii="Arial" w:hAnsi="Arial"/>
                <w:color w:val="0000FF"/>
                <w:spacing w:val="-3"/>
                <w:lang w:val="nl-BE"/>
              </w:rPr>
            </w:pPr>
          </w:p>
        </w:tc>
        <w:tc>
          <w:tcPr>
            <w:tcW w:w="943" w:type="dxa"/>
            <w:gridSpan w:val="2"/>
          </w:tcPr>
          <w:p w14:paraId="0D26A7B2" w14:textId="77777777" w:rsidR="00296B58" w:rsidRPr="000D0CB8" w:rsidRDefault="00CA71EB" w:rsidP="005F34F0">
            <w:pPr>
              <w:spacing w:line="240" w:lineRule="atLeast"/>
              <w:rPr>
                <w:rFonts w:ascii="Arial" w:hAnsi="Arial"/>
                <w:color w:val="0000FF"/>
                <w:lang w:val="nl-BE"/>
              </w:rPr>
            </w:pPr>
            <w:r w:rsidRPr="000D0CB8">
              <w:rPr>
                <w:rFonts w:ascii="Arial" w:hAnsi="Arial" w:cs="Arial"/>
                <w:color w:val="0000FF"/>
                <w:lang w:val="nl-BE" w:eastAsia="nl-BE"/>
              </w:rPr>
              <w:t>742571</w:t>
            </w:r>
          </w:p>
        </w:tc>
        <w:tc>
          <w:tcPr>
            <w:tcW w:w="6521" w:type="dxa"/>
            <w:gridSpan w:val="3"/>
          </w:tcPr>
          <w:p w14:paraId="1EFC060C" w14:textId="77777777" w:rsidR="00296B58" w:rsidRPr="000D0CB8" w:rsidRDefault="00CA71EB" w:rsidP="005F34F0">
            <w:pPr>
              <w:spacing w:line="240" w:lineRule="atLeast"/>
              <w:jc w:val="both"/>
              <w:rPr>
                <w:rFonts w:ascii="Arial" w:hAnsi="Arial" w:cs="Arial"/>
                <w:color w:val="0000FF"/>
                <w:lang w:val="nl-NL"/>
              </w:rPr>
            </w:pPr>
            <w:r w:rsidRPr="000D0CB8">
              <w:rPr>
                <w:rFonts w:ascii="Arial" w:hAnsi="Arial" w:cs="Arial"/>
                <w:color w:val="0000FF"/>
                <w:lang w:val="nl-BE" w:eastAsia="nl-BE"/>
              </w:rPr>
              <w:t>Voorhangsysteem met medische filter met vaste tint - gepolariseerd</w:t>
            </w:r>
          </w:p>
        </w:tc>
        <w:tc>
          <w:tcPr>
            <w:tcW w:w="345" w:type="dxa"/>
            <w:vAlign w:val="bottom"/>
          </w:tcPr>
          <w:p w14:paraId="4580BE8B"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771ABF92"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olor w:val="0000FF"/>
                <w:lang w:val="nl-BE"/>
              </w:rPr>
              <w:t>204</w:t>
            </w:r>
          </w:p>
        </w:tc>
        <w:tc>
          <w:tcPr>
            <w:tcW w:w="236" w:type="dxa"/>
            <w:vAlign w:val="bottom"/>
          </w:tcPr>
          <w:p w14:paraId="58344584" w14:textId="77777777" w:rsidR="00296B58" w:rsidRPr="000D0CB8" w:rsidRDefault="00296B58" w:rsidP="005F34F0">
            <w:pPr>
              <w:spacing w:line="240" w:lineRule="atLeast"/>
              <w:jc w:val="right"/>
              <w:rPr>
                <w:rFonts w:ascii="Arial" w:hAnsi="Arial"/>
                <w:color w:val="0000FF"/>
                <w:lang w:val="nl-BE"/>
              </w:rPr>
            </w:pPr>
          </w:p>
        </w:tc>
      </w:tr>
      <w:tr w:rsidR="009F47C2" w:rsidRPr="000D0CB8" w14:paraId="5A3741FA" w14:textId="77777777" w:rsidTr="00B45AAD">
        <w:trPr>
          <w:cantSplit/>
        </w:trPr>
        <w:tc>
          <w:tcPr>
            <w:tcW w:w="196" w:type="dxa"/>
          </w:tcPr>
          <w:p w14:paraId="202EEFB2" w14:textId="77777777" w:rsidR="009F47C2" w:rsidRPr="000D0CB8" w:rsidRDefault="009F47C2" w:rsidP="005F34F0">
            <w:pPr>
              <w:spacing w:line="240" w:lineRule="atLeast"/>
              <w:jc w:val="both"/>
              <w:rPr>
                <w:rFonts w:ascii="Arial" w:hAnsi="Arial"/>
                <w:color w:val="0000FF"/>
                <w:spacing w:val="-3"/>
                <w:lang w:val="nl-BE"/>
              </w:rPr>
            </w:pPr>
          </w:p>
        </w:tc>
        <w:tc>
          <w:tcPr>
            <w:tcW w:w="943" w:type="dxa"/>
            <w:gridSpan w:val="2"/>
          </w:tcPr>
          <w:p w14:paraId="43AE5442" w14:textId="77777777" w:rsidR="009F47C2" w:rsidRPr="000D0CB8" w:rsidRDefault="009F47C2" w:rsidP="005F34F0">
            <w:pPr>
              <w:spacing w:line="240" w:lineRule="atLeast"/>
              <w:rPr>
                <w:rFonts w:ascii="Arial" w:hAnsi="Arial" w:cs="Arial"/>
                <w:color w:val="0000FF"/>
                <w:lang w:val="nl-BE" w:eastAsia="nl-BE"/>
              </w:rPr>
            </w:pPr>
          </w:p>
        </w:tc>
        <w:tc>
          <w:tcPr>
            <w:tcW w:w="6521" w:type="dxa"/>
            <w:gridSpan w:val="3"/>
          </w:tcPr>
          <w:p w14:paraId="11E34497" w14:textId="77777777" w:rsidR="009F47C2" w:rsidRPr="000D0CB8" w:rsidRDefault="009F47C2" w:rsidP="005F34F0">
            <w:pPr>
              <w:spacing w:line="240" w:lineRule="atLeast"/>
              <w:jc w:val="both"/>
              <w:rPr>
                <w:rFonts w:ascii="Arial" w:hAnsi="Arial" w:cs="Arial"/>
                <w:color w:val="0000FF"/>
                <w:lang w:val="nl-BE" w:eastAsia="nl-BE"/>
              </w:rPr>
            </w:pPr>
          </w:p>
        </w:tc>
        <w:tc>
          <w:tcPr>
            <w:tcW w:w="345" w:type="dxa"/>
            <w:vAlign w:val="bottom"/>
          </w:tcPr>
          <w:p w14:paraId="56CB1BD0" w14:textId="77777777" w:rsidR="009F47C2" w:rsidRPr="000D0CB8" w:rsidRDefault="009F47C2" w:rsidP="005F34F0">
            <w:pPr>
              <w:spacing w:line="240" w:lineRule="atLeast"/>
              <w:jc w:val="right"/>
              <w:rPr>
                <w:rFonts w:ascii="Arial" w:hAnsi="Arial" w:cs="Arial"/>
                <w:color w:val="0000FF"/>
                <w:lang w:val="nl-NL"/>
              </w:rPr>
            </w:pPr>
          </w:p>
        </w:tc>
        <w:tc>
          <w:tcPr>
            <w:tcW w:w="841" w:type="dxa"/>
            <w:vAlign w:val="bottom"/>
          </w:tcPr>
          <w:p w14:paraId="48F6D4ED" w14:textId="77777777" w:rsidR="009F47C2" w:rsidRPr="000D0CB8" w:rsidRDefault="009F47C2" w:rsidP="005F34F0">
            <w:pPr>
              <w:spacing w:line="240" w:lineRule="atLeast"/>
              <w:jc w:val="right"/>
              <w:rPr>
                <w:rFonts w:ascii="Arial" w:hAnsi="Arial"/>
                <w:color w:val="0000FF"/>
                <w:lang w:val="nl-BE"/>
              </w:rPr>
            </w:pPr>
          </w:p>
        </w:tc>
        <w:tc>
          <w:tcPr>
            <w:tcW w:w="236" w:type="dxa"/>
            <w:vAlign w:val="bottom"/>
          </w:tcPr>
          <w:p w14:paraId="4053642F" w14:textId="77777777" w:rsidR="009F47C2" w:rsidRPr="000D0CB8" w:rsidRDefault="009F47C2" w:rsidP="005F34F0">
            <w:pPr>
              <w:spacing w:line="240" w:lineRule="atLeast"/>
              <w:jc w:val="right"/>
              <w:rPr>
                <w:rFonts w:ascii="Arial" w:hAnsi="Arial"/>
                <w:color w:val="0000FF"/>
                <w:lang w:val="nl-BE"/>
              </w:rPr>
            </w:pPr>
          </w:p>
        </w:tc>
      </w:tr>
      <w:tr w:rsidR="00255B1D" w:rsidRPr="000D0CB8" w14:paraId="7748BF4E" w14:textId="77777777" w:rsidTr="00B45AAD">
        <w:trPr>
          <w:cantSplit/>
        </w:trPr>
        <w:tc>
          <w:tcPr>
            <w:tcW w:w="196" w:type="dxa"/>
          </w:tcPr>
          <w:p w14:paraId="69D85FF5" w14:textId="77777777" w:rsidR="00255B1D" w:rsidRPr="000D0CB8" w:rsidRDefault="00255B1D" w:rsidP="005F34F0">
            <w:pPr>
              <w:spacing w:line="240" w:lineRule="atLeast"/>
              <w:jc w:val="both"/>
              <w:rPr>
                <w:rFonts w:ascii="Arial" w:hAnsi="Arial"/>
                <w:color w:val="0000FF"/>
                <w:spacing w:val="-3"/>
                <w:lang w:val="nl-BE"/>
              </w:rPr>
            </w:pPr>
          </w:p>
        </w:tc>
        <w:tc>
          <w:tcPr>
            <w:tcW w:w="943" w:type="dxa"/>
            <w:gridSpan w:val="2"/>
          </w:tcPr>
          <w:p w14:paraId="2CE61C63" w14:textId="77777777" w:rsidR="00255B1D" w:rsidRPr="000D0CB8" w:rsidRDefault="00255B1D" w:rsidP="005F34F0">
            <w:pPr>
              <w:spacing w:line="240" w:lineRule="atLeast"/>
              <w:rPr>
                <w:rFonts w:ascii="Arial" w:hAnsi="Arial" w:cs="Arial"/>
                <w:color w:val="0000FF"/>
                <w:lang w:val="nl-BE" w:eastAsia="nl-BE"/>
              </w:rPr>
            </w:pPr>
          </w:p>
        </w:tc>
        <w:tc>
          <w:tcPr>
            <w:tcW w:w="6521" w:type="dxa"/>
            <w:gridSpan w:val="3"/>
          </w:tcPr>
          <w:p w14:paraId="12DBC867" w14:textId="77777777" w:rsidR="00255B1D" w:rsidRPr="000D0CB8" w:rsidRDefault="00255B1D" w:rsidP="005F34F0">
            <w:pPr>
              <w:spacing w:line="240" w:lineRule="atLeast"/>
              <w:jc w:val="both"/>
              <w:rPr>
                <w:rFonts w:ascii="Arial" w:hAnsi="Arial" w:cs="Arial"/>
                <w:color w:val="0000FF"/>
                <w:lang w:val="nl-BE" w:eastAsia="nl-BE"/>
              </w:rPr>
            </w:pPr>
          </w:p>
        </w:tc>
        <w:tc>
          <w:tcPr>
            <w:tcW w:w="345" w:type="dxa"/>
            <w:vAlign w:val="bottom"/>
          </w:tcPr>
          <w:p w14:paraId="14A3C102" w14:textId="77777777" w:rsidR="00255B1D" w:rsidRPr="000D0CB8" w:rsidRDefault="00255B1D" w:rsidP="005F34F0">
            <w:pPr>
              <w:spacing w:line="240" w:lineRule="atLeast"/>
              <w:jc w:val="right"/>
              <w:rPr>
                <w:rFonts w:ascii="Arial" w:hAnsi="Arial" w:cs="Arial"/>
                <w:color w:val="0000FF"/>
                <w:lang w:val="nl-NL"/>
              </w:rPr>
            </w:pPr>
          </w:p>
        </w:tc>
        <w:tc>
          <w:tcPr>
            <w:tcW w:w="841" w:type="dxa"/>
            <w:vAlign w:val="bottom"/>
          </w:tcPr>
          <w:p w14:paraId="693015EF" w14:textId="77777777" w:rsidR="00255B1D" w:rsidRPr="000D0CB8" w:rsidRDefault="00255B1D" w:rsidP="005F34F0">
            <w:pPr>
              <w:spacing w:line="240" w:lineRule="atLeast"/>
              <w:jc w:val="right"/>
              <w:rPr>
                <w:rFonts w:ascii="Arial" w:hAnsi="Arial"/>
                <w:color w:val="0000FF"/>
                <w:lang w:val="nl-BE"/>
              </w:rPr>
            </w:pPr>
          </w:p>
        </w:tc>
        <w:tc>
          <w:tcPr>
            <w:tcW w:w="236" w:type="dxa"/>
            <w:vAlign w:val="bottom"/>
          </w:tcPr>
          <w:p w14:paraId="74C6521B" w14:textId="77777777" w:rsidR="00255B1D" w:rsidRPr="000D0CB8" w:rsidRDefault="00255B1D" w:rsidP="005F34F0">
            <w:pPr>
              <w:spacing w:line="240" w:lineRule="atLeast"/>
              <w:jc w:val="right"/>
              <w:rPr>
                <w:rFonts w:ascii="Arial" w:hAnsi="Arial"/>
                <w:color w:val="0000FF"/>
                <w:lang w:val="nl-BE"/>
              </w:rPr>
            </w:pPr>
          </w:p>
        </w:tc>
      </w:tr>
      <w:tr w:rsidR="00335D98" w:rsidRPr="00024474" w14:paraId="2395B763" w14:textId="77777777" w:rsidTr="00B45AAD">
        <w:trPr>
          <w:cantSplit/>
        </w:trPr>
        <w:tc>
          <w:tcPr>
            <w:tcW w:w="196" w:type="dxa"/>
          </w:tcPr>
          <w:p w14:paraId="14EB0B09" w14:textId="77777777" w:rsidR="00296B58" w:rsidRPr="000D0CB8" w:rsidRDefault="00296B58">
            <w:pPr>
              <w:spacing w:line="240" w:lineRule="atLeast"/>
              <w:rPr>
                <w:rFonts w:ascii="Arial" w:hAnsi="Arial"/>
                <w:color w:val="0000FF"/>
                <w:lang w:val="nl-BE"/>
              </w:rPr>
            </w:pPr>
          </w:p>
        </w:tc>
        <w:tc>
          <w:tcPr>
            <w:tcW w:w="8650" w:type="dxa"/>
            <w:gridSpan w:val="7"/>
          </w:tcPr>
          <w:p w14:paraId="18130B60" w14:textId="534E76A2" w:rsidR="00296B58" w:rsidRPr="000D0CB8" w:rsidRDefault="00CA71EB" w:rsidP="00943428">
            <w:pPr>
              <w:spacing w:line="240" w:lineRule="atLeast"/>
              <w:jc w:val="both"/>
              <w:rPr>
                <w:rFonts w:ascii="Arial" w:hAnsi="Arial" w:cs="Arial"/>
                <w:color w:val="0000FF"/>
                <w:lang w:val="nl-NL"/>
              </w:rPr>
            </w:pPr>
            <w:r w:rsidRPr="000D0CB8">
              <w:rPr>
                <w:rFonts w:ascii="Arial" w:hAnsi="Arial" w:cs="Arial"/>
                <w:color w:val="0000FF"/>
                <w:lang w:val="nl-BE" w:eastAsia="nl-BE"/>
              </w:rPr>
              <w:t>Subgroep 2</w:t>
            </w:r>
            <w:r w:rsidR="00402CD0">
              <w:rPr>
                <w:rFonts w:ascii="Arial" w:hAnsi="Arial" w:cs="Arial"/>
                <w:color w:val="0000FF"/>
                <w:lang w:val="nl-BE" w:eastAsia="nl-BE"/>
              </w:rPr>
              <w:t> :</w:t>
            </w:r>
            <w:r w:rsidRPr="000D0CB8">
              <w:rPr>
                <w:rFonts w:ascii="Arial" w:hAnsi="Arial" w:cs="Arial"/>
                <w:color w:val="0000FF"/>
                <w:lang w:val="nl-BE" w:eastAsia="nl-BE"/>
              </w:rPr>
              <w:t xml:space="preserve"> Overzetbrillen met medische filter met vaste tint</w:t>
            </w:r>
          </w:p>
        </w:tc>
        <w:tc>
          <w:tcPr>
            <w:tcW w:w="236" w:type="dxa"/>
            <w:vAlign w:val="bottom"/>
          </w:tcPr>
          <w:p w14:paraId="2DA810B5" w14:textId="77777777" w:rsidR="00296B58" w:rsidRPr="000D0CB8" w:rsidRDefault="00296B58">
            <w:pPr>
              <w:spacing w:line="240" w:lineRule="atLeast"/>
              <w:jc w:val="right"/>
              <w:rPr>
                <w:rFonts w:ascii="Arial" w:hAnsi="Arial"/>
                <w:color w:val="0000FF"/>
                <w:lang w:val="nl-BE"/>
              </w:rPr>
            </w:pPr>
          </w:p>
        </w:tc>
      </w:tr>
      <w:tr w:rsidR="00335D98" w:rsidRPr="00024474" w14:paraId="660D9D20" w14:textId="77777777" w:rsidTr="00B45AAD">
        <w:trPr>
          <w:cantSplit/>
        </w:trPr>
        <w:tc>
          <w:tcPr>
            <w:tcW w:w="196" w:type="dxa"/>
          </w:tcPr>
          <w:p w14:paraId="41A91D51" w14:textId="77777777" w:rsidR="00624A38" w:rsidRPr="000D0CB8" w:rsidRDefault="00624A38">
            <w:pPr>
              <w:spacing w:line="240" w:lineRule="atLeast"/>
              <w:rPr>
                <w:rFonts w:ascii="Arial" w:hAnsi="Arial"/>
                <w:color w:val="0000FF"/>
                <w:lang w:val="nl-BE"/>
              </w:rPr>
            </w:pPr>
          </w:p>
        </w:tc>
        <w:tc>
          <w:tcPr>
            <w:tcW w:w="8650" w:type="dxa"/>
            <w:gridSpan w:val="7"/>
          </w:tcPr>
          <w:p w14:paraId="0FD689CA" w14:textId="77777777" w:rsidR="00624A38" w:rsidRPr="000D0CB8" w:rsidRDefault="00624A38" w:rsidP="00943428">
            <w:pPr>
              <w:spacing w:line="240" w:lineRule="atLeast"/>
              <w:jc w:val="both"/>
              <w:rPr>
                <w:rFonts w:ascii="Arial" w:hAnsi="Arial" w:cs="Arial"/>
                <w:color w:val="0000FF"/>
                <w:lang w:val="nl-BE" w:eastAsia="nl-BE"/>
              </w:rPr>
            </w:pPr>
          </w:p>
        </w:tc>
        <w:tc>
          <w:tcPr>
            <w:tcW w:w="236" w:type="dxa"/>
            <w:vAlign w:val="bottom"/>
          </w:tcPr>
          <w:p w14:paraId="3470CA4C" w14:textId="77777777" w:rsidR="00624A38" w:rsidRPr="000D0CB8" w:rsidRDefault="00624A38">
            <w:pPr>
              <w:spacing w:line="240" w:lineRule="atLeast"/>
              <w:jc w:val="right"/>
              <w:rPr>
                <w:rFonts w:ascii="Arial" w:hAnsi="Arial"/>
                <w:color w:val="0000FF"/>
                <w:lang w:val="nl-BE"/>
              </w:rPr>
            </w:pPr>
          </w:p>
        </w:tc>
      </w:tr>
      <w:tr w:rsidR="00335D98" w:rsidRPr="000D0CB8" w14:paraId="7ADCCE38" w14:textId="77777777" w:rsidTr="00B45AAD">
        <w:trPr>
          <w:cantSplit/>
        </w:trPr>
        <w:tc>
          <w:tcPr>
            <w:tcW w:w="196" w:type="dxa"/>
          </w:tcPr>
          <w:p w14:paraId="3351B476" w14:textId="77777777" w:rsidR="00296B58" w:rsidRPr="000D0CB8" w:rsidRDefault="00296B58" w:rsidP="005F34F0">
            <w:pPr>
              <w:spacing w:line="240" w:lineRule="atLeast"/>
              <w:jc w:val="both"/>
              <w:rPr>
                <w:rFonts w:ascii="Arial" w:hAnsi="Arial"/>
                <w:color w:val="0000FF"/>
                <w:spacing w:val="-3"/>
                <w:lang w:val="nl-BE"/>
              </w:rPr>
            </w:pPr>
          </w:p>
        </w:tc>
        <w:tc>
          <w:tcPr>
            <w:tcW w:w="943" w:type="dxa"/>
            <w:gridSpan w:val="2"/>
          </w:tcPr>
          <w:p w14:paraId="6084D28E" w14:textId="77777777" w:rsidR="00296B58" w:rsidRPr="000D0CB8" w:rsidRDefault="00CA71EB" w:rsidP="005F34F0">
            <w:pPr>
              <w:spacing w:line="240" w:lineRule="atLeast"/>
              <w:rPr>
                <w:rFonts w:ascii="Arial" w:hAnsi="Arial" w:cs="Arial"/>
                <w:color w:val="0000FF"/>
                <w:lang w:val="nl-NL"/>
              </w:rPr>
            </w:pPr>
            <w:r w:rsidRPr="000D0CB8">
              <w:rPr>
                <w:rFonts w:ascii="Arial" w:hAnsi="Arial" w:cs="Arial"/>
                <w:color w:val="0000FF"/>
                <w:lang w:val="nl-BE" w:eastAsia="nl-BE"/>
              </w:rPr>
              <w:t>742593</w:t>
            </w:r>
          </w:p>
        </w:tc>
        <w:tc>
          <w:tcPr>
            <w:tcW w:w="6521" w:type="dxa"/>
            <w:gridSpan w:val="3"/>
          </w:tcPr>
          <w:p w14:paraId="628E7A8F" w14:textId="77777777" w:rsidR="00296B58" w:rsidRPr="000D0CB8" w:rsidRDefault="00CA71EB" w:rsidP="005F34F0">
            <w:pPr>
              <w:spacing w:line="240" w:lineRule="atLeast"/>
              <w:jc w:val="both"/>
              <w:rPr>
                <w:rFonts w:ascii="Arial" w:hAnsi="Arial" w:cs="Arial"/>
                <w:color w:val="0000FF"/>
                <w:lang w:val="nl-NL"/>
              </w:rPr>
            </w:pPr>
            <w:r w:rsidRPr="000D0CB8">
              <w:rPr>
                <w:rFonts w:ascii="Arial" w:hAnsi="Arial" w:cs="Arial"/>
                <w:color w:val="0000FF"/>
                <w:lang w:val="nl-BE" w:eastAsia="nl-BE"/>
              </w:rPr>
              <w:t>Overzetbril met medische filter met vaste tint</w:t>
            </w:r>
          </w:p>
        </w:tc>
        <w:tc>
          <w:tcPr>
            <w:tcW w:w="345" w:type="dxa"/>
            <w:vAlign w:val="bottom"/>
          </w:tcPr>
          <w:p w14:paraId="0F00AC26"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27D8EC5F"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olor w:val="0000FF"/>
                <w:lang w:val="nl-BE"/>
              </w:rPr>
              <w:t>100</w:t>
            </w:r>
          </w:p>
        </w:tc>
        <w:tc>
          <w:tcPr>
            <w:tcW w:w="236" w:type="dxa"/>
            <w:vAlign w:val="bottom"/>
          </w:tcPr>
          <w:p w14:paraId="47F0C5B0" w14:textId="77777777" w:rsidR="00296B58" w:rsidRPr="000D0CB8" w:rsidRDefault="00296B58" w:rsidP="005F34F0">
            <w:pPr>
              <w:spacing w:line="240" w:lineRule="atLeast"/>
              <w:jc w:val="right"/>
              <w:rPr>
                <w:rFonts w:ascii="Arial" w:hAnsi="Arial"/>
                <w:color w:val="0000FF"/>
                <w:lang w:val="nl-BE"/>
              </w:rPr>
            </w:pPr>
          </w:p>
        </w:tc>
      </w:tr>
      <w:tr w:rsidR="00335D98" w:rsidRPr="000D0CB8" w14:paraId="4FF14B31" w14:textId="77777777" w:rsidTr="00B45AAD">
        <w:trPr>
          <w:cantSplit/>
        </w:trPr>
        <w:tc>
          <w:tcPr>
            <w:tcW w:w="196" w:type="dxa"/>
          </w:tcPr>
          <w:p w14:paraId="03E04005" w14:textId="77777777" w:rsidR="00CA71EB" w:rsidRPr="000D0CB8" w:rsidRDefault="00CA71EB" w:rsidP="005F34F0">
            <w:pPr>
              <w:spacing w:line="240" w:lineRule="atLeast"/>
              <w:jc w:val="both"/>
              <w:rPr>
                <w:rFonts w:ascii="Arial" w:hAnsi="Arial"/>
                <w:color w:val="0000FF"/>
                <w:spacing w:val="-3"/>
                <w:lang w:val="nl-BE"/>
              </w:rPr>
            </w:pPr>
          </w:p>
        </w:tc>
        <w:tc>
          <w:tcPr>
            <w:tcW w:w="943" w:type="dxa"/>
            <w:gridSpan w:val="2"/>
          </w:tcPr>
          <w:p w14:paraId="4D04B517" w14:textId="77777777" w:rsidR="00CA71EB" w:rsidRPr="000D0CB8" w:rsidRDefault="00CA71EB" w:rsidP="005F34F0">
            <w:pPr>
              <w:spacing w:line="240" w:lineRule="atLeast"/>
              <w:rPr>
                <w:rFonts w:ascii="Arial" w:hAnsi="Arial" w:cs="Arial"/>
                <w:color w:val="0000FF"/>
                <w:lang w:val="nl-BE" w:eastAsia="nl-BE"/>
              </w:rPr>
            </w:pPr>
          </w:p>
        </w:tc>
        <w:tc>
          <w:tcPr>
            <w:tcW w:w="6521" w:type="dxa"/>
            <w:gridSpan w:val="3"/>
          </w:tcPr>
          <w:p w14:paraId="48A412D0" w14:textId="77777777" w:rsidR="00CA71EB" w:rsidRPr="000D0CB8" w:rsidRDefault="00CA71EB" w:rsidP="005F34F0">
            <w:pPr>
              <w:spacing w:line="240" w:lineRule="atLeast"/>
              <w:jc w:val="both"/>
              <w:rPr>
                <w:rFonts w:ascii="Arial" w:hAnsi="Arial" w:cs="Arial"/>
                <w:color w:val="0000FF"/>
                <w:lang w:val="nl-BE" w:eastAsia="nl-BE"/>
              </w:rPr>
            </w:pPr>
          </w:p>
        </w:tc>
        <w:tc>
          <w:tcPr>
            <w:tcW w:w="345" w:type="dxa"/>
            <w:vAlign w:val="bottom"/>
          </w:tcPr>
          <w:p w14:paraId="59729F23" w14:textId="77777777" w:rsidR="00CA71EB" w:rsidRPr="000D0CB8" w:rsidRDefault="00CA71EB" w:rsidP="005F34F0">
            <w:pPr>
              <w:spacing w:line="240" w:lineRule="atLeast"/>
              <w:jc w:val="right"/>
              <w:rPr>
                <w:rFonts w:ascii="Arial" w:hAnsi="Arial" w:cs="Arial"/>
                <w:color w:val="0000FF"/>
                <w:lang w:val="nl-NL"/>
              </w:rPr>
            </w:pPr>
          </w:p>
        </w:tc>
        <w:tc>
          <w:tcPr>
            <w:tcW w:w="841" w:type="dxa"/>
            <w:vAlign w:val="bottom"/>
          </w:tcPr>
          <w:p w14:paraId="1D4FD8EF" w14:textId="77777777" w:rsidR="00CA71EB" w:rsidRPr="000D0CB8" w:rsidRDefault="00CA71EB" w:rsidP="005F34F0">
            <w:pPr>
              <w:spacing w:line="240" w:lineRule="atLeast"/>
              <w:jc w:val="right"/>
              <w:rPr>
                <w:rFonts w:ascii="Arial" w:hAnsi="Arial"/>
                <w:color w:val="0000FF"/>
                <w:lang w:val="nl-BE"/>
              </w:rPr>
            </w:pPr>
          </w:p>
        </w:tc>
        <w:tc>
          <w:tcPr>
            <w:tcW w:w="236" w:type="dxa"/>
            <w:vAlign w:val="bottom"/>
          </w:tcPr>
          <w:p w14:paraId="1B420CC9" w14:textId="77777777" w:rsidR="00CA71EB" w:rsidRPr="000D0CB8" w:rsidRDefault="00CA71EB" w:rsidP="005F34F0">
            <w:pPr>
              <w:spacing w:line="240" w:lineRule="atLeast"/>
              <w:jc w:val="right"/>
              <w:rPr>
                <w:rFonts w:ascii="Arial" w:hAnsi="Arial"/>
                <w:color w:val="0000FF"/>
                <w:lang w:val="nl-BE"/>
              </w:rPr>
            </w:pPr>
          </w:p>
        </w:tc>
      </w:tr>
      <w:tr w:rsidR="00335D98" w:rsidRPr="000D0CB8" w14:paraId="3905E460" w14:textId="77777777" w:rsidTr="00B45AAD">
        <w:trPr>
          <w:cantSplit/>
        </w:trPr>
        <w:tc>
          <w:tcPr>
            <w:tcW w:w="196" w:type="dxa"/>
          </w:tcPr>
          <w:p w14:paraId="76DE7E46" w14:textId="77777777" w:rsidR="00296B58" w:rsidRPr="000D0CB8" w:rsidRDefault="00296B58" w:rsidP="005F34F0">
            <w:pPr>
              <w:spacing w:line="240" w:lineRule="atLeast"/>
              <w:jc w:val="both"/>
              <w:rPr>
                <w:rFonts w:ascii="Arial" w:hAnsi="Arial"/>
                <w:color w:val="0000FF"/>
                <w:spacing w:val="-3"/>
                <w:lang w:val="nl-BE"/>
              </w:rPr>
            </w:pPr>
          </w:p>
        </w:tc>
        <w:tc>
          <w:tcPr>
            <w:tcW w:w="943" w:type="dxa"/>
            <w:gridSpan w:val="2"/>
          </w:tcPr>
          <w:p w14:paraId="509F3DB6" w14:textId="77777777" w:rsidR="00296B58" w:rsidRPr="000D0CB8" w:rsidRDefault="00CA71EB" w:rsidP="005F34F0">
            <w:pPr>
              <w:spacing w:line="240" w:lineRule="atLeast"/>
              <w:rPr>
                <w:rFonts w:ascii="Arial" w:hAnsi="Arial" w:cs="Arial"/>
                <w:color w:val="0000FF"/>
                <w:lang w:val="nl-NL"/>
              </w:rPr>
            </w:pPr>
            <w:r w:rsidRPr="000D0CB8">
              <w:rPr>
                <w:rFonts w:ascii="Arial" w:hAnsi="Arial" w:cs="Arial"/>
                <w:color w:val="0000FF"/>
                <w:lang w:val="nl-BE" w:eastAsia="nl-BE"/>
              </w:rPr>
              <w:t>742615</w:t>
            </w:r>
          </w:p>
        </w:tc>
        <w:tc>
          <w:tcPr>
            <w:tcW w:w="6521" w:type="dxa"/>
            <w:gridSpan w:val="3"/>
          </w:tcPr>
          <w:p w14:paraId="080F59BE" w14:textId="77777777" w:rsidR="00296B58" w:rsidRPr="000D0CB8" w:rsidRDefault="00CA71EB" w:rsidP="005F34F0">
            <w:pPr>
              <w:spacing w:line="240" w:lineRule="atLeast"/>
              <w:jc w:val="both"/>
              <w:rPr>
                <w:rFonts w:ascii="Arial" w:hAnsi="Arial" w:cs="Arial"/>
                <w:color w:val="0000FF"/>
                <w:lang w:val="nl-NL"/>
              </w:rPr>
            </w:pPr>
            <w:r w:rsidRPr="000D0CB8">
              <w:rPr>
                <w:rFonts w:ascii="Arial" w:hAnsi="Arial" w:cs="Arial"/>
                <w:color w:val="0000FF"/>
                <w:lang w:val="nl-BE" w:eastAsia="nl-BE"/>
              </w:rPr>
              <w:t>Overzetbril met medische filter met vaste tint - gepolariseerd</w:t>
            </w:r>
          </w:p>
        </w:tc>
        <w:tc>
          <w:tcPr>
            <w:tcW w:w="345" w:type="dxa"/>
            <w:vAlign w:val="bottom"/>
          </w:tcPr>
          <w:p w14:paraId="4FF293B5"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28195DBF"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olor w:val="0000FF"/>
                <w:lang w:val="nl-BE"/>
              </w:rPr>
              <w:t>190</w:t>
            </w:r>
          </w:p>
        </w:tc>
        <w:tc>
          <w:tcPr>
            <w:tcW w:w="236" w:type="dxa"/>
            <w:vAlign w:val="bottom"/>
          </w:tcPr>
          <w:p w14:paraId="702E3DCD" w14:textId="77777777" w:rsidR="00296B58" w:rsidRPr="000D0CB8" w:rsidRDefault="00296B58" w:rsidP="005F34F0">
            <w:pPr>
              <w:spacing w:line="240" w:lineRule="atLeast"/>
              <w:jc w:val="right"/>
              <w:rPr>
                <w:rFonts w:ascii="Arial" w:hAnsi="Arial"/>
                <w:color w:val="0000FF"/>
                <w:lang w:val="nl-BE"/>
              </w:rPr>
            </w:pPr>
          </w:p>
        </w:tc>
      </w:tr>
      <w:tr w:rsidR="00335D98" w:rsidRPr="000D0CB8" w14:paraId="6CD92522" w14:textId="77777777" w:rsidTr="00B45AAD">
        <w:trPr>
          <w:cantSplit/>
        </w:trPr>
        <w:tc>
          <w:tcPr>
            <w:tcW w:w="196" w:type="dxa"/>
          </w:tcPr>
          <w:p w14:paraId="3216F6F1" w14:textId="77777777" w:rsidR="00F25AF6" w:rsidRPr="000D0CB8" w:rsidRDefault="00F25AF6" w:rsidP="005F34F0">
            <w:pPr>
              <w:spacing w:line="240" w:lineRule="atLeast"/>
              <w:jc w:val="both"/>
              <w:rPr>
                <w:rFonts w:ascii="Arial" w:hAnsi="Arial"/>
                <w:color w:val="0000FF"/>
                <w:spacing w:val="-3"/>
                <w:lang w:val="nl-BE"/>
              </w:rPr>
            </w:pPr>
          </w:p>
        </w:tc>
        <w:tc>
          <w:tcPr>
            <w:tcW w:w="943" w:type="dxa"/>
            <w:gridSpan w:val="2"/>
          </w:tcPr>
          <w:p w14:paraId="360C3AA4" w14:textId="77777777" w:rsidR="00F25AF6" w:rsidRPr="000D0CB8" w:rsidRDefault="00F25AF6" w:rsidP="005F34F0">
            <w:pPr>
              <w:spacing w:line="240" w:lineRule="atLeast"/>
              <w:rPr>
                <w:rFonts w:ascii="Arial" w:hAnsi="Arial" w:cs="Arial"/>
                <w:color w:val="0000FF"/>
                <w:lang w:val="nl-BE" w:eastAsia="nl-BE"/>
              </w:rPr>
            </w:pPr>
          </w:p>
        </w:tc>
        <w:tc>
          <w:tcPr>
            <w:tcW w:w="6521" w:type="dxa"/>
            <w:gridSpan w:val="3"/>
          </w:tcPr>
          <w:p w14:paraId="0E327D2C" w14:textId="77777777" w:rsidR="00F25AF6" w:rsidRPr="000D0CB8" w:rsidRDefault="00F25AF6" w:rsidP="005F34F0">
            <w:pPr>
              <w:spacing w:line="240" w:lineRule="atLeast"/>
              <w:jc w:val="both"/>
              <w:rPr>
                <w:rFonts w:ascii="Arial" w:hAnsi="Arial" w:cs="Arial"/>
                <w:color w:val="0000FF"/>
                <w:lang w:val="nl-BE" w:eastAsia="nl-BE"/>
              </w:rPr>
            </w:pPr>
          </w:p>
        </w:tc>
        <w:tc>
          <w:tcPr>
            <w:tcW w:w="345" w:type="dxa"/>
            <w:vAlign w:val="bottom"/>
          </w:tcPr>
          <w:p w14:paraId="41F8C16C" w14:textId="77777777" w:rsidR="00F25AF6" w:rsidRPr="000D0CB8" w:rsidRDefault="00F25AF6" w:rsidP="005F34F0">
            <w:pPr>
              <w:spacing w:line="240" w:lineRule="atLeast"/>
              <w:jc w:val="right"/>
              <w:rPr>
                <w:rFonts w:ascii="Arial" w:hAnsi="Arial" w:cs="Arial"/>
                <w:color w:val="0000FF"/>
                <w:lang w:val="nl-NL"/>
              </w:rPr>
            </w:pPr>
          </w:p>
        </w:tc>
        <w:tc>
          <w:tcPr>
            <w:tcW w:w="841" w:type="dxa"/>
            <w:vAlign w:val="bottom"/>
          </w:tcPr>
          <w:p w14:paraId="7F212E2A" w14:textId="77777777" w:rsidR="00F25AF6" w:rsidRPr="000D0CB8" w:rsidRDefault="00F25AF6" w:rsidP="005F34F0">
            <w:pPr>
              <w:spacing w:line="240" w:lineRule="atLeast"/>
              <w:jc w:val="right"/>
              <w:rPr>
                <w:rFonts w:ascii="Arial" w:hAnsi="Arial"/>
                <w:color w:val="0000FF"/>
                <w:lang w:val="nl-BE"/>
              </w:rPr>
            </w:pPr>
          </w:p>
        </w:tc>
        <w:tc>
          <w:tcPr>
            <w:tcW w:w="236" w:type="dxa"/>
            <w:vAlign w:val="bottom"/>
          </w:tcPr>
          <w:p w14:paraId="36F4EA9C" w14:textId="77777777" w:rsidR="00F25AF6" w:rsidRPr="000D0CB8" w:rsidRDefault="00F25AF6" w:rsidP="005F34F0">
            <w:pPr>
              <w:spacing w:line="240" w:lineRule="atLeast"/>
              <w:jc w:val="right"/>
              <w:rPr>
                <w:rFonts w:ascii="Arial" w:hAnsi="Arial"/>
                <w:color w:val="0000FF"/>
                <w:lang w:val="nl-BE"/>
              </w:rPr>
            </w:pPr>
          </w:p>
        </w:tc>
      </w:tr>
      <w:tr w:rsidR="00335D98" w:rsidRPr="000D0CB8" w14:paraId="68E977B9" w14:textId="77777777" w:rsidTr="00B45AAD">
        <w:trPr>
          <w:cantSplit/>
        </w:trPr>
        <w:tc>
          <w:tcPr>
            <w:tcW w:w="196" w:type="dxa"/>
          </w:tcPr>
          <w:p w14:paraId="2944478F" w14:textId="77777777" w:rsidR="00296B58" w:rsidRPr="000D0CB8" w:rsidRDefault="00296B58" w:rsidP="0077440C">
            <w:pPr>
              <w:spacing w:line="240" w:lineRule="atLeast"/>
              <w:rPr>
                <w:rFonts w:ascii="Arial" w:hAnsi="Arial"/>
                <w:color w:val="0000FF"/>
                <w:lang w:val="nl-BE"/>
              </w:rPr>
            </w:pPr>
          </w:p>
        </w:tc>
        <w:tc>
          <w:tcPr>
            <w:tcW w:w="8650" w:type="dxa"/>
            <w:gridSpan w:val="7"/>
          </w:tcPr>
          <w:p w14:paraId="3B79F318" w14:textId="59F73FA7" w:rsidR="00296B58" w:rsidRPr="000D0CB8" w:rsidRDefault="00816BD9" w:rsidP="00816BD9">
            <w:pPr>
              <w:spacing w:line="240" w:lineRule="atLeast"/>
              <w:jc w:val="both"/>
              <w:rPr>
                <w:rFonts w:ascii="Arial" w:hAnsi="Arial" w:cs="Arial"/>
                <w:color w:val="0000FF"/>
                <w:u w:val="single"/>
                <w:lang w:val="nl-NL"/>
              </w:rPr>
            </w:pPr>
            <w:r w:rsidRPr="000D0CB8">
              <w:rPr>
                <w:rFonts w:ascii="Arial" w:hAnsi="Arial" w:cs="Arial"/>
                <w:color w:val="0000FF"/>
                <w:u w:val="single"/>
                <w:lang w:val="nl-BE" w:eastAsia="nl-BE"/>
              </w:rPr>
              <w:t>Groep 3</w:t>
            </w:r>
            <w:r w:rsidR="00402CD0">
              <w:rPr>
                <w:rFonts w:ascii="Arial" w:hAnsi="Arial" w:cs="Arial"/>
                <w:color w:val="0000FF"/>
                <w:u w:val="single"/>
                <w:lang w:val="nl-BE" w:eastAsia="nl-BE"/>
              </w:rPr>
              <w:t> :</w:t>
            </w:r>
            <w:r w:rsidRPr="000D0CB8">
              <w:rPr>
                <w:rFonts w:ascii="Arial" w:hAnsi="Arial" w:cs="Arial"/>
                <w:color w:val="0000FF"/>
                <w:u w:val="single"/>
                <w:lang w:val="nl-BE" w:eastAsia="nl-BE"/>
              </w:rPr>
              <w:t xml:space="preserve"> Bijslagen</w:t>
            </w:r>
          </w:p>
        </w:tc>
        <w:tc>
          <w:tcPr>
            <w:tcW w:w="236" w:type="dxa"/>
            <w:vAlign w:val="bottom"/>
          </w:tcPr>
          <w:p w14:paraId="506FB7C2" w14:textId="77777777" w:rsidR="00296B58" w:rsidRPr="000D0CB8" w:rsidRDefault="00296B58" w:rsidP="0077440C">
            <w:pPr>
              <w:spacing w:line="240" w:lineRule="atLeast"/>
              <w:jc w:val="right"/>
              <w:rPr>
                <w:rFonts w:ascii="Arial" w:hAnsi="Arial"/>
                <w:color w:val="0000FF"/>
                <w:lang w:val="nl-BE"/>
              </w:rPr>
            </w:pPr>
          </w:p>
        </w:tc>
      </w:tr>
      <w:tr w:rsidR="00335D98" w:rsidRPr="000D0CB8" w14:paraId="05AB7CA4" w14:textId="77777777" w:rsidTr="00B45AAD">
        <w:trPr>
          <w:cantSplit/>
        </w:trPr>
        <w:tc>
          <w:tcPr>
            <w:tcW w:w="196" w:type="dxa"/>
          </w:tcPr>
          <w:p w14:paraId="5FA2E3C6" w14:textId="77777777" w:rsidR="00624A38" w:rsidRPr="000D0CB8" w:rsidRDefault="00624A38" w:rsidP="0077440C">
            <w:pPr>
              <w:spacing w:line="240" w:lineRule="atLeast"/>
              <w:rPr>
                <w:rFonts w:ascii="Arial" w:hAnsi="Arial"/>
                <w:color w:val="0000FF"/>
                <w:lang w:val="nl-BE"/>
              </w:rPr>
            </w:pPr>
          </w:p>
        </w:tc>
        <w:tc>
          <w:tcPr>
            <w:tcW w:w="8650" w:type="dxa"/>
            <w:gridSpan w:val="7"/>
          </w:tcPr>
          <w:p w14:paraId="07090E88" w14:textId="77777777" w:rsidR="00624A38" w:rsidRPr="000D0CB8" w:rsidRDefault="00624A38" w:rsidP="00816BD9">
            <w:pPr>
              <w:spacing w:line="240" w:lineRule="atLeast"/>
              <w:jc w:val="both"/>
              <w:rPr>
                <w:rFonts w:ascii="Arial" w:hAnsi="Arial" w:cs="Arial"/>
                <w:color w:val="0000FF"/>
                <w:lang w:val="nl-BE" w:eastAsia="nl-BE"/>
              </w:rPr>
            </w:pPr>
          </w:p>
        </w:tc>
        <w:tc>
          <w:tcPr>
            <w:tcW w:w="236" w:type="dxa"/>
            <w:vAlign w:val="bottom"/>
          </w:tcPr>
          <w:p w14:paraId="017F2498" w14:textId="77777777" w:rsidR="00624A38" w:rsidRPr="000D0CB8" w:rsidRDefault="00624A38" w:rsidP="0077440C">
            <w:pPr>
              <w:spacing w:line="240" w:lineRule="atLeast"/>
              <w:jc w:val="right"/>
              <w:rPr>
                <w:rFonts w:ascii="Arial" w:hAnsi="Arial"/>
                <w:color w:val="0000FF"/>
                <w:lang w:val="nl-BE"/>
              </w:rPr>
            </w:pPr>
          </w:p>
        </w:tc>
      </w:tr>
      <w:tr w:rsidR="00335D98" w:rsidRPr="000D0CB8" w14:paraId="01F639B8" w14:textId="77777777" w:rsidTr="00B45AAD">
        <w:trPr>
          <w:cantSplit/>
        </w:trPr>
        <w:tc>
          <w:tcPr>
            <w:tcW w:w="196" w:type="dxa"/>
          </w:tcPr>
          <w:p w14:paraId="1ED95382" w14:textId="77777777" w:rsidR="00816BD9" w:rsidRPr="000D0CB8" w:rsidRDefault="00816BD9" w:rsidP="0077440C">
            <w:pPr>
              <w:spacing w:line="240" w:lineRule="atLeast"/>
              <w:rPr>
                <w:rFonts w:ascii="Arial" w:hAnsi="Arial"/>
                <w:color w:val="0000FF"/>
                <w:lang w:val="nl-BE"/>
              </w:rPr>
            </w:pPr>
          </w:p>
        </w:tc>
        <w:tc>
          <w:tcPr>
            <w:tcW w:w="8650" w:type="dxa"/>
            <w:gridSpan w:val="7"/>
          </w:tcPr>
          <w:p w14:paraId="12655C7B" w14:textId="46FC6A6C" w:rsidR="00816BD9" w:rsidRPr="000D0CB8" w:rsidRDefault="00816BD9" w:rsidP="0077440C">
            <w:pPr>
              <w:spacing w:line="240" w:lineRule="atLeast"/>
              <w:jc w:val="both"/>
              <w:rPr>
                <w:rFonts w:ascii="Arial" w:hAnsi="Arial" w:cs="Arial"/>
                <w:color w:val="0000FF"/>
                <w:lang w:val="nl-BE" w:eastAsia="nl-BE"/>
              </w:rPr>
            </w:pPr>
            <w:r w:rsidRPr="000D0CB8">
              <w:rPr>
                <w:rFonts w:ascii="Arial" w:hAnsi="Arial" w:cs="Arial"/>
                <w:color w:val="0000FF"/>
                <w:lang w:val="nl-BE" w:eastAsia="nl-BE"/>
              </w:rPr>
              <w:t>Subgroep 1</w:t>
            </w:r>
            <w:r w:rsidR="00402CD0">
              <w:rPr>
                <w:rFonts w:ascii="Arial" w:hAnsi="Arial" w:cs="Arial"/>
                <w:color w:val="0000FF"/>
                <w:lang w:val="nl-BE" w:eastAsia="nl-BE"/>
              </w:rPr>
              <w:t> :</w:t>
            </w:r>
            <w:r w:rsidRPr="000D0CB8">
              <w:rPr>
                <w:rFonts w:ascii="Arial" w:hAnsi="Arial" w:cs="Arial"/>
                <w:color w:val="0000FF"/>
                <w:lang w:val="nl-BE" w:eastAsia="nl-BE"/>
              </w:rPr>
              <w:t xml:space="preserve"> Hoge cilinders</w:t>
            </w:r>
          </w:p>
        </w:tc>
        <w:tc>
          <w:tcPr>
            <w:tcW w:w="236" w:type="dxa"/>
            <w:vAlign w:val="bottom"/>
          </w:tcPr>
          <w:p w14:paraId="5599A25A" w14:textId="77777777" w:rsidR="00816BD9" w:rsidRPr="000D0CB8" w:rsidRDefault="00816BD9" w:rsidP="0077440C">
            <w:pPr>
              <w:spacing w:line="240" w:lineRule="atLeast"/>
              <w:jc w:val="right"/>
              <w:rPr>
                <w:rFonts w:ascii="Arial" w:hAnsi="Arial"/>
                <w:color w:val="0000FF"/>
                <w:lang w:val="nl-BE"/>
              </w:rPr>
            </w:pPr>
          </w:p>
        </w:tc>
      </w:tr>
      <w:tr w:rsidR="00335D98" w:rsidRPr="000D0CB8" w14:paraId="633C6C71" w14:textId="77777777" w:rsidTr="00B45AAD">
        <w:trPr>
          <w:cantSplit/>
        </w:trPr>
        <w:tc>
          <w:tcPr>
            <w:tcW w:w="196" w:type="dxa"/>
          </w:tcPr>
          <w:p w14:paraId="5E10E98F" w14:textId="77777777" w:rsidR="00624A38" w:rsidRPr="000D0CB8" w:rsidRDefault="00624A38" w:rsidP="0077440C">
            <w:pPr>
              <w:spacing w:line="240" w:lineRule="atLeast"/>
              <w:rPr>
                <w:rFonts w:ascii="Arial" w:hAnsi="Arial"/>
                <w:color w:val="0000FF"/>
                <w:lang w:val="nl-BE"/>
              </w:rPr>
            </w:pPr>
          </w:p>
        </w:tc>
        <w:tc>
          <w:tcPr>
            <w:tcW w:w="8650" w:type="dxa"/>
            <w:gridSpan w:val="7"/>
          </w:tcPr>
          <w:p w14:paraId="49DD091D" w14:textId="77777777" w:rsidR="00624A38" w:rsidRPr="000D0CB8" w:rsidRDefault="00624A38" w:rsidP="0077440C">
            <w:pPr>
              <w:spacing w:line="240" w:lineRule="atLeast"/>
              <w:jc w:val="both"/>
              <w:rPr>
                <w:rFonts w:ascii="Arial" w:hAnsi="Arial" w:cs="Arial"/>
                <w:color w:val="0000FF"/>
                <w:lang w:val="nl-BE" w:eastAsia="nl-BE"/>
              </w:rPr>
            </w:pPr>
          </w:p>
        </w:tc>
        <w:tc>
          <w:tcPr>
            <w:tcW w:w="236" w:type="dxa"/>
            <w:vAlign w:val="bottom"/>
          </w:tcPr>
          <w:p w14:paraId="3FB3792C" w14:textId="77777777" w:rsidR="00624A38" w:rsidRPr="000D0CB8" w:rsidRDefault="00624A38" w:rsidP="0077440C">
            <w:pPr>
              <w:spacing w:line="240" w:lineRule="atLeast"/>
              <w:jc w:val="right"/>
              <w:rPr>
                <w:rFonts w:ascii="Arial" w:hAnsi="Arial"/>
                <w:color w:val="0000FF"/>
                <w:lang w:val="nl-BE"/>
              </w:rPr>
            </w:pPr>
          </w:p>
        </w:tc>
      </w:tr>
      <w:tr w:rsidR="00335D98" w:rsidRPr="000D0CB8" w14:paraId="570972E4" w14:textId="77777777" w:rsidTr="00B45AAD">
        <w:trPr>
          <w:cantSplit/>
        </w:trPr>
        <w:tc>
          <w:tcPr>
            <w:tcW w:w="196" w:type="dxa"/>
          </w:tcPr>
          <w:p w14:paraId="201914A1" w14:textId="77777777" w:rsidR="00296B58" w:rsidRPr="000D0CB8" w:rsidRDefault="00296B58" w:rsidP="005F34F0">
            <w:pPr>
              <w:spacing w:line="240" w:lineRule="atLeast"/>
              <w:jc w:val="both"/>
              <w:rPr>
                <w:rFonts w:ascii="Arial" w:hAnsi="Arial"/>
                <w:color w:val="0000FF"/>
                <w:spacing w:val="-3"/>
                <w:lang w:val="nl-BE"/>
              </w:rPr>
            </w:pPr>
          </w:p>
        </w:tc>
        <w:tc>
          <w:tcPr>
            <w:tcW w:w="943" w:type="dxa"/>
            <w:gridSpan w:val="2"/>
          </w:tcPr>
          <w:p w14:paraId="7D391557" w14:textId="77777777" w:rsidR="00296B58" w:rsidRPr="000D0CB8" w:rsidRDefault="00816BD9" w:rsidP="005F34F0">
            <w:pPr>
              <w:spacing w:line="240" w:lineRule="atLeast"/>
              <w:rPr>
                <w:rFonts w:ascii="Arial" w:hAnsi="Arial" w:cs="Arial"/>
                <w:color w:val="0000FF"/>
                <w:lang w:val="nl-NL"/>
              </w:rPr>
            </w:pPr>
            <w:r w:rsidRPr="000D0CB8">
              <w:rPr>
                <w:rFonts w:ascii="Arial" w:hAnsi="Arial" w:cs="Arial"/>
                <w:color w:val="0000FF"/>
                <w:lang w:val="nl-BE" w:eastAsia="nl-BE"/>
              </w:rPr>
              <w:t>742630</w:t>
            </w:r>
          </w:p>
        </w:tc>
        <w:tc>
          <w:tcPr>
            <w:tcW w:w="6521" w:type="dxa"/>
            <w:gridSpan w:val="3"/>
          </w:tcPr>
          <w:p w14:paraId="11F494EF" w14:textId="77777777" w:rsidR="00296B58" w:rsidRPr="000D0CB8" w:rsidRDefault="00816BD9" w:rsidP="005F34F0">
            <w:pPr>
              <w:spacing w:line="240" w:lineRule="atLeast"/>
              <w:jc w:val="both"/>
              <w:rPr>
                <w:rFonts w:ascii="Arial" w:hAnsi="Arial" w:cs="Arial"/>
                <w:color w:val="0000FF"/>
                <w:lang w:val="nl-NL"/>
              </w:rPr>
            </w:pPr>
            <w:r w:rsidRPr="000D0CB8">
              <w:rPr>
                <w:rFonts w:ascii="Arial" w:hAnsi="Arial" w:cs="Arial"/>
                <w:color w:val="0000FF"/>
                <w:lang w:val="nl-BE" w:eastAsia="nl-BE"/>
              </w:rPr>
              <w:t>Cilinder boven de 6,00 dioptrieën bij fototrope glazen (groep 1, subgroep 1 en 2)</w:t>
            </w:r>
          </w:p>
        </w:tc>
        <w:tc>
          <w:tcPr>
            <w:tcW w:w="345" w:type="dxa"/>
            <w:vAlign w:val="bottom"/>
          </w:tcPr>
          <w:p w14:paraId="6F023EB5"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442C9433"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olor w:val="0000FF"/>
                <w:lang w:val="nl-BE"/>
              </w:rPr>
              <w:t>25</w:t>
            </w:r>
          </w:p>
        </w:tc>
        <w:tc>
          <w:tcPr>
            <w:tcW w:w="236" w:type="dxa"/>
            <w:vAlign w:val="bottom"/>
          </w:tcPr>
          <w:p w14:paraId="7D3E3879" w14:textId="77777777" w:rsidR="00296B58" w:rsidRPr="000D0CB8" w:rsidRDefault="00296B58" w:rsidP="005F34F0">
            <w:pPr>
              <w:spacing w:line="240" w:lineRule="atLeast"/>
              <w:jc w:val="right"/>
              <w:rPr>
                <w:rFonts w:ascii="Arial" w:hAnsi="Arial"/>
                <w:color w:val="0000FF"/>
                <w:lang w:val="nl-BE"/>
              </w:rPr>
            </w:pPr>
          </w:p>
        </w:tc>
      </w:tr>
      <w:tr w:rsidR="00335D98" w:rsidRPr="000D0CB8" w14:paraId="347E8EC9" w14:textId="77777777" w:rsidTr="00B45AAD">
        <w:trPr>
          <w:cantSplit/>
        </w:trPr>
        <w:tc>
          <w:tcPr>
            <w:tcW w:w="196" w:type="dxa"/>
          </w:tcPr>
          <w:p w14:paraId="20897543" w14:textId="77777777" w:rsidR="00296B58" w:rsidRPr="000D0CB8" w:rsidRDefault="00296B58" w:rsidP="0077440C">
            <w:pPr>
              <w:spacing w:line="240" w:lineRule="atLeast"/>
              <w:rPr>
                <w:rFonts w:ascii="Arial" w:hAnsi="Arial"/>
                <w:color w:val="0000FF"/>
                <w:lang w:val="nl-BE"/>
              </w:rPr>
            </w:pPr>
          </w:p>
        </w:tc>
        <w:tc>
          <w:tcPr>
            <w:tcW w:w="8650" w:type="dxa"/>
            <w:gridSpan w:val="7"/>
          </w:tcPr>
          <w:p w14:paraId="54645C69" w14:textId="77777777" w:rsidR="00296B58" w:rsidRPr="000D0CB8" w:rsidRDefault="00296B58" w:rsidP="0077440C">
            <w:pPr>
              <w:spacing w:line="240" w:lineRule="atLeast"/>
              <w:jc w:val="both"/>
              <w:rPr>
                <w:rFonts w:ascii="Arial" w:hAnsi="Arial" w:cs="Arial"/>
                <w:color w:val="0000FF"/>
                <w:lang w:val="nl-NL"/>
              </w:rPr>
            </w:pPr>
          </w:p>
        </w:tc>
        <w:tc>
          <w:tcPr>
            <w:tcW w:w="236" w:type="dxa"/>
            <w:vAlign w:val="bottom"/>
          </w:tcPr>
          <w:p w14:paraId="293A1684" w14:textId="77777777" w:rsidR="00296B58" w:rsidRPr="000D0CB8" w:rsidRDefault="00296B58" w:rsidP="0077440C">
            <w:pPr>
              <w:spacing w:line="240" w:lineRule="atLeast"/>
              <w:jc w:val="right"/>
              <w:rPr>
                <w:rFonts w:ascii="Arial" w:hAnsi="Arial"/>
                <w:color w:val="0000FF"/>
                <w:lang w:val="nl-BE"/>
              </w:rPr>
            </w:pPr>
          </w:p>
        </w:tc>
      </w:tr>
      <w:tr w:rsidR="00335D98" w:rsidRPr="000D0CB8" w14:paraId="25D05733" w14:textId="77777777" w:rsidTr="00B45AAD">
        <w:trPr>
          <w:cantSplit/>
        </w:trPr>
        <w:tc>
          <w:tcPr>
            <w:tcW w:w="196" w:type="dxa"/>
          </w:tcPr>
          <w:p w14:paraId="76387DC6" w14:textId="77777777" w:rsidR="00296B58" w:rsidRPr="000D0CB8" w:rsidRDefault="00296B58" w:rsidP="005F34F0">
            <w:pPr>
              <w:spacing w:line="240" w:lineRule="atLeast"/>
              <w:jc w:val="both"/>
              <w:rPr>
                <w:rFonts w:ascii="Arial" w:hAnsi="Arial"/>
                <w:color w:val="0000FF"/>
                <w:spacing w:val="-3"/>
                <w:lang w:val="nl-BE"/>
              </w:rPr>
            </w:pPr>
          </w:p>
        </w:tc>
        <w:tc>
          <w:tcPr>
            <w:tcW w:w="943" w:type="dxa"/>
            <w:gridSpan w:val="2"/>
          </w:tcPr>
          <w:p w14:paraId="703DFD14" w14:textId="77777777" w:rsidR="00296B58" w:rsidRPr="000D0CB8" w:rsidRDefault="00816BD9" w:rsidP="005F34F0">
            <w:pPr>
              <w:spacing w:line="240" w:lineRule="atLeast"/>
              <w:rPr>
                <w:rFonts w:ascii="Arial" w:hAnsi="Arial" w:cs="Arial"/>
                <w:color w:val="0000FF"/>
                <w:lang w:val="nl-NL"/>
              </w:rPr>
            </w:pPr>
            <w:r w:rsidRPr="000D0CB8">
              <w:rPr>
                <w:rFonts w:ascii="Arial" w:hAnsi="Arial" w:cs="Arial"/>
                <w:color w:val="0000FF"/>
                <w:lang w:val="nl-BE" w:eastAsia="nl-BE"/>
              </w:rPr>
              <w:t>742652</w:t>
            </w:r>
          </w:p>
        </w:tc>
        <w:tc>
          <w:tcPr>
            <w:tcW w:w="6521" w:type="dxa"/>
            <w:gridSpan w:val="3"/>
          </w:tcPr>
          <w:p w14:paraId="1522D4B1" w14:textId="77777777" w:rsidR="00296B58" w:rsidRPr="000D0CB8" w:rsidRDefault="00816BD9" w:rsidP="005F34F0">
            <w:pPr>
              <w:spacing w:line="240" w:lineRule="atLeast"/>
              <w:jc w:val="both"/>
              <w:rPr>
                <w:rFonts w:ascii="Arial" w:hAnsi="Arial" w:cs="Arial"/>
                <w:color w:val="0000FF"/>
                <w:lang w:val="nl-NL"/>
              </w:rPr>
            </w:pPr>
            <w:r w:rsidRPr="000D0CB8">
              <w:rPr>
                <w:rFonts w:ascii="Arial" w:hAnsi="Arial" w:cs="Arial"/>
                <w:color w:val="0000FF"/>
                <w:lang w:val="nl-BE" w:eastAsia="nl-BE"/>
              </w:rPr>
              <w:t>Cilinder boven de 6,00 dioptrieën bij gekleurde brillenglazen met vooraf bepaalde absorptie en vaste tint (groep 1, subgroep 3)</w:t>
            </w:r>
          </w:p>
        </w:tc>
        <w:tc>
          <w:tcPr>
            <w:tcW w:w="345" w:type="dxa"/>
            <w:vAlign w:val="bottom"/>
          </w:tcPr>
          <w:p w14:paraId="7446377B"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44CB57D4"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olor w:val="0000FF"/>
                <w:lang w:val="nl-BE"/>
              </w:rPr>
              <w:t>91</w:t>
            </w:r>
          </w:p>
        </w:tc>
        <w:tc>
          <w:tcPr>
            <w:tcW w:w="236" w:type="dxa"/>
            <w:vAlign w:val="bottom"/>
          </w:tcPr>
          <w:p w14:paraId="47F53A74" w14:textId="77777777" w:rsidR="00296B58" w:rsidRPr="000D0CB8" w:rsidRDefault="00296B58" w:rsidP="005F34F0">
            <w:pPr>
              <w:spacing w:line="240" w:lineRule="atLeast"/>
              <w:jc w:val="right"/>
              <w:rPr>
                <w:rFonts w:ascii="Arial" w:hAnsi="Arial"/>
                <w:color w:val="0000FF"/>
                <w:lang w:val="nl-BE"/>
              </w:rPr>
            </w:pPr>
          </w:p>
        </w:tc>
      </w:tr>
      <w:tr w:rsidR="00335D98" w:rsidRPr="000D0CB8" w14:paraId="42EB7001" w14:textId="77777777" w:rsidTr="00B45AAD">
        <w:trPr>
          <w:cantSplit/>
        </w:trPr>
        <w:tc>
          <w:tcPr>
            <w:tcW w:w="196" w:type="dxa"/>
          </w:tcPr>
          <w:p w14:paraId="44ADF7F3" w14:textId="77777777" w:rsidR="00296B58" w:rsidRPr="000D0CB8" w:rsidRDefault="00296B58" w:rsidP="0077440C">
            <w:pPr>
              <w:spacing w:line="240" w:lineRule="atLeast"/>
              <w:rPr>
                <w:rFonts w:ascii="Arial" w:hAnsi="Arial"/>
                <w:color w:val="0000FF"/>
                <w:lang w:val="nl-BE"/>
              </w:rPr>
            </w:pPr>
          </w:p>
        </w:tc>
        <w:tc>
          <w:tcPr>
            <w:tcW w:w="8650" w:type="dxa"/>
            <w:gridSpan w:val="7"/>
          </w:tcPr>
          <w:p w14:paraId="610DF67F" w14:textId="77777777" w:rsidR="00296B58" w:rsidRPr="000D0CB8" w:rsidRDefault="00296B58" w:rsidP="0077440C">
            <w:pPr>
              <w:spacing w:line="240" w:lineRule="atLeast"/>
              <w:jc w:val="both"/>
              <w:rPr>
                <w:rFonts w:ascii="Arial" w:hAnsi="Arial" w:cs="Arial"/>
                <w:color w:val="0000FF"/>
                <w:lang w:val="nl-NL"/>
              </w:rPr>
            </w:pPr>
          </w:p>
        </w:tc>
        <w:tc>
          <w:tcPr>
            <w:tcW w:w="236" w:type="dxa"/>
            <w:vAlign w:val="bottom"/>
          </w:tcPr>
          <w:p w14:paraId="6FB66271" w14:textId="77777777" w:rsidR="00296B58" w:rsidRPr="000D0CB8" w:rsidRDefault="00296B58" w:rsidP="0077440C">
            <w:pPr>
              <w:spacing w:line="240" w:lineRule="atLeast"/>
              <w:jc w:val="right"/>
              <w:rPr>
                <w:rFonts w:ascii="Arial" w:hAnsi="Arial"/>
                <w:color w:val="0000FF"/>
                <w:lang w:val="nl-BE"/>
              </w:rPr>
            </w:pPr>
          </w:p>
        </w:tc>
      </w:tr>
      <w:tr w:rsidR="00335D98" w:rsidRPr="000D0CB8" w14:paraId="3455A0D2" w14:textId="77777777" w:rsidTr="00B45AAD">
        <w:trPr>
          <w:cantSplit/>
        </w:trPr>
        <w:tc>
          <w:tcPr>
            <w:tcW w:w="196" w:type="dxa"/>
          </w:tcPr>
          <w:p w14:paraId="5D34A004" w14:textId="77777777" w:rsidR="00296B58" w:rsidRPr="000D0CB8" w:rsidRDefault="00296B58" w:rsidP="0077440C">
            <w:pPr>
              <w:spacing w:line="240" w:lineRule="atLeast"/>
              <w:rPr>
                <w:rFonts w:ascii="Arial" w:hAnsi="Arial"/>
                <w:color w:val="0000FF"/>
                <w:lang w:val="nl-BE"/>
              </w:rPr>
            </w:pPr>
          </w:p>
        </w:tc>
        <w:tc>
          <w:tcPr>
            <w:tcW w:w="8650" w:type="dxa"/>
            <w:gridSpan w:val="7"/>
          </w:tcPr>
          <w:p w14:paraId="46EBA87F" w14:textId="6F6634F4" w:rsidR="00296B58" w:rsidRPr="000D0CB8" w:rsidRDefault="00816BD9" w:rsidP="0077440C">
            <w:pPr>
              <w:spacing w:line="240" w:lineRule="atLeast"/>
              <w:jc w:val="both"/>
              <w:rPr>
                <w:rFonts w:ascii="Arial" w:hAnsi="Arial" w:cs="Arial"/>
                <w:color w:val="0000FF"/>
                <w:lang w:val="nl-NL"/>
              </w:rPr>
            </w:pPr>
            <w:r w:rsidRPr="000D0CB8">
              <w:rPr>
                <w:rFonts w:ascii="Arial" w:hAnsi="Arial" w:cs="Arial"/>
                <w:color w:val="0000FF"/>
                <w:lang w:val="nl-BE" w:eastAsia="nl-BE"/>
              </w:rPr>
              <w:t>Subgroep 2</w:t>
            </w:r>
            <w:r w:rsidR="00402CD0">
              <w:rPr>
                <w:rFonts w:ascii="Arial" w:hAnsi="Arial" w:cs="Arial"/>
                <w:color w:val="0000FF"/>
                <w:lang w:val="nl-BE" w:eastAsia="nl-BE"/>
              </w:rPr>
              <w:t> :</w:t>
            </w:r>
            <w:r w:rsidRPr="000D0CB8">
              <w:rPr>
                <w:rFonts w:ascii="Arial" w:hAnsi="Arial" w:cs="Arial"/>
                <w:color w:val="0000FF"/>
                <w:lang w:val="nl-BE" w:eastAsia="nl-BE"/>
              </w:rPr>
              <w:t xml:space="preserve"> Prismatische brillenglazen</w:t>
            </w:r>
          </w:p>
        </w:tc>
        <w:tc>
          <w:tcPr>
            <w:tcW w:w="236" w:type="dxa"/>
            <w:vAlign w:val="bottom"/>
          </w:tcPr>
          <w:p w14:paraId="59ABF151" w14:textId="77777777" w:rsidR="00296B58" w:rsidRPr="000D0CB8" w:rsidRDefault="00296B58" w:rsidP="0077440C">
            <w:pPr>
              <w:spacing w:line="240" w:lineRule="atLeast"/>
              <w:jc w:val="right"/>
              <w:rPr>
                <w:rFonts w:ascii="Arial" w:hAnsi="Arial"/>
                <w:color w:val="0000FF"/>
                <w:lang w:val="nl-BE"/>
              </w:rPr>
            </w:pPr>
          </w:p>
        </w:tc>
      </w:tr>
      <w:tr w:rsidR="00335D98" w:rsidRPr="000D0CB8" w14:paraId="5A68C648" w14:textId="77777777" w:rsidTr="00B45AAD">
        <w:trPr>
          <w:cantSplit/>
        </w:trPr>
        <w:tc>
          <w:tcPr>
            <w:tcW w:w="196" w:type="dxa"/>
          </w:tcPr>
          <w:p w14:paraId="54075D72" w14:textId="77777777" w:rsidR="00624A38" w:rsidRPr="000D0CB8" w:rsidRDefault="00624A38" w:rsidP="0077440C">
            <w:pPr>
              <w:spacing w:line="240" w:lineRule="atLeast"/>
              <w:rPr>
                <w:rFonts w:ascii="Arial" w:hAnsi="Arial"/>
                <w:color w:val="0000FF"/>
                <w:lang w:val="nl-BE"/>
              </w:rPr>
            </w:pPr>
          </w:p>
        </w:tc>
        <w:tc>
          <w:tcPr>
            <w:tcW w:w="8650" w:type="dxa"/>
            <w:gridSpan w:val="7"/>
          </w:tcPr>
          <w:p w14:paraId="3998D15B" w14:textId="77777777" w:rsidR="00624A38" w:rsidRPr="000D0CB8" w:rsidRDefault="00624A38" w:rsidP="0077440C">
            <w:pPr>
              <w:spacing w:line="240" w:lineRule="atLeast"/>
              <w:jc w:val="both"/>
              <w:rPr>
                <w:rFonts w:ascii="Arial" w:hAnsi="Arial" w:cs="Arial"/>
                <w:color w:val="0000FF"/>
                <w:lang w:val="nl-BE" w:eastAsia="nl-BE"/>
              </w:rPr>
            </w:pPr>
          </w:p>
        </w:tc>
        <w:tc>
          <w:tcPr>
            <w:tcW w:w="236" w:type="dxa"/>
            <w:vAlign w:val="bottom"/>
          </w:tcPr>
          <w:p w14:paraId="36A45BF6" w14:textId="77777777" w:rsidR="00624A38" w:rsidRPr="000D0CB8" w:rsidRDefault="00624A38" w:rsidP="0077440C">
            <w:pPr>
              <w:spacing w:line="240" w:lineRule="atLeast"/>
              <w:jc w:val="right"/>
              <w:rPr>
                <w:rFonts w:ascii="Arial" w:hAnsi="Arial"/>
                <w:color w:val="0000FF"/>
                <w:lang w:val="nl-BE"/>
              </w:rPr>
            </w:pPr>
          </w:p>
        </w:tc>
      </w:tr>
      <w:tr w:rsidR="00335D98" w:rsidRPr="000D0CB8" w14:paraId="70C8AAD3" w14:textId="77777777" w:rsidTr="00B45AAD">
        <w:trPr>
          <w:cantSplit/>
        </w:trPr>
        <w:tc>
          <w:tcPr>
            <w:tcW w:w="196" w:type="dxa"/>
          </w:tcPr>
          <w:p w14:paraId="008B90CD" w14:textId="77777777" w:rsidR="00296B58" w:rsidRPr="000D0CB8" w:rsidRDefault="00296B58" w:rsidP="005F34F0">
            <w:pPr>
              <w:spacing w:line="240" w:lineRule="atLeast"/>
              <w:jc w:val="both"/>
              <w:rPr>
                <w:rFonts w:ascii="Arial" w:hAnsi="Arial"/>
                <w:color w:val="0000FF"/>
                <w:spacing w:val="-3"/>
                <w:lang w:val="nl-BE"/>
              </w:rPr>
            </w:pPr>
          </w:p>
        </w:tc>
        <w:tc>
          <w:tcPr>
            <w:tcW w:w="943" w:type="dxa"/>
            <w:gridSpan w:val="2"/>
          </w:tcPr>
          <w:p w14:paraId="053EB762" w14:textId="77777777" w:rsidR="00296B58" w:rsidRPr="000D0CB8" w:rsidRDefault="00816BD9" w:rsidP="005F34F0">
            <w:pPr>
              <w:spacing w:line="240" w:lineRule="atLeast"/>
              <w:rPr>
                <w:rFonts w:ascii="Arial" w:hAnsi="Arial" w:cs="Arial"/>
                <w:color w:val="0000FF"/>
                <w:lang w:val="nl-NL"/>
              </w:rPr>
            </w:pPr>
            <w:r w:rsidRPr="000D0CB8">
              <w:rPr>
                <w:rFonts w:ascii="Arial" w:hAnsi="Arial" w:cs="Arial"/>
                <w:color w:val="0000FF"/>
                <w:lang w:val="nl-BE" w:eastAsia="nl-BE"/>
              </w:rPr>
              <w:t>742674</w:t>
            </w:r>
          </w:p>
        </w:tc>
        <w:tc>
          <w:tcPr>
            <w:tcW w:w="6521" w:type="dxa"/>
            <w:gridSpan w:val="3"/>
          </w:tcPr>
          <w:p w14:paraId="520DD2D7" w14:textId="77777777" w:rsidR="00296B58" w:rsidRPr="000D0CB8" w:rsidRDefault="00816BD9" w:rsidP="005F34F0">
            <w:pPr>
              <w:spacing w:line="240" w:lineRule="atLeast"/>
              <w:jc w:val="both"/>
              <w:rPr>
                <w:rFonts w:ascii="Arial" w:hAnsi="Arial" w:cs="Arial"/>
                <w:color w:val="0000FF"/>
                <w:lang w:val="nl-NL"/>
              </w:rPr>
            </w:pPr>
            <w:r w:rsidRPr="000D0CB8">
              <w:rPr>
                <w:rFonts w:ascii="Arial" w:hAnsi="Arial" w:cs="Arial"/>
                <w:color w:val="0000FF"/>
                <w:lang w:val="nl-BE" w:eastAsia="nl-BE"/>
              </w:rPr>
              <w:t>0,50 tot en met 5,00 prismatische dioptrieën</w:t>
            </w:r>
          </w:p>
        </w:tc>
        <w:tc>
          <w:tcPr>
            <w:tcW w:w="345" w:type="dxa"/>
            <w:vAlign w:val="bottom"/>
          </w:tcPr>
          <w:p w14:paraId="775E55D5"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790FB128"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olor w:val="0000FF"/>
                <w:lang w:val="nl-BE"/>
              </w:rPr>
              <w:t>21</w:t>
            </w:r>
          </w:p>
        </w:tc>
        <w:tc>
          <w:tcPr>
            <w:tcW w:w="236" w:type="dxa"/>
            <w:vAlign w:val="bottom"/>
          </w:tcPr>
          <w:p w14:paraId="6A0C3135" w14:textId="77777777" w:rsidR="00296B58" w:rsidRPr="000D0CB8" w:rsidRDefault="00296B58" w:rsidP="005F34F0">
            <w:pPr>
              <w:spacing w:line="240" w:lineRule="atLeast"/>
              <w:jc w:val="right"/>
              <w:rPr>
                <w:rFonts w:ascii="Arial" w:hAnsi="Arial"/>
                <w:color w:val="0000FF"/>
                <w:lang w:val="nl-BE"/>
              </w:rPr>
            </w:pPr>
          </w:p>
        </w:tc>
      </w:tr>
      <w:tr w:rsidR="00335D98" w:rsidRPr="000D0CB8" w14:paraId="315C748B" w14:textId="77777777" w:rsidTr="00B45AAD">
        <w:trPr>
          <w:cantSplit/>
        </w:trPr>
        <w:tc>
          <w:tcPr>
            <w:tcW w:w="196" w:type="dxa"/>
          </w:tcPr>
          <w:p w14:paraId="5D4E420F" w14:textId="77777777" w:rsidR="00296B58" w:rsidRPr="000D0CB8" w:rsidRDefault="00296B58" w:rsidP="007661C0">
            <w:pPr>
              <w:spacing w:line="240" w:lineRule="atLeast"/>
              <w:rPr>
                <w:rFonts w:ascii="Arial" w:hAnsi="Arial"/>
                <w:color w:val="0000FF"/>
                <w:lang w:val="nl-BE"/>
              </w:rPr>
            </w:pPr>
          </w:p>
        </w:tc>
        <w:tc>
          <w:tcPr>
            <w:tcW w:w="8650" w:type="dxa"/>
            <w:gridSpan w:val="7"/>
          </w:tcPr>
          <w:p w14:paraId="1E491863" w14:textId="77777777" w:rsidR="00296B58" w:rsidRPr="000D0CB8" w:rsidRDefault="00296B58" w:rsidP="007661C0">
            <w:pPr>
              <w:spacing w:line="240" w:lineRule="atLeast"/>
              <w:jc w:val="both"/>
              <w:rPr>
                <w:rFonts w:ascii="Arial" w:hAnsi="Arial" w:cs="Arial"/>
                <w:color w:val="0000FF"/>
                <w:lang w:val="nl-NL"/>
              </w:rPr>
            </w:pPr>
          </w:p>
        </w:tc>
        <w:tc>
          <w:tcPr>
            <w:tcW w:w="236" w:type="dxa"/>
            <w:vAlign w:val="bottom"/>
          </w:tcPr>
          <w:p w14:paraId="753946C2" w14:textId="77777777" w:rsidR="00296B58" w:rsidRPr="000D0CB8" w:rsidRDefault="00296B58" w:rsidP="007661C0">
            <w:pPr>
              <w:spacing w:line="240" w:lineRule="atLeast"/>
              <w:jc w:val="right"/>
              <w:rPr>
                <w:rFonts w:ascii="Arial" w:hAnsi="Arial"/>
                <w:color w:val="0000FF"/>
                <w:lang w:val="nl-BE"/>
              </w:rPr>
            </w:pPr>
          </w:p>
        </w:tc>
      </w:tr>
      <w:tr w:rsidR="00335D98" w:rsidRPr="000D0CB8" w14:paraId="60D6BCB9" w14:textId="77777777" w:rsidTr="00B45AAD">
        <w:trPr>
          <w:cantSplit/>
        </w:trPr>
        <w:tc>
          <w:tcPr>
            <w:tcW w:w="196" w:type="dxa"/>
          </w:tcPr>
          <w:p w14:paraId="42EFB9E9" w14:textId="77777777" w:rsidR="00296B58" w:rsidRPr="000D0CB8" w:rsidRDefault="00296B58" w:rsidP="005F34F0">
            <w:pPr>
              <w:spacing w:line="240" w:lineRule="atLeast"/>
              <w:jc w:val="both"/>
              <w:rPr>
                <w:rFonts w:ascii="Arial" w:hAnsi="Arial"/>
                <w:color w:val="0000FF"/>
                <w:spacing w:val="-3"/>
                <w:lang w:val="nl-BE"/>
              </w:rPr>
            </w:pPr>
          </w:p>
        </w:tc>
        <w:tc>
          <w:tcPr>
            <w:tcW w:w="943" w:type="dxa"/>
            <w:gridSpan w:val="2"/>
          </w:tcPr>
          <w:p w14:paraId="01BBE914" w14:textId="77777777" w:rsidR="00296B58" w:rsidRPr="000D0CB8" w:rsidRDefault="00816BD9" w:rsidP="005F34F0">
            <w:pPr>
              <w:spacing w:line="240" w:lineRule="atLeast"/>
              <w:rPr>
                <w:rFonts w:ascii="Arial" w:hAnsi="Arial" w:cs="Arial"/>
                <w:color w:val="0000FF"/>
                <w:lang w:val="nl-NL"/>
              </w:rPr>
            </w:pPr>
            <w:r w:rsidRPr="000D0CB8">
              <w:rPr>
                <w:rFonts w:ascii="Arial" w:hAnsi="Arial" w:cs="Arial"/>
                <w:color w:val="0000FF"/>
                <w:lang w:val="nl-BE" w:eastAsia="nl-BE"/>
              </w:rPr>
              <w:t>742696</w:t>
            </w:r>
          </w:p>
        </w:tc>
        <w:tc>
          <w:tcPr>
            <w:tcW w:w="6521" w:type="dxa"/>
            <w:gridSpan w:val="3"/>
          </w:tcPr>
          <w:p w14:paraId="20E9580B" w14:textId="77777777" w:rsidR="00296B58" w:rsidRPr="000D0CB8" w:rsidRDefault="00816BD9" w:rsidP="005F34F0">
            <w:pPr>
              <w:spacing w:line="240" w:lineRule="atLeast"/>
              <w:jc w:val="both"/>
              <w:rPr>
                <w:rFonts w:ascii="Arial" w:hAnsi="Arial" w:cs="Arial"/>
                <w:color w:val="0000FF"/>
                <w:lang w:val="nl-NL"/>
              </w:rPr>
            </w:pPr>
            <w:r w:rsidRPr="000D0CB8">
              <w:rPr>
                <w:rFonts w:ascii="Arial" w:hAnsi="Arial" w:cs="Arial"/>
                <w:color w:val="0000FF"/>
                <w:lang w:val="nl-BE" w:eastAsia="nl-BE"/>
              </w:rPr>
              <w:t>Hoger dan 5,00 prismatische dioptrieën</w:t>
            </w:r>
          </w:p>
        </w:tc>
        <w:tc>
          <w:tcPr>
            <w:tcW w:w="345" w:type="dxa"/>
            <w:vAlign w:val="bottom"/>
          </w:tcPr>
          <w:p w14:paraId="32E3652E"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8AD759E" w14:textId="77777777" w:rsidR="00296B58" w:rsidRPr="000D0CB8" w:rsidRDefault="00296B58" w:rsidP="005F34F0">
            <w:pPr>
              <w:spacing w:line="240" w:lineRule="atLeast"/>
              <w:jc w:val="right"/>
              <w:rPr>
                <w:rFonts w:ascii="Arial" w:hAnsi="Arial" w:cs="Arial"/>
                <w:color w:val="0000FF"/>
                <w:lang w:val="nl-NL"/>
              </w:rPr>
            </w:pPr>
            <w:r w:rsidRPr="000D0CB8">
              <w:rPr>
                <w:rFonts w:ascii="Arial" w:hAnsi="Arial" w:cs="Arial"/>
                <w:color w:val="0000FF"/>
                <w:lang w:val="nl-NL"/>
              </w:rPr>
              <w:t>26,5</w:t>
            </w:r>
          </w:p>
        </w:tc>
        <w:tc>
          <w:tcPr>
            <w:tcW w:w="236" w:type="dxa"/>
            <w:vAlign w:val="bottom"/>
          </w:tcPr>
          <w:p w14:paraId="11861B6C" w14:textId="77777777" w:rsidR="00296B58" w:rsidRPr="000D0CB8" w:rsidRDefault="00296B58" w:rsidP="005F34F0">
            <w:pPr>
              <w:spacing w:line="240" w:lineRule="atLeast"/>
              <w:jc w:val="right"/>
              <w:rPr>
                <w:rFonts w:ascii="Arial" w:hAnsi="Arial"/>
                <w:color w:val="0000FF"/>
                <w:lang w:val="nl-BE"/>
              </w:rPr>
            </w:pPr>
          </w:p>
        </w:tc>
      </w:tr>
      <w:tr w:rsidR="00335D98" w:rsidRPr="000D0CB8" w14:paraId="01374988" w14:textId="77777777" w:rsidTr="00B45AAD">
        <w:trPr>
          <w:cantSplit/>
        </w:trPr>
        <w:tc>
          <w:tcPr>
            <w:tcW w:w="196" w:type="dxa"/>
          </w:tcPr>
          <w:p w14:paraId="2912F1C8" w14:textId="77777777" w:rsidR="00296B58" w:rsidRPr="000D0CB8" w:rsidRDefault="00296B58" w:rsidP="007661C0">
            <w:pPr>
              <w:spacing w:line="240" w:lineRule="atLeast"/>
              <w:rPr>
                <w:rFonts w:ascii="Arial" w:hAnsi="Arial"/>
                <w:color w:val="0000FF"/>
                <w:lang w:val="nl-BE"/>
              </w:rPr>
            </w:pPr>
          </w:p>
        </w:tc>
        <w:tc>
          <w:tcPr>
            <w:tcW w:w="8650" w:type="dxa"/>
            <w:gridSpan w:val="7"/>
          </w:tcPr>
          <w:p w14:paraId="56D240B3" w14:textId="77777777" w:rsidR="00296B58" w:rsidRPr="000D0CB8" w:rsidRDefault="00296B58" w:rsidP="007661C0">
            <w:pPr>
              <w:spacing w:line="240" w:lineRule="atLeast"/>
              <w:jc w:val="both"/>
              <w:rPr>
                <w:rFonts w:ascii="Arial" w:hAnsi="Arial" w:cs="Arial"/>
                <w:color w:val="0000FF"/>
                <w:lang w:val="nl-NL"/>
              </w:rPr>
            </w:pPr>
          </w:p>
        </w:tc>
        <w:tc>
          <w:tcPr>
            <w:tcW w:w="236" w:type="dxa"/>
            <w:vAlign w:val="bottom"/>
          </w:tcPr>
          <w:p w14:paraId="5B08F1F6" w14:textId="77777777" w:rsidR="00296B58" w:rsidRPr="000D0CB8" w:rsidRDefault="00296B58" w:rsidP="007661C0">
            <w:pPr>
              <w:spacing w:line="240" w:lineRule="atLeast"/>
              <w:jc w:val="right"/>
              <w:rPr>
                <w:rFonts w:ascii="Arial" w:hAnsi="Arial"/>
                <w:color w:val="0000FF"/>
                <w:lang w:val="nl-BE"/>
              </w:rPr>
            </w:pPr>
          </w:p>
        </w:tc>
      </w:tr>
      <w:tr w:rsidR="00335D98" w:rsidRPr="00024474" w14:paraId="4C57D861" w14:textId="77777777" w:rsidTr="00B45AAD">
        <w:trPr>
          <w:cantSplit/>
        </w:trPr>
        <w:tc>
          <w:tcPr>
            <w:tcW w:w="196" w:type="dxa"/>
          </w:tcPr>
          <w:p w14:paraId="410C8DBE" w14:textId="77777777" w:rsidR="00296B58" w:rsidRPr="000D0CB8" w:rsidRDefault="00296B58" w:rsidP="007661C0">
            <w:pPr>
              <w:spacing w:line="240" w:lineRule="atLeast"/>
              <w:rPr>
                <w:rFonts w:ascii="Arial" w:hAnsi="Arial"/>
                <w:color w:val="0000FF"/>
                <w:lang w:val="nl-BE"/>
              </w:rPr>
            </w:pPr>
          </w:p>
        </w:tc>
        <w:tc>
          <w:tcPr>
            <w:tcW w:w="8650" w:type="dxa"/>
            <w:gridSpan w:val="7"/>
          </w:tcPr>
          <w:p w14:paraId="19A699BA" w14:textId="77777777" w:rsidR="00296B58" w:rsidRPr="000D0CB8" w:rsidRDefault="00816BD9" w:rsidP="00816BD9">
            <w:pPr>
              <w:spacing w:line="240" w:lineRule="atLeast"/>
              <w:jc w:val="both"/>
              <w:rPr>
                <w:rFonts w:ascii="Arial" w:hAnsi="Arial" w:cs="Arial"/>
                <w:color w:val="0000FF"/>
                <w:u w:val="single"/>
                <w:lang w:val="nl-NL"/>
              </w:rPr>
            </w:pPr>
            <w:r w:rsidRPr="000D0CB8">
              <w:rPr>
                <w:rFonts w:ascii="Arial" w:hAnsi="Arial" w:cs="Arial"/>
                <w:color w:val="0000FF"/>
                <w:u w:val="single"/>
                <w:lang w:val="nl-BE" w:eastAsia="nl-BE"/>
              </w:rPr>
              <w:t>2. Algemene bepalingen voor de verstrekkingen opgenomen onder A. Brillenglazen</w:t>
            </w:r>
          </w:p>
        </w:tc>
        <w:tc>
          <w:tcPr>
            <w:tcW w:w="236" w:type="dxa"/>
            <w:vAlign w:val="bottom"/>
          </w:tcPr>
          <w:p w14:paraId="2764427F" w14:textId="77777777" w:rsidR="00296B58" w:rsidRPr="000D0CB8" w:rsidRDefault="00296B58" w:rsidP="007661C0">
            <w:pPr>
              <w:spacing w:line="240" w:lineRule="atLeast"/>
              <w:jc w:val="right"/>
              <w:rPr>
                <w:rFonts w:ascii="Arial" w:hAnsi="Arial"/>
                <w:color w:val="0000FF"/>
                <w:lang w:val="nl-BE"/>
              </w:rPr>
            </w:pPr>
          </w:p>
        </w:tc>
      </w:tr>
      <w:tr w:rsidR="00335D98" w:rsidRPr="00024474" w14:paraId="7BA81A16" w14:textId="77777777" w:rsidTr="00B45AAD">
        <w:trPr>
          <w:cantSplit/>
        </w:trPr>
        <w:tc>
          <w:tcPr>
            <w:tcW w:w="196" w:type="dxa"/>
          </w:tcPr>
          <w:p w14:paraId="6114DDB3"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7889FB68" w14:textId="77777777" w:rsidR="00624A38" w:rsidRPr="000D0CB8" w:rsidRDefault="00624A38" w:rsidP="00816BD9">
            <w:pPr>
              <w:spacing w:line="240" w:lineRule="atLeast"/>
              <w:jc w:val="both"/>
              <w:rPr>
                <w:rFonts w:ascii="Arial" w:hAnsi="Arial" w:cs="Arial"/>
                <w:color w:val="0000FF"/>
                <w:lang w:val="nl-BE" w:eastAsia="nl-BE"/>
              </w:rPr>
            </w:pPr>
          </w:p>
        </w:tc>
        <w:tc>
          <w:tcPr>
            <w:tcW w:w="236" w:type="dxa"/>
            <w:vAlign w:val="bottom"/>
          </w:tcPr>
          <w:p w14:paraId="607ECDC0" w14:textId="77777777" w:rsidR="00624A38" w:rsidRPr="000D0CB8" w:rsidRDefault="00624A38" w:rsidP="007661C0">
            <w:pPr>
              <w:spacing w:line="240" w:lineRule="atLeast"/>
              <w:jc w:val="right"/>
              <w:rPr>
                <w:rFonts w:ascii="Arial" w:hAnsi="Arial"/>
                <w:color w:val="0000FF"/>
                <w:lang w:val="nl-BE"/>
              </w:rPr>
            </w:pPr>
          </w:p>
        </w:tc>
      </w:tr>
      <w:tr w:rsidR="00335D98" w:rsidRPr="000D0CB8" w14:paraId="1DF5AA16" w14:textId="77777777" w:rsidTr="00B45AAD">
        <w:trPr>
          <w:cantSplit/>
        </w:trPr>
        <w:tc>
          <w:tcPr>
            <w:tcW w:w="196" w:type="dxa"/>
          </w:tcPr>
          <w:p w14:paraId="7AFDA7F0" w14:textId="77777777" w:rsidR="00296B58" w:rsidRPr="000D0CB8" w:rsidRDefault="00296B58" w:rsidP="007661C0">
            <w:pPr>
              <w:spacing w:line="240" w:lineRule="atLeast"/>
              <w:rPr>
                <w:rFonts w:ascii="Arial" w:hAnsi="Arial"/>
                <w:color w:val="0000FF"/>
                <w:lang w:val="nl-BE"/>
              </w:rPr>
            </w:pPr>
          </w:p>
        </w:tc>
        <w:tc>
          <w:tcPr>
            <w:tcW w:w="8650" w:type="dxa"/>
            <w:gridSpan w:val="7"/>
          </w:tcPr>
          <w:p w14:paraId="70209C65" w14:textId="77777777" w:rsidR="00296B58" w:rsidRPr="000D0CB8" w:rsidRDefault="00816BD9" w:rsidP="007661C0">
            <w:pPr>
              <w:spacing w:line="240" w:lineRule="atLeast"/>
              <w:jc w:val="both"/>
              <w:rPr>
                <w:rFonts w:ascii="Arial" w:hAnsi="Arial" w:cs="Arial"/>
                <w:color w:val="0000FF"/>
                <w:lang w:val="nl-NL"/>
              </w:rPr>
            </w:pPr>
            <w:r w:rsidRPr="000D0CB8">
              <w:rPr>
                <w:rFonts w:ascii="Arial" w:hAnsi="Arial" w:cs="Arial"/>
                <w:color w:val="0000FF"/>
                <w:lang w:val="nl-BE" w:eastAsia="nl-BE"/>
              </w:rPr>
              <w:t>2.1. Algemeen</w:t>
            </w:r>
          </w:p>
        </w:tc>
        <w:tc>
          <w:tcPr>
            <w:tcW w:w="236" w:type="dxa"/>
            <w:vAlign w:val="bottom"/>
          </w:tcPr>
          <w:p w14:paraId="2E1CB26C" w14:textId="77777777" w:rsidR="00296B58" w:rsidRPr="000D0CB8" w:rsidRDefault="00296B58" w:rsidP="007661C0">
            <w:pPr>
              <w:spacing w:line="240" w:lineRule="atLeast"/>
              <w:jc w:val="right"/>
              <w:rPr>
                <w:rFonts w:ascii="Arial" w:hAnsi="Arial"/>
                <w:color w:val="0000FF"/>
                <w:lang w:val="nl-BE"/>
              </w:rPr>
            </w:pPr>
          </w:p>
        </w:tc>
      </w:tr>
      <w:tr w:rsidR="00335D98" w:rsidRPr="000D0CB8" w14:paraId="097611CE" w14:textId="77777777" w:rsidTr="00B45AAD">
        <w:trPr>
          <w:cantSplit/>
        </w:trPr>
        <w:tc>
          <w:tcPr>
            <w:tcW w:w="196" w:type="dxa"/>
          </w:tcPr>
          <w:p w14:paraId="748AC117"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0A1E8AEA" w14:textId="77777777" w:rsidR="00624A38" w:rsidRPr="000D0CB8" w:rsidRDefault="00624A38" w:rsidP="007661C0">
            <w:pPr>
              <w:spacing w:line="240" w:lineRule="atLeast"/>
              <w:jc w:val="both"/>
              <w:rPr>
                <w:rFonts w:ascii="Arial" w:hAnsi="Arial" w:cs="Arial"/>
                <w:color w:val="0000FF"/>
                <w:lang w:val="nl-BE" w:eastAsia="nl-BE"/>
              </w:rPr>
            </w:pPr>
          </w:p>
        </w:tc>
        <w:tc>
          <w:tcPr>
            <w:tcW w:w="236" w:type="dxa"/>
            <w:vAlign w:val="bottom"/>
          </w:tcPr>
          <w:p w14:paraId="50C3FAB7" w14:textId="77777777" w:rsidR="00624A38" w:rsidRPr="000D0CB8" w:rsidRDefault="00624A38" w:rsidP="007661C0">
            <w:pPr>
              <w:spacing w:line="240" w:lineRule="atLeast"/>
              <w:jc w:val="right"/>
              <w:rPr>
                <w:rFonts w:ascii="Arial" w:hAnsi="Arial"/>
                <w:color w:val="0000FF"/>
                <w:lang w:val="nl-BE"/>
              </w:rPr>
            </w:pPr>
          </w:p>
        </w:tc>
      </w:tr>
      <w:tr w:rsidR="00335D98" w:rsidRPr="00024474" w14:paraId="001DF68B" w14:textId="77777777" w:rsidTr="00B45AAD">
        <w:trPr>
          <w:cantSplit/>
        </w:trPr>
        <w:tc>
          <w:tcPr>
            <w:tcW w:w="196" w:type="dxa"/>
          </w:tcPr>
          <w:p w14:paraId="1195BEB7" w14:textId="77777777" w:rsidR="00296B58" w:rsidRPr="000D0CB8" w:rsidRDefault="00296B58" w:rsidP="007661C0">
            <w:pPr>
              <w:spacing w:line="240" w:lineRule="atLeast"/>
              <w:rPr>
                <w:rFonts w:ascii="Arial" w:hAnsi="Arial"/>
                <w:color w:val="0000FF"/>
                <w:lang w:val="nl-BE"/>
              </w:rPr>
            </w:pPr>
          </w:p>
        </w:tc>
        <w:tc>
          <w:tcPr>
            <w:tcW w:w="8650" w:type="dxa"/>
            <w:gridSpan w:val="7"/>
          </w:tcPr>
          <w:p w14:paraId="38C232C5" w14:textId="77777777" w:rsidR="00296B58" w:rsidRPr="000D0CB8" w:rsidRDefault="008D101F" w:rsidP="008D101F">
            <w:pPr>
              <w:spacing w:line="240" w:lineRule="atLeast"/>
              <w:jc w:val="both"/>
              <w:rPr>
                <w:rFonts w:ascii="Arial" w:hAnsi="Arial" w:cs="Arial"/>
                <w:color w:val="0000FF"/>
                <w:lang w:val="nl-NL"/>
              </w:rPr>
            </w:pPr>
            <w:r w:rsidRPr="000D0CB8">
              <w:rPr>
                <w:rFonts w:ascii="Arial" w:hAnsi="Arial" w:cs="Arial"/>
                <w:color w:val="0000FF"/>
                <w:lang w:val="nl-BE" w:eastAsia="nl-BE"/>
              </w:rPr>
              <w:t xml:space="preserve">Een brillenglas wordt vergoed als ze nodig is voor de correctie van een oogafwijking waaronder myopie (bijziendheid), hypermetropie (verziendheid), astigmatisme (storing in gezichtsvermogen doordat hoornvlies en/of kristallens ongelijkmatig zijn gevormd) en/of presbyopie. </w:t>
            </w:r>
          </w:p>
        </w:tc>
        <w:tc>
          <w:tcPr>
            <w:tcW w:w="236" w:type="dxa"/>
            <w:vAlign w:val="bottom"/>
          </w:tcPr>
          <w:p w14:paraId="0D228390" w14:textId="77777777" w:rsidR="00296B58" w:rsidRPr="000D0CB8" w:rsidRDefault="00296B58" w:rsidP="007661C0">
            <w:pPr>
              <w:spacing w:line="240" w:lineRule="atLeast"/>
              <w:jc w:val="right"/>
              <w:rPr>
                <w:rFonts w:ascii="Arial" w:hAnsi="Arial"/>
                <w:color w:val="0000FF"/>
                <w:lang w:val="nl-BE"/>
              </w:rPr>
            </w:pPr>
          </w:p>
        </w:tc>
      </w:tr>
      <w:tr w:rsidR="00335D98" w:rsidRPr="00024474" w14:paraId="22EC56CE" w14:textId="77777777" w:rsidTr="00B45AAD">
        <w:trPr>
          <w:cantSplit/>
        </w:trPr>
        <w:tc>
          <w:tcPr>
            <w:tcW w:w="196" w:type="dxa"/>
          </w:tcPr>
          <w:p w14:paraId="1887F410"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32AABAD1" w14:textId="77777777" w:rsidR="00624A38" w:rsidRPr="000D0CB8" w:rsidRDefault="00624A38" w:rsidP="008D101F">
            <w:pPr>
              <w:spacing w:line="240" w:lineRule="atLeast"/>
              <w:jc w:val="both"/>
              <w:rPr>
                <w:rFonts w:ascii="Arial" w:hAnsi="Arial" w:cs="Arial"/>
                <w:color w:val="0000FF"/>
                <w:lang w:val="nl-BE" w:eastAsia="nl-BE"/>
              </w:rPr>
            </w:pPr>
          </w:p>
        </w:tc>
        <w:tc>
          <w:tcPr>
            <w:tcW w:w="236" w:type="dxa"/>
            <w:vAlign w:val="bottom"/>
          </w:tcPr>
          <w:p w14:paraId="5ACDC430" w14:textId="77777777" w:rsidR="00624A38" w:rsidRPr="000D0CB8" w:rsidRDefault="00624A38" w:rsidP="007661C0">
            <w:pPr>
              <w:spacing w:line="240" w:lineRule="atLeast"/>
              <w:jc w:val="right"/>
              <w:rPr>
                <w:rFonts w:ascii="Arial" w:hAnsi="Arial"/>
                <w:color w:val="0000FF"/>
                <w:lang w:val="nl-BE"/>
              </w:rPr>
            </w:pPr>
          </w:p>
        </w:tc>
      </w:tr>
      <w:tr w:rsidR="00335D98" w:rsidRPr="00024474" w14:paraId="0651B288" w14:textId="77777777" w:rsidTr="00B45AAD">
        <w:trPr>
          <w:cantSplit/>
        </w:trPr>
        <w:tc>
          <w:tcPr>
            <w:tcW w:w="196" w:type="dxa"/>
          </w:tcPr>
          <w:p w14:paraId="5FCAEFDB" w14:textId="77777777" w:rsidR="00296B58" w:rsidRPr="000D0CB8" w:rsidRDefault="00296B58" w:rsidP="007661C0">
            <w:pPr>
              <w:spacing w:line="240" w:lineRule="atLeast"/>
              <w:rPr>
                <w:rFonts w:ascii="Arial" w:hAnsi="Arial"/>
                <w:color w:val="0000FF"/>
                <w:lang w:val="nl-BE"/>
              </w:rPr>
            </w:pPr>
          </w:p>
        </w:tc>
        <w:tc>
          <w:tcPr>
            <w:tcW w:w="8650" w:type="dxa"/>
            <w:gridSpan w:val="7"/>
          </w:tcPr>
          <w:p w14:paraId="0760884B" w14:textId="77777777" w:rsidR="00296B58" w:rsidRPr="000D0CB8" w:rsidRDefault="008D101F" w:rsidP="007661C0">
            <w:pPr>
              <w:spacing w:line="240" w:lineRule="atLeast"/>
              <w:jc w:val="both"/>
              <w:rPr>
                <w:rFonts w:ascii="Arial" w:hAnsi="Arial" w:cs="Arial"/>
                <w:color w:val="0000FF"/>
                <w:lang w:val="nl-NL"/>
              </w:rPr>
            </w:pPr>
            <w:r w:rsidRPr="000D0CB8">
              <w:rPr>
                <w:rFonts w:ascii="Arial" w:hAnsi="Arial" w:cs="Arial"/>
                <w:color w:val="0000FF"/>
                <w:lang w:val="nl-BE" w:eastAsia="nl-BE"/>
              </w:rPr>
              <w:t>De sferische brillenglazen worden vergoed in geval van myopie of hypermetropie. De torische of cilindrische brillenglazen worden vergoed in geval van myopie of hypermetropie in combinatie met astigmatisme.</w:t>
            </w:r>
          </w:p>
        </w:tc>
        <w:tc>
          <w:tcPr>
            <w:tcW w:w="236" w:type="dxa"/>
            <w:vAlign w:val="bottom"/>
          </w:tcPr>
          <w:p w14:paraId="1D594FA8" w14:textId="77777777" w:rsidR="00296B58" w:rsidRPr="000D0CB8" w:rsidRDefault="00296B58" w:rsidP="007661C0">
            <w:pPr>
              <w:spacing w:line="240" w:lineRule="atLeast"/>
              <w:jc w:val="right"/>
              <w:rPr>
                <w:rFonts w:ascii="Arial" w:hAnsi="Arial"/>
                <w:color w:val="0000FF"/>
                <w:lang w:val="nl-BE"/>
              </w:rPr>
            </w:pPr>
          </w:p>
        </w:tc>
      </w:tr>
      <w:tr w:rsidR="00335D98" w:rsidRPr="00024474" w14:paraId="34A354BF" w14:textId="77777777" w:rsidTr="00B45AAD">
        <w:trPr>
          <w:cantSplit/>
        </w:trPr>
        <w:tc>
          <w:tcPr>
            <w:tcW w:w="196" w:type="dxa"/>
          </w:tcPr>
          <w:p w14:paraId="073ABE5C"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73A596AD" w14:textId="77777777" w:rsidR="00624A38" w:rsidRPr="000D0CB8" w:rsidRDefault="00624A38" w:rsidP="007661C0">
            <w:pPr>
              <w:spacing w:line="240" w:lineRule="atLeast"/>
              <w:jc w:val="both"/>
              <w:rPr>
                <w:rFonts w:ascii="Arial" w:hAnsi="Arial" w:cs="Arial"/>
                <w:color w:val="0000FF"/>
                <w:lang w:val="nl-BE" w:eastAsia="nl-BE"/>
              </w:rPr>
            </w:pPr>
          </w:p>
        </w:tc>
        <w:tc>
          <w:tcPr>
            <w:tcW w:w="236" w:type="dxa"/>
            <w:vAlign w:val="bottom"/>
          </w:tcPr>
          <w:p w14:paraId="32926116" w14:textId="77777777" w:rsidR="00624A38" w:rsidRPr="000D0CB8" w:rsidRDefault="00624A38" w:rsidP="007661C0">
            <w:pPr>
              <w:spacing w:line="240" w:lineRule="atLeast"/>
              <w:jc w:val="right"/>
              <w:rPr>
                <w:rFonts w:ascii="Arial" w:hAnsi="Arial"/>
                <w:color w:val="0000FF"/>
                <w:lang w:val="nl-BE"/>
              </w:rPr>
            </w:pPr>
          </w:p>
        </w:tc>
      </w:tr>
      <w:tr w:rsidR="00335D98" w:rsidRPr="00024474" w14:paraId="35806818" w14:textId="77777777" w:rsidTr="00B45AAD">
        <w:trPr>
          <w:cantSplit/>
        </w:trPr>
        <w:tc>
          <w:tcPr>
            <w:tcW w:w="196" w:type="dxa"/>
          </w:tcPr>
          <w:p w14:paraId="78F6EF5C" w14:textId="77777777" w:rsidR="00296B58" w:rsidRPr="000D0CB8" w:rsidRDefault="00296B58" w:rsidP="007661C0">
            <w:pPr>
              <w:spacing w:line="240" w:lineRule="atLeast"/>
              <w:rPr>
                <w:rFonts w:ascii="Arial" w:hAnsi="Arial"/>
                <w:color w:val="0000FF"/>
                <w:lang w:val="nl-BE"/>
              </w:rPr>
            </w:pPr>
          </w:p>
        </w:tc>
        <w:tc>
          <w:tcPr>
            <w:tcW w:w="8650" w:type="dxa"/>
            <w:gridSpan w:val="7"/>
          </w:tcPr>
          <w:p w14:paraId="3449A3AB" w14:textId="77777777" w:rsidR="00296B58" w:rsidRPr="000D0CB8" w:rsidRDefault="008D101F" w:rsidP="008D101F">
            <w:pPr>
              <w:spacing w:line="240" w:lineRule="atLeast"/>
              <w:jc w:val="both"/>
              <w:rPr>
                <w:rFonts w:ascii="Arial" w:hAnsi="Arial" w:cs="Arial"/>
                <w:color w:val="0000FF"/>
                <w:lang w:val="nl-NL"/>
              </w:rPr>
            </w:pPr>
            <w:r w:rsidRPr="000D0CB8">
              <w:rPr>
                <w:rFonts w:ascii="Arial" w:hAnsi="Arial" w:cs="Arial"/>
                <w:color w:val="0000FF"/>
                <w:lang w:val="nl-BE" w:eastAsia="nl-BE"/>
              </w:rPr>
              <w:t>De sterkte van een brillenglas wordt uitgedrukt in dioptrie. De sfeer en de cilinder in een brillenglas kan worden uitgedrukt in een negatieve of positieve waarde. Een planoglas is een optisch brillenglas zonder dioptrische waarde. De leestoeslag (additie) is de waarde die wordt opgeteld bij de sferische waarde van de vertesterkte om de leessterkte te verkrijgen.</w:t>
            </w:r>
          </w:p>
        </w:tc>
        <w:tc>
          <w:tcPr>
            <w:tcW w:w="236" w:type="dxa"/>
            <w:vAlign w:val="bottom"/>
          </w:tcPr>
          <w:p w14:paraId="0818ABB8" w14:textId="77777777" w:rsidR="00296B58" w:rsidRPr="000D0CB8" w:rsidRDefault="00296B58" w:rsidP="007661C0">
            <w:pPr>
              <w:spacing w:line="240" w:lineRule="atLeast"/>
              <w:jc w:val="right"/>
              <w:rPr>
                <w:rFonts w:ascii="Arial" w:hAnsi="Arial"/>
                <w:color w:val="0000FF"/>
                <w:lang w:val="nl-BE"/>
              </w:rPr>
            </w:pPr>
          </w:p>
        </w:tc>
      </w:tr>
      <w:tr w:rsidR="00335D98" w:rsidRPr="00024474" w14:paraId="6F6A254B" w14:textId="77777777" w:rsidTr="00B45AAD">
        <w:trPr>
          <w:cantSplit/>
        </w:trPr>
        <w:tc>
          <w:tcPr>
            <w:tcW w:w="196" w:type="dxa"/>
          </w:tcPr>
          <w:p w14:paraId="1A2627AE"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44CCF236" w14:textId="77777777" w:rsidR="00624A38" w:rsidRPr="000D0CB8" w:rsidRDefault="00624A38" w:rsidP="008D101F">
            <w:pPr>
              <w:spacing w:line="240" w:lineRule="atLeast"/>
              <w:jc w:val="both"/>
              <w:rPr>
                <w:rFonts w:ascii="Arial" w:hAnsi="Arial" w:cs="Arial"/>
                <w:color w:val="0000FF"/>
                <w:lang w:val="nl-BE" w:eastAsia="nl-BE"/>
              </w:rPr>
            </w:pPr>
          </w:p>
        </w:tc>
        <w:tc>
          <w:tcPr>
            <w:tcW w:w="236" w:type="dxa"/>
            <w:vAlign w:val="bottom"/>
          </w:tcPr>
          <w:p w14:paraId="0574DDB5" w14:textId="77777777" w:rsidR="00624A38" w:rsidRPr="000D0CB8" w:rsidRDefault="00624A38" w:rsidP="007661C0">
            <w:pPr>
              <w:spacing w:line="240" w:lineRule="atLeast"/>
              <w:jc w:val="right"/>
              <w:rPr>
                <w:rFonts w:ascii="Arial" w:hAnsi="Arial"/>
                <w:color w:val="0000FF"/>
                <w:lang w:val="nl-BE"/>
              </w:rPr>
            </w:pPr>
          </w:p>
        </w:tc>
      </w:tr>
      <w:tr w:rsidR="00335D98" w:rsidRPr="00024474" w14:paraId="047D4D8F" w14:textId="77777777" w:rsidTr="00B45AAD">
        <w:trPr>
          <w:cantSplit/>
        </w:trPr>
        <w:tc>
          <w:tcPr>
            <w:tcW w:w="196" w:type="dxa"/>
          </w:tcPr>
          <w:p w14:paraId="5625A575" w14:textId="77777777" w:rsidR="008D101F" w:rsidRPr="000D0CB8" w:rsidRDefault="008D101F" w:rsidP="007661C0">
            <w:pPr>
              <w:spacing w:line="240" w:lineRule="atLeast"/>
              <w:rPr>
                <w:rFonts w:ascii="Arial" w:hAnsi="Arial"/>
                <w:color w:val="0000FF"/>
                <w:lang w:val="nl-BE"/>
              </w:rPr>
            </w:pPr>
          </w:p>
        </w:tc>
        <w:tc>
          <w:tcPr>
            <w:tcW w:w="8650" w:type="dxa"/>
            <w:gridSpan w:val="7"/>
          </w:tcPr>
          <w:p w14:paraId="7D49530A" w14:textId="0BFB3935" w:rsidR="008D101F" w:rsidRPr="000D0CB8" w:rsidRDefault="008D101F" w:rsidP="007661C0">
            <w:pPr>
              <w:spacing w:line="240" w:lineRule="atLeast"/>
              <w:jc w:val="both"/>
              <w:rPr>
                <w:rFonts w:ascii="Arial" w:hAnsi="Arial" w:cs="Arial"/>
                <w:color w:val="0000FF"/>
                <w:lang w:val="nl-BE" w:eastAsia="nl-BE"/>
              </w:rPr>
            </w:pPr>
            <w:r w:rsidRPr="000D0CB8">
              <w:rPr>
                <w:rFonts w:ascii="Arial" w:hAnsi="Arial" w:cs="Arial"/>
                <w:color w:val="0000FF"/>
                <w:lang w:val="nl-BE" w:eastAsia="nl-BE"/>
              </w:rPr>
              <w:t>Brillenglazen zijn mogelijk in verschillende glastypes</w:t>
            </w:r>
            <w:r w:rsidR="00402CD0">
              <w:rPr>
                <w:rFonts w:ascii="Arial" w:hAnsi="Arial" w:cs="Arial"/>
                <w:color w:val="0000FF"/>
                <w:lang w:val="nl-BE" w:eastAsia="nl-BE"/>
              </w:rPr>
              <w:t> :</w:t>
            </w:r>
            <w:r w:rsidRPr="000D0CB8">
              <w:rPr>
                <w:rFonts w:ascii="Arial" w:hAnsi="Arial" w:cs="Arial"/>
                <w:color w:val="0000FF"/>
                <w:lang w:val="nl-BE" w:eastAsia="nl-BE"/>
              </w:rPr>
              <w:t xml:space="preserve"> unifocale, bifocale, trifocale en progressieve brillenglazen.</w:t>
            </w:r>
          </w:p>
        </w:tc>
        <w:tc>
          <w:tcPr>
            <w:tcW w:w="236" w:type="dxa"/>
            <w:vAlign w:val="bottom"/>
          </w:tcPr>
          <w:p w14:paraId="0103A929" w14:textId="77777777" w:rsidR="008D101F" w:rsidRPr="000D0CB8" w:rsidRDefault="008D101F" w:rsidP="007661C0">
            <w:pPr>
              <w:spacing w:line="240" w:lineRule="atLeast"/>
              <w:jc w:val="right"/>
              <w:rPr>
                <w:rFonts w:ascii="Arial" w:hAnsi="Arial"/>
                <w:color w:val="0000FF"/>
                <w:lang w:val="nl-BE"/>
              </w:rPr>
            </w:pPr>
          </w:p>
        </w:tc>
      </w:tr>
      <w:tr w:rsidR="00335D98" w:rsidRPr="00024474" w14:paraId="21AF5786" w14:textId="77777777" w:rsidTr="00B45AAD">
        <w:trPr>
          <w:cantSplit/>
        </w:trPr>
        <w:tc>
          <w:tcPr>
            <w:tcW w:w="196" w:type="dxa"/>
          </w:tcPr>
          <w:p w14:paraId="56151B40"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02C34359" w14:textId="77777777" w:rsidR="00624A38" w:rsidRPr="000D0CB8" w:rsidRDefault="00624A38" w:rsidP="007661C0">
            <w:pPr>
              <w:spacing w:line="240" w:lineRule="atLeast"/>
              <w:jc w:val="both"/>
              <w:rPr>
                <w:rFonts w:ascii="Arial" w:hAnsi="Arial" w:cs="Arial"/>
                <w:color w:val="0000FF"/>
                <w:lang w:val="nl-BE" w:eastAsia="nl-BE"/>
              </w:rPr>
            </w:pPr>
          </w:p>
        </w:tc>
        <w:tc>
          <w:tcPr>
            <w:tcW w:w="236" w:type="dxa"/>
            <w:vAlign w:val="bottom"/>
          </w:tcPr>
          <w:p w14:paraId="17FB6070" w14:textId="77777777" w:rsidR="00624A38" w:rsidRPr="000D0CB8" w:rsidRDefault="00624A38" w:rsidP="007661C0">
            <w:pPr>
              <w:spacing w:line="240" w:lineRule="atLeast"/>
              <w:jc w:val="right"/>
              <w:rPr>
                <w:rFonts w:ascii="Arial" w:hAnsi="Arial"/>
                <w:color w:val="0000FF"/>
                <w:lang w:val="nl-BE"/>
              </w:rPr>
            </w:pPr>
          </w:p>
        </w:tc>
      </w:tr>
      <w:tr w:rsidR="00335D98" w:rsidRPr="00024474" w14:paraId="1263785D" w14:textId="77777777" w:rsidTr="00B45AAD">
        <w:trPr>
          <w:cantSplit/>
        </w:trPr>
        <w:tc>
          <w:tcPr>
            <w:tcW w:w="196" w:type="dxa"/>
          </w:tcPr>
          <w:p w14:paraId="5EBD67F3" w14:textId="77777777" w:rsidR="00296B58" w:rsidRPr="000D0CB8" w:rsidRDefault="00296B58" w:rsidP="007661C0">
            <w:pPr>
              <w:spacing w:line="240" w:lineRule="atLeast"/>
              <w:rPr>
                <w:rFonts w:ascii="Arial" w:hAnsi="Arial"/>
                <w:color w:val="0000FF"/>
                <w:lang w:val="nl-BE"/>
              </w:rPr>
            </w:pPr>
          </w:p>
        </w:tc>
        <w:tc>
          <w:tcPr>
            <w:tcW w:w="8650" w:type="dxa"/>
            <w:gridSpan w:val="7"/>
          </w:tcPr>
          <w:p w14:paraId="2349BEEE" w14:textId="77777777" w:rsidR="00296B58" w:rsidRPr="000D0CB8" w:rsidRDefault="008D101F" w:rsidP="007661C0">
            <w:pPr>
              <w:spacing w:line="240" w:lineRule="atLeast"/>
              <w:jc w:val="both"/>
              <w:rPr>
                <w:rFonts w:ascii="Arial" w:hAnsi="Arial" w:cs="Arial"/>
                <w:color w:val="0000FF"/>
                <w:lang w:val="nl-NL"/>
              </w:rPr>
            </w:pPr>
            <w:r w:rsidRPr="000D0CB8">
              <w:rPr>
                <w:rFonts w:ascii="Arial" w:hAnsi="Arial" w:cs="Arial"/>
                <w:color w:val="0000FF"/>
                <w:lang w:val="nl-BE" w:eastAsia="nl-BE"/>
              </w:rPr>
              <w:t>Een unifocaal glas is een glas met één sterkte en corrigeert het zicht op één afstand. Het is een glas met alleen een sterkte voor het verzicht of het nabijzicht of het tussenzicht.</w:t>
            </w:r>
          </w:p>
        </w:tc>
        <w:tc>
          <w:tcPr>
            <w:tcW w:w="236" w:type="dxa"/>
            <w:vAlign w:val="bottom"/>
          </w:tcPr>
          <w:p w14:paraId="5F2E6848" w14:textId="77777777" w:rsidR="00296B58" w:rsidRPr="000D0CB8" w:rsidRDefault="00296B58" w:rsidP="007661C0">
            <w:pPr>
              <w:spacing w:line="240" w:lineRule="atLeast"/>
              <w:jc w:val="right"/>
              <w:rPr>
                <w:rFonts w:ascii="Arial" w:hAnsi="Arial"/>
                <w:color w:val="0000FF"/>
                <w:lang w:val="nl-BE"/>
              </w:rPr>
            </w:pPr>
          </w:p>
        </w:tc>
      </w:tr>
      <w:tr w:rsidR="00335D98" w:rsidRPr="00024474" w14:paraId="50FDE2C4" w14:textId="77777777" w:rsidTr="00B45AAD">
        <w:trPr>
          <w:cantSplit/>
        </w:trPr>
        <w:tc>
          <w:tcPr>
            <w:tcW w:w="196" w:type="dxa"/>
          </w:tcPr>
          <w:p w14:paraId="0D0D31F9"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4E42DB0C" w14:textId="77777777" w:rsidR="00624A38" w:rsidRPr="000D0CB8" w:rsidRDefault="00624A38" w:rsidP="007661C0">
            <w:pPr>
              <w:spacing w:line="240" w:lineRule="atLeast"/>
              <w:jc w:val="both"/>
              <w:rPr>
                <w:rFonts w:ascii="Arial" w:hAnsi="Arial" w:cs="Arial"/>
                <w:color w:val="0000FF"/>
                <w:lang w:val="nl-BE" w:eastAsia="nl-BE"/>
              </w:rPr>
            </w:pPr>
          </w:p>
        </w:tc>
        <w:tc>
          <w:tcPr>
            <w:tcW w:w="236" w:type="dxa"/>
            <w:vAlign w:val="bottom"/>
          </w:tcPr>
          <w:p w14:paraId="75DA4109" w14:textId="77777777" w:rsidR="00624A38" w:rsidRPr="000D0CB8" w:rsidRDefault="00624A38" w:rsidP="007661C0">
            <w:pPr>
              <w:spacing w:line="240" w:lineRule="atLeast"/>
              <w:jc w:val="right"/>
              <w:rPr>
                <w:rFonts w:ascii="Arial" w:hAnsi="Arial"/>
                <w:color w:val="0000FF"/>
                <w:lang w:val="nl-BE"/>
              </w:rPr>
            </w:pPr>
          </w:p>
        </w:tc>
      </w:tr>
      <w:tr w:rsidR="00335D98" w:rsidRPr="00024474" w14:paraId="0237F471" w14:textId="77777777" w:rsidTr="00B45AAD">
        <w:trPr>
          <w:cantSplit/>
        </w:trPr>
        <w:tc>
          <w:tcPr>
            <w:tcW w:w="196" w:type="dxa"/>
          </w:tcPr>
          <w:p w14:paraId="36F153A4" w14:textId="77777777" w:rsidR="00296B58" w:rsidRPr="000D0CB8" w:rsidRDefault="00296B58" w:rsidP="007661C0">
            <w:pPr>
              <w:spacing w:line="240" w:lineRule="atLeast"/>
              <w:rPr>
                <w:rFonts w:ascii="Arial" w:hAnsi="Arial"/>
                <w:color w:val="0000FF"/>
                <w:lang w:val="nl-BE"/>
              </w:rPr>
            </w:pPr>
          </w:p>
        </w:tc>
        <w:tc>
          <w:tcPr>
            <w:tcW w:w="8650" w:type="dxa"/>
            <w:gridSpan w:val="7"/>
          </w:tcPr>
          <w:p w14:paraId="63229DA2" w14:textId="69B713B7" w:rsidR="00296B58" w:rsidRPr="000D0CB8" w:rsidRDefault="008D101F" w:rsidP="008D101F">
            <w:pPr>
              <w:spacing w:line="240" w:lineRule="atLeast"/>
              <w:jc w:val="both"/>
              <w:rPr>
                <w:rFonts w:ascii="Arial" w:hAnsi="Arial" w:cs="Arial"/>
                <w:color w:val="0000FF"/>
                <w:lang w:val="nl-NL"/>
              </w:rPr>
            </w:pPr>
            <w:r w:rsidRPr="000D0CB8">
              <w:rPr>
                <w:rFonts w:ascii="Arial" w:hAnsi="Arial" w:cs="Arial"/>
                <w:color w:val="0000FF"/>
                <w:lang w:val="nl-BE" w:eastAsia="nl-BE"/>
              </w:rPr>
              <w:t>Een bifocaal glas is opgebouwd uit twee correctiesterktes</w:t>
            </w:r>
            <w:r w:rsidR="00402CD0">
              <w:rPr>
                <w:rFonts w:ascii="Arial" w:hAnsi="Arial" w:cs="Arial"/>
                <w:color w:val="0000FF"/>
                <w:lang w:val="nl-BE" w:eastAsia="nl-BE"/>
              </w:rPr>
              <w:t> :</w:t>
            </w:r>
            <w:r w:rsidRPr="000D0CB8">
              <w:rPr>
                <w:rFonts w:ascii="Arial" w:hAnsi="Arial" w:cs="Arial"/>
                <w:color w:val="0000FF"/>
                <w:lang w:val="nl-BE" w:eastAsia="nl-BE"/>
              </w:rPr>
              <w:t xml:space="preserve"> bovenaan voor het verzicht en onderaan voor het nabijzicht. </w:t>
            </w:r>
          </w:p>
        </w:tc>
        <w:tc>
          <w:tcPr>
            <w:tcW w:w="236" w:type="dxa"/>
            <w:vAlign w:val="bottom"/>
          </w:tcPr>
          <w:p w14:paraId="42062EA3" w14:textId="77777777" w:rsidR="00296B58" w:rsidRPr="000D0CB8" w:rsidRDefault="00296B58" w:rsidP="007661C0">
            <w:pPr>
              <w:spacing w:line="240" w:lineRule="atLeast"/>
              <w:jc w:val="right"/>
              <w:rPr>
                <w:rFonts w:ascii="Arial" w:hAnsi="Arial"/>
                <w:color w:val="0000FF"/>
                <w:lang w:val="nl-BE"/>
              </w:rPr>
            </w:pPr>
          </w:p>
        </w:tc>
      </w:tr>
      <w:tr w:rsidR="00335D98" w:rsidRPr="00024474" w14:paraId="78CC41FD" w14:textId="77777777" w:rsidTr="00B45AAD">
        <w:trPr>
          <w:cantSplit/>
        </w:trPr>
        <w:tc>
          <w:tcPr>
            <w:tcW w:w="196" w:type="dxa"/>
          </w:tcPr>
          <w:p w14:paraId="37A942A2"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736E0170" w14:textId="77777777" w:rsidR="00624A38" w:rsidRPr="000D0CB8" w:rsidRDefault="00624A38" w:rsidP="008D101F">
            <w:pPr>
              <w:spacing w:line="240" w:lineRule="atLeast"/>
              <w:jc w:val="both"/>
              <w:rPr>
                <w:rFonts w:ascii="Arial" w:hAnsi="Arial" w:cs="Arial"/>
                <w:color w:val="0000FF"/>
                <w:lang w:val="nl-BE" w:eastAsia="nl-BE"/>
              </w:rPr>
            </w:pPr>
          </w:p>
        </w:tc>
        <w:tc>
          <w:tcPr>
            <w:tcW w:w="236" w:type="dxa"/>
            <w:vAlign w:val="bottom"/>
          </w:tcPr>
          <w:p w14:paraId="5E3A2C8F" w14:textId="77777777" w:rsidR="00624A38" w:rsidRPr="000D0CB8" w:rsidRDefault="00624A38" w:rsidP="007661C0">
            <w:pPr>
              <w:spacing w:line="240" w:lineRule="atLeast"/>
              <w:jc w:val="right"/>
              <w:rPr>
                <w:rFonts w:ascii="Arial" w:hAnsi="Arial"/>
                <w:color w:val="0000FF"/>
                <w:lang w:val="nl-BE"/>
              </w:rPr>
            </w:pPr>
          </w:p>
        </w:tc>
      </w:tr>
      <w:tr w:rsidR="00335D98" w:rsidRPr="00024474" w14:paraId="7A168F89" w14:textId="77777777" w:rsidTr="00B45AAD">
        <w:trPr>
          <w:cantSplit/>
        </w:trPr>
        <w:tc>
          <w:tcPr>
            <w:tcW w:w="196" w:type="dxa"/>
          </w:tcPr>
          <w:p w14:paraId="4F0C7128" w14:textId="77777777" w:rsidR="00296B58" w:rsidRPr="000D0CB8" w:rsidRDefault="00296B58" w:rsidP="007661C0">
            <w:pPr>
              <w:spacing w:line="240" w:lineRule="atLeast"/>
              <w:rPr>
                <w:rFonts w:ascii="Arial" w:hAnsi="Arial"/>
                <w:color w:val="0000FF"/>
                <w:lang w:val="nl-BE"/>
              </w:rPr>
            </w:pPr>
          </w:p>
        </w:tc>
        <w:tc>
          <w:tcPr>
            <w:tcW w:w="8650" w:type="dxa"/>
            <w:gridSpan w:val="7"/>
          </w:tcPr>
          <w:p w14:paraId="2B5DFB40" w14:textId="4F0AD91A" w:rsidR="00296B58" w:rsidRPr="000D0CB8" w:rsidRDefault="008D101F" w:rsidP="007661C0">
            <w:pPr>
              <w:spacing w:line="240" w:lineRule="atLeast"/>
              <w:jc w:val="both"/>
              <w:rPr>
                <w:rFonts w:ascii="Arial" w:hAnsi="Arial" w:cs="Arial"/>
                <w:color w:val="0000FF"/>
                <w:lang w:val="nl-NL"/>
              </w:rPr>
            </w:pPr>
            <w:r w:rsidRPr="000D0CB8">
              <w:rPr>
                <w:rFonts w:ascii="Arial" w:hAnsi="Arial" w:cs="Arial"/>
                <w:color w:val="0000FF"/>
                <w:lang w:val="nl-BE" w:eastAsia="nl-BE"/>
              </w:rPr>
              <w:t>Een trifocaal glas is opgebouwd uit drie correctiesterktes</w:t>
            </w:r>
            <w:r w:rsidR="00402CD0">
              <w:rPr>
                <w:rFonts w:ascii="Arial" w:hAnsi="Arial" w:cs="Arial"/>
                <w:color w:val="0000FF"/>
                <w:lang w:val="nl-BE" w:eastAsia="nl-BE"/>
              </w:rPr>
              <w:t> :</w:t>
            </w:r>
            <w:r w:rsidRPr="000D0CB8">
              <w:rPr>
                <w:rFonts w:ascii="Arial" w:hAnsi="Arial" w:cs="Arial"/>
                <w:color w:val="0000FF"/>
                <w:lang w:val="nl-BE" w:eastAsia="nl-BE"/>
              </w:rPr>
              <w:t xml:space="preserve"> voor het verzicht, het tussenzicht en het nabijzicht.</w:t>
            </w:r>
          </w:p>
        </w:tc>
        <w:tc>
          <w:tcPr>
            <w:tcW w:w="236" w:type="dxa"/>
            <w:vAlign w:val="bottom"/>
          </w:tcPr>
          <w:p w14:paraId="4F7C996B" w14:textId="77777777" w:rsidR="00296B58" w:rsidRPr="000D0CB8" w:rsidRDefault="00296B58" w:rsidP="007661C0">
            <w:pPr>
              <w:spacing w:line="240" w:lineRule="atLeast"/>
              <w:jc w:val="right"/>
              <w:rPr>
                <w:rFonts w:ascii="Arial" w:hAnsi="Arial"/>
                <w:color w:val="0000FF"/>
                <w:lang w:val="nl-BE"/>
              </w:rPr>
            </w:pPr>
          </w:p>
        </w:tc>
      </w:tr>
      <w:tr w:rsidR="00335D98" w:rsidRPr="00024474" w14:paraId="7461CB9F" w14:textId="77777777" w:rsidTr="00B45AAD">
        <w:trPr>
          <w:cantSplit/>
        </w:trPr>
        <w:tc>
          <w:tcPr>
            <w:tcW w:w="196" w:type="dxa"/>
          </w:tcPr>
          <w:p w14:paraId="4E8D69AA"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221B7201" w14:textId="77777777" w:rsidR="00624A38" w:rsidRPr="000D0CB8" w:rsidRDefault="00624A38" w:rsidP="007661C0">
            <w:pPr>
              <w:spacing w:line="240" w:lineRule="atLeast"/>
              <w:jc w:val="both"/>
              <w:rPr>
                <w:rFonts w:ascii="Arial" w:hAnsi="Arial" w:cs="Arial"/>
                <w:color w:val="0000FF"/>
                <w:lang w:val="nl-BE" w:eastAsia="nl-BE"/>
              </w:rPr>
            </w:pPr>
          </w:p>
        </w:tc>
        <w:tc>
          <w:tcPr>
            <w:tcW w:w="236" w:type="dxa"/>
            <w:vAlign w:val="bottom"/>
          </w:tcPr>
          <w:p w14:paraId="11F162A3" w14:textId="77777777" w:rsidR="00624A38" w:rsidRPr="000D0CB8" w:rsidRDefault="00624A38" w:rsidP="007661C0">
            <w:pPr>
              <w:spacing w:line="240" w:lineRule="atLeast"/>
              <w:jc w:val="right"/>
              <w:rPr>
                <w:rFonts w:ascii="Arial" w:hAnsi="Arial"/>
                <w:color w:val="0000FF"/>
                <w:lang w:val="nl-BE"/>
              </w:rPr>
            </w:pPr>
          </w:p>
        </w:tc>
      </w:tr>
      <w:tr w:rsidR="00335D98" w:rsidRPr="00024474" w14:paraId="16D911BF" w14:textId="77777777" w:rsidTr="00B45AAD">
        <w:trPr>
          <w:cantSplit/>
        </w:trPr>
        <w:tc>
          <w:tcPr>
            <w:tcW w:w="196" w:type="dxa"/>
          </w:tcPr>
          <w:p w14:paraId="66CD8CBE" w14:textId="77777777" w:rsidR="00296B58" w:rsidRPr="000D0CB8" w:rsidRDefault="00296B58" w:rsidP="007661C0">
            <w:pPr>
              <w:spacing w:line="240" w:lineRule="atLeast"/>
              <w:rPr>
                <w:rFonts w:ascii="Arial" w:hAnsi="Arial"/>
                <w:color w:val="0000FF"/>
                <w:lang w:val="nl-BE"/>
              </w:rPr>
            </w:pPr>
          </w:p>
        </w:tc>
        <w:tc>
          <w:tcPr>
            <w:tcW w:w="8650" w:type="dxa"/>
            <w:gridSpan w:val="7"/>
          </w:tcPr>
          <w:p w14:paraId="769D4A22" w14:textId="77777777" w:rsidR="00296B58" w:rsidRPr="000D0CB8" w:rsidRDefault="008D101F" w:rsidP="007661C0">
            <w:pPr>
              <w:spacing w:line="240" w:lineRule="atLeast"/>
              <w:jc w:val="both"/>
              <w:rPr>
                <w:rFonts w:ascii="Arial" w:hAnsi="Arial" w:cs="Arial"/>
                <w:color w:val="0000FF"/>
                <w:lang w:val="nl-NL"/>
              </w:rPr>
            </w:pPr>
            <w:r w:rsidRPr="000D0CB8">
              <w:rPr>
                <w:rFonts w:ascii="Arial" w:hAnsi="Arial" w:cs="Arial"/>
                <w:color w:val="0000FF"/>
                <w:lang w:val="nl-BE" w:eastAsia="nl-BE"/>
              </w:rPr>
              <w:t>Een progressief glas is opgebouwd uit meerdere sterktes die geleidelijk in elkaar overlopen. Met een progressief glas is een correcte correctie mogelijk voor iedere afstand tussen het verzicht en het nabijzicht.</w:t>
            </w:r>
          </w:p>
        </w:tc>
        <w:tc>
          <w:tcPr>
            <w:tcW w:w="236" w:type="dxa"/>
            <w:vAlign w:val="bottom"/>
          </w:tcPr>
          <w:p w14:paraId="0B31F6E3" w14:textId="77777777" w:rsidR="00296B58" w:rsidRPr="000D0CB8" w:rsidRDefault="00296B58" w:rsidP="007661C0">
            <w:pPr>
              <w:spacing w:line="240" w:lineRule="atLeast"/>
              <w:jc w:val="right"/>
              <w:rPr>
                <w:rFonts w:ascii="Arial" w:hAnsi="Arial"/>
                <w:color w:val="0000FF"/>
                <w:lang w:val="nl-BE"/>
              </w:rPr>
            </w:pPr>
          </w:p>
        </w:tc>
      </w:tr>
      <w:tr w:rsidR="00B80D80" w:rsidRPr="00024474" w14:paraId="7AD412C9" w14:textId="77777777" w:rsidTr="00B45AAD">
        <w:trPr>
          <w:cantSplit/>
        </w:trPr>
        <w:tc>
          <w:tcPr>
            <w:tcW w:w="196" w:type="dxa"/>
          </w:tcPr>
          <w:p w14:paraId="208A9778" w14:textId="77777777" w:rsidR="00B80D80" w:rsidRPr="000D0CB8" w:rsidRDefault="00B80D80" w:rsidP="007661C0">
            <w:pPr>
              <w:spacing w:line="240" w:lineRule="atLeast"/>
              <w:rPr>
                <w:rFonts w:ascii="Arial" w:hAnsi="Arial"/>
                <w:color w:val="0000FF"/>
                <w:lang w:val="nl-BE"/>
              </w:rPr>
            </w:pPr>
          </w:p>
        </w:tc>
        <w:tc>
          <w:tcPr>
            <w:tcW w:w="8650" w:type="dxa"/>
            <w:gridSpan w:val="7"/>
          </w:tcPr>
          <w:p w14:paraId="7FE18A37" w14:textId="77777777" w:rsidR="00B80D80" w:rsidRPr="000D0CB8" w:rsidRDefault="00B80D80" w:rsidP="007661C0">
            <w:pPr>
              <w:spacing w:line="240" w:lineRule="atLeast"/>
              <w:jc w:val="both"/>
              <w:rPr>
                <w:rFonts w:ascii="Arial" w:hAnsi="Arial" w:cs="Arial"/>
                <w:color w:val="0000FF"/>
                <w:lang w:val="nl-BE" w:eastAsia="nl-BE"/>
              </w:rPr>
            </w:pPr>
          </w:p>
        </w:tc>
        <w:tc>
          <w:tcPr>
            <w:tcW w:w="236" w:type="dxa"/>
            <w:vAlign w:val="bottom"/>
          </w:tcPr>
          <w:p w14:paraId="0A8065F5" w14:textId="77777777" w:rsidR="00B80D80" w:rsidRPr="000D0CB8" w:rsidRDefault="00B80D80" w:rsidP="007661C0">
            <w:pPr>
              <w:spacing w:line="240" w:lineRule="atLeast"/>
              <w:jc w:val="right"/>
              <w:rPr>
                <w:rFonts w:ascii="Arial" w:hAnsi="Arial"/>
                <w:color w:val="0000FF"/>
                <w:lang w:val="nl-BE"/>
              </w:rPr>
            </w:pPr>
          </w:p>
        </w:tc>
      </w:tr>
      <w:tr w:rsidR="00255B1D" w:rsidRPr="00024474" w14:paraId="6124116C" w14:textId="77777777" w:rsidTr="00B45AAD">
        <w:trPr>
          <w:cantSplit/>
        </w:trPr>
        <w:tc>
          <w:tcPr>
            <w:tcW w:w="196" w:type="dxa"/>
          </w:tcPr>
          <w:p w14:paraId="58B364A6" w14:textId="77777777" w:rsidR="00255B1D" w:rsidRPr="000D0CB8" w:rsidRDefault="00255B1D" w:rsidP="007661C0">
            <w:pPr>
              <w:spacing w:line="240" w:lineRule="atLeast"/>
              <w:rPr>
                <w:rFonts w:ascii="Arial" w:hAnsi="Arial"/>
                <w:color w:val="0000FF"/>
                <w:lang w:val="nl-BE"/>
              </w:rPr>
            </w:pPr>
          </w:p>
        </w:tc>
        <w:tc>
          <w:tcPr>
            <w:tcW w:w="8650" w:type="dxa"/>
            <w:gridSpan w:val="7"/>
          </w:tcPr>
          <w:p w14:paraId="752911F6" w14:textId="77777777" w:rsidR="00255B1D" w:rsidRPr="000D0CB8" w:rsidRDefault="00255B1D" w:rsidP="007661C0">
            <w:pPr>
              <w:spacing w:line="240" w:lineRule="atLeast"/>
              <w:jc w:val="both"/>
              <w:rPr>
                <w:rFonts w:ascii="Arial" w:hAnsi="Arial" w:cs="Arial"/>
                <w:color w:val="0000FF"/>
                <w:lang w:val="nl-BE" w:eastAsia="nl-BE"/>
              </w:rPr>
            </w:pPr>
          </w:p>
        </w:tc>
        <w:tc>
          <w:tcPr>
            <w:tcW w:w="236" w:type="dxa"/>
            <w:vAlign w:val="bottom"/>
          </w:tcPr>
          <w:p w14:paraId="43A30C85" w14:textId="77777777" w:rsidR="00255B1D" w:rsidRPr="000D0CB8" w:rsidRDefault="00255B1D" w:rsidP="007661C0">
            <w:pPr>
              <w:spacing w:line="240" w:lineRule="atLeast"/>
              <w:jc w:val="right"/>
              <w:rPr>
                <w:rFonts w:ascii="Arial" w:hAnsi="Arial"/>
                <w:color w:val="0000FF"/>
                <w:lang w:val="nl-BE"/>
              </w:rPr>
            </w:pPr>
          </w:p>
        </w:tc>
      </w:tr>
      <w:tr w:rsidR="00335D98" w:rsidRPr="00024474" w14:paraId="4F187818" w14:textId="77777777" w:rsidTr="00B45AAD">
        <w:trPr>
          <w:cantSplit/>
        </w:trPr>
        <w:tc>
          <w:tcPr>
            <w:tcW w:w="196" w:type="dxa"/>
          </w:tcPr>
          <w:p w14:paraId="34E19E5C" w14:textId="77777777" w:rsidR="00296B58" w:rsidRPr="000D0CB8" w:rsidRDefault="00296B58" w:rsidP="007661C0">
            <w:pPr>
              <w:spacing w:line="240" w:lineRule="atLeast"/>
              <w:rPr>
                <w:rFonts w:ascii="Arial" w:hAnsi="Arial"/>
                <w:color w:val="0000FF"/>
                <w:lang w:val="nl-BE"/>
              </w:rPr>
            </w:pPr>
          </w:p>
        </w:tc>
        <w:tc>
          <w:tcPr>
            <w:tcW w:w="8650" w:type="dxa"/>
            <w:gridSpan w:val="7"/>
          </w:tcPr>
          <w:p w14:paraId="4E84F448" w14:textId="77777777" w:rsidR="00296B58" w:rsidRPr="000D0CB8" w:rsidRDefault="008D101F" w:rsidP="007661C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Een brillenglas kan worden vervaardigd uit glas (mineraal) of kunststof (organisch).</w:t>
            </w:r>
          </w:p>
        </w:tc>
        <w:tc>
          <w:tcPr>
            <w:tcW w:w="236" w:type="dxa"/>
            <w:vAlign w:val="bottom"/>
          </w:tcPr>
          <w:p w14:paraId="5D9C4539" w14:textId="77777777" w:rsidR="00296B58" w:rsidRPr="000D0CB8" w:rsidRDefault="00296B58" w:rsidP="007661C0">
            <w:pPr>
              <w:spacing w:line="240" w:lineRule="atLeast"/>
              <w:jc w:val="right"/>
              <w:rPr>
                <w:rFonts w:ascii="Arial" w:hAnsi="Arial"/>
                <w:color w:val="0000FF"/>
                <w:lang w:val="nl-BE"/>
              </w:rPr>
            </w:pPr>
          </w:p>
        </w:tc>
      </w:tr>
      <w:tr w:rsidR="00335D98" w:rsidRPr="00024474" w14:paraId="0377146A" w14:textId="77777777" w:rsidTr="00B45AAD">
        <w:trPr>
          <w:cantSplit/>
        </w:trPr>
        <w:tc>
          <w:tcPr>
            <w:tcW w:w="196" w:type="dxa"/>
          </w:tcPr>
          <w:p w14:paraId="78C40922"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139F4415" w14:textId="77777777" w:rsidR="00624A38" w:rsidRPr="000D0CB8" w:rsidRDefault="00624A38" w:rsidP="007661C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236" w:type="dxa"/>
            <w:vAlign w:val="bottom"/>
          </w:tcPr>
          <w:p w14:paraId="60038E4D" w14:textId="77777777" w:rsidR="00624A38" w:rsidRPr="000D0CB8" w:rsidRDefault="00624A38" w:rsidP="007661C0">
            <w:pPr>
              <w:spacing w:line="240" w:lineRule="atLeast"/>
              <w:jc w:val="right"/>
              <w:rPr>
                <w:rFonts w:ascii="Arial" w:hAnsi="Arial"/>
                <w:color w:val="0000FF"/>
                <w:lang w:val="nl-BE"/>
              </w:rPr>
            </w:pPr>
          </w:p>
        </w:tc>
      </w:tr>
      <w:tr w:rsidR="00335D98" w:rsidRPr="00024474" w14:paraId="26039981" w14:textId="77777777" w:rsidTr="00B45AAD">
        <w:trPr>
          <w:cantSplit/>
        </w:trPr>
        <w:tc>
          <w:tcPr>
            <w:tcW w:w="196" w:type="dxa"/>
          </w:tcPr>
          <w:p w14:paraId="0A56E454" w14:textId="77777777" w:rsidR="00296B58" w:rsidRPr="000D0CB8" w:rsidRDefault="00296B58" w:rsidP="007661C0">
            <w:pPr>
              <w:spacing w:line="240" w:lineRule="atLeast"/>
              <w:rPr>
                <w:rFonts w:ascii="Arial" w:hAnsi="Arial"/>
                <w:color w:val="0000FF"/>
                <w:lang w:val="nl-BE"/>
              </w:rPr>
            </w:pPr>
          </w:p>
        </w:tc>
        <w:tc>
          <w:tcPr>
            <w:tcW w:w="8650" w:type="dxa"/>
            <w:gridSpan w:val="7"/>
          </w:tcPr>
          <w:p w14:paraId="4282185F" w14:textId="77777777" w:rsidR="00296B58" w:rsidRPr="000D0CB8" w:rsidRDefault="008D101F" w:rsidP="007661C0">
            <w:pPr>
              <w:spacing w:line="240" w:lineRule="atLeast"/>
              <w:jc w:val="both"/>
              <w:rPr>
                <w:rFonts w:ascii="Arial" w:hAnsi="Arial" w:cs="Arial"/>
                <w:color w:val="0000FF"/>
                <w:lang w:val="nl-NL"/>
              </w:rPr>
            </w:pPr>
            <w:r w:rsidRPr="000D0CB8">
              <w:rPr>
                <w:rFonts w:ascii="Arial" w:hAnsi="Arial" w:cs="Arial"/>
                <w:color w:val="0000FF"/>
                <w:lang w:val="nl-BE" w:eastAsia="nl-BE"/>
              </w:rPr>
              <w:t>Een brillenglas dat gematteerd of doffer gemaakt wordt, heeft tot doel om de ogen te verbergen omwille van esthetische redenen of om de fixatie van een oog te verhinderen in geval van diplopie (dubbelzicht).</w:t>
            </w:r>
          </w:p>
        </w:tc>
        <w:tc>
          <w:tcPr>
            <w:tcW w:w="236" w:type="dxa"/>
            <w:vAlign w:val="bottom"/>
          </w:tcPr>
          <w:p w14:paraId="13EDD4A6" w14:textId="77777777" w:rsidR="00296B58" w:rsidRPr="000D0CB8" w:rsidRDefault="00296B58" w:rsidP="007661C0">
            <w:pPr>
              <w:spacing w:line="240" w:lineRule="atLeast"/>
              <w:jc w:val="right"/>
              <w:rPr>
                <w:rFonts w:ascii="Arial" w:hAnsi="Arial"/>
                <w:color w:val="0000FF"/>
                <w:lang w:val="nl-BE"/>
              </w:rPr>
            </w:pPr>
          </w:p>
        </w:tc>
      </w:tr>
      <w:tr w:rsidR="00335D98" w:rsidRPr="00024474" w14:paraId="50C80A77" w14:textId="77777777" w:rsidTr="00B45AAD">
        <w:trPr>
          <w:cantSplit/>
        </w:trPr>
        <w:tc>
          <w:tcPr>
            <w:tcW w:w="196" w:type="dxa"/>
          </w:tcPr>
          <w:p w14:paraId="7324C25A"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6440E463" w14:textId="77777777" w:rsidR="00624A38" w:rsidRPr="000D0CB8" w:rsidRDefault="00624A38" w:rsidP="007661C0">
            <w:pPr>
              <w:spacing w:line="240" w:lineRule="atLeast"/>
              <w:jc w:val="both"/>
              <w:rPr>
                <w:rFonts w:ascii="Arial" w:hAnsi="Arial" w:cs="Arial"/>
                <w:color w:val="0000FF"/>
                <w:lang w:val="nl-BE" w:eastAsia="nl-BE"/>
              </w:rPr>
            </w:pPr>
          </w:p>
        </w:tc>
        <w:tc>
          <w:tcPr>
            <w:tcW w:w="236" w:type="dxa"/>
            <w:vAlign w:val="bottom"/>
          </w:tcPr>
          <w:p w14:paraId="2886A72C" w14:textId="77777777" w:rsidR="00624A38" w:rsidRPr="000D0CB8" w:rsidRDefault="00624A38" w:rsidP="007661C0">
            <w:pPr>
              <w:spacing w:line="240" w:lineRule="atLeast"/>
              <w:jc w:val="right"/>
              <w:rPr>
                <w:rFonts w:ascii="Arial" w:hAnsi="Arial"/>
                <w:color w:val="0000FF"/>
                <w:lang w:val="nl-BE"/>
              </w:rPr>
            </w:pPr>
          </w:p>
        </w:tc>
      </w:tr>
      <w:tr w:rsidR="00335D98" w:rsidRPr="00024474" w14:paraId="55AA00BB" w14:textId="77777777" w:rsidTr="00B45AAD">
        <w:trPr>
          <w:cantSplit/>
        </w:trPr>
        <w:tc>
          <w:tcPr>
            <w:tcW w:w="196" w:type="dxa"/>
          </w:tcPr>
          <w:p w14:paraId="7C559043" w14:textId="77777777" w:rsidR="00296B58" w:rsidRPr="000D0CB8" w:rsidRDefault="00296B58" w:rsidP="007661C0">
            <w:pPr>
              <w:spacing w:line="240" w:lineRule="atLeast"/>
              <w:rPr>
                <w:rFonts w:ascii="Arial" w:hAnsi="Arial"/>
                <w:color w:val="0000FF"/>
                <w:lang w:val="nl-BE"/>
              </w:rPr>
            </w:pPr>
          </w:p>
        </w:tc>
        <w:tc>
          <w:tcPr>
            <w:tcW w:w="8650" w:type="dxa"/>
            <w:gridSpan w:val="7"/>
          </w:tcPr>
          <w:p w14:paraId="798C6301" w14:textId="636BFB45" w:rsidR="00296B58" w:rsidRPr="000D0CB8" w:rsidRDefault="008D101F" w:rsidP="007661C0">
            <w:pPr>
              <w:spacing w:line="240" w:lineRule="atLeast"/>
              <w:jc w:val="both"/>
              <w:rPr>
                <w:rFonts w:ascii="Arial" w:hAnsi="Arial" w:cs="Arial"/>
                <w:color w:val="0000FF"/>
                <w:lang w:val="nl-NL"/>
              </w:rPr>
            </w:pPr>
            <w:r w:rsidRPr="000D0CB8">
              <w:rPr>
                <w:rFonts w:ascii="Arial" w:hAnsi="Arial" w:cs="Arial"/>
                <w:color w:val="0000FF"/>
                <w:lang w:val="nl-BE" w:eastAsia="nl-BE"/>
              </w:rPr>
              <w:t>Brillenglazen met medische filter met vooraf bepaalde absorptie van blauw licht zijn opgedeeld in twee groepen</w:t>
            </w:r>
            <w:r w:rsidR="00402CD0">
              <w:rPr>
                <w:rFonts w:ascii="Arial" w:hAnsi="Arial" w:cs="Arial"/>
                <w:color w:val="0000FF"/>
                <w:lang w:val="nl-BE" w:eastAsia="nl-BE"/>
              </w:rPr>
              <w:t> :</w:t>
            </w:r>
          </w:p>
        </w:tc>
        <w:tc>
          <w:tcPr>
            <w:tcW w:w="236" w:type="dxa"/>
            <w:vAlign w:val="bottom"/>
          </w:tcPr>
          <w:p w14:paraId="19BF298F" w14:textId="77777777" w:rsidR="00296B58" w:rsidRPr="000D0CB8" w:rsidRDefault="00296B58" w:rsidP="007661C0">
            <w:pPr>
              <w:spacing w:line="240" w:lineRule="atLeast"/>
              <w:jc w:val="right"/>
              <w:rPr>
                <w:rFonts w:ascii="Arial" w:hAnsi="Arial"/>
                <w:color w:val="0000FF"/>
                <w:lang w:val="nl-BE"/>
              </w:rPr>
            </w:pPr>
          </w:p>
        </w:tc>
      </w:tr>
      <w:tr w:rsidR="00335D98" w:rsidRPr="00024474" w14:paraId="3D1C5883" w14:textId="77777777" w:rsidTr="00B45AAD">
        <w:trPr>
          <w:cantSplit/>
        </w:trPr>
        <w:tc>
          <w:tcPr>
            <w:tcW w:w="196" w:type="dxa"/>
          </w:tcPr>
          <w:p w14:paraId="75EADF18"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4E7DA1C4" w14:textId="77777777" w:rsidR="00624A38" w:rsidRPr="000D0CB8" w:rsidRDefault="00D429C1" w:rsidP="00D429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rPr>
            </w:pPr>
            <w:r w:rsidRPr="000D0CB8">
              <w:rPr>
                <w:rFonts w:ascii="Arial" w:hAnsi="Arial" w:cs="Arial"/>
                <w:color w:val="0000FF"/>
                <w:lang w:val="nl-BE" w:eastAsia="nl-BE"/>
              </w:rPr>
              <w:t xml:space="preserve">― </w:t>
            </w:r>
            <w:r w:rsidR="00624A38" w:rsidRPr="000D0CB8">
              <w:rPr>
                <w:rFonts w:ascii="Arial" w:hAnsi="Arial" w:cs="Arial"/>
                <w:color w:val="0000FF"/>
                <w:lang w:val="nl-BE" w:eastAsia="nl-BE"/>
              </w:rPr>
              <w:t>fototrope brillenglazen die verdonkeren naargelang de intensiteit van het UV-licht toeneemt;</w:t>
            </w:r>
          </w:p>
        </w:tc>
        <w:tc>
          <w:tcPr>
            <w:tcW w:w="236" w:type="dxa"/>
            <w:vAlign w:val="bottom"/>
          </w:tcPr>
          <w:p w14:paraId="44B3B465" w14:textId="77777777" w:rsidR="00624A38" w:rsidRPr="000D0CB8" w:rsidRDefault="00624A38" w:rsidP="007661C0">
            <w:pPr>
              <w:spacing w:line="240" w:lineRule="atLeast"/>
              <w:jc w:val="right"/>
              <w:rPr>
                <w:rFonts w:ascii="Arial" w:hAnsi="Arial"/>
                <w:color w:val="0000FF"/>
                <w:lang w:val="nl-BE"/>
              </w:rPr>
            </w:pPr>
          </w:p>
        </w:tc>
      </w:tr>
      <w:tr w:rsidR="00335D98" w:rsidRPr="00024474" w14:paraId="3F1BD13F" w14:textId="77777777" w:rsidTr="00B45AAD">
        <w:trPr>
          <w:cantSplit/>
        </w:trPr>
        <w:tc>
          <w:tcPr>
            <w:tcW w:w="196" w:type="dxa"/>
          </w:tcPr>
          <w:p w14:paraId="037C80EC"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5A6A7D5A" w14:textId="77777777" w:rsidR="00624A38" w:rsidRPr="000D0CB8" w:rsidRDefault="00D429C1" w:rsidP="00D429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0D0CB8">
              <w:rPr>
                <w:rFonts w:ascii="Arial" w:hAnsi="Arial" w:cs="Arial"/>
                <w:color w:val="0000FF"/>
                <w:lang w:val="nl-BE" w:eastAsia="nl-BE"/>
              </w:rPr>
              <w:t xml:space="preserve">― </w:t>
            </w:r>
            <w:r w:rsidR="00624A38" w:rsidRPr="000D0CB8">
              <w:rPr>
                <w:rFonts w:ascii="Arial" w:hAnsi="Arial" w:cs="Arial"/>
                <w:color w:val="0000FF"/>
                <w:lang w:val="nl-BE" w:eastAsia="nl-BE"/>
              </w:rPr>
              <w:t>gekleurde brillenglazen met vooraf bepaalde absorptie en vaste tint die hun vaste tint behouden in alle lichtomstandigheden.</w:t>
            </w:r>
          </w:p>
        </w:tc>
        <w:tc>
          <w:tcPr>
            <w:tcW w:w="236" w:type="dxa"/>
            <w:vAlign w:val="bottom"/>
          </w:tcPr>
          <w:p w14:paraId="4257D890" w14:textId="77777777" w:rsidR="00624A38" w:rsidRPr="000D0CB8" w:rsidRDefault="00624A38" w:rsidP="007661C0">
            <w:pPr>
              <w:spacing w:line="240" w:lineRule="atLeast"/>
              <w:jc w:val="right"/>
              <w:rPr>
                <w:rFonts w:ascii="Arial" w:hAnsi="Arial"/>
                <w:color w:val="0000FF"/>
                <w:lang w:val="nl-BE"/>
              </w:rPr>
            </w:pPr>
          </w:p>
        </w:tc>
      </w:tr>
      <w:tr w:rsidR="00335D98" w:rsidRPr="00024474" w14:paraId="26CA2D97" w14:textId="77777777" w:rsidTr="00B45AAD">
        <w:trPr>
          <w:cantSplit/>
        </w:trPr>
        <w:tc>
          <w:tcPr>
            <w:tcW w:w="196" w:type="dxa"/>
          </w:tcPr>
          <w:p w14:paraId="29373BEC"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4702A500" w14:textId="77777777" w:rsidR="00624A38" w:rsidRPr="000D0CB8" w:rsidRDefault="00624A38" w:rsidP="008D101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236" w:type="dxa"/>
            <w:vAlign w:val="bottom"/>
          </w:tcPr>
          <w:p w14:paraId="4B80C9CA" w14:textId="77777777" w:rsidR="00624A38" w:rsidRPr="000D0CB8" w:rsidRDefault="00624A38" w:rsidP="007661C0">
            <w:pPr>
              <w:spacing w:line="240" w:lineRule="atLeast"/>
              <w:jc w:val="right"/>
              <w:rPr>
                <w:rFonts w:ascii="Arial" w:hAnsi="Arial"/>
                <w:color w:val="0000FF"/>
                <w:lang w:val="nl-BE"/>
              </w:rPr>
            </w:pPr>
          </w:p>
        </w:tc>
      </w:tr>
      <w:tr w:rsidR="00335D98" w:rsidRPr="00024474" w14:paraId="5817F95C" w14:textId="77777777" w:rsidTr="00B45AAD">
        <w:trPr>
          <w:cantSplit/>
        </w:trPr>
        <w:tc>
          <w:tcPr>
            <w:tcW w:w="196" w:type="dxa"/>
          </w:tcPr>
          <w:p w14:paraId="3543C037"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0331C6F7" w14:textId="77777777" w:rsidR="00624A38" w:rsidRPr="000D0CB8" w:rsidRDefault="00624A38" w:rsidP="001367C0">
            <w:pPr>
              <w:spacing w:line="240" w:lineRule="atLeast"/>
              <w:jc w:val="both"/>
              <w:rPr>
                <w:rFonts w:ascii="Arial" w:hAnsi="Arial" w:cs="Arial"/>
                <w:color w:val="0000FF"/>
                <w:lang w:val="nl-NL"/>
              </w:rPr>
            </w:pPr>
            <w:r w:rsidRPr="000D0CB8">
              <w:rPr>
                <w:rFonts w:ascii="Arial" w:hAnsi="Arial" w:cs="Arial"/>
                <w:color w:val="0000FF"/>
                <w:lang w:val="nl-BE" w:eastAsia="nl-BE"/>
              </w:rPr>
              <w:t>Voorhangsysteem met medische filter zijn systemen die via een clip vooraan op het montuur geplaatst worden. Overzetbrillen met medische filter zijn volledige monturen die op zich kunnen worden gedragen, maar die zodanig ontworpen zijn dat ze ook over een correctiebril gedragen kunnen worden. Zowel de voorhangsystemen als de overzetbrillen kunnen gepolariseerd zijn wat betekent dat de invallende stralen volgens een bepaald trillingsvlak. (45° en 135° ) selectief worden doorgelaten. Hierdoor worden weerkaatsingen op oppervlakten, behalve metalen, grotendeels weggefilterd uit het beeld.</w:t>
            </w:r>
            <w:r w:rsidR="001367C0" w:rsidRPr="000D0CB8">
              <w:rPr>
                <w:rFonts w:ascii="Arial" w:hAnsi="Arial"/>
                <w:color w:val="0000FF"/>
                <w:sz w:val="18"/>
                <w:szCs w:val="18"/>
                <w:lang w:val="nl-BE"/>
              </w:rPr>
              <w:t>"</w:t>
            </w:r>
          </w:p>
        </w:tc>
        <w:tc>
          <w:tcPr>
            <w:tcW w:w="236" w:type="dxa"/>
            <w:vAlign w:val="bottom"/>
          </w:tcPr>
          <w:p w14:paraId="27AAA210" w14:textId="77777777" w:rsidR="00624A38" w:rsidRPr="000D0CB8" w:rsidRDefault="00624A38" w:rsidP="007661C0">
            <w:pPr>
              <w:spacing w:line="240" w:lineRule="atLeast"/>
              <w:jc w:val="right"/>
              <w:rPr>
                <w:rFonts w:ascii="Arial" w:hAnsi="Arial"/>
                <w:color w:val="0000FF"/>
                <w:lang w:val="nl-BE"/>
              </w:rPr>
            </w:pPr>
          </w:p>
        </w:tc>
      </w:tr>
      <w:tr w:rsidR="00335D98" w:rsidRPr="00024474" w14:paraId="3A6D0740" w14:textId="77777777" w:rsidTr="00B45AAD">
        <w:trPr>
          <w:cantSplit/>
        </w:trPr>
        <w:tc>
          <w:tcPr>
            <w:tcW w:w="196" w:type="dxa"/>
          </w:tcPr>
          <w:p w14:paraId="2AC61C15"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0D302D6B" w14:textId="77777777" w:rsidR="00624A38" w:rsidRPr="000D0CB8" w:rsidRDefault="00624A38" w:rsidP="007661C0">
            <w:pPr>
              <w:spacing w:line="240" w:lineRule="atLeast"/>
              <w:jc w:val="both"/>
              <w:rPr>
                <w:rFonts w:ascii="Arial" w:hAnsi="Arial" w:cs="Arial"/>
                <w:color w:val="0000FF"/>
                <w:lang w:val="nl-NL"/>
              </w:rPr>
            </w:pPr>
          </w:p>
        </w:tc>
        <w:tc>
          <w:tcPr>
            <w:tcW w:w="236" w:type="dxa"/>
            <w:vAlign w:val="bottom"/>
          </w:tcPr>
          <w:p w14:paraId="0C4B28E8" w14:textId="77777777" w:rsidR="00624A38" w:rsidRPr="000D0CB8" w:rsidRDefault="00624A38" w:rsidP="007661C0">
            <w:pPr>
              <w:spacing w:line="240" w:lineRule="atLeast"/>
              <w:jc w:val="right"/>
              <w:rPr>
                <w:rFonts w:ascii="Arial" w:hAnsi="Arial"/>
                <w:color w:val="0000FF"/>
                <w:lang w:val="nl-BE"/>
              </w:rPr>
            </w:pPr>
          </w:p>
        </w:tc>
      </w:tr>
      <w:tr w:rsidR="00B223D9" w:rsidRPr="00024474" w14:paraId="4E4C4AFB" w14:textId="77777777" w:rsidTr="00B45AAD">
        <w:trPr>
          <w:cantSplit/>
        </w:trPr>
        <w:tc>
          <w:tcPr>
            <w:tcW w:w="196" w:type="dxa"/>
          </w:tcPr>
          <w:p w14:paraId="03BBFA38" w14:textId="77777777" w:rsidR="00B223D9" w:rsidRPr="000D0CB8" w:rsidRDefault="00B223D9" w:rsidP="00B223D9">
            <w:pPr>
              <w:spacing w:line="240" w:lineRule="atLeast"/>
              <w:jc w:val="right"/>
              <w:rPr>
                <w:rFonts w:ascii="Arial" w:hAnsi="Arial"/>
                <w:i/>
                <w:color w:val="0000FF"/>
                <w:sz w:val="18"/>
                <w:szCs w:val="18"/>
                <w:lang w:val="nl-BE"/>
              </w:rPr>
            </w:pPr>
          </w:p>
        </w:tc>
        <w:tc>
          <w:tcPr>
            <w:tcW w:w="8650" w:type="dxa"/>
            <w:gridSpan w:val="7"/>
          </w:tcPr>
          <w:p w14:paraId="5D7AF342" w14:textId="77777777" w:rsidR="00B223D9" w:rsidRPr="000D0CB8" w:rsidRDefault="00B223D9" w:rsidP="00B223D9">
            <w:pPr>
              <w:spacing w:line="240" w:lineRule="atLeast"/>
              <w:rPr>
                <w:rFonts w:ascii="Arial" w:hAnsi="Arial"/>
                <w:i/>
                <w:color w:val="0000FF"/>
                <w:sz w:val="18"/>
                <w:szCs w:val="18"/>
                <w:vertAlign w:val="subscript"/>
                <w:lang w:val="nl-BE"/>
              </w:rPr>
            </w:pPr>
            <w:r w:rsidRPr="000D0CB8">
              <w:rPr>
                <w:rFonts w:ascii="Arial" w:hAnsi="Arial"/>
                <w:i/>
                <w:color w:val="0000FF"/>
                <w:sz w:val="18"/>
                <w:szCs w:val="18"/>
                <w:lang w:val="nl-BE"/>
              </w:rPr>
              <w:t>"K.B. 30.9.2012" (in werking 1.12.2012) + "K.B. 13.5.2015" (in werking 1.12.2012)</w:t>
            </w:r>
          </w:p>
        </w:tc>
        <w:tc>
          <w:tcPr>
            <w:tcW w:w="236" w:type="dxa"/>
            <w:vAlign w:val="bottom"/>
          </w:tcPr>
          <w:p w14:paraId="50D31EAA" w14:textId="77777777" w:rsidR="00B223D9" w:rsidRPr="000D0CB8" w:rsidRDefault="00B223D9" w:rsidP="00B223D9">
            <w:pPr>
              <w:spacing w:line="240" w:lineRule="atLeast"/>
              <w:jc w:val="right"/>
              <w:rPr>
                <w:rFonts w:ascii="Arial" w:hAnsi="Arial"/>
                <w:i/>
                <w:color w:val="0000FF"/>
                <w:sz w:val="18"/>
                <w:szCs w:val="18"/>
                <w:lang w:val="nl-BE"/>
              </w:rPr>
            </w:pPr>
          </w:p>
        </w:tc>
      </w:tr>
      <w:tr w:rsidR="00335D98" w:rsidRPr="000D0CB8" w14:paraId="111F1138" w14:textId="77777777" w:rsidTr="00B45AAD">
        <w:trPr>
          <w:cantSplit/>
        </w:trPr>
        <w:tc>
          <w:tcPr>
            <w:tcW w:w="196" w:type="dxa"/>
          </w:tcPr>
          <w:p w14:paraId="5FE55640" w14:textId="77777777" w:rsidR="00624A38" w:rsidRPr="000D0CB8" w:rsidRDefault="00624A38" w:rsidP="001367C0">
            <w:pPr>
              <w:spacing w:line="240" w:lineRule="atLeast"/>
              <w:jc w:val="right"/>
              <w:rPr>
                <w:rFonts w:ascii="Arial" w:hAnsi="Arial"/>
                <w:color w:val="0000FF"/>
                <w:lang w:val="nl-BE"/>
              </w:rPr>
            </w:pPr>
          </w:p>
        </w:tc>
        <w:tc>
          <w:tcPr>
            <w:tcW w:w="8650" w:type="dxa"/>
            <w:gridSpan w:val="7"/>
          </w:tcPr>
          <w:p w14:paraId="7C2AB1A2" w14:textId="77777777" w:rsidR="00624A38" w:rsidRPr="000D0CB8" w:rsidRDefault="009859D9" w:rsidP="00BC1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olor w:val="0000FF"/>
                <w:lang w:val="nl-BE"/>
              </w:rPr>
              <w:t>"</w:t>
            </w:r>
            <w:r w:rsidR="00C575F6" w:rsidRPr="000D0CB8">
              <w:rPr>
                <w:rFonts w:ascii="Arial" w:hAnsi="Arial" w:cs="Arial"/>
                <w:color w:val="0000FF"/>
                <w:lang w:val="nl-BE" w:eastAsia="nl-BE"/>
              </w:rPr>
              <w:t>2.2 Vergoedingsbasis</w:t>
            </w:r>
            <w:r w:rsidR="00EF47ED" w:rsidRPr="000D0CB8">
              <w:rPr>
                <w:rFonts w:ascii="Arial" w:hAnsi="Arial"/>
                <w:color w:val="0000FF"/>
                <w:lang w:val="nl-BE"/>
              </w:rPr>
              <w:t>"</w:t>
            </w:r>
          </w:p>
        </w:tc>
        <w:tc>
          <w:tcPr>
            <w:tcW w:w="236" w:type="dxa"/>
            <w:vAlign w:val="bottom"/>
          </w:tcPr>
          <w:p w14:paraId="0CED92A2" w14:textId="77777777" w:rsidR="00624A38" w:rsidRPr="000D0CB8" w:rsidRDefault="00624A38" w:rsidP="007661C0">
            <w:pPr>
              <w:spacing w:line="240" w:lineRule="atLeast"/>
              <w:jc w:val="right"/>
              <w:rPr>
                <w:rFonts w:ascii="Arial" w:hAnsi="Arial"/>
                <w:color w:val="0000FF"/>
                <w:lang w:val="nl-BE"/>
              </w:rPr>
            </w:pPr>
          </w:p>
        </w:tc>
      </w:tr>
      <w:tr w:rsidR="00335D98" w:rsidRPr="000D0CB8" w14:paraId="1DF8369E" w14:textId="77777777" w:rsidTr="00B45AAD">
        <w:trPr>
          <w:cantSplit/>
        </w:trPr>
        <w:tc>
          <w:tcPr>
            <w:tcW w:w="196" w:type="dxa"/>
          </w:tcPr>
          <w:p w14:paraId="6FE445F1"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235C1C06" w14:textId="77777777" w:rsidR="00624A38" w:rsidRPr="000D0CB8" w:rsidRDefault="00624A38" w:rsidP="007661C0">
            <w:pPr>
              <w:spacing w:line="240" w:lineRule="atLeast"/>
              <w:jc w:val="both"/>
              <w:rPr>
                <w:rFonts w:ascii="Arial" w:hAnsi="Arial" w:cs="Arial"/>
                <w:color w:val="0000FF"/>
                <w:lang w:val="nl-NL"/>
              </w:rPr>
            </w:pPr>
          </w:p>
        </w:tc>
        <w:tc>
          <w:tcPr>
            <w:tcW w:w="236" w:type="dxa"/>
            <w:vAlign w:val="bottom"/>
          </w:tcPr>
          <w:p w14:paraId="1FABD432" w14:textId="77777777" w:rsidR="00624A38" w:rsidRPr="000D0CB8" w:rsidRDefault="00624A38" w:rsidP="007661C0">
            <w:pPr>
              <w:spacing w:line="240" w:lineRule="atLeast"/>
              <w:jc w:val="right"/>
              <w:rPr>
                <w:rFonts w:ascii="Arial" w:hAnsi="Arial"/>
                <w:color w:val="0000FF"/>
                <w:lang w:val="nl-BE"/>
              </w:rPr>
            </w:pPr>
          </w:p>
        </w:tc>
      </w:tr>
      <w:tr w:rsidR="00B223D9" w:rsidRPr="00B17C98" w14:paraId="32380576" w14:textId="77777777" w:rsidTr="00B45AAD">
        <w:trPr>
          <w:cantSplit/>
        </w:trPr>
        <w:tc>
          <w:tcPr>
            <w:tcW w:w="196" w:type="dxa"/>
          </w:tcPr>
          <w:p w14:paraId="56540491" w14:textId="77777777" w:rsidR="00B223D9" w:rsidRPr="000D0CB8" w:rsidRDefault="00B223D9" w:rsidP="00B223D9">
            <w:pPr>
              <w:spacing w:line="240" w:lineRule="atLeast"/>
              <w:jc w:val="right"/>
              <w:rPr>
                <w:rFonts w:ascii="Arial" w:hAnsi="Arial"/>
                <w:i/>
                <w:color w:val="0000FF"/>
                <w:sz w:val="18"/>
                <w:szCs w:val="18"/>
                <w:lang w:val="nl-BE"/>
              </w:rPr>
            </w:pPr>
          </w:p>
        </w:tc>
        <w:tc>
          <w:tcPr>
            <w:tcW w:w="8650" w:type="dxa"/>
            <w:gridSpan w:val="7"/>
          </w:tcPr>
          <w:p w14:paraId="70401F37" w14:textId="77777777" w:rsidR="00B223D9" w:rsidRPr="000D0CB8" w:rsidRDefault="00B223D9" w:rsidP="007B2F90">
            <w:pPr>
              <w:spacing w:line="240" w:lineRule="atLeast"/>
              <w:rPr>
                <w:rFonts w:ascii="Arial" w:hAnsi="Arial"/>
                <w:i/>
                <w:color w:val="0000FF"/>
                <w:sz w:val="18"/>
                <w:szCs w:val="18"/>
                <w:vertAlign w:val="subscript"/>
                <w:lang w:val="nl-BE"/>
              </w:rPr>
            </w:pPr>
            <w:r w:rsidRPr="000D0CB8">
              <w:rPr>
                <w:rFonts w:ascii="Arial" w:hAnsi="Arial"/>
                <w:i/>
                <w:color w:val="0000FF"/>
                <w:sz w:val="18"/>
                <w:szCs w:val="18"/>
                <w:lang w:val="nl-BE"/>
              </w:rPr>
              <w:t xml:space="preserve">"K.B. </w:t>
            </w:r>
            <w:r w:rsidR="007B2F90">
              <w:rPr>
                <w:rFonts w:ascii="Arial" w:hAnsi="Arial"/>
                <w:i/>
                <w:color w:val="0000FF"/>
                <w:sz w:val="18"/>
                <w:szCs w:val="18"/>
                <w:lang w:val="nl-BE"/>
              </w:rPr>
              <w:t>19</w:t>
            </w:r>
            <w:r w:rsidRPr="000D0CB8">
              <w:rPr>
                <w:rFonts w:ascii="Arial" w:hAnsi="Arial"/>
                <w:i/>
                <w:color w:val="0000FF"/>
                <w:sz w:val="18"/>
                <w:szCs w:val="18"/>
                <w:lang w:val="nl-BE"/>
              </w:rPr>
              <w:t>.9.</w:t>
            </w:r>
            <w:r w:rsidR="007B2F90">
              <w:rPr>
                <w:rFonts w:ascii="Arial" w:hAnsi="Arial"/>
                <w:i/>
                <w:color w:val="0000FF"/>
                <w:sz w:val="18"/>
                <w:szCs w:val="18"/>
                <w:lang w:val="nl-BE"/>
              </w:rPr>
              <w:t>2021</w:t>
            </w:r>
            <w:r w:rsidRPr="000D0CB8">
              <w:rPr>
                <w:rFonts w:ascii="Arial" w:hAnsi="Arial"/>
                <w:i/>
                <w:color w:val="0000FF"/>
                <w:sz w:val="18"/>
                <w:szCs w:val="18"/>
                <w:lang w:val="nl-BE"/>
              </w:rPr>
              <w:t>" (in werking 1.12.</w:t>
            </w:r>
            <w:r w:rsidR="007B2F90">
              <w:rPr>
                <w:rFonts w:ascii="Arial" w:hAnsi="Arial"/>
                <w:i/>
                <w:color w:val="0000FF"/>
                <w:sz w:val="18"/>
                <w:szCs w:val="18"/>
                <w:lang w:val="nl-BE"/>
              </w:rPr>
              <w:t>2021</w:t>
            </w:r>
            <w:r w:rsidRPr="000D0CB8">
              <w:rPr>
                <w:rFonts w:ascii="Arial" w:hAnsi="Arial"/>
                <w:i/>
                <w:color w:val="0000FF"/>
                <w:sz w:val="18"/>
                <w:szCs w:val="18"/>
                <w:lang w:val="nl-BE"/>
              </w:rPr>
              <w:t xml:space="preserve">) </w:t>
            </w:r>
          </w:p>
        </w:tc>
        <w:tc>
          <w:tcPr>
            <w:tcW w:w="236" w:type="dxa"/>
            <w:vAlign w:val="bottom"/>
          </w:tcPr>
          <w:p w14:paraId="66FA7A70" w14:textId="77777777" w:rsidR="00B223D9" w:rsidRPr="000D0CB8" w:rsidRDefault="00B223D9" w:rsidP="00B223D9">
            <w:pPr>
              <w:spacing w:line="240" w:lineRule="atLeast"/>
              <w:jc w:val="right"/>
              <w:rPr>
                <w:rFonts w:ascii="Arial" w:hAnsi="Arial"/>
                <w:i/>
                <w:color w:val="0000FF"/>
                <w:sz w:val="18"/>
                <w:szCs w:val="18"/>
                <w:lang w:val="nl-BE"/>
              </w:rPr>
            </w:pPr>
          </w:p>
        </w:tc>
      </w:tr>
      <w:tr w:rsidR="007B2F90" w:rsidRPr="00024474" w14:paraId="79C3634E" w14:textId="77777777" w:rsidTr="00B45AAD">
        <w:trPr>
          <w:cantSplit/>
        </w:trPr>
        <w:tc>
          <w:tcPr>
            <w:tcW w:w="196" w:type="dxa"/>
          </w:tcPr>
          <w:p w14:paraId="2A36537D" w14:textId="77777777" w:rsidR="007B2F90" w:rsidRPr="000D0CB8" w:rsidRDefault="007B2F90" w:rsidP="00452CD0">
            <w:pPr>
              <w:spacing w:line="240" w:lineRule="atLeast"/>
              <w:rPr>
                <w:rFonts w:ascii="Arial" w:hAnsi="Arial"/>
                <w:color w:val="0000FF"/>
                <w:lang w:val="nl-BE"/>
              </w:rPr>
            </w:pPr>
          </w:p>
        </w:tc>
        <w:tc>
          <w:tcPr>
            <w:tcW w:w="8650" w:type="dxa"/>
            <w:gridSpan w:val="7"/>
          </w:tcPr>
          <w:p w14:paraId="012DB12A" w14:textId="77777777" w:rsidR="007B2F90" w:rsidRPr="000D0CB8" w:rsidRDefault="007B2F90" w:rsidP="007B2F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nl-BE"/>
              </w:rPr>
            </w:pPr>
            <w:r w:rsidRPr="007B2F90">
              <w:rPr>
                <w:rFonts w:ascii="Arial" w:hAnsi="Arial" w:cs="Arial"/>
                <w:i/>
                <w:color w:val="0000FF"/>
                <w:lang w:val="nl-BE"/>
              </w:rPr>
              <w:t xml:space="preserve">"a) </w:t>
            </w:r>
            <w:r w:rsidRPr="007B2F90">
              <w:rPr>
                <w:rFonts w:ascii="Arial" w:hAnsi="Arial" w:cs="Arial"/>
                <w:color w:val="0000FF"/>
                <w:lang w:val="nl-BE"/>
              </w:rPr>
              <w:t>De verzekeringstegemoetkoming wordt per oog en per type glas</w:t>
            </w:r>
            <w:r>
              <w:rPr>
                <w:rFonts w:ascii="Arial" w:hAnsi="Arial" w:cs="Arial"/>
                <w:color w:val="0000FF"/>
                <w:lang w:val="nl-BE"/>
              </w:rPr>
              <w:t xml:space="preserve"> </w:t>
            </w:r>
            <w:r w:rsidRPr="007B2F90">
              <w:rPr>
                <w:rFonts w:ascii="Arial" w:hAnsi="Arial" w:cs="Arial"/>
                <w:color w:val="0000FF"/>
                <w:lang w:val="nl-BE"/>
              </w:rPr>
              <w:t>bepaald door de sterkte van het brillenglas voor ofwel het zicht van</w:t>
            </w:r>
            <w:r>
              <w:rPr>
                <w:rFonts w:ascii="Arial" w:hAnsi="Arial" w:cs="Arial"/>
                <w:color w:val="0000FF"/>
                <w:lang w:val="nl-BE"/>
              </w:rPr>
              <w:t xml:space="preserve"> </w:t>
            </w:r>
            <w:r w:rsidRPr="007B2F90">
              <w:rPr>
                <w:rFonts w:ascii="Arial" w:hAnsi="Arial" w:cs="Arial"/>
                <w:color w:val="0000FF"/>
                <w:lang w:val="nl-BE"/>
              </w:rPr>
              <w:t>nabij, ofwel het zicht van ver ofwel het tussenzicht, uitgedrukt in</w:t>
            </w:r>
            <w:r>
              <w:rPr>
                <w:rFonts w:ascii="Arial" w:hAnsi="Arial" w:cs="Arial"/>
                <w:color w:val="0000FF"/>
                <w:lang w:val="nl-BE"/>
              </w:rPr>
              <w:t xml:space="preserve"> </w:t>
            </w:r>
            <w:r w:rsidRPr="007B2F90">
              <w:rPr>
                <w:rFonts w:ascii="Arial" w:hAnsi="Arial" w:cs="Arial"/>
                <w:color w:val="0000FF"/>
                <w:lang w:val="nl-BE"/>
              </w:rPr>
              <w:t>dioptrie</w:t>
            </w:r>
            <w:r w:rsidRPr="007B2F90">
              <w:rPr>
                <w:rFonts w:ascii="Arial" w:hAnsi="Arial" w:cs="Arial"/>
                <w:i/>
                <w:color w:val="0000FF"/>
                <w:lang w:val="nl-BE"/>
              </w:rPr>
              <w:t>.</w:t>
            </w:r>
          </w:p>
        </w:tc>
        <w:tc>
          <w:tcPr>
            <w:tcW w:w="236" w:type="dxa"/>
            <w:vAlign w:val="bottom"/>
          </w:tcPr>
          <w:p w14:paraId="50F24810" w14:textId="77777777" w:rsidR="007B2F90" w:rsidRPr="000D0CB8" w:rsidRDefault="007B2F90" w:rsidP="00452CD0">
            <w:pPr>
              <w:spacing w:line="240" w:lineRule="atLeast"/>
              <w:jc w:val="right"/>
              <w:rPr>
                <w:rFonts w:ascii="Arial" w:hAnsi="Arial"/>
                <w:color w:val="0000FF"/>
                <w:lang w:val="nl-BE"/>
              </w:rPr>
            </w:pPr>
          </w:p>
        </w:tc>
      </w:tr>
      <w:tr w:rsidR="007B2F90" w:rsidRPr="00024474" w14:paraId="7E61AC8C" w14:textId="77777777" w:rsidTr="00B45AAD">
        <w:trPr>
          <w:cantSplit/>
        </w:trPr>
        <w:tc>
          <w:tcPr>
            <w:tcW w:w="196" w:type="dxa"/>
          </w:tcPr>
          <w:p w14:paraId="57C5964E" w14:textId="77777777" w:rsidR="007B2F90" w:rsidRPr="000D0CB8" w:rsidRDefault="007B2F90" w:rsidP="00452CD0">
            <w:pPr>
              <w:spacing w:line="240" w:lineRule="atLeast"/>
              <w:rPr>
                <w:rFonts w:ascii="Arial" w:hAnsi="Arial"/>
                <w:color w:val="0000FF"/>
                <w:lang w:val="nl-BE"/>
              </w:rPr>
            </w:pPr>
          </w:p>
        </w:tc>
        <w:tc>
          <w:tcPr>
            <w:tcW w:w="8650" w:type="dxa"/>
            <w:gridSpan w:val="7"/>
          </w:tcPr>
          <w:p w14:paraId="522408A0" w14:textId="77777777" w:rsidR="007B2F90" w:rsidRPr="007B2F90" w:rsidRDefault="007B2F90" w:rsidP="007B2F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i/>
                <w:color w:val="0000FF"/>
                <w:lang w:val="nl-BE"/>
              </w:rPr>
            </w:pPr>
          </w:p>
        </w:tc>
        <w:tc>
          <w:tcPr>
            <w:tcW w:w="236" w:type="dxa"/>
            <w:vAlign w:val="bottom"/>
          </w:tcPr>
          <w:p w14:paraId="4B6BB73E" w14:textId="77777777" w:rsidR="007B2F90" w:rsidRPr="000D0CB8" w:rsidRDefault="007B2F90" w:rsidP="00452CD0">
            <w:pPr>
              <w:spacing w:line="240" w:lineRule="atLeast"/>
              <w:jc w:val="right"/>
              <w:rPr>
                <w:rFonts w:ascii="Arial" w:hAnsi="Arial"/>
                <w:color w:val="0000FF"/>
                <w:lang w:val="nl-BE"/>
              </w:rPr>
            </w:pPr>
          </w:p>
        </w:tc>
      </w:tr>
      <w:tr w:rsidR="007B2F90" w:rsidRPr="00024474" w14:paraId="5266B959" w14:textId="77777777" w:rsidTr="00B45AAD">
        <w:trPr>
          <w:cantSplit/>
        </w:trPr>
        <w:tc>
          <w:tcPr>
            <w:tcW w:w="196" w:type="dxa"/>
          </w:tcPr>
          <w:p w14:paraId="04256DB3" w14:textId="77777777" w:rsidR="007B2F90" w:rsidRPr="000D0CB8" w:rsidRDefault="007B2F90" w:rsidP="00452CD0">
            <w:pPr>
              <w:spacing w:line="240" w:lineRule="atLeast"/>
              <w:rPr>
                <w:rFonts w:ascii="Arial" w:hAnsi="Arial"/>
                <w:color w:val="0000FF"/>
                <w:lang w:val="nl-BE"/>
              </w:rPr>
            </w:pPr>
          </w:p>
        </w:tc>
        <w:tc>
          <w:tcPr>
            <w:tcW w:w="8650" w:type="dxa"/>
            <w:gridSpan w:val="7"/>
          </w:tcPr>
          <w:p w14:paraId="2AEE22CD" w14:textId="77777777" w:rsidR="007B2F90" w:rsidRPr="007B2F90" w:rsidRDefault="007B2F90" w:rsidP="007B2F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i/>
                <w:color w:val="0000FF"/>
                <w:lang w:val="nl-BE"/>
              </w:rPr>
            </w:pPr>
            <w:r w:rsidRPr="007B2F90">
              <w:rPr>
                <w:rFonts w:ascii="Arial" w:hAnsi="Arial" w:cs="Arial"/>
                <w:color w:val="0000FF"/>
                <w:lang w:val="nl-BE"/>
              </w:rPr>
              <w:t>De verzekeringstegemoetkoming voor een torisch brillenglas wordt</w:t>
            </w:r>
            <w:r>
              <w:rPr>
                <w:rFonts w:ascii="Arial" w:hAnsi="Arial" w:cs="Arial"/>
                <w:color w:val="0000FF"/>
                <w:lang w:val="nl-BE"/>
              </w:rPr>
              <w:t xml:space="preserve"> </w:t>
            </w:r>
            <w:r w:rsidRPr="007B2F90">
              <w:rPr>
                <w:rFonts w:ascii="Arial" w:hAnsi="Arial" w:cs="Arial"/>
                <w:color w:val="0000FF"/>
                <w:lang w:val="nl-BE"/>
              </w:rPr>
              <w:t>steeds bepaald op basis van de waarde van de hoogste meridiaan.</w:t>
            </w:r>
          </w:p>
        </w:tc>
        <w:tc>
          <w:tcPr>
            <w:tcW w:w="236" w:type="dxa"/>
            <w:vAlign w:val="bottom"/>
          </w:tcPr>
          <w:p w14:paraId="0CB9E3D9" w14:textId="77777777" w:rsidR="007B2F90" w:rsidRPr="000D0CB8" w:rsidRDefault="007B2F90" w:rsidP="00452CD0">
            <w:pPr>
              <w:spacing w:line="240" w:lineRule="atLeast"/>
              <w:jc w:val="right"/>
              <w:rPr>
                <w:rFonts w:ascii="Arial" w:hAnsi="Arial"/>
                <w:color w:val="0000FF"/>
                <w:lang w:val="nl-BE"/>
              </w:rPr>
            </w:pPr>
          </w:p>
        </w:tc>
      </w:tr>
      <w:tr w:rsidR="007B2F90" w:rsidRPr="00024474" w14:paraId="2842F2A4" w14:textId="77777777" w:rsidTr="00B45AAD">
        <w:trPr>
          <w:cantSplit/>
        </w:trPr>
        <w:tc>
          <w:tcPr>
            <w:tcW w:w="196" w:type="dxa"/>
          </w:tcPr>
          <w:p w14:paraId="49E16A0B" w14:textId="77777777" w:rsidR="007B2F90" w:rsidRPr="000D0CB8" w:rsidRDefault="007B2F90" w:rsidP="00452CD0">
            <w:pPr>
              <w:spacing w:line="240" w:lineRule="atLeast"/>
              <w:rPr>
                <w:rFonts w:ascii="Arial" w:hAnsi="Arial"/>
                <w:color w:val="0000FF"/>
                <w:lang w:val="nl-BE"/>
              </w:rPr>
            </w:pPr>
          </w:p>
        </w:tc>
        <w:tc>
          <w:tcPr>
            <w:tcW w:w="8650" w:type="dxa"/>
            <w:gridSpan w:val="7"/>
          </w:tcPr>
          <w:p w14:paraId="67ADF23F" w14:textId="77777777" w:rsidR="007B2F90" w:rsidRPr="007B2F90" w:rsidRDefault="007B2F90" w:rsidP="007B2F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nl-BE"/>
              </w:rPr>
            </w:pPr>
          </w:p>
        </w:tc>
        <w:tc>
          <w:tcPr>
            <w:tcW w:w="236" w:type="dxa"/>
            <w:vAlign w:val="bottom"/>
          </w:tcPr>
          <w:p w14:paraId="17335B51" w14:textId="77777777" w:rsidR="007B2F90" w:rsidRPr="000D0CB8" w:rsidRDefault="007B2F90" w:rsidP="00452CD0">
            <w:pPr>
              <w:spacing w:line="240" w:lineRule="atLeast"/>
              <w:jc w:val="right"/>
              <w:rPr>
                <w:rFonts w:ascii="Arial" w:hAnsi="Arial"/>
                <w:color w:val="0000FF"/>
                <w:lang w:val="nl-BE"/>
              </w:rPr>
            </w:pPr>
          </w:p>
        </w:tc>
      </w:tr>
      <w:tr w:rsidR="007B2F90" w:rsidRPr="00024474" w14:paraId="28A0F605" w14:textId="77777777" w:rsidTr="00B45AAD">
        <w:trPr>
          <w:cantSplit/>
        </w:trPr>
        <w:tc>
          <w:tcPr>
            <w:tcW w:w="196" w:type="dxa"/>
          </w:tcPr>
          <w:p w14:paraId="2B634A9B" w14:textId="77777777" w:rsidR="007B2F90" w:rsidRPr="000D0CB8" w:rsidRDefault="007B2F90" w:rsidP="00452CD0">
            <w:pPr>
              <w:spacing w:line="240" w:lineRule="atLeast"/>
              <w:rPr>
                <w:rFonts w:ascii="Arial" w:hAnsi="Arial"/>
                <w:color w:val="0000FF"/>
                <w:lang w:val="nl-BE"/>
              </w:rPr>
            </w:pPr>
          </w:p>
        </w:tc>
        <w:tc>
          <w:tcPr>
            <w:tcW w:w="8650" w:type="dxa"/>
            <w:gridSpan w:val="7"/>
          </w:tcPr>
          <w:p w14:paraId="1B31EBA9" w14:textId="77777777" w:rsidR="007B2F90" w:rsidRPr="007B2F90" w:rsidRDefault="007B2F90" w:rsidP="007B2F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nl-BE"/>
              </w:rPr>
            </w:pPr>
            <w:r w:rsidRPr="007B2F90">
              <w:rPr>
                <w:rFonts w:ascii="Arial" w:hAnsi="Arial" w:cs="Arial"/>
                <w:color w:val="0000FF"/>
                <w:lang w:val="nl-BE"/>
              </w:rPr>
              <w:t>Om per oog, de hoogste meridiaan te berekenen wordt indien nodig</w:t>
            </w:r>
            <w:r>
              <w:rPr>
                <w:rFonts w:ascii="Arial" w:hAnsi="Arial" w:cs="Arial"/>
                <w:color w:val="0000FF"/>
                <w:lang w:val="nl-BE"/>
              </w:rPr>
              <w:t xml:space="preserve"> </w:t>
            </w:r>
            <w:r w:rsidRPr="007B2F90">
              <w:rPr>
                <w:rFonts w:ascii="Arial" w:hAnsi="Arial" w:cs="Arial"/>
                <w:color w:val="0000FF"/>
                <w:lang w:val="nl-BE"/>
              </w:rPr>
              <w:t>de transpositie toegepast. De bekomen waarden na transpositie worden</w:t>
            </w:r>
            <w:r>
              <w:rPr>
                <w:rFonts w:ascii="Arial" w:hAnsi="Arial" w:cs="Arial"/>
                <w:color w:val="0000FF"/>
                <w:lang w:val="nl-BE"/>
              </w:rPr>
              <w:t xml:space="preserve"> </w:t>
            </w:r>
            <w:r w:rsidRPr="007B2F90">
              <w:rPr>
                <w:rFonts w:ascii="Arial" w:hAnsi="Arial" w:cs="Arial"/>
                <w:color w:val="0000FF"/>
                <w:lang w:val="nl-BE"/>
              </w:rPr>
              <w:t>vergeleken met de oorspronkelijke waarden. De hoogste meridiaan is</w:t>
            </w:r>
            <w:r>
              <w:rPr>
                <w:rFonts w:ascii="Arial" w:hAnsi="Arial" w:cs="Arial"/>
                <w:color w:val="0000FF"/>
                <w:lang w:val="nl-BE"/>
              </w:rPr>
              <w:t xml:space="preserve"> </w:t>
            </w:r>
            <w:r w:rsidRPr="007B2F90">
              <w:rPr>
                <w:rFonts w:ascii="Arial" w:hAnsi="Arial" w:cs="Arial"/>
                <w:color w:val="0000FF"/>
                <w:lang w:val="nl-BE"/>
              </w:rPr>
              <w:t>aangegeven door de hoogste sferische absolute waarde van de twee.</w:t>
            </w:r>
          </w:p>
        </w:tc>
        <w:tc>
          <w:tcPr>
            <w:tcW w:w="236" w:type="dxa"/>
            <w:vAlign w:val="bottom"/>
          </w:tcPr>
          <w:p w14:paraId="652A7395" w14:textId="77777777" w:rsidR="007B2F90" w:rsidRPr="000D0CB8" w:rsidRDefault="007B2F90" w:rsidP="00452CD0">
            <w:pPr>
              <w:spacing w:line="240" w:lineRule="atLeast"/>
              <w:jc w:val="right"/>
              <w:rPr>
                <w:rFonts w:ascii="Arial" w:hAnsi="Arial"/>
                <w:color w:val="0000FF"/>
                <w:lang w:val="nl-BE"/>
              </w:rPr>
            </w:pPr>
          </w:p>
        </w:tc>
      </w:tr>
      <w:tr w:rsidR="007B2F90" w:rsidRPr="00024474" w14:paraId="4617DC55" w14:textId="77777777" w:rsidTr="00B45AAD">
        <w:trPr>
          <w:cantSplit/>
        </w:trPr>
        <w:tc>
          <w:tcPr>
            <w:tcW w:w="196" w:type="dxa"/>
          </w:tcPr>
          <w:p w14:paraId="420ADDF5" w14:textId="77777777" w:rsidR="007B2F90" w:rsidRPr="000D0CB8" w:rsidRDefault="007B2F90" w:rsidP="00452CD0">
            <w:pPr>
              <w:spacing w:line="240" w:lineRule="atLeast"/>
              <w:rPr>
                <w:rFonts w:ascii="Arial" w:hAnsi="Arial"/>
                <w:color w:val="0000FF"/>
                <w:lang w:val="nl-BE"/>
              </w:rPr>
            </w:pPr>
          </w:p>
        </w:tc>
        <w:tc>
          <w:tcPr>
            <w:tcW w:w="8650" w:type="dxa"/>
            <w:gridSpan w:val="7"/>
          </w:tcPr>
          <w:p w14:paraId="35F1C610" w14:textId="77777777" w:rsidR="007B2F90" w:rsidRPr="007B2F90" w:rsidRDefault="007B2F90" w:rsidP="007B2F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nl-BE"/>
              </w:rPr>
            </w:pPr>
          </w:p>
        </w:tc>
        <w:tc>
          <w:tcPr>
            <w:tcW w:w="236" w:type="dxa"/>
            <w:vAlign w:val="bottom"/>
          </w:tcPr>
          <w:p w14:paraId="17482749" w14:textId="77777777" w:rsidR="007B2F90" w:rsidRPr="000D0CB8" w:rsidRDefault="007B2F90" w:rsidP="00452CD0">
            <w:pPr>
              <w:spacing w:line="240" w:lineRule="atLeast"/>
              <w:jc w:val="right"/>
              <w:rPr>
                <w:rFonts w:ascii="Arial" w:hAnsi="Arial"/>
                <w:color w:val="0000FF"/>
                <w:lang w:val="nl-BE"/>
              </w:rPr>
            </w:pPr>
          </w:p>
        </w:tc>
      </w:tr>
      <w:tr w:rsidR="007B2F90" w:rsidRPr="00B17C98" w14:paraId="5142A590" w14:textId="77777777" w:rsidTr="00B45AAD">
        <w:trPr>
          <w:cantSplit/>
        </w:trPr>
        <w:tc>
          <w:tcPr>
            <w:tcW w:w="196" w:type="dxa"/>
          </w:tcPr>
          <w:p w14:paraId="1C6C874B" w14:textId="77777777" w:rsidR="007B2F90" w:rsidRPr="000D0CB8" w:rsidRDefault="007B2F90" w:rsidP="00452CD0">
            <w:pPr>
              <w:spacing w:line="240" w:lineRule="atLeast"/>
              <w:rPr>
                <w:rFonts w:ascii="Arial" w:hAnsi="Arial"/>
                <w:color w:val="0000FF"/>
                <w:lang w:val="nl-BE"/>
              </w:rPr>
            </w:pPr>
          </w:p>
        </w:tc>
        <w:tc>
          <w:tcPr>
            <w:tcW w:w="8650" w:type="dxa"/>
            <w:gridSpan w:val="7"/>
          </w:tcPr>
          <w:p w14:paraId="0A8EF6A1" w14:textId="77777777" w:rsidR="007B2F90" w:rsidRPr="007B2F90" w:rsidRDefault="007B2F90" w:rsidP="007B2F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nl-BE"/>
              </w:rPr>
            </w:pPr>
            <w:r w:rsidRPr="007B2F90">
              <w:rPr>
                <w:rFonts w:ascii="Arial" w:hAnsi="Arial" w:cs="Arial"/>
                <w:color w:val="0000FF"/>
                <w:lang w:val="nl-BE"/>
              </w:rPr>
              <w:t>Transpositie (transponeren) is het omzetten van de pluscilinder naar</w:t>
            </w:r>
            <w:r>
              <w:rPr>
                <w:rFonts w:ascii="Arial" w:hAnsi="Arial" w:cs="Arial"/>
                <w:color w:val="0000FF"/>
                <w:lang w:val="nl-BE"/>
              </w:rPr>
              <w:t xml:space="preserve"> </w:t>
            </w:r>
            <w:r w:rsidRPr="007B2F90">
              <w:rPr>
                <w:rFonts w:ascii="Arial" w:hAnsi="Arial" w:cs="Arial"/>
                <w:color w:val="0000FF"/>
                <w:lang w:val="nl-BE"/>
              </w:rPr>
              <w:t>de mincilinder of omgekeerd, van de mincilinder naar de pluscilinder.</w:t>
            </w:r>
            <w:r>
              <w:rPr>
                <w:rFonts w:ascii="Arial" w:hAnsi="Arial" w:cs="Arial"/>
                <w:color w:val="0000FF"/>
                <w:lang w:val="nl-BE"/>
              </w:rPr>
              <w:t xml:space="preserve"> </w:t>
            </w:r>
            <w:r w:rsidRPr="007B2F90">
              <w:rPr>
                <w:rFonts w:ascii="Arial" w:hAnsi="Arial" w:cs="Arial"/>
                <w:color w:val="0000FF"/>
                <w:lang w:val="nl-BE"/>
              </w:rPr>
              <w:t>De nieuwe sferische waarde is de algebraïsche som van de oorspronkelijke sferische waarde en cilinderwaarde. Het teken van de cilinderwaarde wordt daarbij omgezet van plus naar min of van min naar plus.</w:t>
            </w:r>
            <w:r>
              <w:rPr>
                <w:rFonts w:ascii="Arial" w:hAnsi="Arial" w:cs="Arial"/>
                <w:color w:val="0000FF"/>
                <w:lang w:val="nl-BE"/>
              </w:rPr>
              <w:t xml:space="preserve"> </w:t>
            </w:r>
            <w:r w:rsidRPr="007B2F90">
              <w:rPr>
                <w:rFonts w:ascii="Arial" w:hAnsi="Arial" w:cs="Arial"/>
                <w:color w:val="0000FF"/>
                <w:lang w:val="nl-BE"/>
              </w:rPr>
              <w:t>De richting van de as draait met 90 graden.</w:t>
            </w:r>
          </w:p>
        </w:tc>
        <w:tc>
          <w:tcPr>
            <w:tcW w:w="236" w:type="dxa"/>
            <w:vAlign w:val="bottom"/>
          </w:tcPr>
          <w:p w14:paraId="299842AD" w14:textId="77777777" w:rsidR="007B2F90" w:rsidRPr="000D0CB8" w:rsidRDefault="007B2F90" w:rsidP="00452CD0">
            <w:pPr>
              <w:spacing w:line="240" w:lineRule="atLeast"/>
              <w:jc w:val="right"/>
              <w:rPr>
                <w:rFonts w:ascii="Arial" w:hAnsi="Arial"/>
                <w:color w:val="0000FF"/>
                <w:lang w:val="nl-BE"/>
              </w:rPr>
            </w:pPr>
          </w:p>
        </w:tc>
      </w:tr>
      <w:tr w:rsidR="007B2F90" w:rsidRPr="00B17C98" w14:paraId="61E9E2CF" w14:textId="77777777" w:rsidTr="00B45AAD">
        <w:trPr>
          <w:cantSplit/>
        </w:trPr>
        <w:tc>
          <w:tcPr>
            <w:tcW w:w="196" w:type="dxa"/>
          </w:tcPr>
          <w:p w14:paraId="04D6606E" w14:textId="77777777" w:rsidR="007B2F90" w:rsidRPr="000D0CB8" w:rsidRDefault="007B2F90" w:rsidP="00452CD0">
            <w:pPr>
              <w:spacing w:line="240" w:lineRule="atLeast"/>
              <w:rPr>
                <w:rFonts w:ascii="Arial" w:hAnsi="Arial"/>
                <w:color w:val="0000FF"/>
                <w:lang w:val="nl-BE"/>
              </w:rPr>
            </w:pPr>
          </w:p>
        </w:tc>
        <w:tc>
          <w:tcPr>
            <w:tcW w:w="8650" w:type="dxa"/>
            <w:gridSpan w:val="7"/>
          </w:tcPr>
          <w:p w14:paraId="2F3E0AA5" w14:textId="77777777" w:rsidR="007B2F90" w:rsidRPr="007B2F90" w:rsidRDefault="007B2F90" w:rsidP="007B2F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nl-BE"/>
              </w:rPr>
            </w:pPr>
          </w:p>
        </w:tc>
        <w:tc>
          <w:tcPr>
            <w:tcW w:w="236" w:type="dxa"/>
            <w:vAlign w:val="bottom"/>
          </w:tcPr>
          <w:p w14:paraId="7A2B15A2" w14:textId="77777777" w:rsidR="007B2F90" w:rsidRPr="000D0CB8" w:rsidRDefault="007B2F90" w:rsidP="00452CD0">
            <w:pPr>
              <w:spacing w:line="240" w:lineRule="atLeast"/>
              <w:jc w:val="right"/>
              <w:rPr>
                <w:rFonts w:ascii="Arial" w:hAnsi="Arial"/>
                <w:color w:val="0000FF"/>
                <w:lang w:val="nl-BE"/>
              </w:rPr>
            </w:pPr>
          </w:p>
        </w:tc>
      </w:tr>
      <w:tr w:rsidR="007B2F90" w:rsidRPr="00024474" w14:paraId="38B9D080" w14:textId="77777777" w:rsidTr="00B45AAD">
        <w:trPr>
          <w:cantSplit/>
        </w:trPr>
        <w:tc>
          <w:tcPr>
            <w:tcW w:w="196" w:type="dxa"/>
          </w:tcPr>
          <w:p w14:paraId="64AEFBE2" w14:textId="77777777" w:rsidR="007B2F90" w:rsidRPr="000D0CB8" w:rsidRDefault="007B2F90" w:rsidP="00452CD0">
            <w:pPr>
              <w:spacing w:line="240" w:lineRule="atLeast"/>
              <w:rPr>
                <w:rFonts w:ascii="Arial" w:hAnsi="Arial"/>
                <w:color w:val="0000FF"/>
                <w:lang w:val="nl-BE"/>
              </w:rPr>
            </w:pPr>
          </w:p>
        </w:tc>
        <w:tc>
          <w:tcPr>
            <w:tcW w:w="8650" w:type="dxa"/>
            <w:gridSpan w:val="7"/>
          </w:tcPr>
          <w:p w14:paraId="28020164" w14:textId="77777777" w:rsidR="007B2F90" w:rsidRPr="007B2F90" w:rsidRDefault="007B2F90" w:rsidP="007B2F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nl-BE"/>
              </w:rPr>
            </w:pPr>
            <w:r w:rsidRPr="007B2F90">
              <w:rPr>
                <w:rFonts w:ascii="Arial" w:hAnsi="Arial" w:cs="Arial"/>
                <w:i/>
                <w:color w:val="0000FF"/>
                <w:lang w:val="nl-BE"/>
              </w:rPr>
              <w:t>b)</w:t>
            </w:r>
            <w:r w:rsidRPr="007B2F90">
              <w:rPr>
                <w:rFonts w:ascii="Arial" w:hAnsi="Arial" w:cs="Arial"/>
                <w:color w:val="0000FF"/>
                <w:lang w:val="nl-BE"/>
              </w:rPr>
              <w:t xml:space="preserve"> De drempels, uitgedrukt in dioptrieën opgesomd in punt A.1., worden als volgt beoordeeld:</w:t>
            </w:r>
          </w:p>
        </w:tc>
        <w:tc>
          <w:tcPr>
            <w:tcW w:w="236" w:type="dxa"/>
            <w:vAlign w:val="bottom"/>
          </w:tcPr>
          <w:p w14:paraId="6FFC2F91" w14:textId="77777777" w:rsidR="007B2F90" w:rsidRPr="000D0CB8" w:rsidRDefault="007B2F90" w:rsidP="00452CD0">
            <w:pPr>
              <w:spacing w:line="240" w:lineRule="atLeast"/>
              <w:jc w:val="right"/>
              <w:rPr>
                <w:rFonts w:ascii="Arial" w:hAnsi="Arial"/>
                <w:color w:val="0000FF"/>
                <w:lang w:val="nl-BE"/>
              </w:rPr>
            </w:pPr>
          </w:p>
        </w:tc>
      </w:tr>
      <w:tr w:rsidR="007B2F90" w:rsidRPr="00024474" w14:paraId="6510FCB5" w14:textId="77777777" w:rsidTr="00B45AAD">
        <w:trPr>
          <w:cantSplit/>
        </w:trPr>
        <w:tc>
          <w:tcPr>
            <w:tcW w:w="196" w:type="dxa"/>
          </w:tcPr>
          <w:p w14:paraId="4B809E08" w14:textId="77777777" w:rsidR="007B2F90" w:rsidRPr="000D0CB8" w:rsidRDefault="007B2F90" w:rsidP="00452CD0">
            <w:pPr>
              <w:spacing w:line="240" w:lineRule="atLeast"/>
              <w:rPr>
                <w:rFonts w:ascii="Arial" w:hAnsi="Arial"/>
                <w:color w:val="0000FF"/>
                <w:lang w:val="nl-BE"/>
              </w:rPr>
            </w:pPr>
          </w:p>
        </w:tc>
        <w:tc>
          <w:tcPr>
            <w:tcW w:w="8650" w:type="dxa"/>
            <w:gridSpan w:val="7"/>
          </w:tcPr>
          <w:p w14:paraId="203B8973" w14:textId="77777777" w:rsidR="007B2F90" w:rsidRPr="007B2F90" w:rsidRDefault="007B2F90" w:rsidP="007B2F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i/>
                <w:color w:val="0000FF"/>
                <w:lang w:val="nl-BE"/>
              </w:rPr>
            </w:pPr>
          </w:p>
        </w:tc>
        <w:tc>
          <w:tcPr>
            <w:tcW w:w="236" w:type="dxa"/>
            <w:vAlign w:val="bottom"/>
          </w:tcPr>
          <w:p w14:paraId="2714D3E0" w14:textId="77777777" w:rsidR="007B2F90" w:rsidRPr="000D0CB8" w:rsidRDefault="007B2F90" w:rsidP="00452CD0">
            <w:pPr>
              <w:spacing w:line="240" w:lineRule="atLeast"/>
              <w:jc w:val="right"/>
              <w:rPr>
                <w:rFonts w:ascii="Arial" w:hAnsi="Arial"/>
                <w:color w:val="0000FF"/>
                <w:lang w:val="nl-BE"/>
              </w:rPr>
            </w:pPr>
          </w:p>
        </w:tc>
      </w:tr>
      <w:tr w:rsidR="007B2F90" w:rsidRPr="00024474" w14:paraId="1DA6DBB3" w14:textId="77777777" w:rsidTr="00B45AAD">
        <w:trPr>
          <w:cantSplit/>
        </w:trPr>
        <w:tc>
          <w:tcPr>
            <w:tcW w:w="196" w:type="dxa"/>
          </w:tcPr>
          <w:p w14:paraId="57BB9EC5" w14:textId="77777777" w:rsidR="007B2F90" w:rsidRPr="007B2F90" w:rsidRDefault="007B2F90" w:rsidP="00452CD0">
            <w:pPr>
              <w:spacing w:line="240" w:lineRule="atLeast"/>
              <w:rPr>
                <w:rFonts w:ascii="Arial" w:hAnsi="Arial"/>
                <w:color w:val="0000FF"/>
                <w:lang w:val="nl-BE"/>
              </w:rPr>
            </w:pPr>
          </w:p>
        </w:tc>
        <w:tc>
          <w:tcPr>
            <w:tcW w:w="8650" w:type="dxa"/>
            <w:gridSpan w:val="7"/>
          </w:tcPr>
          <w:p w14:paraId="53C6BE70" w14:textId="77777777" w:rsidR="007B2F90" w:rsidRPr="007B2F90" w:rsidRDefault="007B2F90" w:rsidP="007B2F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nl-BE"/>
              </w:rPr>
            </w:pPr>
            <w:r w:rsidRPr="007B2F90">
              <w:rPr>
                <w:rFonts w:ascii="Arial" w:hAnsi="Arial" w:cs="Arial"/>
                <w:color w:val="0000FF"/>
                <w:lang w:val="nl-BE"/>
              </w:rPr>
              <w:t>In geval van een sferisch brillengla</w:t>
            </w:r>
            <w:r>
              <w:rPr>
                <w:rFonts w:ascii="Arial" w:hAnsi="Arial" w:cs="Arial"/>
                <w:color w:val="0000FF"/>
                <w:lang w:val="nl-BE"/>
              </w:rPr>
              <w:t>s wordt de verzekeringstegemoet</w:t>
            </w:r>
            <w:r w:rsidRPr="007B2F90">
              <w:rPr>
                <w:rFonts w:ascii="Arial" w:hAnsi="Arial" w:cs="Arial"/>
                <w:color w:val="0000FF"/>
                <w:lang w:val="nl-BE"/>
              </w:rPr>
              <w:t>koming bepaald door de absolute dioptriewaarde van de sfeer.</w:t>
            </w:r>
          </w:p>
        </w:tc>
        <w:tc>
          <w:tcPr>
            <w:tcW w:w="236" w:type="dxa"/>
            <w:vAlign w:val="bottom"/>
          </w:tcPr>
          <w:p w14:paraId="0A84A47C" w14:textId="77777777" w:rsidR="007B2F90" w:rsidRPr="007B2F90" w:rsidRDefault="007B2F90" w:rsidP="00452CD0">
            <w:pPr>
              <w:spacing w:line="240" w:lineRule="atLeast"/>
              <w:jc w:val="right"/>
              <w:rPr>
                <w:rFonts w:ascii="Arial" w:hAnsi="Arial"/>
                <w:color w:val="0000FF"/>
                <w:lang w:val="nl-BE"/>
              </w:rPr>
            </w:pPr>
          </w:p>
        </w:tc>
      </w:tr>
      <w:tr w:rsidR="007B2F90" w:rsidRPr="00024474" w14:paraId="131F010A" w14:textId="77777777" w:rsidTr="00B45AAD">
        <w:trPr>
          <w:cantSplit/>
        </w:trPr>
        <w:tc>
          <w:tcPr>
            <w:tcW w:w="196" w:type="dxa"/>
          </w:tcPr>
          <w:p w14:paraId="254733C7" w14:textId="77777777" w:rsidR="007B2F90" w:rsidRPr="007B2F90" w:rsidRDefault="007B2F90" w:rsidP="00452CD0">
            <w:pPr>
              <w:spacing w:line="240" w:lineRule="atLeast"/>
              <w:rPr>
                <w:rFonts w:ascii="Arial" w:hAnsi="Arial"/>
                <w:color w:val="0000FF"/>
                <w:lang w:val="nl-BE"/>
              </w:rPr>
            </w:pPr>
          </w:p>
        </w:tc>
        <w:tc>
          <w:tcPr>
            <w:tcW w:w="8650" w:type="dxa"/>
            <w:gridSpan w:val="7"/>
          </w:tcPr>
          <w:p w14:paraId="379A134A" w14:textId="77777777" w:rsidR="007B2F90" w:rsidRPr="007B2F90" w:rsidRDefault="007B2F90" w:rsidP="007B2F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nl-BE"/>
              </w:rPr>
            </w:pPr>
          </w:p>
        </w:tc>
        <w:tc>
          <w:tcPr>
            <w:tcW w:w="236" w:type="dxa"/>
            <w:vAlign w:val="bottom"/>
          </w:tcPr>
          <w:p w14:paraId="2CE2C7FD" w14:textId="77777777" w:rsidR="007B2F90" w:rsidRPr="007B2F90" w:rsidRDefault="007B2F90" w:rsidP="00452CD0">
            <w:pPr>
              <w:spacing w:line="240" w:lineRule="atLeast"/>
              <w:jc w:val="right"/>
              <w:rPr>
                <w:rFonts w:ascii="Arial" w:hAnsi="Arial"/>
                <w:color w:val="0000FF"/>
                <w:lang w:val="nl-BE"/>
              </w:rPr>
            </w:pPr>
          </w:p>
        </w:tc>
      </w:tr>
      <w:tr w:rsidR="007B2F90" w:rsidRPr="00024474" w14:paraId="36A4A4EC" w14:textId="77777777" w:rsidTr="00B45AAD">
        <w:trPr>
          <w:cantSplit/>
        </w:trPr>
        <w:tc>
          <w:tcPr>
            <w:tcW w:w="196" w:type="dxa"/>
          </w:tcPr>
          <w:p w14:paraId="2777A517" w14:textId="77777777" w:rsidR="007B2F90" w:rsidRPr="007B2F90" w:rsidRDefault="007B2F90" w:rsidP="00452CD0">
            <w:pPr>
              <w:spacing w:line="240" w:lineRule="atLeast"/>
              <w:rPr>
                <w:rFonts w:ascii="Arial" w:hAnsi="Arial"/>
                <w:color w:val="0000FF"/>
                <w:lang w:val="nl-BE"/>
              </w:rPr>
            </w:pPr>
          </w:p>
        </w:tc>
        <w:tc>
          <w:tcPr>
            <w:tcW w:w="8650" w:type="dxa"/>
            <w:gridSpan w:val="7"/>
          </w:tcPr>
          <w:p w14:paraId="34052FA2" w14:textId="77777777" w:rsidR="007B2F90" w:rsidRPr="007B2F90" w:rsidRDefault="007B2F90" w:rsidP="007B2F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nl-BE"/>
              </w:rPr>
            </w:pPr>
            <w:r w:rsidRPr="007B2F90">
              <w:rPr>
                <w:rFonts w:ascii="Arial" w:hAnsi="Arial" w:cs="Arial"/>
                <w:color w:val="0000FF"/>
                <w:lang w:val="nl-BE"/>
              </w:rPr>
              <w:t>In geval van een bifocaal, trifocaal of progressief brillenglas wordt de</w:t>
            </w:r>
            <w:r>
              <w:rPr>
                <w:rFonts w:ascii="Arial" w:hAnsi="Arial" w:cs="Arial"/>
                <w:color w:val="0000FF"/>
                <w:lang w:val="nl-BE"/>
              </w:rPr>
              <w:t xml:space="preserve"> </w:t>
            </w:r>
            <w:r w:rsidRPr="007B2F90">
              <w:rPr>
                <w:rFonts w:ascii="Arial" w:hAnsi="Arial" w:cs="Arial"/>
                <w:color w:val="0000FF"/>
                <w:lang w:val="nl-BE"/>
              </w:rPr>
              <w:t>verzekeringstegemoetkoming bepaald door de dioptriewaarde voor</w:t>
            </w:r>
            <w:r>
              <w:rPr>
                <w:rFonts w:ascii="Arial" w:hAnsi="Arial" w:cs="Arial"/>
                <w:color w:val="0000FF"/>
                <w:lang w:val="nl-BE"/>
              </w:rPr>
              <w:t xml:space="preserve"> </w:t>
            </w:r>
            <w:r w:rsidRPr="007B2F90">
              <w:rPr>
                <w:rFonts w:ascii="Arial" w:hAnsi="Arial" w:cs="Arial"/>
                <w:color w:val="0000FF"/>
                <w:lang w:val="nl-BE"/>
              </w:rPr>
              <w:t>het zicht voor ver.</w:t>
            </w:r>
          </w:p>
        </w:tc>
        <w:tc>
          <w:tcPr>
            <w:tcW w:w="236" w:type="dxa"/>
            <w:vAlign w:val="bottom"/>
          </w:tcPr>
          <w:p w14:paraId="4601303E" w14:textId="77777777" w:rsidR="007B2F90" w:rsidRPr="007B2F90" w:rsidRDefault="007B2F90" w:rsidP="00452CD0">
            <w:pPr>
              <w:spacing w:line="240" w:lineRule="atLeast"/>
              <w:jc w:val="right"/>
              <w:rPr>
                <w:rFonts w:ascii="Arial" w:hAnsi="Arial"/>
                <w:color w:val="0000FF"/>
                <w:lang w:val="nl-BE"/>
              </w:rPr>
            </w:pPr>
          </w:p>
        </w:tc>
      </w:tr>
      <w:tr w:rsidR="007B2F90" w:rsidRPr="00024474" w14:paraId="1F5CC640" w14:textId="77777777" w:rsidTr="00B45AAD">
        <w:trPr>
          <w:cantSplit/>
        </w:trPr>
        <w:tc>
          <w:tcPr>
            <w:tcW w:w="196" w:type="dxa"/>
          </w:tcPr>
          <w:p w14:paraId="6557C8E0" w14:textId="77777777" w:rsidR="007B2F90" w:rsidRPr="007B2F90" w:rsidRDefault="007B2F90" w:rsidP="00452CD0">
            <w:pPr>
              <w:spacing w:line="240" w:lineRule="atLeast"/>
              <w:rPr>
                <w:rFonts w:ascii="Arial" w:hAnsi="Arial"/>
                <w:color w:val="0000FF"/>
                <w:lang w:val="nl-BE"/>
              </w:rPr>
            </w:pPr>
          </w:p>
        </w:tc>
        <w:tc>
          <w:tcPr>
            <w:tcW w:w="8650" w:type="dxa"/>
            <w:gridSpan w:val="7"/>
          </w:tcPr>
          <w:p w14:paraId="73C21CBA" w14:textId="77777777" w:rsidR="007B2F90" w:rsidRPr="007B2F90" w:rsidRDefault="007B2F90" w:rsidP="007B2F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nl-BE"/>
              </w:rPr>
            </w:pPr>
          </w:p>
        </w:tc>
        <w:tc>
          <w:tcPr>
            <w:tcW w:w="236" w:type="dxa"/>
            <w:vAlign w:val="bottom"/>
          </w:tcPr>
          <w:p w14:paraId="78D5063A" w14:textId="77777777" w:rsidR="007B2F90" w:rsidRPr="007B2F90" w:rsidRDefault="007B2F90" w:rsidP="00452CD0">
            <w:pPr>
              <w:spacing w:line="240" w:lineRule="atLeast"/>
              <w:jc w:val="right"/>
              <w:rPr>
                <w:rFonts w:ascii="Arial" w:hAnsi="Arial"/>
                <w:color w:val="0000FF"/>
                <w:lang w:val="nl-BE"/>
              </w:rPr>
            </w:pPr>
          </w:p>
        </w:tc>
      </w:tr>
      <w:tr w:rsidR="007B2F90" w:rsidRPr="007B2F90" w14:paraId="122F13CF" w14:textId="77777777" w:rsidTr="00B45AAD">
        <w:trPr>
          <w:cantSplit/>
        </w:trPr>
        <w:tc>
          <w:tcPr>
            <w:tcW w:w="196" w:type="dxa"/>
          </w:tcPr>
          <w:p w14:paraId="452E3D5F" w14:textId="77777777" w:rsidR="007B2F90" w:rsidRPr="007B2F90" w:rsidRDefault="007B2F90" w:rsidP="00452CD0">
            <w:pPr>
              <w:spacing w:line="240" w:lineRule="atLeast"/>
              <w:rPr>
                <w:rFonts w:ascii="Arial" w:hAnsi="Arial"/>
                <w:color w:val="0000FF"/>
                <w:lang w:val="nl-BE"/>
              </w:rPr>
            </w:pPr>
          </w:p>
        </w:tc>
        <w:tc>
          <w:tcPr>
            <w:tcW w:w="8650" w:type="dxa"/>
            <w:gridSpan w:val="7"/>
          </w:tcPr>
          <w:p w14:paraId="19F5413A" w14:textId="77777777" w:rsidR="007B2F90" w:rsidRPr="007B2F90" w:rsidRDefault="007B2F90" w:rsidP="007B2F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nl-BE"/>
              </w:rPr>
            </w:pPr>
            <w:r w:rsidRPr="007B2F90">
              <w:rPr>
                <w:rFonts w:ascii="Arial" w:hAnsi="Arial" w:cs="Arial"/>
                <w:color w:val="0000FF"/>
                <w:lang w:val="nl-BE"/>
              </w:rPr>
              <w:t>De leestoeslag of additie wordt niet in rekening gebracht bij het</w:t>
            </w:r>
            <w:r>
              <w:rPr>
                <w:rFonts w:ascii="Arial" w:hAnsi="Arial" w:cs="Arial"/>
                <w:color w:val="0000FF"/>
                <w:lang w:val="nl-BE"/>
              </w:rPr>
              <w:t xml:space="preserve"> </w:t>
            </w:r>
            <w:r w:rsidRPr="007B2F90">
              <w:rPr>
                <w:rFonts w:ascii="Arial" w:hAnsi="Arial" w:cs="Arial"/>
                <w:color w:val="0000FF"/>
                <w:lang w:val="nl-BE"/>
              </w:rPr>
              <w:t>bepalen van de drempels.</w:t>
            </w:r>
            <w:r w:rsidRPr="007B2F90">
              <w:rPr>
                <w:lang w:val="nl-BE"/>
              </w:rPr>
              <w:t xml:space="preserve"> </w:t>
            </w:r>
            <w:r w:rsidRPr="007B2F90">
              <w:rPr>
                <w:rFonts w:ascii="Arial" w:hAnsi="Arial" w:cs="Arial"/>
                <w:color w:val="0000FF"/>
                <w:lang w:val="nl-BE"/>
              </w:rPr>
              <w:t>"</w:t>
            </w:r>
          </w:p>
        </w:tc>
        <w:tc>
          <w:tcPr>
            <w:tcW w:w="236" w:type="dxa"/>
            <w:vAlign w:val="bottom"/>
          </w:tcPr>
          <w:p w14:paraId="70D40E22" w14:textId="77777777" w:rsidR="007B2F90" w:rsidRPr="007B2F90" w:rsidRDefault="007B2F90" w:rsidP="00452CD0">
            <w:pPr>
              <w:spacing w:line="240" w:lineRule="atLeast"/>
              <w:jc w:val="right"/>
              <w:rPr>
                <w:rFonts w:ascii="Arial" w:hAnsi="Arial"/>
                <w:color w:val="0000FF"/>
                <w:lang w:val="nl-BE"/>
              </w:rPr>
            </w:pPr>
          </w:p>
        </w:tc>
      </w:tr>
      <w:tr w:rsidR="00335D98" w:rsidRPr="00B17C98" w14:paraId="25A0BC4E" w14:textId="77777777" w:rsidTr="00B45AAD">
        <w:trPr>
          <w:cantSplit/>
        </w:trPr>
        <w:tc>
          <w:tcPr>
            <w:tcW w:w="196" w:type="dxa"/>
          </w:tcPr>
          <w:p w14:paraId="33179D94"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2C050524" w14:textId="77777777" w:rsidR="00624A38" w:rsidRPr="007B2F90" w:rsidRDefault="00624A38" w:rsidP="00420C90">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681"/>
              <w:jc w:val="both"/>
              <w:rPr>
                <w:rFonts w:ascii="Arial" w:hAnsi="Arial" w:cs="Arial"/>
                <w:color w:val="0000FF"/>
                <w:lang w:val="nl-BE"/>
              </w:rPr>
            </w:pPr>
          </w:p>
        </w:tc>
        <w:tc>
          <w:tcPr>
            <w:tcW w:w="236" w:type="dxa"/>
            <w:vAlign w:val="bottom"/>
          </w:tcPr>
          <w:p w14:paraId="57A30FC4" w14:textId="77777777" w:rsidR="00624A38" w:rsidRPr="000D0CB8" w:rsidRDefault="00624A38" w:rsidP="007661C0">
            <w:pPr>
              <w:spacing w:line="240" w:lineRule="atLeast"/>
              <w:jc w:val="right"/>
              <w:rPr>
                <w:rFonts w:ascii="Arial" w:hAnsi="Arial"/>
                <w:color w:val="0000FF"/>
                <w:lang w:val="nl-BE"/>
              </w:rPr>
            </w:pPr>
          </w:p>
        </w:tc>
      </w:tr>
      <w:tr w:rsidR="007B2F90" w:rsidRPr="00024474" w14:paraId="2AEFBFC1" w14:textId="77777777" w:rsidTr="00B45AAD">
        <w:trPr>
          <w:cantSplit/>
        </w:trPr>
        <w:tc>
          <w:tcPr>
            <w:tcW w:w="196" w:type="dxa"/>
          </w:tcPr>
          <w:p w14:paraId="2264B79B" w14:textId="77777777" w:rsidR="007B2F90" w:rsidRPr="000D0CB8" w:rsidRDefault="007B2F90" w:rsidP="00452CD0">
            <w:pPr>
              <w:spacing w:line="240" w:lineRule="atLeast"/>
              <w:jc w:val="right"/>
              <w:rPr>
                <w:rFonts w:ascii="Arial" w:hAnsi="Arial"/>
                <w:i/>
                <w:color w:val="0000FF"/>
                <w:sz w:val="18"/>
                <w:szCs w:val="18"/>
                <w:lang w:val="nl-BE"/>
              </w:rPr>
            </w:pPr>
          </w:p>
        </w:tc>
        <w:tc>
          <w:tcPr>
            <w:tcW w:w="8650" w:type="dxa"/>
            <w:gridSpan w:val="7"/>
          </w:tcPr>
          <w:p w14:paraId="0CE482CA" w14:textId="77777777" w:rsidR="007B2F90" w:rsidRPr="000D0CB8" w:rsidRDefault="007B2F90" w:rsidP="00452CD0">
            <w:pPr>
              <w:spacing w:line="240" w:lineRule="atLeast"/>
              <w:rPr>
                <w:rFonts w:ascii="Arial" w:hAnsi="Arial"/>
                <w:i/>
                <w:color w:val="0000FF"/>
                <w:sz w:val="18"/>
                <w:szCs w:val="18"/>
                <w:vertAlign w:val="subscript"/>
                <w:lang w:val="nl-BE"/>
              </w:rPr>
            </w:pPr>
            <w:r w:rsidRPr="000D0CB8">
              <w:rPr>
                <w:rFonts w:ascii="Arial" w:hAnsi="Arial"/>
                <w:i/>
                <w:color w:val="0000FF"/>
                <w:sz w:val="18"/>
                <w:szCs w:val="18"/>
                <w:lang w:val="nl-BE"/>
              </w:rPr>
              <w:t>"K.B. 30.9.2012" (in werking 1.12.2012) + "K.B. 13.5.2015" (in werking 1.12.2012)</w:t>
            </w:r>
          </w:p>
        </w:tc>
        <w:tc>
          <w:tcPr>
            <w:tcW w:w="236" w:type="dxa"/>
            <w:vAlign w:val="bottom"/>
          </w:tcPr>
          <w:p w14:paraId="357A2BD1" w14:textId="77777777" w:rsidR="007B2F90" w:rsidRPr="000D0CB8" w:rsidRDefault="007B2F90" w:rsidP="00452CD0">
            <w:pPr>
              <w:spacing w:line="240" w:lineRule="atLeast"/>
              <w:jc w:val="right"/>
              <w:rPr>
                <w:rFonts w:ascii="Arial" w:hAnsi="Arial"/>
                <w:i/>
                <w:color w:val="0000FF"/>
                <w:sz w:val="18"/>
                <w:szCs w:val="18"/>
                <w:lang w:val="nl-BE"/>
              </w:rPr>
            </w:pPr>
          </w:p>
        </w:tc>
      </w:tr>
      <w:tr w:rsidR="00335D98" w:rsidRPr="00024474" w14:paraId="74D20978" w14:textId="77777777" w:rsidTr="00B45AAD">
        <w:trPr>
          <w:cantSplit/>
        </w:trPr>
        <w:tc>
          <w:tcPr>
            <w:tcW w:w="196" w:type="dxa"/>
          </w:tcPr>
          <w:p w14:paraId="4A9C05E3"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5E9AA6D6" w14:textId="77777777" w:rsidR="00624A38" w:rsidRPr="000D0CB8" w:rsidRDefault="007B2F90" w:rsidP="00EF47E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nl-BE"/>
              </w:rPr>
            </w:pPr>
            <w:r w:rsidRPr="007B2F90">
              <w:rPr>
                <w:rFonts w:ascii="Arial" w:hAnsi="Arial" w:cs="Arial"/>
                <w:i/>
                <w:color w:val="0000FF"/>
                <w:lang w:val="nl-BE"/>
              </w:rPr>
              <w:t>"</w:t>
            </w:r>
            <w:r w:rsidR="00893A21" w:rsidRPr="000D0CB8">
              <w:rPr>
                <w:rFonts w:ascii="Arial" w:hAnsi="Arial" w:cs="Arial"/>
                <w:i/>
                <w:color w:val="0000FF"/>
                <w:lang w:val="nl-BE"/>
              </w:rPr>
              <w:t>c)</w:t>
            </w:r>
            <w:r w:rsidR="00893A21" w:rsidRPr="000D0CB8">
              <w:rPr>
                <w:rFonts w:ascii="Arial" w:hAnsi="Arial" w:cs="Arial"/>
                <w:color w:val="0000FF"/>
                <w:lang w:val="nl-BE"/>
              </w:rPr>
              <w:t xml:space="preserve"> Een verzekeringstegemoetkoming voor de bijslagen, opgenomen in punt A.1., is slechts mogelijk wanneer een verzekeringstegemoetkoming wordt toegekend voor het brillenglas waarop de bijslag van toepassing is.</w:t>
            </w:r>
            <w:r w:rsidR="00EF47ED" w:rsidRPr="000D0CB8">
              <w:rPr>
                <w:rFonts w:ascii="Arial" w:hAnsi="Arial"/>
                <w:color w:val="0000FF"/>
                <w:lang w:val="nl-BE"/>
              </w:rPr>
              <w:t>"</w:t>
            </w:r>
          </w:p>
        </w:tc>
        <w:tc>
          <w:tcPr>
            <w:tcW w:w="236" w:type="dxa"/>
            <w:vAlign w:val="bottom"/>
          </w:tcPr>
          <w:p w14:paraId="6DFF439E" w14:textId="77777777" w:rsidR="00624A38" w:rsidRPr="000D0CB8" w:rsidRDefault="00624A38" w:rsidP="007661C0">
            <w:pPr>
              <w:spacing w:line="240" w:lineRule="atLeast"/>
              <w:jc w:val="right"/>
              <w:rPr>
                <w:rFonts w:ascii="Arial" w:hAnsi="Arial"/>
                <w:color w:val="0000FF"/>
                <w:lang w:val="nl-BE"/>
              </w:rPr>
            </w:pPr>
          </w:p>
        </w:tc>
      </w:tr>
      <w:tr w:rsidR="00335D98" w:rsidRPr="00024474" w14:paraId="6D011F4C" w14:textId="77777777" w:rsidTr="00B45AAD">
        <w:trPr>
          <w:cantSplit/>
        </w:trPr>
        <w:tc>
          <w:tcPr>
            <w:tcW w:w="196" w:type="dxa"/>
          </w:tcPr>
          <w:p w14:paraId="38C23136"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0CE6BEC2" w14:textId="77777777" w:rsidR="00624A38" w:rsidRPr="000D0CB8" w:rsidRDefault="00624A38" w:rsidP="00C742A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nl-NL" w:eastAsia="nl-BE"/>
              </w:rPr>
            </w:pPr>
          </w:p>
        </w:tc>
        <w:tc>
          <w:tcPr>
            <w:tcW w:w="236" w:type="dxa"/>
            <w:vAlign w:val="bottom"/>
          </w:tcPr>
          <w:p w14:paraId="0B30DFA9" w14:textId="77777777" w:rsidR="00624A38" w:rsidRPr="000D0CB8" w:rsidRDefault="00624A38" w:rsidP="007661C0">
            <w:pPr>
              <w:spacing w:line="240" w:lineRule="atLeast"/>
              <w:jc w:val="right"/>
              <w:rPr>
                <w:rFonts w:ascii="Arial" w:hAnsi="Arial"/>
                <w:color w:val="0000FF"/>
                <w:lang w:val="nl-BE"/>
              </w:rPr>
            </w:pPr>
          </w:p>
        </w:tc>
      </w:tr>
      <w:tr w:rsidR="00B223D9" w:rsidRPr="00024474" w14:paraId="0436B24B" w14:textId="77777777" w:rsidTr="00B45AAD">
        <w:trPr>
          <w:cantSplit/>
        </w:trPr>
        <w:tc>
          <w:tcPr>
            <w:tcW w:w="196" w:type="dxa"/>
          </w:tcPr>
          <w:p w14:paraId="5F1A9CB2" w14:textId="77777777" w:rsidR="00B223D9" w:rsidRPr="000D0CB8" w:rsidRDefault="00B223D9" w:rsidP="00B223D9">
            <w:pPr>
              <w:spacing w:line="240" w:lineRule="atLeast"/>
              <w:jc w:val="right"/>
              <w:rPr>
                <w:rFonts w:ascii="Arial" w:hAnsi="Arial"/>
                <w:i/>
                <w:color w:val="0000FF"/>
                <w:sz w:val="18"/>
                <w:szCs w:val="18"/>
                <w:lang w:val="nl-BE"/>
              </w:rPr>
            </w:pPr>
          </w:p>
        </w:tc>
        <w:tc>
          <w:tcPr>
            <w:tcW w:w="8650" w:type="dxa"/>
            <w:gridSpan w:val="7"/>
          </w:tcPr>
          <w:p w14:paraId="1AFA3CB2" w14:textId="77777777" w:rsidR="00B223D9" w:rsidRPr="000D0CB8" w:rsidRDefault="00B223D9" w:rsidP="00B223D9">
            <w:pPr>
              <w:spacing w:line="240" w:lineRule="atLeast"/>
              <w:rPr>
                <w:rFonts w:ascii="Arial" w:hAnsi="Arial"/>
                <w:i/>
                <w:color w:val="0000FF"/>
                <w:sz w:val="18"/>
                <w:szCs w:val="18"/>
                <w:vertAlign w:val="subscript"/>
                <w:lang w:val="nl-BE"/>
              </w:rPr>
            </w:pPr>
            <w:r w:rsidRPr="000D0CB8">
              <w:rPr>
                <w:rFonts w:ascii="Arial" w:hAnsi="Arial"/>
                <w:i/>
                <w:color w:val="0000FF"/>
                <w:sz w:val="18"/>
                <w:szCs w:val="18"/>
                <w:lang w:val="nl-BE"/>
              </w:rPr>
              <w:t>"K.B. 30.9.2012" (in werking 1.12.2012) + Erratum B.S. 22.7.2013 + "K.B. 13.5.2015" (in werking 1.12.2012)</w:t>
            </w:r>
          </w:p>
        </w:tc>
        <w:tc>
          <w:tcPr>
            <w:tcW w:w="236" w:type="dxa"/>
            <w:vAlign w:val="bottom"/>
          </w:tcPr>
          <w:p w14:paraId="0CF73EF3" w14:textId="77777777" w:rsidR="00B223D9" w:rsidRPr="000D0CB8" w:rsidRDefault="00B223D9" w:rsidP="00B223D9">
            <w:pPr>
              <w:spacing w:line="240" w:lineRule="atLeast"/>
              <w:jc w:val="right"/>
              <w:rPr>
                <w:rFonts w:ascii="Arial" w:hAnsi="Arial"/>
                <w:i/>
                <w:color w:val="0000FF"/>
                <w:sz w:val="18"/>
                <w:szCs w:val="18"/>
                <w:lang w:val="nl-BE"/>
              </w:rPr>
            </w:pPr>
          </w:p>
        </w:tc>
      </w:tr>
      <w:tr w:rsidR="00335D98" w:rsidRPr="00024474" w14:paraId="0355DC01" w14:textId="77777777" w:rsidTr="00B45AAD">
        <w:trPr>
          <w:cantSplit/>
        </w:trPr>
        <w:tc>
          <w:tcPr>
            <w:tcW w:w="196" w:type="dxa"/>
          </w:tcPr>
          <w:p w14:paraId="41629BB2"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7EFBDB32" w14:textId="77777777" w:rsidR="00624A38" w:rsidRPr="000D0CB8" w:rsidRDefault="00EF47ED" w:rsidP="00EF47E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nl-BE" w:eastAsia="nl-BE"/>
              </w:rPr>
            </w:pPr>
            <w:r w:rsidRPr="000D0CB8">
              <w:rPr>
                <w:rFonts w:ascii="Arial" w:hAnsi="Arial"/>
                <w:color w:val="0000FF"/>
                <w:lang w:val="nl-BE"/>
              </w:rPr>
              <w:t>"</w:t>
            </w:r>
            <w:r w:rsidR="00893A21" w:rsidRPr="000D0CB8">
              <w:rPr>
                <w:rFonts w:ascii="Arial" w:hAnsi="Arial" w:cs="Arial"/>
                <w:i/>
                <w:color w:val="0000FF"/>
                <w:lang w:val="nl-BE"/>
              </w:rPr>
              <w:t>d)</w:t>
            </w:r>
            <w:r w:rsidR="00893A21" w:rsidRPr="000D0CB8">
              <w:rPr>
                <w:rFonts w:ascii="Arial" w:hAnsi="Arial" w:cs="Arial"/>
                <w:color w:val="0000FF"/>
                <w:lang w:val="nl-BE"/>
              </w:rPr>
              <w:t xml:space="preserve"> De keuze van de brillenglazen gebeurt door de rechthebbende in overleg met de opticien. De brillenglazen die voor beide ogen worden afgeleverd moeten steeds dezelfde karakteristieken en eenzelfde brekingsindex hebben, ook indien slechts één brillenglas wordt vergoed. Indien een brillenglas met een hogere brekingsindex wordt afgeleverd dan voorzien in dit artikel, dan wordt het brillenglas vergoed aan het tarief van het brillenglas met de hoogste brekingsindex die in dit artikel is opgenomen.</w:t>
            </w:r>
            <w:r w:rsidRPr="000D0CB8">
              <w:rPr>
                <w:rFonts w:ascii="Arial" w:hAnsi="Arial"/>
                <w:color w:val="0000FF"/>
                <w:lang w:val="nl-BE"/>
              </w:rPr>
              <w:t>"</w:t>
            </w:r>
          </w:p>
        </w:tc>
        <w:tc>
          <w:tcPr>
            <w:tcW w:w="236" w:type="dxa"/>
            <w:vAlign w:val="bottom"/>
          </w:tcPr>
          <w:p w14:paraId="1F14FDB5" w14:textId="77777777" w:rsidR="00624A38" w:rsidRPr="000D0CB8" w:rsidRDefault="00624A38" w:rsidP="007661C0">
            <w:pPr>
              <w:spacing w:line="240" w:lineRule="atLeast"/>
              <w:jc w:val="right"/>
              <w:rPr>
                <w:rFonts w:ascii="Arial" w:hAnsi="Arial"/>
                <w:color w:val="0000FF"/>
                <w:lang w:val="nl-BE"/>
              </w:rPr>
            </w:pPr>
          </w:p>
        </w:tc>
      </w:tr>
      <w:tr w:rsidR="00335D98" w:rsidRPr="00024474" w14:paraId="7F536C51" w14:textId="77777777" w:rsidTr="00B45AAD">
        <w:trPr>
          <w:cantSplit/>
        </w:trPr>
        <w:tc>
          <w:tcPr>
            <w:tcW w:w="196" w:type="dxa"/>
          </w:tcPr>
          <w:p w14:paraId="0FE5BE46"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7BC147D6" w14:textId="77777777" w:rsidR="00624A38" w:rsidRPr="000D0CB8" w:rsidRDefault="00624A38" w:rsidP="007661C0">
            <w:pPr>
              <w:spacing w:line="240" w:lineRule="atLeast"/>
              <w:jc w:val="both"/>
              <w:rPr>
                <w:rFonts w:ascii="Arial" w:hAnsi="Arial" w:cs="Arial"/>
                <w:color w:val="0000FF"/>
                <w:lang w:val="nl-NL"/>
              </w:rPr>
            </w:pPr>
          </w:p>
        </w:tc>
        <w:tc>
          <w:tcPr>
            <w:tcW w:w="236" w:type="dxa"/>
            <w:vAlign w:val="bottom"/>
          </w:tcPr>
          <w:p w14:paraId="40EDD6BA" w14:textId="77777777" w:rsidR="00624A38" w:rsidRPr="000D0CB8" w:rsidRDefault="00624A38" w:rsidP="007661C0">
            <w:pPr>
              <w:spacing w:line="240" w:lineRule="atLeast"/>
              <w:jc w:val="right"/>
              <w:rPr>
                <w:rFonts w:ascii="Arial" w:hAnsi="Arial"/>
                <w:color w:val="0000FF"/>
                <w:lang w:val="nl-BE"/>
              </w:rPr>
            </w:pPr>
          </w:p>
        </w:tc>
      </w:tr>
      <w:tr w:rsidR="00EF47ED" w:rsidRPr="00024474" w14:paraId="29B45B98" w14:textId="77777777" w:rsidTr="00B45AAD">
        <w:trPr>
          <w:cantSplit/>
        </w:trPr>
        <w:tc>
          <w:tcPr>
            <w:tcW w:w="196" w:type="dxa"/>
          </w:tcPr>
          <w:p w14:paraId="3E6F5BF5" w14:textId="77777777" w:rsidR="00EF47ED" w:rsidRPr="000D0CB8" w:rsidRDefault="00EF47ED" w:rsidP="00631AA8">
            <w:pPr>
              <w:spacing w:line="240" w:lineRule="atLeast"/>
              <w:jc w:val="right"/>
              <w:rPr>
                <w:rFonts w:ascii="Arial" w:hAnsi="Arial"/>
                <w:i/>
                <w:color w:val="0000FF"/>
                <w:sz w:val="18"/>
                <w:szCs w:val="18"/>
                <w:lang w:val="nl-BE"/>
              </w:rPr>
            </w:pPr>
          </w:p>
        </w:tc>
        <w:tc>
          <w:tcPr>
            <w:tcW w:w="8650" w:type="dxa"/>
            <w:gridSpan w:val="7"/>
          </w:tcPr>
          <w:p w14:paraId="51279BA5" w14:textId="77777777" w:rsidR="00EF47ED" w:rsidRPr="000D0CB8" w:rsidRDefault="00EF47ED" w:rsidP="00631AA8">
            <w:pPr>
              <w:spacing w:line="240" w:lineRule="atLeast"/>
              <w:rPr>
                <w:rFonts w:ascii="Arial" w:hAnsi="Arial"/>
                <w:i/>
                <w:color w:val="0000FF"/>
                <w:sz w:val="18"/>
                <w:szCs w:val="18"/>
                <w:vertAlign w:val="subscript"/>
                <w:lang w:val="nl-BE"/>
              </w:rPr>
            </w:pPr>
            <w:r w:rsidRPr="000D0CB8">
              <w:rPr>
                <w:rFonts w:ascii="Arial" w:hAnsi="Arial"/>
                <w:i/>
                <w:color w:val="0000FF"/>
                <w:sz w:val="18"/>
                <w:szCs w:val="18"/>
                <w:lang w:val="nl-BE"/>
              </w:rPr>
              <w:t>"K.B. 30.9.2012" (in werking 1.12.2012) + "K.B. 13.5.2015" (in werking 1.12.2012)</w:t>
            </w:r>
          </w:p>
        </w:tc>
        <w:tc>
          <w:tcPr>
            <w:tcW w:w="236" w:type="dxa"/>
            <w:vAlign w:val="bottom"/>
          </w:tcPr>
          <w:p w14:paraId="778AFA61" w14:textId="77777777" w:rsidR="00EF47ED" w:rsidRPr="000D0CB8" w:rsidRDefault="00EF47ED" w:rsidP="00631AA8">
            <w:pPr>
              <w:spacing w:line="240" w:lineRule="atLeast"/>
              <w:jc w:val="right"/>
              <w:rPr>
                <w:rFonts w:ascii="Arial" w:hAnsi="Arial"/>
                <w:i/>
                <w:color w:val="0000FF"/>
                <w:sz w:val="18"/>
                <w:szCs w:val="18"/>
                <w:lang w:val="nl-BE"/>
              </w:rPr>
            </w:pPr>
          </w:p>
        </w:tc>
      </w:tr>
      <w:tr w:rsidR="00335D98" w:rsidRPr="00024474" w14:paraId="0C8B6BE5" w14:textId="77777777" w:rsidTr="00B45AAD">
        <w:trPr>
          <w:cantSplit/>
        </w:trPr>
        <w:tc>
          <w:tcPr>
            <w:tcW w:w="196" w:type="dxa"/>
          </w:tcPr>
          <w:p w14:paraId="072A8F8B"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06D17941" w14:textId="77777777" w:rsidR="00624A38" w:rsidRPr="000D0CB8" w:rsidRDefault="00EF47ED" w:rsidP="00D429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nl-BE" w:eastAsia="nl-BE"/>
              </w:rPr>
            </w:pPr>
            <w:r w:rsidRPr="000D0CB8">
              <w:rPr>
                <w:rFonts w:ascii="Arial" w:hAnsi="Arial"/>
                <w:color w:val="0000FF"/>
                <w:lang w:val="nl-BE"/>
              </w:rPr>
              <w:t>"</w:t>
            </w:r>
            <w:r w:rsidR="00893A21" w:rsidRPr="000D0CB8">
              <w:rPr>
                <w:rFonts w:ascii="Arial" w:hAnsi="Arial" w:cs="Arial"/>
                <w:i/>
                <w:color w:val="0000FF"/>
                <w:lang w:val="nl-BE"/>
              </w:rPr>
              <w:t>e)</w:t>
            </w:r>
            <w:r w:rsidR="00893A21" w:rsidRPr="000D0CB8">
              <w:rPr>
                <w:rFonts w:ascii="Arial" w:hAnsi="Arial" w:cs="Arial"/>
                <w:color w:val="0000FF"/>
                <w:lang w:val="nl-BE"/>
              </w:rPr>
              <w:t xml:space="preserve"> De prijs van de brillenglazen omvat het honorarium en de kosten voor metingen, het passen, de aanpassingen en het refractioneren die noodzakelijk zijn om in een degelijke toerusting te voorzien.</w:t>
            </w:r>
            <w:r w:rsidR="009859D9" w:rsidRPr="000D0CB8">
              <w:rPr>
                <w:rFonts w:ascii="Arial" w:hAnsi="Arial"/>
                <w:color w:val="0000FF"/>
                <w:lang w:val="nl-BE"/>
              </w:rPr>
              <w:t>"</w:t>
            </w:r>
          </w:p>
        </w:tc>
        <w:tc>
          <w:tcPr>
            <w:tcW w:w="236" w:type="dxa"/>
            <w:vAlign w:val="bottom"/>
          </w:tcPr>
          <w:p w14:paraId="2D25571B" w14:textId="77777777" w:rsidR="00624A38" w:rsidRPr="000D0CB8" w:rsidRDefault="00624A38" w:rsidP="007661C0">
            <w:pPr>
              <w:spacing w:line="240" w:lineRule="atLeast"/>
              <w:jc w:val="right"/>
              <w:rPr>
                <w:rFonts w:ascii="Arial" w:hAnsi="Arial"/>
                <w:color w:val="0000FF"/>
                <w:lang w:val="nl-BE"/>
              </w:rPr>
            </w:pPr>
          </w:p>
        </w:tc>
      </w:tr>
      <w:tr w:rsidR="00335D98" w:rsidRPr="00024474" w14:paraId="4AB21702" w14:textId="77777777" w:rsidTr="00B45AAD">
        <w:trPr>
          <w:cantSplit/>
        </w:trPr>
        <w:tc>
          <w:tcPr>
            <w:tcW w:w="196" w:type="dxa"/>
          </w:tcPr>
          <w:p w14:paraId="5BB6F5CC"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15008980" w14:textId="77777777" w:rsidR="00624A38" w:rsidRPr="000D0CB8" w:rsidRDefault="00624A38" w:rsidP="00C575F6">
            <w:pPr>
              <w:spacing w:line="240" w:lineRule="atLeast"/>
              <w:rPr>
                <w:rFonts w:ascii="Arial" w:hAnsi="Arial" w:cs="Arial"/>
                <w:color w:val="0000FF"/>
                <w:lang w:val="nl-NL"/>
              </w:rPr>
            </w:pPr>
          </w:p>
        </w:tc>
        <w:tc>
          <w:tcPr>
            <w:tcW w:w="236" w:type="dxa"/>
            <w:vAlign w:val="bottom"/>
          </w:tcPr>
          <w:p w14:paraId="50A7A6AD" w14:textId="77777777" w:rsidR="00624A38" w:rsidRPr="000D0CB8" w:rsidRDefault="00624A38" w:rsidP="007661C0">
            <w:pPr>
              <w:spacing w:line="240" w:lineRule="atLeast"/>
              <w:jc w:val="right"/>
              <w:rPr>
                <w:rFonts w:ascii="Arial" w:hAnsi="Arial"/>
                <w:color w:val="0000FF"/>
                <w:lang w:val="nl-BE"/>
              </w:rPr>
            </w:pPr>
          </w:p>
        </w:tc>
      </w:tr>
      <w:tr w:rsidR="00452CD0" w:rsidRPr="00B17C98" w14:paraId="7D8416D2" w14:textId="77777777" w:rsidTr="00B45AAD">
        <w:trPr>
          <w:cantSplit/>
        </w:trPr>
        <w:tc>
          <w:tcPr>
            <w:tcW w:w="196" w:type="dxa"/>
          </w:tcPr>
          <w:p w14:paraId="2D29919A" w14:textId="77777777" w:rsidR="00452CD0" w:rsidRPr="000D0CB8" w:rsidRDefault="00452CD0" w:rsidP="00452CD0">
            <w:pPr>
              <w:spacing w:line="240" w:lineRule="atLeast"/>
              <w:jc w:val="right"/>
              <w:rPr>
                <w:rFonts w:ascii="Arial" w:hAnsi="Arial"/>
                <w:i/>
                <w:color w:val="0000FF"/>
                <w:sz w:val="18"/>
                <w:szCs w:val="18"/>
                <w:lang w:val="nl-BE"/>
              </w:rPr>
            </w:pPr>
          </w:p>
        </w:tc>
        <w:tc>
          <w:tcPr>
            <w:tcW w:w="8650" w:type="dxa"/>
            <w:gridSpan w:val="7"/>
          </w:tcPr>
          <w:p w14:paraId="2EC38DAC" w14:textId="77777777" w:rsidR="00452CD0" w:rsidRPr="000D0CB8" w:rsidRDefault="00452CD0" w:rsidP="00452CD0">
            <w:pPr>
              <w:spacing w:line="240" w:lineRule="atLeast"/>
              <w:rPr>
                <w:rFonts w:ascii="Arial" w:hAnsi="Arial"/>
                <w:i/>
                <w:color w:val="0000FF"/>
                <w:sz w:val="18"/>
                <w:szCs w:val="18"/>
                <w:vertAlign w:val="subscript"/>
                <w:lang w:val="nl-BE"/>
              </w:rPr>
            </w:pPr>
            <w:r w:rsidRPr="000D0CB8">
              <w:rPr>
                <w:rFonts w:ascii="Arial" w:hAnsi="Arial"/>
                <w:i/>
                <w:color w:val="0000FF"/>
                <w:sz w:val="18"/>
                <w:szCs w:val="18"/>
                <w:lang w:val="nl-BE"/>
              </w:rPr>
              <w:t>"K.B. 30.9.2012" (in werking 1.12.2012)</w:t>
            </w:r>
          </w:p>
        </w:tc>
        <w:tc>
          <w:tcPr>
            <w:tcW w:w="236" w:type="dxa"/>
            <w:vAlign w:val="bottom"/>
          </w:tcPr>
          <w:p w14:paraId="1F1ED953" w14:textId="77777777" w:rsidR="00452CD0" w:rsidRPr="000D0CB8" w:rsidRDefault="00452CD0" w:rsidP="00452CD0">
            <w:pPr>
              <w:spacing w:line="240" w:lineRule="atLeast"/>
              <w:jc w:val="right"/>
              <w:rPr>
                <w:rFonts w:ascii="Arial" w:hAnsi="Arial"/>
                <w:i/>
                <w:color w:val="0000FF"/>
                <w:sz w:val="18"/>
                <w:szCs w:val="18"/>
                <w:lang w:val="nl-BE"/>
              </w:rPr>
            </w:pPr>
          </w:p>
        </w:tc>
      </w:tr>
      <w:tr w:rsidR="00335D98" w:rsidRPr="000D0CB8" w14:paraId="0C3484BD" w14:textId="77777777" w:rsidTr="00B45AAD">
        <w:trPr>
          <w:cantSplit/>
        </w:trPr>
        <w:tc>
          <w:tcPr>
            <w:tcW w:w="196" w:type="dxa"/>
          </w:tcPr>
          <w:p w14:paraId="4F6C760B" w14:textId="77777777" w:rsidR="00624A38" w:rsidRPr="000D0CB8" w:rsidRDefault="00624A38" w:rsidP="00893A21">
            <w:pPr>
              <w:spacing w:line="240" w:lineRule="atLeast"/>
              <w:jc w:val="right"/>
              <w:rPr>
                <w:rFonts w:ascii="Arial" w:hAnsi="Arial"/>
                <w:color w:val="0000FF"/>
                <w:lang w:val="nl-BE"/>
              </w:rPr>
            </w:pPr>
          </w:p>
        </w:tc>
        <w:tc>
          <w:tcPr>
            <w:tcW w:w="8650" w:type="dxa"/>
            <w:gridSpan w:val="7"/>
          </w:tcPr>
          <w:p w14:paraId="0EF9524D" w14:textId="73B2F7D8" w:rsidR="00624A38" w:rsidRPr="000D0CB8" w:rsidRDefault="00893A21" w:rsidP="007B2F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hanging="388"/>
              <w:jc w:val="both"/>
              <w:rPr>
                <w:rFonts w:ascii="Arial" w:hAnsi="Arial" w:cs="Arial"/>
                <w:color w:val="0000FF"/>
                <w:lang w:val="nl-NL"/>
              </w:rPr>
            </w:pPr>
            <w:r w:rsidRPr="000D0CB8">
              <w:rPr>
                <w:rFonts w:ascii="Arial" w:hAnsi="Arial"/>
                <w:color w:val="0000FF"/>
                <w:lang w:val="nl-BE"/>
              </w:rPr>
              <w:t>"</w:t>
            </w:r>
            <w:r w:rsidR="0037471C" w:rsidRPr="000D0CB8">
              <w:rPr>
                <w:rFonts w:ascii="Arial" w:hAnsi="Arial" w:cs="Arial"/>
                <w:color w:val="0000FF"/>
                <w:lang w:val="nl-BE" w:eastAsia="nl-BE"/>
              </w:rPr>
              <w:t>2.3. Hernieuwing</w:t>
            </w:r>
            <w:r w:rsidR="00402CD0">
              <w:rPr>
                <w:rFonts w:ascii="Arial" w:hAnsi="Arial" w:cs="Arial"/>
                <w:color w:val="0000FF"/>
                <w:lang w:val="nl-BE" w:eastAsia="nl-BE"/>
              </w:rPr>
              <w:t> :</w:t>
            </w:r>
            <w:r w:rsidR="0037471C" w:rsidRPr="000D0CB8">
              <w:rPr>
                <w:rFonts w:ascii="Arial" w:hAnsi="Arial" w:cs="Arial"/>
                <w:color w:val="0000FF"/>
                <w:lang w:val="nl-BE" w:eastAsia="nl-BE"/>
              </w:rPr>
              <w:t xml:space="preserve"> algemene regels</w:t>
            </w:r>
          </w:p>
        </w:tc>
        <w:tc>
          <w:tcPr>
            <w:tcW w:w="236" w:type="dxa"/>
            <w:vAlign w:val="bottom"/>
          </w:tcPr>
          <w:p w14:paraId="0DD70055" w14:textId="77777777" w:rsidR="00624A38" w:rsidRPr="000D0CB8" w:rsidRDefault="00624A38" w:rsidP="007661C0">
            <w:pPr>
              <w:spacing w:line="240" w:lineRule="atLeast"/>
              <w:jc w:val="right"/>
              <w:rPr>
                <w:rFonts w:ascii="Arial" w:hAnsi="Arial"/>
                <w:color w:val="0000FF"/>
                <w:lang w:val="nl-BE"/>
              </w:rPr>
            </w:pPr>
          </w:p>
        </w:tc>
      </w:tr>
      <w:tr w:rsidR="00335D98" w:rsidRPr="000D0CB8" w14:paraId="7C1D7A5B" w14:textId="77777777" w:rsidTr="00B45AAD">
        <w:trPr>
          <w:cantSplit/>
        </w:trPr>
        <w:tc>
          <w:tcPr>
            <w:tcW w:w="196" w:type="dxa"/>
          </w:tcPr>
          <w:p w14:paraId="55D5018E"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67A97595" w14:textId="77777777" w:rsidR="00624A38" w:rsidRPr="000D0CB8" w:rsidRDefault="00624A38" w:rsidP="007661C0">
            <w:pPr>
              <w:spacing w:line="240" w:lineRule="atLeast"/>
              <w:jc w:val="both"/>
              <w:rPr>
                <w:rFonts w:ascii="Arial" w:hAnsi="Arial" w:cs="Arial"/>
                <w:color w:val="0000FF"/>
                <w:lang w:val="nl-NL"/>
              </w:rPr>
            </w:pPr>
          </w:p>
        </w:tc>
        <w:tc>
          <w:tcPr>
            <w:tcW w:w="236" w:type="dxa"/>
            <w:vAlign w:val="bottom"/>
          </w:tcPr>
          <w:p w14:paraId="6B10BC87" w14:textId="77777777" w:rsidR="00624A38" w:rsidRPr="000D0CB8" w:rsidRDefault="00624A38" w:rsidP="007661C0">
            <w:pPr>
              <w:spacing w:line="240" w:lineRule="atLeast"/>
              <w:jc w:val="right"/>
              <w:rPr>
                <w:rFonts w:ascii="Arial" w:hAnsi="Arial"/>
                <w:color w:val="0000FF"/>
                <w:lang w:val="nl-BE"/>
              </w:rPr>
            </w:pPr>
          </w:p>
        </w:tc>
      </w:tr>
      <w:tr w:rsidR="00452CD0" w:rsidRPr="00B17C98" w14:paraId="42BC18C2" w14:textId="77777777" w:rsidTr="00B45AAD">
        <w:trPr>
          <w:cantSplit/>
        </w:trPr>
        <w:tc>
          <w:tcPr>
            <w:tcW w:w="196" w:type="dxa"/>
          </w:tcPr>
          <w:p w14:paraId="11EBE3E1" w14:textId="77777777" w:rsidR="00452CD0" w:rsidRPr="000D0CB8" w:rsidRDefault="00452CD0" w:rsidP="00452CD0">
            <w:pPr>
              <w:spacing w:line="240" w:lineRule="atLeast"/>
              <w:jc w:val="right"/>
              <w:rPr>
                <w:rFonts w:ascii="Arial" w:hAnsi="Arial"/>
                <w:i/>
                <w:color w:val="0000FF"/>
                <w:sz w:val="18"/>
                <w:szCs w:val="18"/>
                <w:lang w:val="nl-BE"/>
              </w:rPr>
            </w:pPr>
          </w:p>
        </w:tc>
        <w:tc>
          <w:tcPr>
            <w:tcW w:w="8650" w:type="dxa"/>
            <w:gridSpan w:val="7"/>
          </w:tcPr>
          <w:p w14:paraId="2191FB18" w14:textId="77777777" w:rsidR="00452CD0" w:rsidRPr="000D0CB8" w:rsidRDefault="00452CD0" w:rsidP="00452CD0">
            <w:pPr>
              <w:spacing w:line="240" w:lineRule="atLeast"/>
              <w:rPr>
                <w:rFonts w:ascii="Arial" w:hAnsi="Arial"/>
                <w:i/>
                <w:color w:val="0000FF"/>
                <w:sz w:val="18"/>
                <w:szCs w:val="18"/>
                <w:vertAlign w:val="subscript"/>
                <w:lang w:val="nl-BE"/>
              </w:rPr>
            </w:pPr>
            <w:r w:rsidRPr="000D0CB8">
              <w:rPr>
                <w:rFonts w:ascii="Arial" w:hAnsi="Arial"/>
                <w:i/>
                <w:color w:val="0000FF"/>
                <w:sz w:val="18"/>
                <w:szCs w:val="18"/>
                <w:lang w:val="nl-BE"/>
              </w:rPr>
              <w:t xml:space="preserve">"K.B. </w:t>
            </w:r>
            <w:r>
              <w:rPr>
                <w:rFonts w:ascii="Arial" w:hAnsi="Arial"/>
                <w:i/>
                <w:color w:val="0000FF"/>
                <w:sz w:val="18"/>
                <w:szCs w:val="18"/>
                <w:lang w:val="nl-BE"/>
              </w:rPr>
              <w:t>19</w:t>
            </w:r>
            <w:r w:rsidRPr="000D0CB8">
              <w:rPr>
                <w:rFonts w:ascii="Arial" w:hAnsi="Arial"/>
                <w:i/>
                <w:color w:val="0000FF"/>
                <w:sz w:val="18"/>
                <w:szCs w:val="18"/>
                <w:lang w:val="nl-BE"/>
              </w:rPr>
              <w:t>.9.</w:t>
            </w:r>
            <w:r>
              <w:rPr>
                <w:rFonts w:ascii="Arial" w:hAnsi="Arial"/>
                <w:i/>
                <w:color w:val="0000FF"/>
                <w:sz w:val="18"/>
                <w:szCs w:val="18"/>
                <w:lang w:val="nl-BE"/>
              </w:rPr>
              <w:t>2021</w:t>
            </w:r>
            <w:r w:rsidRPr="000D0CB8">
              <w:rPr>
                <w:rFonts w:ascii="Arial" w:hAnsi="Arial"/>
                <w:i/>
                <w:color w:val="0000FF"/>
                <w:sz w:val="18"/>
                <w:szCs w:val="18"/>
                <w:lang w:val="nl-BE"/>
              </w:rPr>
              <w:t>" (in werking 1.12.</w:t>
            </w:r>
            <w:r>
              <w:rPr>
                <w:rFonts w:ascii="Arial" w:hAnsi="Arial"/>
                <w:i/>
                <w:color w:val="0000FF"/>
                <w:sz w:val="18"/>
                <w:szCs w:val="18"/>
                <w:lang w:val="nl-BE"/>
              </w:rPr>
              <w:t>2021</w:t>
            </w:r>
            <w:r w:rsidRPr="000D0CB8">
              <w:rPr>
                <w:rFonts w:ascii="Arial" w:hAnsi="Arial"/>
                <w:i/>
                <w:color w:val="0000FF"/>
                <w:sz w:val="18"/>
                <w:szCs w:val="18"/>
                <w:lang w:val="nl-BE"/>
              </w:rPr>
              <w:t xml:space="preserve">) </w:t>
            </w:r>
          </w:p>
        </w:tc>
        <w:tc>
          <w:tcPr>
            <w:tcW w:w="236" w:type="dxa"/>
            <w:vAlign w:val="bottom"/>
          </w:tcPr>
          <w:p w14:paraId="785A7EB7" w14:textId="77777777" w:rsidR="00452CD0" w:rsidRPr="000D0CB8" w:rsidRDefault="00452CD0" w:rsidP="00452CD0">
            <w:pPr>
              <w:spacing w:line="240" w:lineRule="atLeast"/>
              <w:jc w:val="right"/>
              <w:rPr>
                <w:rFonts w:ascii="Arial" w:hAnsi="Arial"/>
                <w:i/>
                <w:color w:val="0000FF"/>
                <w:sz w:val="18"/>
                <w:szCs w:val="18"/>
                <w:lang w:val="nl-BE"/>
              </w:rPr>
            </w:pPr>
          </w:p>
        </w:tc>
      </w:tr>
      <w:tr w:rsidR="00335D98" w:rsidRPr="00024474" w14:paraId="77A75319" w14:textId="77777777" w:rsidTr="00B45AAD">
        <w:trPr>
          <w:cantSplit/>
        </w:trPr>
        <w:tc>
          <w:tcPr>
            <w:tcW w:w="196" w:type="dxa"/>
          </w:tcPr>
          <w:p w14:paraId="450EA211"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5D6C4CFA" w14:textId="77777777" w:rsidR="00624A38" w:rsidRPr="000D0CB8" w:rsidRDefault="007B2F90" w:rsidP="002D5854">
            <w:pPr>
              <w:spacing w:line="240" w:lineRule="atLeast"/>
              <w:rPr>
                <w:rFonts w:ascii="Arial" w:hAnsi="Arial" w:cs="Arial"/>
                <w:color w:val="0000FF"/>
                <w:lang w:val="nl-NL"/>
              </w:rPr>
            </w:pPr>
            <w:r w:rsidRPr="007B2F90">
              <w:rPr>
                <w:rFonts w:ascii="Arial" w:hAnsi="Arial" w:cs="Arial"/>
                <w:color w:val="0000FF"/>
                <w:lang w:val="nl-NL"/>
              </w:rPr>
              <w:t>De brillenglazen mogen steeds hernieuwd worden bij een verschil</w:t>
            </w:r>
            <w:r w:rsidR="002D5854">
              <w:rPr>
                <w:rFonts w:ascii="Arial" w:hAnsi="Arial" w:cs="Arial"/>
                <w:color w:val="0000FF"/>
                <w:lang w:val="nl-NL"/>
              </w:rPr>
              <w:t xml:space="preserve"> </w:t>
            </w:r>
            <w:r w:rsidRPr="007B2F90">
              <w:rPr>
                <w:rFonts w:ascii="Arial" w:hAnsi="Arial" w:cs="Arial"/>
                <w:color w:val="0000FF"/>
                <w:lang w:val="nl-NL"/>
              </w:rPr>
              <w:t>van minstens 0,5 dioptrie, desgevallend na transpositie, ofwel in de</w:t>
            </w:r>
            <w:r w:rsidR="002D5854">
              <w:rPr>
                <w:rFonts w:ascii="Arial" w:hAnsi="Arial" w:cs="Arial"/>
                <w:color w:val="0000FF"/>
                <w:lang w:val="nl-NL"/>
              </w:rPr>
              <w:t xml:space="preserve"> </w:t>
            </w:r>
            <w:r w:rsidRPr="007B2F90">
              <w:rPr>
                <w:rFonts w:ascii="Arial" w:hAnsi="Arial" w:cs="Arial"/>
                <w:color w:val="0000FF"/>
                <w:lang w:val="nl-NL"/>
              </w:rPr>
              <w:t>sfeer, ofwel in de cilinder ofwel in de het prisma in vergelijking met de</w:t>
            </w:r>
            <w:r w:rsidR="002D5854">
              <w:rPr>
                <w:rFonts w:ascii="Arial" w:hAnsi="Arial" w:cs="Arial"/>
                <w:color w:val="0000FF"/>
                <w:lang w:val="nl-NL"/>
              </w:rPr>
              <w:t xml:space="preserve"> </w:t>
            </w:r>
            <w:r w:rsidRPr="007B2F90">
              <w:rPr>
                <w:rFonts w:ascii="Arial" w:hAnsi="Arial" w:cs="Arial"/>
                <w:color w:val="0000FF"/>
                <w:lang w:val="nl-NL"/>
              </w:rPr>
              <w:t>vorige aflevering. Het verschil kan betrekking hebben op de hoogste of</w:t>
            </w:r>
            <w:r w:rsidR="002D5854">
              <w:rPr>
                <w:rFonts w:ascii="Arial" w:hAnsi="Arial" w:cs="Arial"/>
                <w:color w:val="0000FF"/>
                <w:lang w:val="nl-NL"/>
              </w:rPr>
              <w:t xml:space="preserve"> </w:t>
            </w:r>
            <w:r w:rsidRPr="007B2F90">
              <w:rPr>
                <w:rFonts w:ascii="Arial" w:hAnsi="Arial" w:cs="Arial"/>
                <w:color w:val="0000FF"/>
                <w:lang w:val="nl-NL"/>
              </w:rPr>
              <w:t>laagste meridiaan.</w:t>
            </w:r>
          </w:p>
        </w:tc>
        <w:tc>
          <w:tcPr>
            <w:tcW w:w="236" w:type="dxa"/>
            <w:vAlign w:val="bottom"/>
          </w:tcPr>
          <w:p w14:paraId="1ED1F4C1" w14:textId="77777777" w:rsidR="00624A38" w:rsidRPr="000D0CB8" w:rsidRDefault="00624A38" w:rsidP="007661C0">
            <w:pPr>
              <w:spacing w:line="240" w:lineRule="atLeast"/>
              <w:jc w:val="right"/>
              <w:rPr>
                <w:rFonts w:ascii="Arial" w:hAnsi="Arial"/>
                <w:color w:val="0000FF"/>
                <w:lang w:val="nl-BE"/>
              </w:rPr>
            </w:pPr>
          </w:p>
        </w:tc>
      </w:tr>
      <w:tr w:rsidR="007B2F90" w:rsidRPr="00024474" w14:paraId="4CC8CD3F" w14:textId="77777777" w:rsidTr="00B45AAD">
        <w:trPr>
          <w:cantSplit/>
        </w:trPr>
        <w:tc>
          <w:tcPr>
            <w:tcW w:w="196" w:type="dxa"/>
          </w:tcPr>
          <w:p w14:paraId="692BCEC1" w14:textId="77777777" w:rsidR="007B2F90" w:rsidRPr="000D0CB8" w:rsidRDefault="007B2F90" w:rsidP="007661C0">
            <w:pPr>
              <w:spacing w:line="240" w:lineRule="atLeast"/>
              <w:rPr>
                <w:rFonts w:ascii="Arial" w:hAnsi="Arial"/>
                <w:color w:val="0000FF"/>
                <w:lang w:val="nl-BE"/>
              </w:rPr>
            </w:pPr>
          </w:p>
        </w:tc>
        <w:tc>
          <w:tcPr>
            <w:tcW w:w="8650" w:type="dxa"/>
            <w:gridSpan w:val="7"/>
          </w:tcPr>
          <w:p w14:paraId="50A7B8E0" w14:textId="77777777" w:rsidR="007B2F90" w:rsidRPr="007B2F90" w:rsidRDefault="007B2F90" w:rsidP="007B2F90">
            <w:pPr>
              <w:spacing w:line="240" w:lineRule="atLeast"/>
              <w:rPr>
                <w:rFonts w:ascii="Arial" w:hAnsi="Arial" w:cs="Arial"/>
                <w:color w:val="0000FF"/>
                <w:lang w:val="nl-NL"/>
              </w:rPr>
            </w:pPr>
          </w:p>
        </w:tc>
        <w:tc>
          <w:tcPr>
            <w:tcW w:w="236" w:type="dxa"/>
            <w:vAlign w:val="bottom"/>
          </w:tcPr>
          <w:p w14:paraId="4D6C3F64" w14:textId="77777777" w:rsidR="007B2F90" w:rsidRPr="000D0CB8" w:rsidRDefault="007B2F90" w:rsidP="007661C0">
            <w:pPr>
              <w:spacing w:line="240" w:lineRule="atLeast"/>
              <w:jc w:val="right"/>
              <w:rPr>
                <w:rFonts w:ascii="Arial" w:hAnsi="Arial"/>
                <w:color w:val="0000FF"/>
                <w:lang w:val="nl-BE"/>
              </w:rPr>
            </w:pPr>
          </w:p>
        </w:tc>
      </w:tr>
      <w:tr w:rsidR="007B2F90" w:rsidRPr="00024474" w14:paraId="45F53EB2" w14:textId="77777777" w:rsidTr="00B45AAD">
        <w:trPr>
          <w:cantSplit/>
        </w:trPr>
        <w:tc>
          <w:tcPr>
            <w:tcW w:w="196" w:type="dxa"/>
          </w:tcPr>
          <w:p w14:paraId="4E76D5A2" w14:textId="77777777" w:rsidR="007B2F90" w:rsidRPr="000D0CB8" w:rsidRDefault="007B2F90" w:rsidP="007661C0">
            <w:pPr>
              <w:spacing w:line="240" w:lineRule="atLeast"/>
              <w:rPr>
                <w:rFonts w:ascii="Arial" w:hAnsi="Arial"/>
                <w:color w:val="0000FF"/>
                <w:lang w:val="nl-BE"/>
              </w:rPr>
            </w:pPr>
          </w:p>
        </w:tc>
        <w:tc>
          <w:tcPr>
            <w:tcW w:w="8650" w:type="dxa"/>
            <w:gridSpan w:val="7"/>
          </w:tcPr>
          <w:p w14:paraId="3FEE8955" w14:textId="77777777" w:rsidR="007B2F90" w:rsidRPr="007B2F90" w:rsidRDefault="007B2F90" w:rsidP="002D5854">
            <w:pPr>
              <w:spacing w:line="240" w:lineRule="atLeast"/>
              <w:rPr>
                <w:rFonts w:ascii="Arial" w:hAnsi="Arial" w:cs="Arial"/>
                <w:color w:val="0000FF"/>
                <w:lang w:val="nl-NL"/>
              </w:rPr>
            </w:pPr>
            <w:r w:rsidRPr="007B2F90">
              <w:rPr>
                <w:rFonts w:ascii="Arial" w:hAnsi="Arial" w:cs="Arial"/>
                <w:color w:val="0000FF"/>
                <w:lang w:val="nl-NL"/>
              </w:rPr>
              <w:t>Voor de unifocale brillenglazen mag het verschil van 0,5 dioptrie</w:t>
            </w:r>
            <w:r w:rsidR="002D5854">
              <w:rPr>
                <w:rFonts w:ascii="Arial" w:hAnsi="Arial" w:cs="Arial"/>
                <w:color w:val="0000FF"/>
                <w:lang w:val="nl-NL"/>
              </w:rPr>
              <w:t xml:space="preserve"> </w:t>
            </w:r>
            <w:r w:rsidRPr="007B2F90">
              <w:rPr>
                <w:rFonts w:ascii="Arial" w:hAnsi="Arial" w:cs="Arial"/>
                <w:color w:val="0000FF"/>
                <w:lang w:val="nl-NL"/>
              </w:rPr>
              <w:t>betrekking hebben op het zicht voor ver, op het tussenzicht of op het</w:t>
            </w:r>
            <w:r w:rsidR="002D5854">
              <w:rPr>
                <w:rFonts w:ascii="Arial" w:hAnsi="Arial" w:cs="Arial"/>
                <w:color w:val="0000FF"/>
                <w:lang w:val="nl-NL"/>
              </w:rPr>
              <w:t xml:space="preserve"> </w:t>
            </w:r>
            <w:r w:rsidRPr="007B2F90">
              <w:rPr>
                <w:rFonts w:ascii="Arial" w:hAnsi="Arial" w:cs="Arial"/>
                <w:color w:val="0000FF"/>
                <w:lang w:val="nl-NL"/>
              </w:rPr>
              <w:t>zicht voor nabij.</w:t>
            </w:r>
          </w:p>
        </w:tc>
        <w:tc>
          <w:tcPr>
            <w:tcW w:w="236" w:type="dxa"/>
            <w:vAlign w:val="bottom"/>
          </w:tcPr>
          <w:p w14:paraId="3D1767C8" w14:textId="77777777" w:rsidR="007B2F90" w:rsidRPr="000D0CB8" w:rsidRDefault="007B2F90" w:rsidP="007661C0">
            <w:pPr>
              <w:spacing w:line="240" w:lineRule="atLeast"/>
              <w:jc w:val="right"/>
              <w:rPr>
                <w:rFonts w:ascii="Arial" w:hAnsi="Arial"/>
                <w:color w:val="0000FF"/>
                <w:lang w:val="nl-BE"/>
              </w:rPr>
            </w:pPr>
          </w:p>
        </w:tc>
      </w:tr>
      <w:tr w:rsidR="007B2F90" w:rsidRPr="00024474" w14:paraId="2AB9F228" w14:textId="77777777" w:rsidTr="00B45AAD">
        <w:trPr>
          <w:cantSplit/>
        </w:trPr>
        <w:tc>
          <w:tcPr>
            <w:tcW w:w="196" w:type="dxa"/>
          </w:tcPr>
          <w:p w14:paraId="6C7300BD" w14:textId="77777777" w:rsidR="007B2F90" w:rsidRPr="000D0CB8" w:rsidRDefault="007B2F90" w:rsidP="007661C0">
            <w:pPr>
              <w:spacing w:line="240" w:lineRule="atLeast"/>
              <w:rPr>
                <w:rFonts w:ascii="Arial" w:hAnsi="Arial"/>
                <w:color w:val="0000FF"/>
                <w:lang w:val="nl-BE"/>
              </w:rPr>
            </w:pPr>
          </w:p>
        </w:tc>
        <w:tc>
          <w:tcPr>
            <w:tcW w:w="8650" w:type="dxa"/>
            <w:gridSpan w:val="7"/>
          </w:tcPr>
          <w:p w14:paraId="12F036D8" w14:textId="77777777" w:rsidR="007B2F90" w:rsidRPr="007B2F90" w:rsidRDefault="007B2F90" w:rsidP="007B2F90">
            <w:pPr>
              <w:spacing w:line="240" w:lineRule="atLeast"/>
              <w:rPr>
                <w:rFonts w:ascii="Arial" w:hAnsi="Arial" w:cs="Arial"/>
                <w:color w:val="0000FF"/>
                <w:lang w:val="nl-NL"/>
              </w:rPr>
            </w:pPr>
          </w:p>
        </w:tc>
        <w:tc>
          <w:tcPr>
            <w:tcW w:w="236" w:type="dxa"/>
            <w:vAlign w:val="bottom"/>
          </w:tcPr>
          <w:p w14:paraId="2474AA67" w14:textId="77777777" w:rsidR="007B2F90" w:rsidRPr="000D0CB8" w:rsidRDefault="007B2F90" w:rsidP="007661C0">
            <w:pPr>
              <w:spacing w:line="240" w:lineRule="atLeast"/>
              <w:jc w:val="right"/>
              <w:rPr>
                <w:rFonts w:ascii="Arial" w:hAnsi="Arial"/>
                <w:color w:val="0000FF"/>
                <w:lang w:val="nl-BE"/>
              </w:rPr>
            </w:pPr>
          </w:p>
        </w:tc>
      </w:tr>
      <w:tr w:rsidR="007B2F90" w:rsidRPr="00024474" w14:paraId="698538F7" w14:textId="77777777" w:rsidTr="00B45AAD">
        <w:trPr>
          <w:cantSplit/>
        </w:trPr>
        <w:tc>
          <w:tcPr>
            <w:tcW w:w="196" w:type="dxa"/>
          </w:tcPr>
          <w:p w14:paraId="3A8BBFF9" w14:textId="77777777" w:rsidR="007B2F90" w:rsidRPr="000D0CB8" w:rsidRDefault="007B2F90" w:rsidP="007661C0">
            <w:pPr>
              <w:spacing w:line="240" w:lineRule="atLeast"/>
              <w:rPr>
                <w:rFonts w:ascii="Arial" w:hAnsi="Arial"/>
                <w:color w:val="0000FF"/>
                <w:lang w:val="nl-BE"/>
              </w:rPr>
            </w:pPr>
          </w:p>
        </w:tc>
        <w:tc>
          <w:tcPr>
            <w:tcW w:w="8650" w:type="dxa"/>
            <w:gridSpan w:val="7"/>
          </w:tcPr>
          <w:p w14:paraId="1E508C53" w14:textId="77777777" w:rsidR="007B2F90" w:rsidRPr="007B2F90" w:rsidRDefault="007B2F90" w:rsidP="002D5854">
            <w:pPr>
              <w:spacing w:line="240" w:lineRule="atLeast"/>
              <w:rPr>
                <w:rFonts w:ascii="Arial" w:hAnsi="Arial" w:cs="Arial"/>
                <w:color w:val="0000FF"/>
                <w:lang w:val="nl-NL"/>
              </w:rPr>
            </w:pPr>
            <w:r w:rsidRPr="007B2F90">
              <w:rPr>
                <w:rFonts w:ascii="Arial" w:hAnsi="Arial" w:cs="Arial"/>
                <w:color w:val="0000FF"/>
                <w:lang w:val="nl-NL"/>
              </w:rPr>
              <w:t>Voor de bifocale of trifocale of progressieve brillenglazen mag het</w:t>
            </w:r>
            <w:r w:rsidR="002D5854">
              <w:rPr>
                <w:rFonts w:ascii="Arial" w:hAnsi="Arial" w:cs="Arial"/>
                <w:color w:val="0000FF"/>
                <w:lang w:val="nl-NL"/>
              </w:rPr>
              <w:t xml:space="preserve"> </w:t>
            </w:r>
            <w:r w:rsidRPr="007B2F90">
              <w:rPr>
                <w:rFonts w:ascii="Arial" w:hAnsi="Arial" w:cs="Arial"/>
                <w:color w:val="0000FF"/>
                <w:lang w:val="nl-NL"/>
              </w:rPr>
              <w:t>verschil van 0,5 dioptrie betrekking hebben op het zicht voor ver of het</w:t>
            </w:r>
            <w:r w:rsidR="002D5854">
              <w:rPr>
                <w:rFonts w:ascii="Arial" w:hAnsi="Arial" w:cs="Arial"/>
                <w:color w:val="0000FF"/>
                <w:lang w:val="nl-NL"/>
              </w:rPr>
              <w:t xml:space="preserve"> </w:t>
            </w:r>
            <w:r w:rsidRPr="007B2F90">
              <w:rPr>
                <w:rFonts w:ascii="Arial" w:hAnsi="Arial" w:cs="Arial"/>
                <w:color w:val="0000FF"/>
                <w:lang w:val="nl-NL"/>
              </w:rPr>
              <w:t>zicht voor nabij.</w:t>
            </w:r>
          </w:p>
        </w:tc>
        <w:tc>
          <w:tcPr>
            <w:tcW w:w="236" w:type="dxa"/>
            <w:vAlign w:val="bottom"/>
          </w:tcPr>
          <w:p w14:paraId="13240FF7" w14:textId="77777777" w:rsidR="007B2F90" w:rsidRPr="000D0CB8" w:rsidRDefault="007B2F90" w:rsidP="007661C0">
            <w:pPr>
              <w:spacing w:line="240" w:lineRule="atLeast"/>
              <w:jc w:val="right"/>
              <w:rPr>
                <w:rFonts w:ascii="Arial" w:hAnsi="Arial"/>
                <w:color w:val="0000FF"/>
                <w:lang w:val="nl-BE"/>
              </w:rPr>
            </w:pPr>
          </w:p>
        </w:tc>
      </w:tr>
      <w:tr w:rsidR="007B2F90" w:rsidRPr="00024474" w14:paraId="4CECD2A9" w14:textId="77777777" w:rsidTr="00B45AAD">
        <w:trPr>
          <w:cantSplit/>
        </w:trPr>
        <w:tc>
          <w:tcPr>
            <w:tcW w:w="196" w:type="dxa"/>
          </w:tcPr>
          <w:p w14:paraId="36E74B73" w14:textId="77777777" w:rsidR="007B2F90" w:rsidRPr="000D0CB8" w:rsidRDefault="007B2F90" w:rsidP="007661C0">
            <w:pPr>
              <w:spacing w:line="240" w:lineRule="atLeast"/>
              <w:rPr>
                <w:rFonts w:ascii="Arial" w:hAnsi="Arial"/>
                <w:color w:val="0000FF"/>
                <w:lang w:val="nl-BE"/>
              </w:rPr>
            </w:pPr>
          </w:p>
        </w:tc>
        <w:tc>
          <w:tcPr>
            <w:tcW w:w="8650" w:type="dxa"/>
            <w:gridSpan w:val="7"/>
          </w:tcPr>
          <w:p w14:paraId="62464DF2" w14:textId="77777777" w:rsidR="007B2F90" w:rsidRPr="007B2F90" w:rsidRDefault="007B2F90" w:rsidP="007B2F90">
            <w:pPr>
              <w:spacing w:line="240" w:lineRule="atLeast"/>
              <w:rPr>
                <w:rFonts w:ascii="Arial" w:hAnsi="Arial" w:cs="Arial"/>
                <w:color w:val="0000FF"/>
                <w:lang w:val="nl-NL"/>
              </w:rPr>
            </w:pPr>
          </w:p>
        </w:tc>
        <w:tc>
          <w:tcPr>
            <w:tcW w:w="236" w:type="dxa"/>
            <w:vAlign w:val="bottom"/>
          </w:tcPr>
          <w:p w14:paraId="3E292E95" w14:textId="77777777" w:rsidR="007B2F90" w:rsidRPr="000D0CB8" w:rsidRDefault="007B2F90" w:rsidP="007661C0">
            <w:pPr>
              <w:spacing w:line="240" w:lineRule="atLeast"/>
              <w:jc w:val="right"/>
              <w:rPr>
                <w:rFonts w:ascii="Arial" w:hAnsi="Arial"/>
                <w:color w:val="0000FF"/>
                <w:lang w:val="nl-BE"/>
              </w:rPr>
            </w:pPr>
          </w:p>
        </w:tc>
      </w:tr>
      <w:tr w:rsidR="007B2F90" w:rsidRPr="00024474" w14:paraId="7D50DDED" w14:textId="77777777" w:rsidTr="00B45AAD">
        <w:trPr>
          <w:cantSplit/>
        </w:trPr>
        <w:tc>
          <w:tcPr>
            <w:tcW w:w="196" w:type="dxa"/>
          </w:tcPr>
          <w:p w14:paraId="345A70A4" w14:textId="77777777" w:rsidR="007B2F90" w:rsidRPr="000D0CB8" w:rsidRDefault="007B2F90" w:rsidP="007661C0">
            <w:pPr>
              <w:spacing w:line="240" w:lineRule="atLeast"/>
              <w:rPr>
                <w:rFonts w:ascii="Arial" w:hAnsi="Arial"/>
                <w:color w:val="0000FF"/>
                <w:lang w:val="nl-BE"/>
              </w:rPr>
            </w:pPr>
          </w:p>
        </w:tc>
        <w:tc>
          <w:tcPr>
            <w:tcW w:w="8650" w:type="dxa"/>
            <w:gridSpan w:val="7"/>
          </w:tcPr>
          <w:p w14:paraId="0CA015DA" w14:textId="77777777" w:rsidR="007B2F90" w:rsidRPr="007B2F90" w:rsidRDefault="007B2F90" w:rsidP="002D5854">
            <w:pPr>
              <w:spacing w:line="240" w:lineRule="atLeast"/>
              <w:rPr>
                <w:rFonts w:ascii="Arial" w:hAnsi="Arial" w:cs="Arial"/>
                <w:color w:val="0000FF"/>
                <w:lang w:val="nl-NL"/>
              </w:rPr>
            </w:pPr>
            <w:r w:rsidRPr="007B2F90">
              <w:rPr>
                <w:rFonts w:ascii="Arial" w:hAnsi="Arial" w:cs="Arial"/>
                <w:color w:val="0000FF"/>
                <w:lang w:val="nl-NL"/>
              </w:rPr>
              <w:t>Bij trifocale en progressieve brillenglazen geeft een verandering van</w:t>
            </w:r>
            <w:r w:rsidR="002D5854">
              <w:rPr>
                <w:rFonts w:ascii="Arial" w:hAnsi="Arial" w:cs="Arial"/>
                <w:color w:val="0000FF"/>
                <w:lang w:val="nl-NL"/>
              </w:rPr>
              <w:t xml:space="preserve"> </w:t>
            </w:r>
            <w:r w:rsidRPr="007B2F90">
              <w:rPr>
                <w:rFonts w:ascii="Arial" w:hAnsi="Arial" w:cs="Arial"/>
                <w:color w:val="0000FF"/>
                <w:lang w:val="nl-NL"/>
              </w:rPr>
              <w:t>0,5 dioptrie in het tussenzicht geen recht op een hernieuwing.</w:t>
            </w:r>
          </w:p>
        </w:tc>
        <w:tc>
          <w:tcPr>
            <w:tcW w:w="236" w:type="dxa"/>
            <w:vAlign w:val="bottom"/>
          </w:tcPr>
          <w:p w14:paraId="7473109A" w14:textId="77777777" w:rsidR="007B2F90" w:rsidRPr="000D0CB8" w:rsidRDefault="007B2F90" w:rsidP="007661C0">
            <w:pPr>
              <w:spacing w:line="240" w:lineRule="atLeast"/>
              <w:jc w:val="right"/>
              <w:rPr>
                <w:rFonts w:ascii="Arial" w:hAnsi="Arial"/>
                <w:color w:val="0000FF"/>
                <w:lang w:val="nl-BE"/>
              </w:rPr>
            </w:pPr>
          </w:p>
        </w:tc>
      </w:tr>
      <w:tr w:rsidR="007B2F90" w:rsidRPr="00024474" w14:paraId="6B0A71FC" w14:textId="77777777" w:rsidTr="00B45AAD">
        <w:trPr>
          <w:cantSplit/>
        </w:trPr>
        <w:tc>
          <w:tcPr>
            <w:tcW w:w="196" w:type="dxa"/>
          </w:tcPr>
          <w:p w14:paraId="225EC236" w14:textId="77777777" w:rsidR="007B2F90" w:rsidRPr="000D0CB8" w:rsidRDefault="007B2F90" w:rsidP="007661C0">
            <w:pPr>
              <w:spacing w:line="240" w:lineRule="atLeast"/>
              <w:rPr>
                <w:rFonts w:ascii="Arial" w:hAnsi="Arial"/>
                <w:color w:val="0000FF"/>
                <w:lang w:val="nl-BE"/>
              </w:rPr>
            </w:pPr>
          </w:p>
        </w:tc>
        <w:tc>
          <w:tcPr>
            <w:tcW w:w="8650" w:type="dxa"/>
            <w:gridSpan w:val="7"/>
          </w:tcPr>
          <w:p w14:paraId="284D67DD" w14:textId="77777777" w:rsidR="007B2F90" w:rsidRPr="007B2F90" w:rsidRDefault="007B2F90" w:rsidP="007B2F90">
            <w:pPr>
              <w:spacing w:line="240" w:lineRule="atLeast"/>
              <w:rPr>
                <w:rFonts w:ascii="Arial" w:hAnsi="Arial" w:cs="Arial"/>
                <w:color w:val="0000FF"/>
                <w:lang w:val="nl-NL"/>
              </w:rPr>
            </w:pPr>
          </w:p>
        </w:tc>
        <w:tc>
          <w:tcPr>
            <w:tcW w:w="236" w:type="dxa"/>
            <w:vAlign w:val="bottom"/>
          </w:tcPr>
          <w:p w14:paraId="3C963F62" w14:textId="77777777" w:rsidR="007B2F90" w:rsidRPr="000D0CB8" w:rsidRDefault="007B2F90" w:rsidP="007661C0">
            <w:pPr>
              <w:spacing w:line="240" w:lineRule="atLeast"/>
              <w:jc w:val="right"/>
              <w:rPr>
                <w:rFonts w:ascii="Arial" w:hAnsi="Arial"/>
                <w:color w:val="0000FF"/>
                <w:lang w:val="nl-BE"/>
              </w:rPr>
            </w:pPr>
          </w:p>
        </w:tc>
      </w:tr>
      <w:tr w:rsidR="007B2F90" w:rsidRPr="00024474" w14:paraId="7E968F41" w14:textId="77777777" w:rsidTr="00B45AAD">
        <w:trPr>
          <w:cantSplit/>
        </w:trPr>
        <w:tc>
          <w:tcPr>
            <w:tcW w:w="196" w:type="dxa"/>
          </w:tcPr>
          <w:p w14:paraId="0AC3B328" w14:textId="77777777" w:rsidR="007B2F90" w:rsidRPr="000D0CB8" w:rsidRDefault="007B2F90" w:rsidP="007661C0">
            <w:pPr>
              <w:spacing w:line="240" w:lineRule="atLeast"/>
              <w:rPr>
                <w:rFonts w:ascii="Arial" w:hAnsi="Arial"/>
                <w:color w:val="0000FF"/>
                <w:lang w:val="nl-BE"/>
              </w:rPr>
            </w:pPr>
          </w:p>
        </w:tc>
        <w:tc>
          <w:tcPr>
            <w:tcW w:w="8650" w:type="dxa"/>
            <w:gridSpan w:val="7"/>
          </w:tcPr>
          <w:p w14:paraId="10BCBA82" w14:textId="77777777" w:rsidR="007B2F90" w:rsidRPr="007B2F90" w:rsidRDefault="007B2F90" w:rsidP="002D5854">
            <w:pPr>
              <w:spacing w:line="240" w:lineRule="atLeast"/>
              <w:rPr>
                <w:rFonts w:ascii="Arial" w:hAnsi="Arial" w:cs="Arial"/>
                <w:color w:val="0000FF"/>
                <w:lang w:val="nl-NL"/>
              </w:rPr>
            </w:pPr>
            <w:r w:rsidRPr="007B2F90">
              <w:rPr>
                <w:rFonts w:ascii="Arial" w:hAnsi="Arial" w:cs="Arial"/>
                <w:color w:val="0000FF"/>
                <w:lang w:val="nl-NL"/>
              </w:rPr>
              <w:t>Indien er eerder meerdere unifocale glazen werden vergoed, kan bij</w:t>
            </w:r>
            <w:r w:rsidR="002D5854">
              <w:rPr>
                <w:rFonts w:ascii="Arial" w:hAnsi="Arial" w:cs="Arial"/>
                <w:color w:val="0000FF"/>
                <w:lang w:val="nl-NL"/>
              </w:rPr>
              <w:t xml:space="preserve"> </w:t>
            </w:r>
            <w:r w:rsidRPr="007B2F90">
              <w:rPr>
                <w:rFonts w:ascii="Arial" w:hAnsi="Arial" w:cs="Arial"/>
                <w:color w:val="0000FF"/>
                <w:lang w:val="nl-NL"/>
              </w:rPr>
              <w:t>een verschil van minstens 0,5 dioptrie enkel voor de kijkafstand(en) die</w:t>
            </w:r>
            <w:r w:rsidR="002D5854">
              <w:rPr>
                <w:rFonts w:ascii="Arial" w:hAnsi="Arial" w:cs="Arial"/>
                <w:color w:val="0000FF"/>
                <w:lang w:val="nl-NL"/>
              </w:rPr>
              <w:t xml:space="preserve"> </w:t>
            </w:r>
            <w:r w:rsidRPr="007B2F90">
              <w:rPr>
                <w:rFonts w:ascii="Arial" w:hAnsi="Arial" w:cs="Arial"/>
                <w:color w:val="0000FF"/>
                <w:lang w:val="nl-NL"/>
              </w:rPr>
              <w:t>wijzigen met minstens 0,5 dioptrie , een brillenglas worden hernieuwd.</w:t>
            </w:r>
          </w:p>
        </w:tc>
        <w:tc>
          <w:tcPr>
            <w:tcW w:w="236" w:type="dxa"/>
            <w:vAlign w:val="bottom"/>
          </w:tcPr>
          <w:p w14:paraId="334BD0D0" w14:textId="77777777" w:rsidR="007B2F90" w:rsidRPr="000D0CB8" w:rsidRDefault="007B2F90" w:rsidP="007661C0">
            <w:pPr>
              <w:spacing w:line="240" w:lineRule="atLeast"/>
              <w:jc w:val="right"/>
              <w:rPr>
                <w:rFonts w:ascii="Arial" w:hAnsi="Arial"/>
                <w:color w:val="0000FF"/>
                <w:lang w:val="nl-BE"/>
              </w:rPr>
            </w:pPr>
          </w:p>
        </w:tc>
      </w:tr>
      <w:tr w:rsidR="007B2F90" w:rsidRPr="00024474" w14:paraId="783E9C66" w14:textId="77777777" w:rsidTr="00B45AAD">
        <w:trPr>
          <w:cantSplit/>
        </w:trPr>
        <w:tc>
          <w:tcPr>
            <w:tcW w:w="196" w:type="dxa"/>
          </w:tcPr>
          <w:p w14:paraId="7102ACB1" w14:textId="77777777" w:rsidR="007B2F90" w:rsidRPr="000D0CB8" w:rsidRDefault="007B2F90" w:rsidP="007661C0">
            <w:pPr>
              <w:spacing w:line="240" w:lineRule="atLeast"/>
              <w:rPr>
                <w:rFonts w:ascii="Arial" w:hAnsi="Arial"/>
                <w:color w:val="0000FF"/>
                <w:lang w:val="nl-BE"/>
              </w:rPr>
            </w:pPr>
          </w:p>
        </w:tc>
        <w:tc>
          <w:tcPr>
            <w:tcW w:w="8650" w:type="dxa"/>
            <w:gridSpan w:val="7"/>
          </w:tcPr>
          <w:p w14:paraId="0EA7FAB7" w14:textId="77777777" w:rsidR="007B2F90" w:rsidRPr="007B2F90" w:rsidRDefault="007B2F90" w:rsidP="007B2F90">
            <w:pPr>
              <w:spacing w:line="240" w:lineRule="atLeast"/>
              <w:rPr>
                <w:rFonts w:ascii="Arial" w:hAnsi="Arial" w:cs="Arial"/>
                <w:color w:val="0000FF"/>
                <w:lang w:val="nl-NL"/>
              </w:rPr>
            </w:pPr>
          </w:p>
        </w:tc>
        <w:tc>
          <w:tcPr>
            <w:tcW w:w="236" w:type="dxa"/>
            <w:vAlign w:val="bottom"/>
          </w:tcPr>
          <w:p w14:paraId="5D49EE0F" w14:textId="77777777" w:rsidR="007B2F90" w:rsidRPr="000D0CB8" w:rsidRDefault="007B2F90" w:rsidP="007661C0">
            <w:pPr>
              <w:spacing w:line="240" w:lineRule="atLeast"/>
              <w:jc w:val="right"/>
              <w:rPr>
                <w:rFonts w:ascii="Arial" w:hAnsi="Arial"/>
                <w:color w:val="0000FF"/>
                <w:lang w:val="nl-BE"/>
              </w:rPr>
            </w:pPr>
          </w:p>
        </w:tc>
      </w:tr>
      <w:tr w:rsidR="002D5854" w:rsidRPr="00024474" w14:paraId="6B87B393" w14:textId="77777777" w:rsidTr="00B45AAD">
        <w:trPr>
          <w:cantSplit/>
        </w:trPr>
        <w:tc>
          <w:tcPr>
            <w:tcW w:w="196" w:type="dxa"/>
          </w:tcPr>
          <w:p w14:paraId="1502E4ED" w14:textId="77777777" w:rsidR="002D5854" w:rsidRPr="000D0CB8" w:rsidRDefault="002D5854" w:rsidP="007661C0">
            <w:pPr>
              <w:spacing w:line="240" w:lineRule="atLeast"/>
              <w:rPr>
                <w:rFonts w:ascii="Arial" w:hAnsi="Arial"/>
                <w:color w:val="0000FF"/>
                <w:lang w:val="nl-BE"/>
              </w:rPr>
            </w:pPr>
          </w:p>
        </w:tc>
        <w:tc>
          <w:tcPr>
            <w:tcW w:w="8650" w:type="dxa"/>
            <w:gridSpan w:val="7"/>
          </w:tcPr>
          <w:p w14:paraId="2B1512EB" w14:textId="77777777" w:rsidR="002D5854" w:rsidRPr="007B2F90" w:rsidRDefault="002D5854" w:rsidP="002D5854">
            <w:pPr>
              <w:spacing w:line="240" w:lineRule="atLeast"/>
              <w:rPr>
                <w:rFonts w:ascii="Arial" w:hAnsi="Arial" w:cs="Arial"/>
                <w:color w:val="0000FF"/>
                <w:lang w:val="nl-NL"/>
              </w:rPr>
            </w:pPr>
            <w:r w:rsidRPr="002D5854">
              <w:rPr>
                <w:rFonts w:ascii="Arial" w:hAnsi="Arial" w:cs="Arial"/>
                <w:color w:val="0000FF"/>
                <w:lang w:val="nl-NL"/>
              </w:rPr>
              <w:t>Een asverandering van de cilinder geeft geen recht op een hernieuwing van het brillenglas.</w:t>
            </w:r>
          </w:p>
        </w:tc>
        <w:tc>
          <w:tcPr>
            <w:tcW w:w="236" w:type="dxa"/>
            <w:vAlign w:val="bottom"/>
          </w:tcPr>
          <w:p w14:paraId="62838B66" w14:textId="77777777" w:rsidR="002D5854" w:rsidRPr="000D0CB8" w:rsidRDefault="002D5854" w:rsidP="007661C0">
            <w:pPr>
              <w:spacing w:line="240" w:lineRule="atLeast"/>
              <w:jc w:val="right"/>
              <w:rPr>
                <w:rFonts w:ascii="Arial" w:hAnsi="Arial"/>
                <w:color w:val="0000FF"/>
                <w:lang w:val="nl-BE"/>
              </w:rPr>
            </w:pPr>
          </w:p>
        </w:tc>
      </w:tr>
      <w:tr w:rsidR="002D5854" w:rsidRPr="00024474" w14:paraId="1C25FC86" w14:textId="77777777" w:rsidTr="00B45AAD">
        <w:trPr>
          <w:cantSplit/>
        </w:trPr>
        <w:tc>
          <w:tcPr>
            <w:tcW w:w="196" w:type="dxa"/>
          </w:tcPr>
          <w:p w14:paraId="50010157" w14:textId="77777777" w:rsidR="002D5854" w:rsidRPr="000D0CB8" w:rsidRDefault="002D5854" w:rsidP="007661C0">
            <w:pPr>
              <w:spacing w:line="240" w:lineRule="atLeast"/>
              <w:rPr>
                <w:rFonts w:ascii="Arial" w:hAnsi="Arial"/>
                <w:color w:val="0000FF"/>
                <w:lang w:val="nl-BE"/>
              </w:rPr>
            </w:pPr>
          </w:p>
        </w:tc>
        <w:tc>
          <w:tcPr>
            <w:tcW w:w="8650" w:type="dxa"/>
            <w:gridSpan w:val="7"/>
          </w:tcPr>
          <w:p w14:paraId="519D5905" w14:textId="77777777" w:rsidR="002D5854" w:rsidRPr="002D5854" w:rsidRDefault="002D5854" w:rsidP="007B2F90">
            <w:pPr>
              <w:spacing w:line="240" w:lineRule="atLeast"/>
              <w:rPr>
                <w:rFonts w:ascii="Arial" w:hAnsi="Arial" w:cs="Arial"/>
                <w:color w:val="0000FF"/>
                <w:lang w:val="nl-NL"/>
              </w:rPr>
            </w:pPr>
          </w:p>
        </w:tc>
        <w:tc>
          <w:tcPr>
            <w:tcW w:w="236" w:type="dxa"/>
            <w:vAlign w:val="bottom"/>
          </w:tcPr>
          <w:p w14:paraId="1C6CFCAB" w14:textId="77777777" w:rsidR="002D5854" w:rsidRPr="000D0CB8" w:rsidRDefault="002D5854" w:rsidP="007661C0">
            <w:pPr>
              <w:spacing w:line="240" w:lineRule="atLeast"/>
              <w:jc w:val="right"/>
              <w:rPr>
                <w:rFonts w:ascii="Arial" w:hAnsi="Arial"/>
                <w:color w:val="0000FF"/>
                <w:lang w:val="nl-BE"/>
              </w:rPr>
            </w:pPr>
          </w:p>
        </w:tc>
      </w:tr>
      <w:tr w:rsidR="002D5854" w:rsidRPr="00B17C98" w14:paraId="6E5E05FC" w14:textId="77777777" w:rsidTr="00B45AAD">
        <w:trPr>
          <w:cantSplit/>
        </w:trPr>
        <w:tc>
          <w:tcPr>
            <w:tcW w:w="196" w:type="dxa"/>
          </w:tcPr>
          <w:p w14:paraId="78555055" w14:textId="77777777" w:rsidR="002D5854" w:rsidRPr="000D0CB8" w:rsidRDefault="002D5854" w:rsidP="007661C0">
            <w:pPr>
              <w:spacing w:line="240" w:lineRule="atLeast"/>
              <w:rPr>
                <w:rFonts w:ascii="Arial" w:hAnsi="Arial"/>
                <w:color w:val="0000FF"/>
                <w:lang w:val="nl-BE"/>
              </w:rPr>
            </w:pPr>
          </w:p>
        </w:tc>
        <w:tc>
          <w:tcPr>
            <w:tcW w:w="8650" w:type="dxa"/>
            <w:gridSpan w:val="7"/>
          </w:tcPr>
          <w:p w14:paraId="7BF7BACC" w14:textId="77777777" w:rsidR="002D5854" w:rsidRPr="002D5854" w:rsidRDefault="002D5854" w:rsidP="002D5854">
            <w:pPr>
              <w:spacing w:line="240" w:lineRule="atLeast"/>
              <w:rPr>
                <w:rFonts w:ascii="Arial" w:hAnsi="Arial" w:cs="Arial"/>
                <w:color w:val="0000FF"/>
                <w:lang w:val="nl-NL"/>
              </w:rPr>
            </w:pPr>
            <w:r w:rsidRPr="002D5854">
              <w:rPr>
                <w:rFonts w:ascii="Arial" w:hAnsi="Arial" w:cs="Arial"/>
                <w:color w:val="0000FF"/>
                <w:lang w:val="nl-NL"/>
              </w:rPr>
              <w:t>Bijkomende regels betreffende de hernieuwingstermijnen van brillenglazen zijn opgenomen onder de specifieke bepalingen van elke</w:t>
            </w:r>
            <w:r>
              <w:rPr>
                <w:rFonts w:ascii="Arial" w:hAnsi="Arial" w:cs="Arial"/>
                <w:color w:val="0000FF"/>
                <w:lang w:val="nl-NL"/>
              </w:rPr>
              <w:t xml:space="preserve"> </w:t>
            </w:r>
            <w:r w:rsidRPr="002D5854">
              <w:rPr>
                <w:rFonts w:ascii="Arial" w:hAnsi="Arial" w:cs="Arial"/>
                <w:color w:val="0000FF"/>
                <w:lang w:val="nl-NL"/>
              </w:rPr>
              <w:t>doelgroep.</w:t>
            </w:r>
            <w:r w:rsidRPr="002D5854">
              <w:rPr>
                <w:lang w:val="nl-BE"/>
              </w:rPr>
              <w:t xml:space="preserve"> </w:t>
            </w:r>
            <w:r w:rsidRPr="002D5854">
              <w:rPr>
                <w:rFonts w:ascii="Arial" w:hAnsi="Arial" w:cs="Arial"/>
                <w:color w:val="0000FF"/>
                <w:lang w:val="nl-NL"/>
              </w:rPr>
              <w:t>"</w:t>
            </w:r>
          </w:p>
        </w:tc>
        <w:tc>
          <w:tcPr>
            <w:tcW w:w="236" w:type="dxa"/>
            <w:vAlign w:val="bottom"/>
          </w:tcPr>
          <w:p w14:paraId="69C60FEE" w14:textId="77777777" w:rsidR="002D5854" w:rsidRPr="000D0CB8" w:rsidRDefault="002D5854" w:rsidP="007661C0">
            <w:pPr>
              <w:spacing w:line="240" w:lineRule="atLeast"/>
              <w:jc w:val="right"/>
              <w:rPr>
                <w:rFonts w:ascii="Arial" w:hAnsi="Arial"/>
                <w:color w:val="0000FF"/>
                <w:lang w:val="nl-BE"/>
              </w:rPr>
            </w:pPr>
          </w:p>
        </w:tc>
      </w:tr>
      <w:tr w:rsidR="007B2F90" w:rsidRPr="00B17C98" w14:paraId="415CE7AA" w14:textId="77777777" w:rsidTr="00B45AAD">
        <w:trPr>
          <w:cantSplit/>
        </w:trPr>
        <w:tc>
          <w:tcPr>
            <w:tcW w:w="196" w:type="dxa"/>
          </w:tcPr>
          <w:p w14:paraId="28187D4C" w14:textId="77777777" w:rsidR="007B2F90" w:rsidRPr="000D0CB8" w:rsidRDefault="007B2F90" w:rsidP="007661C0">
            <w:pPr>
              <w:spacing w:line="240" w:lineRule="atLeast"/>
              <w:rPr>
                <w:rFonts w:ascii="Arial" w:hAnsi="Arial"/>
                <w:color w:val="0000FF"/>
                <w:lang w:val="nl-BE"/>
              </w:rPr>
            </w:pPr>
          </w:p>
        </w:tc>
        <w:tc>
          <w:tcPr>
            <w:tcW w:w="8650" w:type="dxa"/>
            <w:gridSpan w:val="7"/>
          </w:tcPr>
          <w:p w14:paraId="4E8BA40D" w14:textId="77777777" w:rsidR="007B2F90" w:rsidRPr="007B2F90" w:rsidRDefault="007B2F90" w:rsidP="007B2F90">
            <w:pPr>
              <w:spacing w:line="240" w:lineRule="atLeast"/>
              <w:rPr>
                <w:rFonts w:ascii="Arial" w:hAnsi="Arial" w:cs="Arial"/>
                <w:color w:val="0000FF"/>
                <w:lang w:val="nl-NL"/>
              </w:rPr>
            </w:pPr>
          </w:p>
        </w:tc>
        <w:tc>
          <w:tcPr>
            <w:tcW w:w="236" w:type="dxa"/>
            <w:vAlign w:val="bottom"/>
          </w:tcPr>
          <w:p w14:paraId="5E215F96" w14:textId="77777777" w:rsidR="007B2F90" w:rsidRPr="000D0CB8" w:rsidRDefault="007B2F90" w:rsidP="007661C0">
            <w:pPr>
              <w:spacing w:line="240" w:lineRule="atLeast"/>
              <w:jc w:val="right"/>
              <w:rPr>
                <w:rFonts w:ascii="Arial" w:hAnsi="Arial"/>
                <w:color w:val="0000FF"/>
                <w:lang w:val="nl-BE"/>
              </w:rPr>
            </w:pPr>
          </w:p>
        </w:tc>
      </w:tr>
      <w:tr w:rsidR="007B2F90" w:rsidRPr="000D0CB8" w14:paraId="09DAB4B0" w14:textId="77777777" w:rsidTr="00B45AAD">
        <w:trPr>
          <w:cantSplit/>
        </w:trPr>
        <w:tc>
          <w:tcPr>
            <w:tcW w:w="196" w:type="dxa"/>
          </w:tcPr>
          <w:p w14:paraId="24304D5C" w14:textId="77777777" w:rsidR="007B2F90" w:rsidRPr="000D0CB8" w:rsidRDefault="007B2F90" w:rsidP="00452CD0">
            <w:pPr>
              <w:spacing w:line="240" w:lineRule="atLeast"/>
              <w:rPr>
                <w:rFonts w:ascii="Arial" w:hAnsi="Arial"/>
                <w:color w:val="0000FF"/>
                <w:lang w:val="nl-BE"/>
              </w:rPr>
            </w:pPr>
          </w:p>
        </w:tc>
        <w:tc>
          <w:tcPr>
            <w:tcW w:w="8650" w:type="dxa"/>
            <w:gridSpan w:val="7"/>
          </w:tcPr>
          <w:p w14:paraId="6C148BC6" w14:textId="77777777" w:rsidR="007B2F90" w:rsidRPr="000D0CB8" w:rsidRDefault="007B2F90" w:rsidP="00452CD0">
            <w:pPr>
              <w:spacing w:line="240" w:lineRule="atLeast"/>
              <w:jc w:val="both"/>
              <w:rPr>
                <w:rFonts w:ascii="Arial" w:hAnsi="Arial" w:cs="Arial"/>
                <w:color w:val="0000FF"/>
                <w:lang w:val="nl-NL"/>
              </w:rPr>
            </w:pPr>
            <w:r w:rsidRPr="000D0CB8">
              <w:rPr>
                <w:rFonts w:ascii="Arial" w:hAnsi="Arial"/>
                <w:i/>
                <w:color w:val="0000FF"/>
                <w:sz w:val="18"/>
                <w:szCs w:val="18"/>
                <w:lang w:val="nl-BE"/>
              </w:rPr>
              <w:t>"K.B. 30.9.2012" (in werking 1.12.2012)</w:t>
            </w:r>
          </w:p>
        </w:tc>
        <w:tc>
          <w:tcPr>
            <w:tcW w:w="236" w:type="dxa"/>
            <w:vAlign w:val="bottom"/>
          </w:tcPr>
          <w:p w14:paraId="6B432476" w14:textId="77777777" w:rsidR="007B2F90" w:rsidRPr="000D0CB8" w:rsidRDefault="007B2F90" w:rsidP="00452CD0">
            <w:pPr>
              <w:spacing w:line="240" w:lineRule="atLeast"/>
              <w:jc w:val="right"/>
              <w:rPr>
                <w:rFonts w:ascii="Arial" w:hAnsi="Arial"/>
                <w:color w:val="0000FF"/>
                <w:lang w:val="nl-BE"/>
              </w:rPr>
            </w:pPr>
          </w:p>
        </w:tc>
      </w:tr>
      <w:tr w:rsidR="00335D98" w:rsidRPr="000D0CB8" w14:paraId="565497BF" w14:textId="77777777" w:rsidTr="00B45AAD">
        <w:trPr>
          <w:cantSplit/>
        </w:trPr>
        <w:tc>
          <w:tcPr>
            <w:tcW w:w="196" w:type="dxa"/>
          </w:tcPr>
          <w:p w14:paraId="2652741E"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443D74DF" w14:textId="77777777" w:rsidR="00624A38" w:rsidRPr="000D0CB8" w:rsidRDefault="007B2F90" w:rsidP="007661C0">
            <w:pPr>
              <w:spacing w:line="240" w:lineRule="atLeast"/>
              <w:jc w:val="both"/>
              <w:rPr>
                <w:rFonts w:ascii="Arial" w:hAnsi="Arial" w:cs="Arial"/>
                <w:color w:val="0000FF"/>
                <w:lang w:val="nl-NL"/>
              </w:rPr>
            </w:pPr>
            <w:r w:rsidRPr="007B2F90">
              <w:rPr>
                <w:rFonts w:ascii="Arial" w:hAnsi="Arial" w:cs="Arial"/>
                <w:color w:val="0000FF"/>
                <w:lang w:val="nl-BE" w:eastAsia="nl-BE"/>
              </w:rPr>
              <w:t>"</w:t>
            </w:r>
            <w:r w:rsidR="0037471C" w:rsidRPr="000D0CB8">
              <w:rPr>
                <w:rFonts w:ascii="Arial" w:hAnsi="Arial" w:cs="Arial"/>
                <w:color w:val="0000FF"/>
                <w:lang w:val="nl-BE" w:eastAsia="nl-BE"/>
              </w:rPr>
              <w:t>2.4. Aanvraagprocedure</w:t>
            </w:r>
          </w:p>
        </w:tc>
        <w:tc>
          <w:tcPr>
            <w:tcW w:w="236" w:type="dxa"/>
            <w:vAlign w:val="bottom"/>
          </w:tcPr>
          <w:p w14:paraId="04B95DEA" w14:textId="77777777" w:rsidR="00624A38" w:rsidRPr="000D0CB8" w:rsidRDefault="00624A38" w:rsidP="007661C0">
            <w:pPr>
              <w:spacing w:line="240" w:lineRule="atLeast"/>
              <w:jc w:val="right"/>
              <w:rPr>
                <w:rFonts w:ascii="Arial" w:hAnsi="Arial"/>
                <w:color w:val="0000FF"/>
                <w:lang w:val="nl-BE"/>
              </w:rPr>
            </w:pPr>
          </w:p>
        </w:tc>
      </w:tr>
      <w:tr w:rsidR="00335D98" w:rsidRPr="000D0CB8" w14:paraId="39DBF67C" w14:textId="77777777" w:rsidTr="00B45AAD">
        <w:trPr>
          <w:cantSplit/>
        </w:trPr>
        <w:tc>
          <w:tcPr>
            <w:tcW w:w="196" w:type="dxa"/>
          </w:tcPr>
          <w:p w14:paraId="064E6E01"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09DEDA42" w14:textId="77777777" w:rsidR="00624A38" w:rsidRPr="000D0CB8" w:rsidRDefault="00624A38" w:rsidP="007661C0">
            <w:pPr>
              <w:spacing w:line="240" w:lineRule="atLeast"/>
              <w:jc w:val="both"/>
              <w:rPr>
                <w:rFonts w:ascii="Arial" w:hAnsi="Arial" w:cs="Arial"/>
                <w:color w:val="0000FF"/>
                <w:lang w:val="nl-NL"/>
              </w:rPr>
            </w:pPr>
          </w:p>
        </w:tc>
        <w:tc>
          <w:tcPr>
            <w:tcW w:w="236" w:type="dxa"/>
            <w:vAlign w:val="bottom"/>
          </w:tcPr>
          <w:p w14:paraId="4567CACD" w14:textId="77777777" w:rsidR="00624A38" w:rsidRPr="000D0CB8" w:rsidRDefault="00624A38" w:rsidP="007661C0">
            <w:pPr>
              <w:spacing w:line="240" w:lineRule="atLeast"/>
              <w:jc w:val="right"/>
              <w:rPr>
                <w:rFonts w:ascii="Arial" w:hAnsi="Arial"/>
                <w:color w:val="0000FF"/>
                <w:lang w:val="nl-BE"/>
              </w:rPr>
            </w:pPr>
          </w:p>
        </w:tc>
      </w:tr>
      <w:tr w:rsidR="00335D98" w:rsidRPr="000D0CB8" w14:paraId="4E6B59C9" w14:textId="77777777" w:rsidTr="00B45AAD">
        <w:trPr>
          <w:cantSplit/>
        </w:trPr>
        <w:tc>
          <w:tcPr>
            <w:tcW w:w="196" w:type="dxa"/>
          </w:tcPr>
          <w:p w14:paraId="468BCEFC"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7C906E83" w14:textId="77777777" w:rsidR="00624A38" w:rsidRPr="000D0CB8" w:rsidRDefault="0037471C" w:rsidP="007661C0">
            <w:pPr>
              <w:spacing w:line="240" w:lineRule="atLeast"/>
              <w:jc w:val="both"/>
              <w:rPr>
                <w:rFonts w:ascii="Arial" w:hAnsi="Arial" w:cs="Arial"/>
                <w:color w:val="0000FF"/>
                <w:lang w:val="nl-NL"/>
              </w:rPr>
            </w:pPr>
            <w:r w:rsidRPr="000D0CB8">
              <w:rPr>
                <w:rFonts w:ascii="Arial" w:hAnsi="Arial" w:cs="Arial"/>
                <w:color w:val="0000FF"/>
                <w:lang w:val="nl-BE" w:eastAsia="nl-BE"/>
              </w:rPr>
              <w:t>2.4.1. Medisch voorschrift</w:t>
            </w:r>
            <w:r w:rsidR="003D081C" w:rsidRPr="000D0CB8">
              <w:rPr>
                <w:rFonts w:ascii="Arial" w:hAnsi="Arial"/>
                <w:color w:val="0000FF"/>
                <w:lang w:val="nl-BE"/>
              </w:rPr>
              <w:t>"</w:t>
            </w:r>
          </w:p>
        </w:tc>
        <w:tc>
          <w:tcPr>
            <w:tcW w:w="236" w:type="dxa"/>
            <w:vAlign w:val="bottom"/>
          </w:tcPr>
          <w:p w14:paraId="4BEC970B" w14:textId="77777777" w:rsidR="00624A38" w:rsidRPr="000D0CB8" w:rsidRDefault="00624A38" w:rsidP="007661C0">
            <w:pPr>
              <w:spacing w:line="240" w:lineRule="atLeast"/>
              <w:jc w:val="right"/>
              <w:rPr>
                <w:rFonts w:ascii="Arial" w:hAnsi="Arial"/>
                <w:color w:val="0000FF"/>
                <w:lang w:val="nl-BE"/>
              </w:rPr>
            </w:pPr>
          </w:p>
        </w:tc>
      </w:tr>
      <w:tr w:rsidR="00530D9F" w:rsidRPr="000D0CB8" w14:paraId="5079CA3E" w14:textId="77777777" w:rsidTr="00B45AAD">
        <w:trPr>
          <w:cantSplit/>
        </w:trPr>
        <w:tc>
          <w:tcPr>
            <w:tcW w:w="196" w:type="dxa"/>
          </w:tcPr>
          <w:p w14:paraId="0760573A" w14:textId="77777777" w:rsidR="00530D9F" w:rsidRPr="000D0CB8" w:rsidRDefault="00530D9F" w:rsidP="007661C0">
            <w:pPr>
              <w:spacing w:line="240" w:lineRule="atLeast"/>
              <w:rPr>
                <w:rFonts w:ascii="Arial" w:hAnsi="Arial"/>
                <w:color w:val="0000FF"/>
                <w:lang w:val="nl-BE"/>
              </w:rPr>
            </w:pPr>
          </w:p>
        </w:tc>
        <w:tc>
          <w:tcPr>
            <w:tcW w:w="8650" w:type="dxa"/>
            <w:gridSpan w:val="7"/>
          </w:tcPr>
          <w:p w14:paraId="15FF126E" w14:textId="77777777" w:rsidR="00530D9F" w:rsidRPr="000D0CB8" w:rsidRDefault="00530D9F" w:rsidP="007661C0">
            <w:pPr>
              <w:spacing w:line="240" w:lineRule="atLeast"/>
              <w:jc w:val="both"/>
              <w:rPr>
                <w:rFonts w:ascii="Arial" w:hAnsi="Arial" w:cs="Arial"/>
                <w:color w:val="0000FF"/>
                <w:lang w:val="nl-BE" w:eastAsia="nl-BE"/>
              </w:rPr>
            </w:pPr>
          </w:p>
        </w:tc>
        <w:tc>
          <w:tcPr>
            <w:tcW w:w="236" w:type="dxa"/>
            <w:vAlign w:val="bottom"/>
          </w:tcPr>
          <w:p w14:paraId="7572CEF0" w14:textId="77777777" w:rsidR="00530D9F" w:rsidRPr="000D0CB8" w:rsidRDefault="00530D9F" w:rsidP="007661C0">
            <w:pPr>
              <w:spacing w:line="240" w:lineRule="atLeast"/>
              <w:jc w:val="right"/>
              <w:rPr>
                <w:rFonts w:ascii="Arial" w:hAnsi="Arial"/>
                <w:color w:val="0000FF"/>
                <w:lang w:val="nl-BE"/>
              </w:rPr>
            </w:pPr>
          </w:p>
        </w:tc>
      </w:tr>
      <w:tr w:rsidR="00335D98" w:rsidRPr="00024474" w14:paraId="00D1340C" w14:textId="77777777" w:rsidTr="00B45AAD">
        <w:trPr>
          <w:cantSplit/>
        </w:trPr>
        <w:tc>
          <w:tcPr>
            <w:tcW w:w="196" w:type="dxa"/>
          </w:tcPr>
          <w:p w14:paraId="6B508C81"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0C2B24DB" w14:textId="77777777" w:rsidR="00624A38" w:rsidRPr="000D0CB8" w:rsidRDefault="00530D9F" w:rsidP="00FA3D51">
            <w:pPr>
              <w:spacing w:line="240" w:lineRule="atLeast"/>
              <w:jc w:val="both"/>
              <w:rPr>
                <w:rFonts w:ascii="Arial" w:hAnsi="Arial" w:cs="Arial"/>
                <w:color w:val="0000FF"/>
                <w:lang w:val="nl-NL"/>
              </w:rPr>
            </w:pPr>
            <w:r w:rsidRPr="000D0CB8">
              <w:rPr>
                <w:rFonts w:ascii="Arial" w:hAnsi="Arial"/>
                <w:i/>
                <w:color w:val="0000FF"/>
                <w:sz w:val="18"/>
                <w:szCs w:val="18"/>
                <w:lang w:val="nl-BE"/>
              </w:rPr>
              <w:t>"K.B. 30.9.2012" (in werking 1.12.2012) + K.B. 25.11.2018" (in werking 1.2.2019)</w:t>
            </w:r>
          </w:p>
        </w:tc>
        <w:tc>
          <w:tcPr>
            <w:tcW w:w="236" w:type="dxa"/>
            <w:vAlign w:val="bottom"/>
          </w:tcPr>
          <w:p w14:paraId="6E319FED" w14:textId="77777777" w:rsidR="00624A38" w:rsidRPr="000D0CB8" w:rsidRDefault="00624A38" w:rsidP="007661C0">
            <w:pPr>
              <w:spacing w:line="240" w:lineRule="atLeast"/>
              <w:jc w:val="right"/>
              <w:rPr>
                <w:rFonts w:ascii="Arial" w:hAnsi="Arial"/>
                <w:color w:val="0000FF"/>
                <w:lang w:val="nl-BE"/>
              </w:rPr>
            </w:pPr>
          </w:p>
        </w:tc>
      </w:tr>
      <w:tr w:rsidR="00335D98" w:rsidRPr="00024474" w14:paraId="27DA964C" w14:textId="77777777" w:rsidTr="00B45AAD">
        <w:trPr>
          <w:cantSplit/>
        </w:trPr>
        <w:tc>
          <w:tcPr>
            <w:tcW w:w="196" w:type="dxa"/>
          </w:tcPr>
          <w:p w14:paraId="74C66807"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7A91D32B" w14:textId="77777777" w:rsidR="00624A38" w:rsidRPr="000D0CB8" w:rsidRDefault="008B15D9" w:rsidP="008B15D9">
            <w:pPr>
              <w:spacing w:line="240" w:lineRule="atLeast"/>
              <w:jc w:val="both"/>
              <w:rPr>
                <w:rFonts w:ascii="Arial" w:hAnsi="Arial" w:cs="Arial"/>
                <w:color w:val="0000FF"/>
                <w:lang w:val="nl-NL"/>
              </w:rPr>
            </w:pPr>
            <w:r w:rsidRPr="000D0CB8">
              <w:rPr>
                <w:rFonts w:ascii="Arial" w:hAnsi="Arial"/>
                <w:color w:val="0000FF"/>
                <w:lang w:val="nl-BE"/>
              </w:rPr>
              <w:t>"</w:t>
            </w:r>
            <w:r w:rsidR="0037471C" w:rsidRPr="000D0CB8">
              <w:rPr>
                <w:rFonts w:ascii="Arial" w:hAnsi="Arial" w:cs="Arial"/>
                <w:color w:val="0000FF"/>
                <w:lang w:val="nl-BE" w:eastAsia="nl-BE"/>
              </w:rPr>
              <w:t xml:space="preserve">De verstrekkingen, opgenomen in punt A.1., moeten worden voorgeschreven door een </w:t>
            </w:r>
            <w:r w:rsidR="0025637D" w:rsidRPr="000D0CB8">
              <w:rPr>
                <w:rFonts w:ascii="Arial" w:hAnsi="Arial" w:cs="Arial"/>
                <w:color w:val="0000FF"/>
                <w:lang w:val="nl-BE" w:eastAsia="nl-BE"/>
              </w:rPr>
              <w:t>arts</w:t>
            </w:r>
            <w:r w:rsidR="0037471C" w:rsidRPr="000D0CB8">
              <w:rPr>
                <w:rFonts w:ascii="Arial" w:hAnsi="Arial" w:cs="Arial"/>
                <w:color w:val="0000FF"/>
                <w:lang w:val="nl-BE" w:eastAsia="nl-BE"/>
              </w:rPr>
              <w:t>-specialist voor oftalmologie. Het medisch voorschrift vermeldt minstens de sterkte van de correctie en indien vereist de oogaandoening.</w:t>
            </w:r>
            <w:r w:rsidRPr="000D0CB8">
              <w:rPr>
                <w:rFonts w:ascii="Arial" w:hAnsi="Arial"/>
                <w:color w:val="0000FF"/>
                <w:lang w:val="nl-BE"/>
              </w:rPr>
              <w:t>"</w:t>
            </w:r>
          </w:p>
        </w:tc>
        <w:tc>
          <w:tcPr>
            <w:tcW w:w="236" w:type="dxa"/>
            <w:vAlign w:val="bottom"/>
          </w:tcPr>
          <w:p w14:paraId="475F2350" w14:textId="77777777" w:rsidR="00624A38" w:rsidRPr="000D0CB8" w:rsidRDefault="00624A38" w:rsidP="007661C0">
            <w:pPr>
              <w:spacing w:line="240" w:lineRule="atLeast"/>
              <w:jc w:val="right"/>
              <w:rPr>
                <w:rFonts w:ascii="Arial" w:hAnsi="Arial"/>
                <w:color w:val="0000FF"/>
                <w:lang w:val="nl-BE"/>
              </w:rPr>
            </w:pPr>
          </w:p>
        </w:tc>
      </w:tr>
      <w:tr w:rsidR="00335D98" w:rsidRPr="00024474" w14:paraId="5798529D" w14:textId="77777777" w:rsidTr="00B45AAD">
        <w:trPr>
          <w:cantSplit/>
        </w:trPr>
        <w:tc>
          <w:tcPr>
            <w:tcW w:w="196" w:type="dxa"/>
          </w:tcPr>
          <w:p w14:paraId="07C49A1C"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1C58D600" w14:textId="77777777" w:rsidR="00624A38" w:rsidRPr="000D0CB8" w:rsidRDefault="00624A38" w:rsidP="007661C0">
            <w:pPr>
              <w:spacing w:line="240" w:lineRule="atLeast"/>
              <w:jc w:val="both"/>
              <w:rPr>
                <w:rFonts w:ascii="Arial" w:hAnsi="Arial" w:cs="Arial"/>
                <w:color w:val="0000FF"/>
                <w:lang w:val="nl-NL"/>
              </w:rPr>
            </w:pPr>
          </w:p>
        </w:tc>
        <w:tc>
          <w:tcPr>
            <w:tcW w:w="236" w:type="dxa"/>
            <w:vAlign w:val="bottom"/>
          </w:tcPr>
          <w:p w14:paraId="17168FD3" w14:textId="77777777" w:rsidR="00624A38" w:rsidRPr="000D0CB8" w:rsidRDefault="00624A38" w:rsidP="007661C0">
            <w:pPr>
              <w:spacing w:line="240" w:lineRule="atLeast"/>
              <w:jc w:val="right"/>
              <w:rPr>
                <w:rFonts w:ascii="Arial" w:hAnsi="Arial"/>
                <w:color w:val="0000FF"/>
                <w:lang w:val="nl-BE"/>
              </w:rPr>
            </w:pPr>
          </w:p>
        </w:tc>
      </w:tr>
      <w:tr w:rsidR="00530D9F" w:rsidRPr="000D0CB8" w14:paraId="5D2C740F" w14:textId="77777777" w:rsidTr="00B45AAD">
        <w:trPr>
          <w:cantSplit/>
        </w:trPr>
        <w:tc>
          <w:tcPr>
            <w:tcW w:w="196" w:type="dxa"/>
          </w:tcPr>
          <w:p w14:paraId="09A63D63" w14:textId="77777777" w:rsidR="00530D9F" w:rsidRPr="000D0CB8" w:rsidRDefault="00530D9F" w:rsidP="007661C0">
            <w:pPr>
              <w:spacing w:line="240" w:lineRule="atLeast"/>
              <w:rPr>
                <w:rFonts w:ascii="Arial" w:hAnsi="Arial"/>
                <w:color w:val="0000FF"/>
                <w:lang w:val="nl-BE"/>
              </w:rPr>
            </w:pPr>
          </w:p>
        </w:tc>
        <w:tc>
          <w:tcPr>
            <w:tcW w:w="8650" w:type="dxa"/>
            <w:gridSpan w:val="7"/>
          </w:tcPr>
          <w:p w14:paraId="498DA51A" w14:textId="77777777" w:rsidR="00530D9F" w:rsidRPr="000D0CB8" w:rsidRDefault="00530D9F" w:rsidP="00530D9F">
            <w:pPr>
              <w:spacing w:line="240" w:lineRule="atLeast"/>
              <w:jc w:val="both"/>
              <w:rPr>
                <w:rFonts w:ascii="Arial" w:hAnsi="Arial" w:cs="Arial"/>
                <w:color w:val="0000FF"/>
                <w:lang w:val="nl-NL"/>
              </w:rPr>
            </w:pPr>
            <w:r w:rsidRPr="000D0CB8">
              <w:rPr>
                <w:rFonts w:ascii="Arial" w:hAnsi="Arial"/>
                <w:i/>
                <w:color w:val="0000FF"/>
                <w:sz w:val="18"/>
                <w:szCs w:val="18"/>
                <w:lang w:val="nl-BE"/>
              </w:rPr>
              <w:t xml:space="preserve">"K.B. 30.9.2012" (in werking 1.12.2012) </w:t>
            </w:r>
          </w:p>
        </w:tc>
        <w:tc>
          <w:tcPr>
            <w:tcW w:w="236" w:type="dxa"/>
            <w:vAlign w:val="bottom"/>
          </w:tcPr>
          <w:p w14:paraId="5A03C1BE" w14:textId="77777777" w:rsidR="00530D9F" w:rsidRPr="000D0CB8" w:rsidRDefault="00530D9F" w:rsidP="007661C0">
            <w:pPr>
              <w:spacing w:line="240" w:lineRule="atLeast"/>
              <w:jc w:val="right"/>
              <w:rPr>
                <w:rFonts w:ascii="Arial" w:hAnsi="Arial"/>
                <w:color w:val="0000FF"/>
                <w:lang w:val="nl-BE"/>
              </w:rPr>
            </w:pPr>
          </w:p>
        </w:tc>
      </w:tr>
      <w:tr w:rsidR="00335D98" w:rsidRPr="00024474" w14:paraId="27ECA9CA" w14:textId="77777777" w:rsidTr="00B45AAD">
        <w:trPr>
          <w:cantSplit/>
        </w:trPr>
        <w:tc>
          <w:tcPr>
            <w:tcW w:w="196" w:type="dxa"/>
          </w:tcPr>
          <w:p w14:paraId="0D6D3BB8"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3298B446" w14:textId="77777777" w:rsidR="00624A38" w:rsidRPr="000D0CB8" w:rsidRDefault="00FA3D51" w:rsidP="007661C0">
            <w:pPr>
              <w:spacing w:line="240" w:lineRule="atLeast"/>
              <w:jc w:val="both"/>
              <w:rPr>
                <w:rFonts w:ascii="Arial" w:hAnsi="Arial" w:cs="Arial"/>
                <w:color w:val="0000FF"/>
                <w:lang w:val="nl-NL"/>
              </w:rPr>
            </w:pPr>
            <w:r w:rsidRPr="000D0CB8">
              <w:rPr>
                <w:rFonts w:ascii="Arial" w:hAnsi="Arial"/>
                <w:color w:val="0000FF"/>
                <w:lang w:val="nl-BE"/>
              </w:rPr>
              <w:t>"</w:t>
            </w:r>
            <w:r w:rsidR="0037471C" w:rsidRPr="000D0CB8">
              <w:rPr>
                <w:rFonts w:ascii="Arial" w:hAnsi="Arial" w:cs="Arial"/>
                <w:color w:val="0000FF"/>
                <w:lang w:val="nl-BE" w:eastAsia="nl-BE"/>
              </w:rPr>
              <w:t>Voor het opmaken van het medisch voorschrift moet het model, vastgelegd door het Comité van de verzekering voor geneeskundige verzorging, gebruikt worden.</w:t>
            </w:r>
          </w:p>
        </w:tc>
        <w:tc>
          <w:tcPr>
            <w:tcW w:w="236" w:type="dxa"/>
            <w:vAlign w:val="bottom"/>
          </w:tcPr>
          <w:p w14:paraId="27489E46" w14:textId="77777777" w:rsidR="00624A38" w:rsidRPr="000D0CB8" w:rsidRDefault="00624A38" w:rsidP="007661C0">
            <w:pPr>
              <w:spacing w:line="240" w:lineRule="atLeast"/>
              <w:jc w:val="right"/>
              <w:rPr>
                <w:rFonts w:ascii="Arial" w:hAnsi="Arial"/>
                <w:color w:val="0000FF"/>
                <w:lang w:val="nl-BE"/>
              </w:rPr>
            </w:pPr>
          </w:p>
        </w:tc>
      </w:tr>
      <w:tr w:rsidR="00335D98" w:rsidRPr="00024474" w14:paraId="0086DB18" w14:textId="77777777" w:rsidTr="00B45AAD">
        <w:trPr>
          <w:cantSplit/>
        </w:trPr>
        <w:tc>
          <w:tcPr>
            <w:tcW w:w="196" w:type="dxa"/>
          </w:tcPr>
          <w:p w14:paraId="3D3A735D"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06688D7B" w14:textId="77777777" w:rsidR="00624A38" w:rsidRPr="000D0CB8" w:rsidRDefault="00624A38" w:rsidP="007661C0">
            <w:pPr>
              <w:spacing w:line="240" w:lineRule="atLeast"/>
              <w:jc w:val="both"/>
              <w:rPr>
                <w:rFonts w:ascii="Arial" w:hAnsi="Arial" w:cs="Arial"/>
                <w:color w:val="0000FF"/>
                <w:lang w:val="nl-NL"/>
              </w:rPr>
            </w:pPr>
          </w:p>
        </w:tc>
        <w:tc>
          <w:tcPr>
            <w:tcW w:w="236" w:type="dxa"/>
            <w:vAlign w:val="bottom"/>
          </w:tcPr>
          <w:p w14:paraId="7408613A" w14:textId="77777777" w:rsidR="00624A38" w:rsidRPr="000D0CB8" w:rsidRDefault="00624A38" w:rsidP="007661C0">
            <w:pPr>
              <w:spacing w:line="240" w:lineRule="atLeast"/>
              <w:jc w:val="right"/>
              <w:rPr>
                <w:rFonts w:ascii="Arial" w:hAnsi="Arial"/>
                <w:color w:val="0000FF"/>
                <w:lang w:val="nl-BE"/>
              </w:rPr>
            </w:pPr>
          </w:p>
        </w:tc>
      </w:tr>
      <w:tr w:rsidR="00255B1D" w:rsidRPr="00024474" w14:paraId="160707CE" w14:textId="77777777" w:rsidTr="00B45AAD">
        <w:trPr>
          <w:cantSplit/>
        </w:trPr>
        <w:tc>
          <w:tcPr>
            <w:tcW w:w="196" w:type="dxa"/>
          </w:tcPr>
          <w:p w14:paraId="594F991B" w14:textId="77777777" w:rsidR="00255B1D" w:rsidRPr="000D0CB8" w:rsidRDefault="00255B1D" w:rsidP="007661C0">
            <w:pPr>
              <w:spacing w:line="240" w:lineRule="atLeast"/>
              <w:rPr>
                <w:rFonts w:ascii="Arial" w:hAnsi="Arial"/>
                <w:color w:val="0000FF"/>
                <w:lang w:val="nl-BE"/>
              </w:rPr>
            </w:pPr>
          </w:p>
        </w:tc>
        <w:tc>
          <w:tcPr>
            <w:tcW w:w="8650" w:type="dxa"/>
            <w:gridSpan w:val="7"/>
          </w:tcPr>
          <w:p w14:paraId="5DB17780" w14:textId="77777777" w:rsidR="00255B1D" w:rsidRPr="000D0CB8" w:rsidRDefault="00255B1D" w:rsidP="007661C0">
            <w:pPr>
              <w:spacing w:line="240" w:lineRule="atLeast"/>
              <w:jc w:val="both"/>
              <w:rPr>
                <w:rFonts w:ascii="Arial" w:hAnsi="Arial" w:cs="Arial"/>
                <w:color w:val="0000FF"/>
                <w:lang w:val="nl-NL"/>
              </w:rPr>
            </w:pPr>
          </w:p>
        </w:tc>
        <w:tc>
          <w:tcPr>
            <w:tcW w:w="236" w:type="dxa"/>
            <w:vAlign w:val="bottom"/>
          </w:tcPr>
          <w:p w14:paraId="7C424968" w14:textId="77777777" w:rsidR="00255B1D" w:rsidRPr="000D0CB8" w:rsidRDefault="00255B1D" w:rsidP="007661C0">
            <w:pPr>
              <w:spacing w:line="240" w:lineRule="atLeast"/>
              <w:jc w:val="right"/>
              <w:rPr>
                <w:rFonts w:ascii="Arial" w:hAnsi="Arial"/>
                <w:color w:val="0000FF"/>
                <w:lang w:val="nl-BE"/>
              </w:rPr>
            </w:pPr>
          </w:p>
        </w:tc>
      </w:tr>
      <w:tr w:rsidR="00335D98" w:rsidRPr="00024474" w14:paraId="3847BDCD" w14:textId="77777777" w:rsidTr="00B45AAD">
        <w:trPr>
          <w:cantSplit/>
        </w:trPr>
        <w:tc>
          <w:tcPr>
            <w:tcW w:w="196" w:type="dxa"/>
          </w:tcPr>
          <w:p w14:paraId="508FE648"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3B824BB3" w14:textId="77777777" w:rsidR="00624A38" w:rsidRPr="000D0CB8" w:rsidRDefault="0037471C" w:rsidP="007661C0">
            <w:pPr>
              <w:spacing w:line="240" w:lineRule="atLeast"/>
              <w:jc w:val="both"/>
              <w:rPr>
                <w:rFonts w:ascii="Arial" w:hAnsi="Arial" w:cs="Arial"/>
                <w:color w:val="0000FF"/>
                <w:lang w:val="nl-NL"/>
              </w:rPr>
            </w:pPr>
            <w:r w:rsidRPr="000D0CB8">
              <w:rPr>
                <w:rFonts w:ascii="Arial" w:hAnsi="Arial" w:cs="Arial"/>
                <w:color w:val="0000FF"/>
                <w:lang w:val="nl-BE" w:eastAsia="nl-BE"/>
              </w:rPr>
              <w:t>Het medisch voorschrift blijft gedurende zes maanden geldig. Deze geldigheidstermijn heeft betrekking op de periode tussen de datum van het medisch voorschrift en de ontvangstdatum van het medisch voorschrift door de opticien.</w:t>
            </w:r>
          </w:p>
        </w:tc>
        <w:tc>
          <w:tcPr>
            <w:tcW w:w="236" w:type="dxa"/>
            <w:vAlign w:val="bottom"/>
          </w:tcPr>
          <w:p w14:paraId="109ED46B" w14:textId="77777777" w:rsidR="00624A38" w:rsidRPr="000D0CB8" w:rsidRDefault="00624A38" w:rsidP="007661C0">
            <w:pPr>
              <w:spacing w:line="240" w:lineRule="atLeast"/>
              <w:jc w:val="right"/>
              <w:rPr>
                <w:rFonts w:ascii="Arial" w:hAnsi="Arial"/>
                <w:color w:val="0000FF"/>
                <w:lang w:val="nl-BE"/>
              </w:rPr>
            </w:pPr>
          </w:p>
        </w:tc>
      </w:tr>
      <w:tr w:rsidR="009F47C2" w:rsidRPr="00024474" w14:paraId="1F8F8BD0" w14:textId="77777777" w:rsidTr="00B45AAD">
        <w:trPr>
          <w:cantSplit/>
        </w:trPr>
        <w:tc>
          <w:tcPr>
            <w:tcW w:w="196" w:type="dxa"/>
          </w:tcPr>
          <w:p w14:paraId="33492C67" w14:textId="77777777" w:rsidR="009F47C2" w:rsidRPr="000D0CB8" w:rsidRDefault="009F47C2" w:rsidP="007661C0">
            <w:pPr>
              <w:spacing w:line="240" w:lineRule="atLeast"/>
              <w:rPr>
                <w:rFonts w:ascii="Arial" w:hAnsi="Arial"/>
                <w:color w:val="0000FF"/>
                <w:lang w:val="nl-BE"/>
              </w:rPr>
            </w:pPr>
          </w:p>
        </w:tc>
        <w:tc>
          <w:tcPr>
            <w:tcW w:w="8650" w:type="dxa"/>
            <w:gridSpan w:val="7"/>
          </w:tcPr>
          <w:p w14:paraId="19393779" w14:textId="77777777" w:rsidR="009F47C2" w:rsidRPr="000D0CB8" w:rsidRDefault="009F47C2" w:rsidP="007661C0">
            <w:pPr>
              <w:spacing w:line="240" w:lineRule="atLeast"/>
              <w:jc w:val="both"/>
              <w:rPr>
                <w:rFonts w:ascii="Arial" w:hAnsi="Arial" w:cs="Arial"/>
                <w:color w:val="0000FF"/>
                <w:lang w:val="nl-NL"/>
              </w:rPr>
            </w:pPr>
          </w:p>
        </w:tc>
        <w:tc>
          <w:tcPr>
            <w:tcW w:w="236" w:type="dxa"/>
            <w:vAlign w:val="bottom"/>
          </w:tcPr>
          <w:p w14:paraId="4311DE72" w14:textId="77777777" w:rsidR="009F47C2" w:rsidRPr="000D0CB8" w:rsidRDefault="009F47C2" w:rsidP="007661C0">
            <w:pPr>
              <w:spacing w:line="240" w:lineRule="atLeast"/>
              <w:jc w:val="right"/>
              <w:rPr>
                <w:rFonts w:ascii="Arial" w:hAnsi="Arial"/>
                <w:color w:val="0000FF"/>
                <w:lang w:val="nl-BE"/>
              </w:rPr>
            </w:pPr>
          </w:p>
        </w:tc>
      </w:tr>
      <w:tr w:rsidR="00335D98" w:rsidRPr="000D0CB8" w14:paraId="47104F6C" w14:textId="77777777" w:rsidTr="00B45AAD">
        <w:trPr>
          <w:cantSplit/>
        </w:trPr>
        <w:tc>
          <w:tcPr>
            <w:tcW w:w="196" w:type="dxa"/>
          </w:tcPr>
          <w:p w14:paraId="60F38094"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78989BAF" w14:textId="77777777" w:rsidR="00624A38" w:rsidRPr="000D0CB8" w:rsidRDefault="0037471C" w:rsidP="007661C0">
            <w:pPr>
              <w:spacing w:line="240" w:lineRule="atLeast"/>
              <w:jc w:val="both"/>
              <w:rPr>
                <w:rFonts w:ascii="Arial" w:hAnsi="Arial" w:cs="Arial"/>
                <w:color w:val="0000FF"/>
                <w:lang w:val="nl-NL"/>
              </w:rPr>
            </w:pPr>
            <w:r w:rsidRPr="000D0CB8">
              <w:rPr>
                <w:rFonts w:ascii="Arial" w:hAnsi="Arial" w:cs="Arial"/>
                <w:color w:val="0000FF"/>
                <w:lang w:val="nl-BE" w:eastAsia="nl-BE"/>
              </w:rPr>
              <w:t>2.4.2. Getuigschrift voor aflevering</w:t>
            </w:r>
          </w:p>
        </w:tc>
        <w:tc>
          <w:tcPr>
            <w:tcW w:w="236" w:type="dxa"/>
            <w:vAlign w:val="bottom"/>
          </w:tcPr>
          <w:p w14:paraId="11997453" w14:textId="77777777" w:rsidR="00624A38" w:rsidRPr="000D0CB8" w:rsidRDefault="00624A38" w:rsidP="007661C0">
            <w:pPr>
              <w:spacing w:line="240" w:lineRule="atLeast"/>
              <w:jc w:val="right"/>
              <w:rPr>
                <w:rFonts w:ascii="Arial" w:hAnsi="Arial"/>
                <w:color w:val="0000FF"/>
                <w:lang w:val="nl-BE"/>
              </w:rPr>
            </w:pPr>
          </w:p>
        </w:tc>
      </w:tr>
      <w:tr w:rsidR="00335D98" w:rsidRPr="000D0CB8" w14:paraId="3F680E84" w14:textId="77777777" w:rsidTr="00B45AAD">
        <w:trPr>
          <w:cantSplit/>
        </w:trPr>
        <w:tc>
          <w:tcPr>
            <w:tcW w:w="196" w:type="dxa"/>
          </w:tcPr>
          <w:p w14:paraId="57C3AFB6"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0938ABEB" w14:textId="77777777" w:rsidR="00624A38" w:rsidRPr="000D0CB8" w:rsidRDefault="00624A38" w:rsidP="007661C0">
            <w:pPr>
              <w:spacing w:line="240" w:lineRule="atLeast"/>
              <w:jc w:val="both"/>
              <w:rPr>
                <w:rFonts w:ascii="Arial" w:hAnsi="Arial" w:cs="Arial"/>
                <w:color w:val="0000FF"/>
                <w:lang w:val="nl-NL"/>
              </w:rPr>
            </w:pPr>
          </w:p>
        </w:tc>
        <w:tc>
          <w:tcPr>
            <w:tcW w:w="236" w:type="dxa"/>
            <w:vAlign w:val="bottom"/>
          </w:tcPr>
          <w:p w14:paraId="5E27FED5" w14:textId="77777777" w:rsidR="00624A38" w:rsidRPr="000D0CB8" w:rsidRDefault="00624A38" w:rsidP="007661C0">
            <w:pPr>
              <w:spacing w:line="240" w:lineRule="atLeast"/>
              <w:jc w:val="right"/>
              <w:rPr>
                <w:rFonts w:ascii="Arial" w:hAnsi="Arial"/>
                <w:color w:val="0000FF"/>
                <w:lang w:val="nl-BE"/>
              </w:rPr>
            </w:pPr>
          </w:p>
        </w:tc>
      </w:tr>
      <w:tr w:rsidR="00335D98" w:rsidRPr="00024474" w14:paraId="276E03A7" w14:textId="77777777" w:rsidTr="00B45AAD">
        <w:trPr>
          <w:cantSplit/>
        </w:trPr>
        <w:tc>
          <w:tcPr>
            <w:tcW w:w="196" w:type="dxa"/>
          </w:tcPr>
          <w:p w14:paraId="1601AF54"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59AFE708" w14:textId="77777777" w:rsidR="00624A38" w:rsidRPr="000D0CB8" w:rsidRDefault="0037471C" w:rsidP="007661C0">
            <w:pPr>
              <w:spacing w:line="240" w:lineRule="atLeast"/>
              <w:jc w:val="both"/>
              <w:rPr>
                <w:rFonts w:ascii="Arial" w:hAnsi="Arial" w:cs="Arial"/>
                <w:color w:val="0000FF"/>
                <w:lang w:val="nl-NL"/>
              </w:rPr>
            </w:pPr>
            <w:r w:rsidRPr="000D0CB8">
              <w:rPr>
                <w:rFonts w:ascii="Arial" w:hAnsi="Arial" w:cs="Arial"/>
                <w:color w:val="0000FF"/>
                <w:lang w:val="nl-BE" w:eastAsia="nl-BE"/>
              </w:rPr>
              <w:t>Het getuigschrift voor aflevering wordt door de opticien opgemaakt en wordt door de rechthebbende en de opticien ondertekend.</w:t>
            </w:r>
          </w:p>
        </w:tc>
        <w:tc>
          <w:tcPr>
            <w:tcW w:w="236" w:type="dxa"/>
            <w:vAlign w:val="bottom"/>
          </w:tcPr>
          <w:p w14:paraId="4C3EFC9D" w14:textId="77777777" w:rsidR="00624A38" w:rsidRPr="000D0CB8" w:rsidRDefault="00624A38" w:rsidP="007661C0">
            <w:pPr>
              <w:spacing w:line="240" w:lineRule="atLeast"/>
              <w:jc w:val="right"/>
              <w:rPr>
                <w:rFonts w:ascii="Arial" w:hAnsi="Arial"/>
                <w:color w:val="0000FF"/>
                <w:lang w:val="nl-BE"/>
              </w:rPr>
            </w:pPr>
          </w:p>
        </w:tc>
      </w:tr>
      <w:tr w:rsidR="00335D98" w:rsidRPr="00024474" w14:paraId="766091BF" w14:textId="77777777" w:rsidTr="00B45AAD">
        <w:trPr>
          <w:cantSplit/>
        </w:trPr>
        <w:tc>
          <w:tcPr>
            <w:tcW w:w="196" w:type="dxa"/>
          </w:tcPr>
          <w:p w14:paraId="428EF7BB" w14:textId="77777777" w:rsidR="00624A38" w:rsidRPr="000D0CB8" w:rsidRDefault="00624A38" w:rsidP="007661C0">
            <w:pPr>
              <w:spacing w:line="240" w:lineRule="atLeast"/>
              <w:rPr>
                <w:rFonts w:ascii="Arial" w:hAnsi="Arial"/>
                <w:color w:val="0000FF"/>
                <w:lang w:val="nl-BE"/>
              </w:rPr>
            </w:pPr>
          </w:p>
        </w:tc>
        <w:tc>
          <w:tcPr>
            <w:tcW w:w="8650" w:type="dxa"/>
            <w:gridSpan w:val="7"/>
          </w:tcPr>
          <w:p w14:paraId="01C2A784" w14:textId="77777777" w:rsidR="00624A38" w:rsidRPr="000D0CB8" w:rsidRDefault="00624A38" w:rsidP="007661C0">
            <w:pPr>
              <w:spacing w:line="240" w:lineRule="atLeast"/>
              <w:jc w:val="both"/>
              <w:rPr>
                <w:rFonts w:ascii="Arial" w:hAnsi="Arial" w:cs="Arial"/>
                <w:color w:val="0000FF"/>
                <w:lang w:val="nl-NL"/>
              </w:rPr>
            </w:pPr>
          </w:p>
        </w:tc>
        <w:tc>
          <w:tcPr>
            <w:tcW w:w="236" w:type="dxa"/>
            <w:vAlign w:val="bottom"/>
          </w:tcPr>
          <w:p w14:paraId="23A1199E" w14:textId="77777777" w:rsidR="00624A38" w:rsidRPr="000D0CB8" w:rsidRDefault="00624A38" w:rsidP="007661C0">
            <w:pPr>
              <w:spacing w:line="240" w:lineRule="atLeast"/>
              <w:jc w:val="right"/>
              <w:rPr>
                <w:rFonts w:ascii="Arial" w:hAnsi="Arial"/>
                <w:color w:val="0000FF"/>
                <w:lang w:val="nl-BE"/>
              </w:rPr>
            </w:pPr>
          </w:p>
        </w:tc>
      </w:tr>
      <w:tr w:rsidR="00335D98" w:rsidRPr="00024474" w14:paraId="450817DA" w14:textId="77777777" w:rsidTr="00B45AAD">
        <w:trPr>
          <w:cantSplit/>
        </w:trPr>
        <w:tc>
          <w:tcPr>
            <w:tcW w:w="196" w:type="dxa"/>
          </w:tcPr>
          <w:p w14:paraId="71C44AF0" w14:textId="77777777" w:rsidR="00624A38" w:rsidRPr="000D0CB8" w:rsidRDefault="00624A38" w:rsidP="00420C90">
            <w:pPr>
              <w:spacing w:line="240" w:lineRule="atLeast"/>
              <w:rPr>
                <w:rFonts w:ascii="Arial" w:hAnsi="Arial"/>
                <w:color w:val="0000FF"/>
                <w:lang w:val="nl-BE"/>
              </w:rPr>
            </w:pPr>
          </w:p>
        </w:tc>
        <w:tc>
          <w:tcPr>
            <w:tcW w:w="8650" w:type="dxa"/>
            <w:gridSpan w:val="7"/>
          </w:tcPr>
          <w:p w14:paraId="127BD173" w14:textId="77777777" w:rsidR="00624A38" w:rsidRPr="000D0CB8" w:rsidRDefault="0037471C" w:rsidP="00096B22">
            <w:pPr>
              <w:spacing w:line="240" w:lineRule="atLeast"/>
              <w:jc w:val="both"/>
              <w:rPr>
                <w:rFonts w:ascii="Arial" w:hAnsi="Arial" w:cs="Arial"/>
                <w:color w:val="0000FF"/>
                <w:lang w:val="nl-NL"/>
              </w:rPr>
            </w:pPr>
            <w:r w:rsidRPr="000D0CB8">
              <w:rPr>
                <w:rFonts w:ascii="Arial" w:hAnsi="Arial" w:cs="Arial"/>
                <w:color w:val="0000FF"/>
                <w:lang w:val="nl-BE" w:eastAsia="nl-BE"/>
              </w:rPr>
              <w:t>Voor het opmaken van het getuigschrift van aflevering moet het model, vastgelegd door het Comité van de verzekering voor geneeskundige verzorging, gebruikt worden.</w:t>
            </w:r>
            <w:r w:rsidR="00096B22" w:rsidRPr="000D0CB8">
              <w:rPr>
                <w:rFonts w:ascii="Arial" w:hAnsi="Arial"/>
                <w:color w:val="0000FF"/>
                <w:lang w:val="nl-BE"/>
              </w:rPr>
              <w:t>"</w:t>
            </w:r>
          </w:p>
        </w:tc>
        <w:tc>
          <w:tcPr>
            <w:tcW w:w="236" w:type="dxa"/>
            <w:vAlign w:val="bottom"/>
          </w:tcPr>
          <w:p w14:paraId="331EF0C9" w14:textId="77777777" w:rsidR="00624A38" w:rsidRPr="000D0CB8" w:rsidRDefault="00624A38" w:rsidP="00420C90">
            <w:pPr>
              <w:spacing w:line="240" w:lineRule="atLeast"/>
              <w:jc w:val="right"/>
              <w:rPr>
                <w:rFonts w:ascii="Arial" w:hAnsi="Arial"/>
                <w:color w:val="0000FF"/>
                <w:lang w:val="nl-BE"/>
              </w:rPr>
            </w:pPr>
          </w:p>
        </w:tc>
      </w:tr>
      <w:tr w:rsidR="00335D98" w:rsidRPr="00024474" w14:paraId="0D4F358C" w14:textId="77777777" w:rsidTr="00B45AAD">
        <w:trPr>
          <w:cantSplit/>
        </w:trPr>
        <w:tc>
          <w:tcPr>
            <w:tcW w:w="196" w:type="dxa"/>
          </w:tcPr>
          <w:p w14:paraId="6287CEF3" w14:textId="77777777" w:rsidR="00624A38" w:rsidRPr="000D0CB8" w:rsidRDefault="00624A38" w:rsidP="00420C90">
            <w:pPr>
              <w:spacing w:line="240" w:lineRule="atLeast"/>
              <w:rPr>
                <w:rFonts w:ascii="Arial" w:hAnsi="Arial"/>
                <w:color w:val="0000FF"/>
                <w:lang w:val="nl-BE"/>
              </w:rPr>
            </w:pPr>
          </w:p>
        </w:tc>
        <w:tc>
          <w:tcPr>
            <w:tcW w:w="8650" w:type="dxa"/>
            <w:gridSpan w:val="7"/>
          </w:tcPr>
          <w:p w14:paraId="0F1B286E" w14:textId="77777777" w:rsidR="00624A38" w:rsidRPr="000D0CB8" w:rsidRDefault="00624A38" w:rsidP="00420C90">
            <w:pPr>
              <w:spacing w:line="240" w:lineRule="atLeast"/>
              <w:jc w:val="both"/>
              <w:rPr>
                <w:rFonts w:ascii="Arial" w:hAnsi="Arial" w:cs="Arial"/>
                <w:color w:val="0000FF"/>
                <w:lang w:val="nl-NL"/>
              </w:rPr>
            </w:pPr>
          </w:p>
        </w:tc>
        <w:tc>
          <w:tcPr>
            <w:tcW w:w="236" w:type="dxa"/>
            <w:vAlign w:val="bottom"/>
          </w:tcPr>
          <w:p w14:paraId="1FEAC9DF" w14:textId="77777777" w:rsidR="00624A38" w:rsidRPr="000D0CB8" w:rsidRDefault="00624A38" w:rsidP="00420C90">
            <w:pPr>
              <w:spacing w:line="240" w:lineRule="atLeast"/>
              <w:jc w:val="right"/>
              <w:rPr>
                <w:rFonts w:ascii="Arial" w:hAnsi="Arial"/>
                <w:color w:val="0000FF"/>
                <w:lang w:val="nl-BE"/>
              </w:rPr>
            </w:pPr>
          </w:p>
        </w:tc>
      </w:tr>
      <w:tr w:rsidR="00335D98" w:rsidRPr="00024474" w14:paraId="78C252C0" w14:textId="77777777" w:rsidTr="00B45AAD">
        <w:trPr>
          <w:cantSplit/>
        </w:trPr>
        <w:tc>
          <w:tcPr>
            <w:tcW w:w="196" w:type="dxa"/>
          </w:tcPr>
          <w:p w14:paraId="32C604EA" w14:textId="77777777" w:rsidR="00096B22" w:rsidRPr="000D0CB8" w:rsidRDefault="00096B22" w:rsidP="00444CE6">
            <w:pPr>
              <w:spacing w:line="240" w:lineRule="atLeast"/>
              <w:rPr>
                <w:rFonts w:ascii="Arial" w:hAnsi="Arial"/>
                <w:color w:val="0000FF"/>
                <w:lang w:val="nl-BE"/>
              </w:rPr>
            </w:pPr>
          </w:p>
        </w:tc>
        <w:tc>
          <w:tcPr>
            <w:tcW w:w="8650" w:type="dxa"/>
            <w:gridSpan w:val="7"/>
          </w:tcPr>
          <w:p w14:paraId="71B762AA" w14:textId="77777777" w:rsidR="00096B22" w:rsidRPr="000D0CB8" w:rsidRDefault="00E44ACD" w:rsidP="00444CE6">
            <w:pPr>
              <w:spacing w:line="240" w:lineRule="atLeast"/>
              <w:jc w:val="both"/>
              <w:rPr>
                <w:rFonts w:ascii="Arial" w:hAnsi="Arial" w:cs="Arial"/>
                <w:color w:val="0000FF"/>
                <w:lang w:val="nl-NL"/>
              </w:rPr>
            </w:pPr>
            <w:r w:rsidRPr="000D0CB8">
              <w:rPr>
                <w:rFonts w:ascii="Arial" w:hAnsi="Arial"/>
                <w:i/>
                <w:color w:val="0000FF"/>
                <w:sz w:val="18"/>
                <w:szCs w:val="18"/>
                <w:lang w:val="nl-BE"/>
              </w:rPr>
              <w:t xml:space="preserve">"K.B. 30.9.2012" (in werking 1.12.2012) + </w:t>
            </w:r>
            <w:r w:rsidR="00096B22" w:rsidRPr="000D0CB8">
              <w:rPr>
                <w:rFonts w:ascii="Arial" w:hAnsi="Arial"/>
                <w:i/>
                <w:color w:val="0000FF"/>
                <w:sz w:val="18"/>
                <w:szCs w:val="18"/>
                <w:lang w:val="nl-BE"/>
              </w:rPr>
              <w:t>"K.B. 13.5.2015" (in werking 1.12.2012)</w:t>
            </w:r>
          </w:p>
        </w:tc>
        <w:tc>
          <w:tcPr>
            <w:tcW w:w="236" w:type="dxa"/>
            <w:vAlign w:val="bottom"/>
          </w:tcPr>
          <w:p w14:paraId="235115E9" w14:textId="77777777" w:rsidR="00096B22" w:rsidRPr="000D0CB8" w:rsidRDefault="00096B22" w:rsidP="00444CE6">
            <w:pPr>
              <w:spacing w:line="240" w:lineRule="atLeast"/>
              <w:jc w:val="right"/>
              <w:rPr>
                <w:rFonts w:ascii="Arial" w:hAnsi="Arial"/>
                <w:color w:val="0000FF"/>
                <w:lang w:val="nl-BE"/>
              </w:rPr>
            </w:pPr>
          </w:p>
        </w:tc>
      </w:tr>
      <w:tr w:rsidR="00335D98" w:rsidRPr="000D0CB8" w14:paraId="024BBAB0" w14:textId="77777777" w:rsidTr="00B45AAD">
        <w:trPr>
          <w:cantSplit/>
        </w:trPr>
        <w:tc>
          <w:tcPr>
            <w:tcW w:w="196" w:type="dxa"/>
          </w:tcPr>
          <w:p w14:paraId="51ED780D" w14:textId="77777777" w:rsidR="00624A38" w:rsidRPr="000D0CB8" w:rsidRDefault="00624A38" w:rsidP="00420C90">
            <w:pPr>
              <w:spacing w:line="240" w:lineRule="atLeast"/>
              <w:rPr>
                <w:rFonts w:ascii="Arial" w:hAnsi="Arial"/>
                <w:color w:val="0000FF"/>
                <w:lang w:val="nl-BE"/>
              </w:rPr>
            </w:pPr>
          </w:p>
        </w:tc>
        <w:tc>
          <w:tcPr>
            <w:tcW w:w="8650" w:type="dxa"/>
            <w:gridSpan w:val="7"/>
          </w:tcPr>
          <w:p w14:paraId="1E235E92" w14:textId="77777777" w:rsidR="00624A38" w:rsidRPr="000D0CB8" w:rsidRDefault="00096B22" w:rsidP="00631AA8">
            <w:pPr>
              <w:spacing w:line="240" w:lineRule="atLeast"/>
              <w:jc w:val="both"/>
              <w:rPr>
                <w:rFonts w:ascii="Arial" w:hAnsi="Arial" w:cs="Arial"/>
                <w:color w:val="0000FF"/>
                <w:lang w:val="nl-NL"/>
              </w:rPr>
            </w:pPr>
            <w:r w:rsidRPr="000D0CB8">
              <w:rPr>
                <w:rFonts w:ascii="Arial" w:hAnsi="Arial"/>
                <w:color w:val="0000FF"/>
                <w:lang w:val="nl-BE"/>
              </w:rPr>
              <w:t>"</w:t>
            </w:r>
            <w:r w:rsidR="009859D9" w:rsidRPr="000D0CB8">
              <w:rPr>
                <w:rFonts w:ascii="Arial" w:hAnsi="Arial" w:cs="Arial"/>
                <w:color w:val="0000FF"/>
              </w:rPr>
              <w:t>2.5. Cumul</w:t>
            </w:r>
            <w:r w:rsidR="00631AA8" w:rsidRPr="000D0CB8">
              <w:rPr>
                <w:rFonts w:ascii="Arial" w:hAnsi="Arial"/>
                <w:color w:val="0000FF"/>
                <w:lang w:val="nl-BE"/>
              </w:rPr>
              <w:t>"</w:t>
            </w:r>
          </w:p>
        </w:tc>
        <w:tc>
          <w:tcPr>
            <w:tcW w:w="236" w:type="dxa"/>
            <w:vAlign w:val="bottom"/>
          </w:tcPr>
          <w:p w14:paraId="4DEFC454" w14:textId="77777777" w:rsidR="00624A38" w:rsidRPr="000D0CB8" w:rsidRDefault="00624A38" w:rsidP="00420C90">
            <w:pPr>
              <w:spacing w:line="240" w:lineRule="atLeast"/>
              <w:jc w:val="right"/>
              <w:rPr>
                <w:rFonts w:ascii="Arial" w:hAnsi="Arial"/>
                <w:color w:val="0000FF"/>
                <w:lang w:val="nl-BE"/>
              </w:rPr>
            </w:pPr>
          </w:p>
        </w:tc>
      </w:tr>
      <w:tr w:rsidR="00631AA8" w:rsidRPr="000D0CB8" w14:paraId="6AC3463F" w14:textId="77777777" w:rsidTr="00B45AAD">
        <w:trPr>
          <w:cantSplit/>
        </w:trPr>
        <w:tc>
          <w:tcPr>
            <w:tcW w:w="196" w:type="dxa"/>
          </w:tcPr>
          <w:p w14:paraId="2E45A231" w14:textId="77777777" w:rsidR="00631AA8" w:rsidRPr="000D0CB8" w:rsidRDefault="00631AA8" w:rsidP="00420C90">
            <w:pPr>
              <w:spacing w:line="240" w:lineRule="atLeast"/>
              <w:rPr>
                <w:rFonts w:ascii="Arial" w:hAnsi="Arial"/>
                <w:color w:val="0000FF"/>
                <w:lang w:val="nl-BE"/>
              </w:rPr>
            </w:pPr>
          </w:p>
        </w:tc>
        <w:tc>
          <w:tcPr>
            <w:tcW w:w="8650" w:type="dxa"/>
            <w:gridSpan w:val="7"/>
          </w:tcPr>
          <w:p w14:paraId="406C0ABE" w14:textId="77777777" w:rsidR="00631AA8" w:rsidRPr="000D0CB8" w:rsidRDefault="00631AA8" w:rsidP="00631AA8">
            <w:pPr>
              <w:spacing w:line="240" w:lineRule="atLeast"/>
              <w:jc w:val="both"/>
              <w:rPr>
                <w:rFonts w:ascii="Arial" w:hAnsi="Arial"/>
                <w:color w:val="0000FF"/>
                <w:lang w:val="nl-BE"/>
              </w:rPr>
            </w:pPr>
          </w:p>
        </w:tc>
        <w:tc>
          <w:tcPr>
            <w:tcW w:w="236" w:type="dxa"/>
            <w:vAlign w:val="bottom"/>
          </w:tcPr>
          <w:p w14:paraId="0BE4FCCF" w14:textId="77777777" w:rsidR="00631AA8" w:rsidRPr="000D0CB8" w:rsidRDefault="00631AA8" w:rsidP="00420C90">
            <w:pPr>
              <w:spacing w:line="240" w:lineRule="atLeast"/>
              <w:jc w:val="right"/>
              <w:rPr>
                <w:rFonts w:ascii="Arial" w:hAnsi="Arial"/>
                <w:color w:val="0000FF"/>
                <w:lang w:val="nl-BE"/>
              </w:rPr>
            </w:pPr>
          </w:p>
        </w:tc>
      </w:tr>
      <w:tr w:rsidR="00335D98" w:rsidRPr="000D0CB8" w14:paraId="09B2A5C3" w14:textId="77777777" w:rsidTr="00B45AAD">
        <w:trPr>
          <w:cantSplit/>
        </w:trPr>
        <w:tc>
          <w:tcPr>
            <w:tcW w:w="196" w:type="dxa"/>
          </w:tcPr>
          <w:p w14:paraId="606ACFCD" w14:textId="77777777" w:rsidR="00624A38" w:rsidRPr="000D0CB8" w:rsidRDefault="00624A38" w:rsidP="00420C90">
            <w:pPr>
              <w:spacing w:line="240" w:lineRule="atLeast"/>
              <w:rPr>
                <w:rFonts w:ascii="Arial" w:hAnsi="Arial"/>
                <w:color w:val="0000FF"/>
                <w:lang w:val="nl-BE"/>
              </w:rPr>
            </w:pPr>
          </w:p>
        </w:tc>
        <w:tc>
          <w:tcPr>
            <w:tcW w:w="8650" w:type="dxa"/>
            <w:gridSpan w:val="7"/>
            <w:vAlign w:val="center"/>
          </w:tcPr>
          <w:p w14:paraId="7CB2E168" w14:textId="77777777" w:rsidR="00624A38" w:rsidRPr="000D0CB8" w:rsidRDefault="00631AA8" w:rsidP="00631AA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i/>
                <w:color w:val="0000FF"/>
                <w:sz w:val="18"/>
                <w:szCs w:val="18"/>
                <w:lang w:val="nl-BE"/>
              </w:rPr>
              <w:t>"K.B. 13.5.2015" (in werking 1.12.2012)</w:t>
            </w:r>
          </w:p>
        </w:tc>
        <w:tc>
          <w:tcPr>
            <w:tcW w:w="236" w:type="dxa"/>
            <w:vAlign w:val="bottom"/>
          </w:tcPr>
          <w:p w14:paraId="757E4F3C" w14:textId="77777777" w:rsidR="00624A38" w:rsidRPr="000D0CB8" w:rsidRDefault="00624A38" w:rsidP="00420C90">
            <w:pPr>
              <w:spacing w:line="240" w:lineRule="atLeast"/>
              <w:jc w:val="right"/>
              <w:rPr>
                <w:rFonts w:ascii="Arial" w:hAnsi="Arial"/>
                <w:color w:val="0000FF"/>
                <w:lang w:val="nl-BE"/>
              </w:rPr>
            </w:pPr>
          </w:p>
        </w:tc>
      </w:tr>
      <w:tr w:rsidR="00335D98" w:rsidRPr="000D0CB8" w14:paraId="317BEE8D" w14:textId="77777777" w:rsidTr="00B45AAD">
        <w:trPr>
          <w:cantSplit/>
        </w:trPr>
        <w:tc>
          <w:tcPr>
            <w:tcW w:w="196" w:type="dxa"/>
          </w:tcPr>
          <w:p w14:paraId="258DF226" w14:textId="77777777" w:rsidR="00624A38" w:rsidRPr="000D0CB8" w:rsidRDefault="00624A38" w:rsidP="00420C90">
            <w:pPr>
              <w:spacing w:line="240" w:lineRule="atLeast"/>
              <w:rPr>
                <w:rFonts w:ascii="Arial" w:hAnsi="Arial"/>
                <w:color w:val="0000FF"/>
                <w:lang w:val="nl-BE"/>
              </w:rPr>
            </w:pPr>
          </w:p>
        </w:tc>
        <w:tc>
          <w:tcPr>
            <w:tcW w:w="8650" w:type="dxa"/>
            <w:gridSpan w:val="7"/>
          </w:tcPr>
          <w:p w14:paraId="518F5A25" w14:textId="77777777" w:rsidR="00624A38" w:rsidRPr="000D0CB8" w:rsidRDefault="00631AA8" w:rsidP="009859D9">
            <w:pPr>
              <w:spacing w:line="240" w:lineRule="atLeast"/>
              <w:jc w:val="both"/>
              <w:rPr>
                <w:rFonts w:ascii="Arial" w:hAnsi="Arial" w:cs="Arial"/>
                <w:color w:val="0000FF"/>
                <w:lang w:val="nl-NL"/>
              </w:rPr>
            </w:pPr>
            <w:r w:rsidRPr="000D0CB8">
              <w:rPr>
                <w:rFonts w:ascii="Arial" w:hAnsi="Arial"/>
                <w:i/>
                <w:color w:val="0000FF"/>
                <w:lang w:val="nl-BE"/>
              </w:rPr>
              <w:t>"</w:t>
            </w:r>
            <w:r w:rsidR="009859D9" w:rsidRPr="000D0CB8">
              <w:rPr>
                <w:rFonts w:ascii="Arial" w:hAnsi="Arial" w:cs="Arial"/>
                <w:i/>
                <w:color w:val="0000FF"/>
              </w:rPr>
              <w:t>a)</w:t>
            </w:r>
            <w:r w:rsidR="009859D9" w:rsidRPr="000D0CB8">
              <w:rPr>
                <w:rFonts w:ascii="Arial" w:hAnsi="Arial" w:cs="Arial"/>
                <w:color w:val="0000FF"/>
              </w:rPr>
              <w:t xml:space="preserve"> Verschillende unifocale brillenglazen</w:t>
            </w:r>
            <w:r w:rsidRPr="000D0CB8">
              <w:rPr>
                <w:rFonts w:ascii="Arial" w:hAnsi="Arial"/>
                <w:color w:val="0000FF"/>
                <w:lang w:val="nl-BE"/>
              </w:rPr>
              <w:t>"</w:t>
            </w:r>
          </w:p>
        </w:tc>
        <w:tc>
          <w:tcPr>
            <w:tcW w:w="236" w:type="dxa"/>
            <w:vAlign w:val="bottom"/>
          </w:tcPr>
          <w:p w14:paraId="03821C14" w14:textId="77777777" w:rsidR="00624A38" w:rsidRPr="000D0CB8" w:rsidRDefault="00624A38" w:rsidP="00420C90">
            <w:pPr>
              <w:spacing w:line="240" w:lineRule="atLeast"/>
              <w:jc w:val="right"/>
              <w:rPr>
                <w:rFonts w:ascii="Arial" w:hAnsi="Arial"/>
                <w:color w:val="0000FF"/>
                <w:lang w:val="nl-BE"/>
              </w:rPr>
            </w:pPr>
          </w:p>
        </w:tc>
      </w:tr>
      <w:tr w:rsidR="00631AA8" w:rsidRPr="00024474" w14:paraId="5A651CBF" w14:textId="77777777" w:rsidTr="00B45AAD">
        <w:trPr>
          <w:cantSplit/>
        </w:trPr>
        <w:tc>
          <w:tcPr>
            <w:tcW w:w="196" w:type="dxa"/>
          </w:tcPr>
          <w:p w14:paraId="7A7B7567" w14:textId="77777777" w:rsidR="00631AA8" w:rsidRPr="000D0CB8" w:rsidRDefault="00631AA8" w:rsidP="00631AA8">
            <w:pPr>
              <w:spacing w:line="240" w:lineRule="atLeast"/>
              <w:jc w:val="right"/>
              <w:rPr>
                <w:rFonts w:ascii="Arial" w:hAnsi="Arial"/>
                <w:i/>
                <w:color w:val="0000FF"/>
                <w:sz w:val="18"/>
                <w:szCs w:val="18"/>
                <w:lang w:val="nl-BE"/>
              </w:rPr>
            </w:pPr>
          </w:p>
        </w:tc>
        <w:tc>
          <w:tcPr>
            <w:tcW w:w="8650" w:type="dxa"/>
            <w:gridSpan w:val="7"/>
          </w:tcPr>
          <w:p w14:paraId="6D53FCFB" w14:textId="77777777" w:rsidR="00631AA8" w:rsidRPr="000D0CB8" w:rsidRDefault="00631AA8" w:rsidP="00530D9F">
            <w:pPr>
              <w:spacing w:line="240" w:lineRule="atLeast"/>
              <w:rPr>
                <w:rFonts w:ascii="Arial" w:hAnsi="Arial"/>
                <w:i/>
                <w:color w:val="0000FF"/>
                <w:sz w:val="18"/>
                <w:szCs w:val="18"/>
                <w:vertAlign w:val="subscript"/>
                <w:lang w:val="nl-BE"/>
              </w:rPr>
            </w:pPr>
            <w:r w:rsidRPr="000D0CB8">
              <w:rPr>
                <w:rFonts w:ascii="Arial" w:hAnsi="Arial"/>
                <w:i/>
                <w:color w:val="0000FF"/>
                <w:sz w:val="18"/>
                <w:szCs w:val="18"/>
                <w:lang w:val="nl-BE"/>
              </w:rPr>
              <w:t>"K.B. 30.9.2012" (in werking 1.12.2012) + Erratum B.S. 22.7.2013 + "K.B. 13.5.2015" (in werking 1.12.2012)</w:t>
            </w:r>
            <w:r w:rsidR="00530D9F" w:rsidRPr="000D0CB8">
              <w:rPr>
                <w:rFonts w:ascii="Arial" w:hAnsi="Arial"/>
                <w:i/>
                <w:color w:val="0000FF"/>
                <w:sz w:val="18"/>
                <w:szCs w:val="18"/>
                <w:lang w:val="nl-BE"/>
              </w:rPr>
              <w:t xml:space="preserve"> + K.B. 25.11.2018" (in werking 1.2.2019)</w:t>
            </w:r>
          </w:p>
        </w:tc>
        <w:tc>
          <w:tcPr>
            <w:tcW w:w="236" w:type="dxa"/>
            <w:vAlign w:val="bottom"/>
          </w:tcPr>
          <w:p w14:paraId="4A1D2018" w14:textId="77777777" w:rsidR="00631AA8" w:rsidRPr="000D0CB8" w:rsidRDefault="00631AA8" w:rsidP="00631AA8">
            <w:pPr>
              <w:spacing w:line="240" w:lineRule="atLeast"/>
              <w:jc w:val="right"/>
              <w:rPr>
                <w:rFonts w:ascii="Arial" w:hAnsi="Arial"/>
                <w:i/>
                <w:color w:val="0000FF"/>
                <w:sz w:val="18"/>
                <w:szCs w:val="18"/>
                <w:lang w:val="nl-BE"/>
              </w:rPr>
            </w:pPr>
          </w:p>
        </w:tc>
      </w:tr>
      <w:tr w:rsidR="00335D98" w:rsidRPr="00024474" w14:paraId="1E254880" w14:textId="77777777" w:rsidTr="00B45AAD">
        <w:trPr>
          <w:cantSplit/>
        </w:trPr>
        <w:tc>
          <w:tcPr>
            <w:tcW w:w="196" w:type="dxa"/>
          </w:tcPr>
          <w:p w14:paraId="740CB808" w14:textId="77777777" w:rsidR="00096B22" w:rsidRPr="000D0CB8" w:rsidRDefault="00096B22" w:rsidP="00420C90">
            <w:pPr>
              <w:spacing w:line="240" w:lineRule="atLeast"/>
              <w:rPr>
                <w:rFonts w:ascii="Arial" w:hAnsi="Arial"/>
                <w:color w:val="0000FF"/>
                <w:lang w:val="nl-BE"/>
              </w:rPr>
            </w:pPr>
          </w:p>
        </w:tc>
        <w:tc>
          <w:tcPr>
            <w:tcW w:w="8650" w:type="dxa"/>
            <w:gridSpan w:val="7"/>
          </w:tcPr>
          <w:p w14:paraId="26FCF349" w14:textId="77777777" w:rsidR="00096B22" w:rsidRPr="000D0CB8" w:rsidRDefault="00631AA8" w:rsidP="00631AA8">
            <w:pPr>
              <w:spacing w:line="240" w:lineRule="atLeast"/>
              <w:jc w:val="both"/>
              <w:rPr>
                <w:rFonts w:ascii="Arial" w:hAnsi="Arial"/>
                <w:color w:val="0000FF"/>
                <w:sz w:val="18"/>
                <w:szCs w:val="18"/>
                <w:lang w:val="nl-BE"/>
              </w:rPr>
            </w:pPr>
            <w:r w:rsidRPr="000D0CB8">
              <w:rPr>
                <w:rFonts w:ascii="Arial" w:hAnsi="Arial"/>
                <w:color w:val="0000FF"/>
                <w:lang w:val="nl-BE"/>
              </w:rPr>
              <w:t>"</w:t>
            </w:r>
            <w:r w:rsidR="00096B22" w:rsidRPr="000D0CB8">
              <w:rPr>
                <w:rFonts w:ascii="Arial" w:hAnsi="Arial" w:cs="Arial"/>
                <w:color w:val="0000FF"/>
                <w:lang w:val="nl-BE"/>
              </w:rPr>
              <w:t xml:space="preserve">Onafhankelijk van de dioptrieën kunnen er gelijktijdig of binnen de hernieuwingstermijn maximaal drie unifocale brillenglazen voor een verschillende kijkafstand (ver, nabij of tussen) worden vergoed, mits duidelijke vermelding op het medisch voorschrift door de </w:t>
            </w:r>
            <w:r w:rsidR="0025637D" w:rsidRPr="000D0CB8">
              <w:rPr>
                <w:rFonts w:ascii="Arial" w:hAnsi="Arial" w:cs="Arial"/>
                <w:color w:val="0000FF"/>
                <w:lang w:val="nl-BE"/>
              </w:rPr>
              <w:t>arts</w:t>
            </w:r>
            <w:r w:rsidR="00096B22" w:rsidRPr="000D0CB8">
              <w:rPr>
                <w:rFonts w:ascii="Arial" w:hAnsi="Arial" w:cs="Arial"/>
                <w:color w:val="0000FF"/>
                <w:lang w:val="nl-BE"/>
              </w:rPr>
              <w:t>-specialist voor oftalmologie dat het om verschillende brillenglazen gaat met dezelfde dioptrie maar met andere centrage naargelang de kijkafstand.</w:t>
            </w:r>
            <w:r w:rsidR="00E44ACD" w:rsidRPr="000D0CB8">
              <w:rPr>
                <w:rFonts w:ascii="Arial" w:hAnsi="Arial"/>
                <w:color w:val="0000FF"/>
                <w:sz w:val="18"/>
                <w:szCs w:val="18"/>
                <w:lang w:val="nl-BE"/>
              </w:rPr>
              <w:t>"</w:t>
            </w:r>
          </w:p>
        </w:tc>
        <w:tc>
          <w:tcPr>
            <w:tcW w:w="236" w:type="dxa"/>
            <w:vAlign w:val="bottom"/>
          </w:tcPr>
          <w:p w14:paraId="510DEC0B" w14:textId="77777777" w:rsidR="00096B22" w:rsidRPr="000D0CB8" w:rsidRDefault="00096B22" w:rsidP="00420C90">
            <w:pPr>
              <w:spacing w:line="240" w:lineRule="atLeast"/>
              <w:jc w:val="right"/>
              <w:rPr>
                <w:rFonts w:ascii="Arial" w:hAnsi="Arial"/>
                <w:color w:val="0000FF"/>
                <w:lang w:val="nl-BE"/>
              </w:rPr>
            </w:pPr>
          </w:p>
        </w:tc>
      </w:tr>
      <w:tr w:rsidR="00E44ACD" w:rsidRPr="00024474" w14:paraId="0DBB6FC6" w14:textId="77777777" w:rsidTr="00B45AAD">
        <w:trPr>
          <w:cantSplit/>
        </w:trPr>
        <w:tc>
          <w:tcPr>
            <w:tcW w:w="196" w:type="dxa"/>
          </w:tcPr>
          <w:p w14:paraId="175B1C90" w14:textId="77777777" w:rsidR="00E44ACD" w:rsidRPr="000D0CB8" w:rsidRDefault="00E44ACD" w:rsidP="00420C90">
            <w:pPr>
              <w:spacing w:line="240" w:lineRule="atLeast"/>
              <w:rPr>
                <w:rFonts w:ascii="Arial" w:hAnsi="Arial"/>
                <w:color w:val="0000FF"/>
                <w:lang w:val="nl-BE"/>
              </w:rPr>
            </w:pPr>
          </w:p>
        </w:tc>
        <w:tc>
          <w:tcPr>
            <w:tcW w:w="8650" w:type="dxa"/>
            <w:gridSpan w:val="7"/>
          </w:tcPr>
          <w:p w14:paraId="1D636D6C" w14:textId="77777777" w:rsidR="00E44ACD" w:rsidRPr="000D0CB8" w:rsidRDefault="00E44ACD" w:rsidP="005F3036">
            <w:pPr>
              <w:spacing w:line="240" w:lineRule="atLeast"/>
              <w:jc w:val="both"/>
              <w:rPr>
                <w:rFonts w:ascii="Arial" w:hAnsi="Arial" w:cs="Arial"/>
                <w:color w:val="0000FF"/>
                <w:lang w:val="nl-BE"/>
              </w:rPr>
            </w:pPr>
          </w:p>
        </w:tc>
        <w:tc>
          <w:tcPr>
            <w:tcW w:w="236" w:type="dxa"/>
            <w:vAlign w:val="bottom"/>
          </w:tcPr>
          <w:p w14:paraId="0A69890D" w14:textId="77777777" w:rsidR="00E44ACD" w:rsidRPr="000D0CB8" w:rsidRDefault="00E44ACD" w:rsidP="00420C90">
            <w:pPr>
              <w:spacing w:line="240" w:lineRule="atLeast"/>
              <w:jc w:val="right"/>
              <w:rPr>
                <w:rFonts w:ascii="Arial" w:hAnsi="Arial"/>
                <w:color w:val="0000FF"/>
                <w:lang w:val="nl-BE"/>
              </w:rPr>
            </w:pPr>
          </w:p>
        </w:tc>
      </w:tr>
      <w:tr w:rsidR="00335D98" w:rsidRPr="00024474" w14:paraId="1AABA9D9" w14:textId="77777777" w:rsidTr="00B45AAD">
        <w:trPr>
          <w:cantSplit/>
        </w:trPr>
        <w:tc>
          <w:tcPr>
            <w:tcW w:w="196" w:type="dxa"/>
          </w:tcPr>
          <w:p w14:paraId="6ABBAD4F" w14:textId="77777777" w:rsidR="00096B22" w:rsidRPr="000D0CB8" w:rsidRDefault="00096B22" w:rsidP="00420C90">
            <w:pPr>
              <w:spacing w:line="240" w:lineRule="atLeast"/>
              <w:rPr>
                <w:rFonts w:ascii="Arial" w:hAnsi="Arial"/>
                <w:color w:val="0000FF"/>
                <w:lang w:val="nl-BE"/>
              </w:rPr>
            </w:pPr>
          </w:p>
        </w:tc>
        <w:tc>
          <w:tcPr>
            <w:tcW w:w="8650" w:type="dxa"/>
            <w:gridSpan w:val="7"/>
          </w:tcPr>
          <w:p w14:paraId="3CF49A3F" w14:textId="77777777" w:rsidR="00096B22" w:rsidRPr="000D0CB8" w:rsidRDefault="00E44ACD" w:rsidP="00530D9F">
            <w:pPr>
              <w:spacing w:line="240" w:lineRule="atLeast"/>
              <w:jc w:val="both"/>
              <w:rPr>
                <w:rFonts w:ascii="Arial" w:hAnsi="Arial" w:cs="Arial"/>
                <w:color w:val="0000FF"/>
                <w:lang w:val="nl-BE"/>
              </w:rPr>
            </w:pPr>
            <w:r w:rsidRPr="000D0CB8">
              <w:rPr>
                <w:rFonts w:ascii="Arial" w:hAnsi="Arial"/>
                <w:i/>
                <w:color w:val="0000FF"/>
                <w:sz w:val="18"/>
                <w:szCs w:val="18"/>
                <w:lang w:val="nl-BE"/>
              </w:rPr>
              <w:t>"K.B. 13.5.2015" (in werking 1.12.2012)</w:t>
            </w:r>
            <w:r w:rsidR="00530D9F" w:rsidRPr="000D0CB8">
              <w:rPr>
                <w:rFonts w:ascii="Arial" w:hAnsi="Arial"/>
                <w:i/>
                <w:color w:val="0000FF"/>
                <w:sz w:val="18"/>
                <w:szCs w:val="18"/>
                <w:lang w:val="nl-BE"/>
              </w:rPr>
              <w:t xml:space="preserve"> + K.B. 25.11.2018" (in werking 1.2.2019)</w:t>
            </w:r>
          </w:p>
        </w:tc>
        <w:tc>
          <w:tcPr>
            <w:tcW w:w="236" w:type="dxa"/>
            <w:vAlign w:val="bottom"/>
          </w:tcPr>
          <w:p w14:paraId="0ECE47F8" w14:textId="77777777" w:rsidR="00096B22" w:rsidRPr="000D0CB8" w:rsidRDefault="00096B22" w:rsidP="00420C90">
            <w:pPr>
              <w:spacing w:line="240" w:lineRule="atLeast"/>
              <w:jc w:val="right"/>
              <w:rPr>
                <w:rFonts w:ascii="Arial" w:hAnsi="Arial"/>
                <w:color w:val="0000FF"/>
                <w:lang w:val="nl-BE"/>
              </w:rPr>
            </w:pPr>
          </w:p>
        </w:tc>
      </w:tr>
      <w:tr w:rsidR="00335D98" w:rsidRPr="00024474" w14:paraId="7339F93D" w14:textId="77777777" w:rsidTr="00B45AAD">
        <w:trPr>
          <w:cantSplit/>
        </w:trPr>
        <w:tc>
          <w:tcPr>
            <w:tcW w:w="196" w:type="dxa"/>
          </w:tcPr>
          <w:p w14:paraId="469F9883" w14:textId="77777777" w:rsidR="00096B22" w:rsidRPr="000D0CB8" w:rsidRDefault="00096B22" w:rsidP="00420C90">
            <w:pPr>
              <w:spacing w:line="240" w:lineRule="atLeast"/>
              <w:rPr>
                <w:rFonts w:ascii="Arial" w:hAnsi="Arial"/>
                <w:color w:val="0000FF"/>
                <w:lang w:val="nl-BE"/>
              </w:rPr>
            </w:pPr>
          </w:p>
        </w:tc>
        <w:tc>
          <w:tcPr>
            <w:tcW w:w="8650" w:type="dxa"/>
            <w:gridSpan w:val="7"/>
          </w:tcPr>
          <w:p w14:paraId="73AAB9A5" w14:textId="77777777" w:rsidR="00096B22" w:rsidRPr="000D0CB8" w:rsidRDefault="00E44ACD" w:rsidP="009859D9">
            <w:pPr>
              <w:spacing w:line="240" w:lineRule="atLeast"/>
              <w:jc w:val="both"/>
              <w:rPr>
                <w:rFonts w:ascii="Arial" w:hAnsi="Arial" w:cs="Arial"/>
                <w:color w:val="0000FF"/>
                <w:lang w:val="nl-BE"/>
              </w:rPr>
            </w:pPr>
            <w:r w:rsidRPr="000D0CB8">
              <w:rPr>
                <w:rFonts w:ascii="Arial" w:hAnsi="Arial"/>
                <w:color w:val="0000FF"/>
                <w:sz w:val="18"/>
                <w:szCs w:val="18"/>
                <w:lang w:val="nl-BE"/>
              </w:rPr>
              <w:t>"</w:t>
            </w:r>
            <w:r w:rsidR="00096B22" w:rsidRPr="000D0CB8">
              <w:rPr>
                <w:rFonts w:ascii="Arial" w:hAnsi="Arial" w:cs="Arial"/>
                <w:i/>
                <w:color w:val="0000FF"/>
                <w:lang w:val="nl-BE"/>
              </w:rPr>
              <w:t>b)</w:t>
            </w:r>
            <w:r w:rsidR="00096B22" w:rsidRPr="000D0CB8">
              <w:rPr>
                <w:rFonts w:ascii="Arial" w:hAnsi="Arial" w:cs="Arial"/>
                <w:color w:val="0000FF"/>
                <w:lang w:val="nl-BE"/>
              </w:rPr>
              <w:t xml:space="preserve"> Verschillende unifocale gekleurde brillenglazen met vaste tint (subgroep 3 van 4° doelgroep).</w:t>
            </w:r>
          </w:p>
        </w:tc>
        <w:tc>
          <w:tcPr>
            <w:tcW w:w="236" w:type="dxa"/>
            <w:vAlign w:val="bottom"/>
          </w:tcPr>
          <w:p w14:paraId="77A0E9E5" w14:textId="77777777" w:rsidR="00096B22" w:rsidRPr="000D0CB8" w:rsidRDefault="00096B22" w:rsidP="00420C90">
            <w:pPr>
              <w:spacing w:line="240" w:lineRule="atLeast"/>
              <w:jc w:val="right"/>
              <w:rPr>
                <w:rFonts w:ascii="Arial" w:hAnsi="Arial"/>
                <w:color w:val="0000FF"/>
                <w:lang w:val="nl-BE"/>
              </w:rPr>
            </w:pPr>
          </w:p>
        </w:tc>
      </w:tr>
      <w:tr w:rsidR="00335D98" w:rsidRPr="00024474" w14:paraId="695BCC45" w14:textId="77777777" w:rsidTr="00B45AAD">
        <w:trPr>
          <w:cantSplit/>
        </w:trPr>
        <w:tc>
          <w:tcPr>
            <w:tcW w:w="196" w:type="dxa"/>
          </w:tcPr>
          <w:p w14:paraId="121B8D87" w14:textId="77777777" w:rsidR="00624A38" w:rsidRPr="000D0CB8" w:rsidRDefault="00624A38" w:rsidP="00420C90">
            <w:pPr>
              <w:spacing w:line="240" w:lineRule="atLeast"/>
              <w:rPr>
                <w:rFonts w:ascii="Arial" w:hAnsi="Arial"/>
                <w:color w:val="0000FF"/>
                <w:lang w:val="nl-BE"/>
              </w:rPr>
            </w:pPr>
          </w:p>
        </w:tc>
        <w:tc>
          <w:tcPr>
            <w:tcW w:w="8650" w:type="dxa"/>
            <w:gridSpan w:val="7"/>
          </w:tcPr>
          <w:p w14:paraId="46112AF7" w14:textId="77777777" w:rsidR="00624A38" w:rsidRPr="000D0CB8" w:rsidRDefault="00096B22" w:rsidP="005F3036">
            <w:pPr>
              <w:spacing w:line="240" w:lineRule="atLeast"/>
              <w:jc w:val="both"/>
              <w:rPr>
                <w:rFonts w:ascii="Arial" w:hAnsi="Arial" w:cs="Arial"/>
                <w:color w:val="0000FF"/>
                <w:lang w:val="nl-BE"/>
              </w:rPr>
            </w:pPr>
            <w:r w:rsidRPr="000D0CB8">
              <w:rPr>
                <w:rFonts w:ascii="Arial" w:hAnsi="Arial" w:cs="Arial"/>
                <w:color w:val="0000FF"/>
                <w:lang w:val="nl-BE"/>
              </w:rPr>
              <w:t xml:space="preserve">Voor patiënten waarvoor de glazen onder subgroep 1 en 2 van doelgroep 4° zich niet aanpassen aan het binnen- en buitenzicht en waarvoor de </w:t>
            </w:r>
            <w:r w:rsidR="0025637D" w:rsidRPr="000D0CB8">
              <w:rPr>
                <w:rFonts w:ascii="Arial" w:hAnsi="Arial" w:cs="Arial"/>
                <w:color w:val="0000FF"/>
                <w:lang w:val="nl-BE"/>
              </w:rPr>
              <w:t>arts</w:t>
            </w:r>
            <w:r w:rsidRPr="000D0CB8">
              <w:rPr>
                <w:rFonts w:ascii="Arial" w:hAnsi="Arial" w:cs="Arial"/>
                <w:color w:val="0000FF"/>
                <w:lang w:val="nl-BE"/>
              </w:rPr>
              <w:t>-specialist voor oftalmologie de noodzaak van 2 verschillende vaste tinten vermeldt op het medisch voorschrift, is de cumul van 2 paar brillenglazen van subgroep 3 met vaste tint toegestaan.</w:t>
            </w:r>
            <w:r w:rsidRPr="000D0CB8">
              <w:rPr>
                <w:rFonts w:ascii="Arial" w:hAnsi="Arial"/>
                <w:color w:val="0000FF"/>
                <w:sz w:val="18"/>
                <w:szCs w:val="18"/>
                <w:lang w:val="nl-BE"/>
              </w:rPr>
              <w:t>"</w:t>
            </w:r>
          </w:p>
        </w:tc>
        <w:tc>
          <w:tcPr>
            <w:tcW w:w="236" w:type="dxa"/>
            <w:vAlign w:val="bottom"/>
          </w:tcPr>
          <w:p w14:paraId="1BAA250B" w14:textId="77777777" w:rsidR="00624A38" w:rsidRPr="000D0CB8" w:rsidRDefault="00624A38" w:rsidP="00420C90">
            <w:pPr>
              <w:spacing w:line="240" w:lineRule="atLeast"/>
              <w:jc w:val="right"/>
              <w:rPr>
                <w:rFonts w:ascii="Arial" w:hAnsi="Arial"/>
                <w:color w:val="0000FF"/>
                <w:lang w:val="nl-BE"/>
              </w:rPr>
            </w:pPr>
          </w:p>
        </w:tc>
      </w:tr>
      <w:tr w:rsidR="00335D98" w:rsidRPr="00024474" w14:paraId="156F9258" w14:textId="77777777" w:rsidTr="00B45AAD">
        <w:trPr>
          <w:cantSplit/>
        </w:trPr>
        <w:tc>
          <w:tcPr>
            <w:tcW w:w="196" w:type="dxa"/>
          </w:tcPr>
          <w:p w14:paraId="01B85287" w14:textId="77777777" w:rsidR="00096B22" w:rsidRPr="000D0CB8" w:rsidRDefault="00096B22" w:rsidP="00420C90">
            <w:pPr>
              <w:spacing w:line="240" w:lineRule="atLeast"/>
              <w:rPr>
                <w:rFonts w:ascii="Arial" w:hAnsi="Arial"/>
                <w:color w:val="0000FF"/>
                <w:lang w:val="nl-BE"/>
              </w:rPr>
            </w:pPr>
          </w:p>
        </w:tc>
        <w:tc>
          <w:tcPr>
            <w:tcW w:w="8650" w:type="dxa"/>
            <w:gridSpan w:val="7"/>
          </w:tcPr>
          <w:p w14:paraId="1742C842" w14:textId="77777777" w:rsidR="00096B22" w:rsidRPr="000D0CB8" w:rsidRDefault="00096B22" w:rsidP="0037471C">
            <w:pPr>
              <w:spacing w:line="240" w:lineRule="atLeast"/>
              <w:rPr>
                <w:rFonts w:ascii="Arial" w:hAnsi="Arial" w:cs="Arial"/>
                <w:color w:val="0000FF"/>
                <w:lang w:val="nl-BE"/>
              </w:rPr>
            </w:pPr>
          </w:p>
        </w:tc>
        <w:tc>
          <w:tcPr>
            <w:tcW w:w="236" w:type="dxa"/>
            <w:vAlign w:val="bottom"/>
          </w:tcPr>
          <w:p w14:paraId="78093CD4" w14:textId="77777777" w:rsidR="00096B22" w:rsidRPr="000D0CB8" w:rsidRDefault="00096B22" w:rsidP="00420C90">
            <w:pPr>
              <w:spacing w:line="240" w:lineRule="atLeast"/>
              <w:jc w:val="right"/>
              <w:rPr>
                <w:rFonts w:ascii="Arial" w:hAnsi="Arial"/>
                <w:color w:val="0000FF"/>
                <w:lang w:val="nl-BE"/>
              </w:rPr>
            </w:pPr>
          </w:p>
        </w:tc>
      </w:tr>
      <w:tr w:rsidR="00335D98" w:rsidRPr="000D0CB8" w14:paraId="70E2642C" w14:textId="77777777" w:rsidTr="00B45AAD">
        <w:trPr>
          <w:cantSplit/>
        </w:trPr>
        <w:tc>
          <w:tcPr>
            <w:tcW w:w="196" w:type="dxa"/>
          </w:tcPr>
          <w:p w14:paraId="744E0139" w14:textId="77777777" w:rsidR="00D22C7D" w:rsidRPr="000D0CB8" w:rsidRDefault="00D22C7D" w:rsidP="00420C90">
            <w:pPr>
              <w:spacing w:line="240" w:lineRule="atLeast"/>
              <w:rPr>
                <w:rFonts w:ascii="Arial" w:hAnsi="Arial"/>
                <w:color w:val="0000FF"/>
                <w:lang w:val="nl-BE"/>
              </w:rPr>
            </w:pPr>
          </w:p>
        </w:tc>
        <w:tc>
          <w:tcPr>
            <w:tcW w:w="8650" w:type="dxa"/>
            <w:gridSpan w:val="7"/>
          </w:tcPr>
          <w:p w14:paraId="6F91DDF1" w14:textId="77777777" w:rsidR="00D22C7D" w:rsidRPr="000D0CB8" w:rsidRDefault="00D22C7D" w:rsidP="00D52F77">
            <w:pPr>
              <w:spacing w:line="240" w:lineRule="atLeast"/>
              <w:rPr>
                <w:rFonts w:ascii="Arial" w:hAnsi="Arial" w:cs="Arial"/>
                <w:color w:val="0000FF"/>
                <w:lang w:val="nl-NL"/>
              </w:rPr>
            </w:pPr>
            <w:r w:rsidRPr="000D0CB8">
              <w:rPr>
                <w:rFonts w:ascii="Arial" w:hAnsi="Arial"/>
                <w:i/>
                <w:color w:val="0000FF"/>
                <w:sz w:val="18"/>
                <w:szCs w:val="18"/>
                <w:lang w:val="nl-BE"/>
              </w:rPr>
              <w:t>"K.B. 30.9.2012" (in werking 1.12.2012)</w:t>
            </w:r>
            <w:r w:rsidR="00530D9F" w:rsidRPr="000D0CB8">
              <w:rPr>
                <w:rFonts w:ascii="Arial" w:hAnsi="Arial"/>
                <w:i/>
                <w:color w:val="0000FF"/>
                <w:sz w:val="18"/>
                <w:szCs w:val="18"/>
                <w:lang w:val="nl-BE"/>
              </w:rPr>
              <w:t xml:space="preserve"> </w:t>
            </w:r>
          </w:p>
        </w:tc>
        <w:tc>
          <w:tcPr>
            <w:tcW w:w="236" w:type="dxa"/>
            <w:vAlign w:val="bottom"/>
          </w:tcPr>
          <w:p w14:paraId="49FC58AB" w14:textId="77777777" w:rsidR="00D22C7D" w:rsidRPr="000D0CB8" w:rsidRDefault="00D22C7D" w:rsidP="00420C90">
            <w:pPr>
              <w:spacing w:line="240" w:lineRule="atLeast"/>
              <w:jc w:val="right"/>
              <w:rPr>
                <w:rFonts w:ascii="Arial" w:hAnsi="Arial"/>
                <w:color w:val="0000FF"/>
                <w:lang w:val="nl-BE"/>
              </w:rPr>
            </w:pPr>
          </w:p>
        </w:tc>
      </w:tr>
      <w:tr w:rsidR="00335D98" w:rsidRPr="000D0CB8" w14:paraId="47BF5A6B" w14:textId="77777777" w:rsidTr="00B45AAD">
        <w:trPr>
          <w:cantSplit/>
        </w:trPr>
        <w:tc>
          <w:tcPr>
            <w:tcW w:w="196" w:type="dxa"/>
          </w:tcPr>
          <w:p w14:paraId="3829D3D6" w14:textId="77777777" w:rsidR="00624A38" w:rsidRPr="000D0CB8" w:rsidRDefault="00624A38" w:rsidP="00420C90">
            <w:pPr>
              <w:spacing w:line="240" w:lineRule="atLeast"/>
              <w:rPr>
                <w:rFonts w:ascii="Arial" w:hAnsi="Arial"/>
                <w:color w:val="0000FF"/>
                <w:lang w:val="nl-BE"/>
              </w:rPr>
            </w:pPr>
          </w:p>
        </w:tc>
        <w:tc>
          <w:tcPr>
            <w:tcW w:w="8650" w:type="dxa"/>
            <w:gridSpan w:val="7"/>
          </w:tcPr>
          <w:p w14:paraId="37B0894A" w14:textId="77777777" w:rsidR="00624A38" w:rsidRPr="000D0CB8" w:rsidRDefault="00D22C7D" w:rsidP="00420C90">
            <w:pPr>
              <w:spacing w:line="240" w:lineRule="atLeast"/>
              <w:jc w:val="both"/>
              <w:rPr>
                <w:rFonts w:ascii="Arial" w:hAnsi="Arial" w:cs="Arial"/>
                <w:color w:val="0000FF"/>
                <w:lang w:val="nl-NL"/>
              </w:rPr>
            </w:pPr>
            <w:r w:rsidRPr="000D0CB8">
              <w:rPr>
                <w:rFonts w:ascii="Arial" w:hAnsi="Arial"/>
                <w:color w:val="0000FF"/>
                <w:sz w:val="18"/>
                <w:szCs w:val="18"/>
                <w:lang w:val="nl-BE"/>
              </w:rPr>
              <w:t>"</w:t>
            </w:r>
            <w:r w:rsidR="0037471C" w:rsidRPr="000D0CB8">
              <w:rPr>
                <w:rFonts w:ascii="Arial" w:hAnsi="Arial" w:cs="Arial"/>
                <w:color w:val="0000FF"/>
                <w:lang w:val="nl-BE" w:eastAsia="nl-BE"/>
              </w:rPr>
              <w:t>2.6. Minimum maatstaven betreffende fabricage</w:t>
            </w:r>
          </w:p>
        </w:tc>
        <w:tc>
          <w:tcPr>
            <w:tcW w:w="236" w:type="dxa"/>
            <w:vAlign w:val="bottom"/>
          </w:tcPr>
          <w:p w14:paraId="0A8FBFD7" w14:textId="77777777" w:rsidR="00624A38" w:rsidRPr="000D0CB8" w:rsidRDefault="00624A38" w:rsidP="00420C90">
            <w:pPr>
              <w:spacing w:line="240" w:lineRule="atLeast"/>
              <w:jc w:val="right"/>
              <w:rPr>
                <w:rFonts w:ascii="Arial" w:hAnsi="Arial"/>
                <w:color w:val="0000FF"/>
                <w:lang w:val="nl-BE"/>
              </w:rPr>
            </w:pPr>
          </w:p>
        </w:tc>
      </w:tr>
      <w:tr w:rsidR="00335D98" w:rsidRPr="000D0CB8" w14:paraId="588655A5" w14:textId="77777777" w:rsidTr="00B45AAD">
        <w:trPr>
          <w:cantSplit/>
        </w:trPr>
        <w:tc>
          <w:tcPr>
            <w:tcW w:w="196" w:type="dxa"/>
          </w:tcPr>
          <w:p w14:paraId="12FCA75F" w14:textId="77777777" w:rsidR="00624A38" w:rsidRPr="000D0CB8" w:rsidRDefault="00624A38" w:rsidP="00420C90">
            <w:pPr>
              <w:spacing w:line="240" w:lineRule="atLeast"/>
              <w:rPr>
                <w:rFonts w:ascii="Arial" w:hAnsi="Arial"/>
                <w:color w:val="0000FF"/>
                <w:lang w:val="nl-BE"/>
              </w:rPr>
            </w:pPr>
          </w:p>
        </w:tc>
        <w:tc>
          <w:tcPr>
            <w:tcW w:w="8650" w:type="dxa"/>
            <w:gridSpan w:val="7"/>
          </w:tcPr>
          <w:p w14:paraId="01AD9B97" w14:textId="77777777" w:rsidR="00624A38" w:rsidRPr="000D0CB8" w:rsidRDefault="00624A38" w:rsidP="00420C90">
            <w:pPr>
              <w:spacing w:line="240" w:lineRule="atLeast"/>
              <w:jc w:val="both"/>
              <w:rPr>
                <w:rFonts w:ascii="Arial" w:hAnsi="Arial" w:cs="Arial"/>
                <w:color w:val="0000FF"/>
                <w:lang w:val="nl-NL"/>
              </w:rPr>
            </w:pPr>
          </w:p>
        </w:tc>
        <w:tc>
          <w:tcPr>
            <w:tcW w:w="236" w:type="dxa"/>
            <w:vAlign w:val="bottom"/>
          </w:tcPr>
          <w:p w14:paraId="7C36AC8B" w14:textId="77777777" w:rsidR="00624A38" w:rsidRPr="000D0CB8" w:rsidRDefault="00624A38" w:rsidP="00420C90">
            <w:pPr>
              <w:spacing w:line="240" w:lineRule="atLeast"/>
              <w:jc w:val="right"/>
              <w:rPr>
                <w:rFonts w:ascii="Arial" w:hAnsi="Arial"/>
                <w:color w:val="0000FF"/>
                <w:lang w:val="nl-BE"/>
              </w:rPr>
            </w:pPr>
          </w:p>
        </w:tc>
      </w:tr>
      <w:tr w:rsidR="00335D98" w:rsidRPr="00024474" w14:paraId="524FEA70" w14:textId="77777777" w:rsidTr="00B45AAD">
        <w:trPr>
          <w:cantSplit/>
        </w:trPr>
        <w:tc>
          <w:tcPr>
            <w:tcW w:w="196" w:type="dxa"/>
          </w:tcPr>
          <w:p w14:paraId="3490832B" w14:textId="77777777" w:rsidR="00624A38" w:rsidRPr="000D0CB8" w:rsidRDefault="00624A38" w:rsidP="00420C90">
            <w:pPr>
              <w:spacing w:line="240" w:lineRule="atLeast"/>
              <w:rPr>
                <w:rFonts w:ascii="Arial" w:hAnsi="Arial"/>
                <w:color w:val="0000FF"/>
                <w:lang w:val="nl-BE"/>
              </w:rPr>
            </w:pPr>
          </w:p>
        </w:tc>
        <w:tc>
          <w:tcPr>
            <w:tcW w:w="8650" w:type="dxa"/>
            <w:gridSpan w:val="7"/>
          </w:tcPr>
          <w:p w14:paraId="2704D580" w14:textId="77777777" w:rsidR="00624A38" w:rsidRPr="000D0CB8" w:rsidRDefault="0037471C" w:rsidP="00420C90">
            <w:pPr>
              <w:spacing w:line="240" w:lineRule="atLeast"/>
              <w:jc w:val="both"/>
              <w:rPr>
                <w:rFonts w:ascii="Arial" w:hAnsi="Arial" w:cs="Arial"/>
                <w:color w:val="0000FF"/>
                <w:lang w:val="nl-NL"/>
              </w:rPr>
            </w:pPr>
            <w:r w:rsidRPr="000D0CB8">
              <w:rPr>
                <w:rFonts w:ascii="Arial" w:hAnsi="Arial" w:cs="Arial"/>
                <w:color w:val="0000FF"/>
                <w:lang w:val="nl-BE" w:eastAsia="nl-BE"/>
              </w:rPr>
              <w:t>Alle afgeleverde brillenglazen moeten voldoen aan de geldende Europese normering inzake fabricage.</w:t>
            </w:r>
          </w:p>
        </w:tc>
        <w:tc>
          <w:tcPr>
            <w:tcW w:w="236" w:type="dxa"/>
            <w:vAlign w:val="bottom"/>
          </w:tcPr>
          <w:p w14:paraId="7F7F50E9" w14:textId="77777777" w:rsidR="00624A38" w:rsidRPr="000D0CB8" w:rsidRDefault="00624A38" w:rsidP="00420C90">
            <w:pPr>
              <w:spacing w:line="240" w:lineRule="atLeast"/>
              <w:jc w:val="right"/>
              <w:rPr>
                <w:rFonts w:ascii="Arial" w:hAnsi="Arial"/>
                <w:color w:val="0000FF"/>
                <w:lang w:val="nl-BE"/>
              </w:rPr>
            </w:pPr>
          </w:p>
        </w:tc>
      </w:tr>
      <w:tr w:rsidR="00335D98" w:rsidRPr="00024474" w14:paraId="75952B0C" w14:textId="77777777" w:rsidTr="00B45AAD">
        <w:trPr>
          <w:cantSplit/>
        </w:trPr>
        <w:tc>
          <w:tcPr>
            <w:tcW w:w="196" w:type="dxa"/>
          </w:tcPr>
          <w:p w14:paraId="5EE1A4D3" w14:textId="77777777" w:rsidR="00624A38" w:rsidRPr="000D0CB8" w:rsidRDefault="00624A38" w:rsidP="00420C90">
            <w:pPr>
              <w:spacing w:line="240" w:lineRule="atLeast"/>
              <w:rPr>
                <w:rFonts w:ascii="Arial" w:hAnsi="Arial"/>
                <w:color w:val="0000FF"/>
                <w:lang w:val="nl-BE"/>
              </w:rPr>
            </w:pPr>
          </w:p>
        </w:tc>
        <w:tc>
          <w:tcPr>
            <w:tcW w:w="8650" w:type="dxa"/>
            <w:gridSpan w:val="7"/>
          </w:tcPr>
          <w:p w14:paraId="117D2033" w14:textId="77777777" w:rsidR="00624A38" w:rsidRPr="000D0CB8" w:rsidRDefault="00624A38" w:rsidP="00420C90">
            <w:pPr>
              <w:spacing w:line="240" w:lineRule="atLeast"/>
              <w:jc w:val="both"/>
              <w:rPr>
                <w:rFonts w:ascii="Arial" w:hAnsi="Arial" w:cs="Arial"/>
                <w:color w:val="0000FF"/>
                <w:lang w:val="nl-NL"/>
              </w:rPr>
            </w:pPr>
          </w:p>
        </w:tc>
        <w:tc>
          <w:tcPr>
            <w:tcW w:w="236" w:type="dxa"/>
            <w:vAlign w:val="bottom"/>
          </w:tcPr>
          <w:p w14:paraId="08490D70" w14:textId="77777777" w:rsidR="00624A38" w:rsidRPr="000D0CB8" w:rsidRDefault="00624A38" w:rsidP="00420C90">
            <w:pPr>
              <w:spacing w:line="240" w:lineRule="atLeast"/>
              <w:jc w:val="right"/>
              <w:rPr>
                <w:rFonts w:ascii="Arial" w:hAnsi="Arial"/>
                <w:color w:val="0000FF"/>
                <w:lang w:val="nl-BE"/>
              </w:rPr>
            </w:pPr>
          </w:p>
        </w:tc>
      </w:tr>
      <w:tr w:rsidR="00335D98" w:rsidRPr="00024474" w14:paraId="414052EF" w14:textId="77777777" w:rsidTr="00B45AAD">
        <w:trPr>
          <w:cantSplit/>
        </w:trPr>
        <w:tc>
          <w:tcPr>
            <w:tcW w:w="196" w:type="dxa"/>
          </w:tcPr>
          <w:p w14:paraId="76A14F63" w14:textId="77777777" w:rsidR="00624A38" w:rsidRPr="000D0CB8" w:rsidRDefault="00624A38" w:rsidP="00420C90">
            <w:pPr>
              <w:spacing w:line="240" w:lineRule="atLeast"/>
              <w:rPr>
                <w:rFonts w:ascii="Arial" w:hAnsi="Arial"/>
                <w:color w:val="0000FF"/>
                <w:lang w:val="nl-BE"/>
              </w:rPr>
            </w:pPr>
          </w:p>
        </w:tc>
        <w:tc>
          <w:tcPr>
            <w:tcW w:w="8650" w:type="dxa"/>
            <w:gridSpan w:val="7"/>
          </w:tcPr>
          <w:p w14:paraId="256F75B0" w14:textId="77777777" w:rsidR="00624A38" w:rsidRPr="000D0CB8" w:rsidRDefault="0037471C" w:rsidP="00420C90">
            <w:pPr>
              <w:spacing w:line="240" w:lineRule="atLeast"/>
              <w:jc w:val="both"/>
              <w:rPr>
                <w:rFonts w:ascii="Arial" w:hAnsi="Arial" w:cs="Arial"/>
                <w:color w:val="0000FF"/>
                <w:lang w:val="nl-NL"/>
              </w:rPr>
            </w:pPr>
            <w:r w:rsidRPr="000D0CB8">
              <w:rPr>
                <w:rFonts w:ascii="Arial" w:hAnsi="Arial" w:cs="Arial"/>
                <w:color w:val="0000FF"/>
                <w:lang w:val="nl-BE" w:eastAsia="nl-BE"/>
              </w:rPr>
              <w:t>De afgeleverde brillenglazen moeten voldoen aan de door de Europese richtlijnen vastgestelde niveaus van bescherming en veiligheid (verplichte CE-markering).</w:t>
            </w:r>
          </w:p>
        </w:tc>
        <w:tc>
          <w:tcPr>
            <w:tcW w:w="236" w:type="dxa"/>
            <w:vAlign w:val="bottom"/>
          </w:tcPr>
          <w:p w14:paraId="4002A9FE" w14:textId="77777777" w:rsidR="00624A38" w:rsidRPr="000D0CB8" w:rsidRDefault="00624A38" w:rsidP="00420C90">
            <w:pPr>
              <w:spacing w:line="240" w:lineRule="atLeast"/>
              <w:jc w:val="right"/>
              <w:rPr>
                <w:rFonts w:ascii="Arial" w:hAnsi="Arial"/>
                <w:color w:val="0000FF"/>
                <w:lang w:val="nl-BE"/>
              </w:rPr>
            </w:pPr>
          </w:p>
        </w:tc>
      </w:tr>
      <w:tr w:rsidR="00335D98" w:rsidRPr="00024474" w14:paraId="41D47831" w14:textId="77777777" w:rsidTr="00B45AAD">
        <w:trPr>
          <w:cantSplit/>
        </w:trPr>
        <w:tc>
          <w:tcPr>
            <w:tcW w:w="196" w:type="dxa"/>
          </w:tcPr>
          <w:p w14:paraId="5BBA769C" w14:textId="77777777" w:rsidR="00624A38" w:rsidRPr="000D0CB8" w:rsidRDefault="00624A38" w:rsidP="00420C90">
            <w:pPr>
              <w:spacing w:line="240" w:lineRule="atLeast"/>
              <w:rPr>
                <w:rFonts w:ascii="Arial" w:hAnsi="Arial"/>
                <w:color w:val="0000FF"/>
                <w:lang w:val="nl-BE"/>
              </w:rPr>
            </w:pPr>
          </w:p>
        </w:tc>
        <w:tc>
          <w:tcPr>
            <w:tcW w:w="8650" w:type="dxa"/>
            <w:gridSpan w:val="7"/>
          </w:tcPr>
          <w:p w14:paraId="1B652C12" w14:textId="77777777" w:rsidR="00624A38" w:rsidRPr="000D0CB8" w:rsidRDefault="00624A38" w:rsidP="00420C90">
            <w:pPr>
              <w:spacing w:line="240" w:lineRule="atLeast"/>
              <w:jc w:val="both"/>
              <w:rPr>
                <w:rFonts w:ascii="Arial" w:hAnsi="Arial" w:cs="Arial"/>
                <w:color w:val="0000FF"/>
                <w:lang w:val="nl-NL"/>
              </w:rPr>
            </w:pPr>
          </w:p>
        </w:tc>
        <w:tc>
          <w:tcPr>
            <w:tcW w:w="236" w:type="dxa"/>
            <w:vAlign w:val="bottom"/>
          </w:tcPr>
          <w:p w14:paraId="13586983" w14:textId="77777777" w:rsidR="00624A38" w:rsidRPr="000D0CB8" w:rsidRDefault="00624A38" w:rsidP="00420C90">
            <w:pPr>
              <w:spacing w:line="240" w:lineRule="atLeast"/>
              <w:jc w:val="right"/>
              <w:rPr>
                <w:rFonts w:ascii="Arial" w:hAnsi="Arial"/>
                <w:color w:val="0000FF"/>
                <w:lang w:val="nl-BE"/>
              </w:rPr>
            </w:pPr>
          </w:p>
        </w:tc>
      </w:tr>
      <w:tr w:rsidR="00335D98" w:rsidRPr="00024474" w14:paraId="18D3C55B" w14:textId="77777777" w:rsidTr="00B45AAD">
        <w:trPr>
          <w:cantSplit/>
        </w:trPr>
        <w:tc>
          <w:tcPr>
            <w:tcW w:w="196" w:type="dxa"/>
          </w:tcPr>
          <w:p w14:paraId="0F13D316" w14:textId="77777777" w:rsidR="00624A38" w:rsidRPr="000D0CB8" w:rsidRDefault="00624A38" w:rsidP="00420C90">
            <w:pPr>
              <w:spacing w:line="240" w:lineRule="atLeast"/>
              <w:rPr>
                <w:rFonts w:ascii="Arial" w:hAnsi="Arial"/>
                <w:color w:val="0000FF"/>
                <w:lang w:val="nl-BE"/>
              </w:rPr>
            </w:pPr>
          </w:p>
        </w:tc>
        <w:tc>
          <w:tcPr>
            <w:tcW w:w="8650" w:type="dxa"/>
            <w:gridSpan w:val="7"/>
          </w:tcPr>
          <w:p w14:paraId="069599F5" w14:textId="77777777" w:rsidR="00624A38" w:rsidRPr="000D0CB8" w:rsidRDefault="0037471C" w:rsidP="00420C90">
            <w:pPr>
              <w:spacing w:line="240" w:lineRule="atLeast"/>
              <w:jc w:val="both"/>
              <w:rPr>
                <w:rFonts w:ascii="Arial" w:hAnsi="Arial" w:cs="Arial"/>
                <w:color w:val="0000FF"/>
                <w:lang w:val="nl-NL"/>
              </w:rPr>
            </w:pPr>
            <w:r w:rsidRPr="000D0CB8">
              <w:rPr>
                <w:rFonts w:ascii="Arial" w:hAnsi="Arial" w:cs="Arial"/>
                <w:color w:val="0000FF"/>
                <w:lang w:val="nl-BE" w:eastAsia="nl-BE"/>
              </w:rPr>
              <w:t>Alle afgeleverde organische brillenglazen zijn gehard (verhoogd de weerstand tegen krassen).</w:t>
            </w:r>
          </w:p>
        </w:tc>
        <w:tc>
          <w:tcPr>
            <w:tcW w:w="236" w:type="dxa"/>
            <w:vAlign w:val="bottom"/>
          </w:tcPr>
          <w:p w14:paraId="344010DD" w14:textId="77777777" w:rsidR="00624A38" w:rsidRPr="000D0CB8" w:rsidRDefault="00624A38" w:rsidP="00420C90">
            <w:pPr>
              <w:spacing w:line="240" w:lineRule="atLeast"/>
              <w:jc w:val="right"/>
              <w:rPr>
                <w:rFonts w:ascii="Arial" w:hAnsi="Arial"/>
                <w:color w:val="0000FF"/>
                <w:lang w:val="nl-BE"/>
              </w:rPr>
            </w:pPr>
          </w:p>
        </w:tc>
      </w:tr>
      <w:tr w:rsidR="00335D98" w:rsidRPr="00024474" w14:paraId="3980702C" w14:textId="77777777" w:rsidTr="00B45AAD">
        <w:trPr>
          <w:cantSplit/>
        </w:trPr>
        <w:tc>
          <w:tcPr>
            <w:tcW w:w="196" w:type="dxa"/>
          </w:tcPr>
          <w:p w14:paraId="0F46EA16" w14:textId="77777777" w:rsidR="00624A38" w:rsidRPr="000D0CB8" w:rsidRDefault="00624A38" w:rsidP="00420C90">
            <w:pPr>
              <w:spacing w:line="240" w:lineRule="atLeast"/>
              <w:rPr>
                <w:rFonts w:ascii="Arial" w:hAnsi="Arial"/>
                <w:color w:val="0000FF"/>
                <w:lang w:val="nl-BE"/>
              </w:rPr>
            </w:pPr>
          </w:p>
        </w:tc>
        <w:tc>
          <w:tcPr>
            <w:tcW w:w="8650" w:type="dxa"/>
            <w:gridSpan w:val="7"/>
          </w:tcPr>
          <w:p w14:paraId="2E8F000C" w14:textId="77777777" w:rsidR="00624A38" w:rsidRPr="000D0CB8" w:rsidRDefault="00624A38" w:rsidP="001034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p>
        </w:tc>
        <w:tc>
          <w:tcPr>
            <w:tcW w:w="236" w:type="dxa"/>
            <w:vAlign w:val="bottom"/>
          </w:tcPr>
          <w:p w14:paraId="3F018CB9" w14:textId="77777777" w:rsidR="00624A38" w:rsidRPr="000D0CB8" w:rsidRDefault="00624A38" w:rsidP="00420C90">
            <w:pPr>
              <w:spacing w:line="240" w:lineRule="atLeast"/>
              <w:jc w:val="right"/>
              <w:rPr>
                <w:rFonts w:ascii="Arial" w:hAnsi="Arial"/>
                <w:color w:val="0000FF"/>
                <w:lang w:val="nl-BE"/>
              </w:rPr>
            </w:pPr>
          </w:p>
        </w:tc>
      </w:tr>
      <w:tr w:rsidR="00335D98" w:rsidRPr="00024474" w14:paraId="29C96A08" w14:textId="77777777" w:rsidTr="00B45AAD">
        <w:trPr>
          <w:cantSplit/>
        </w:trPr>
        <w:tc>
          <w:tcPr>
            <w:tcW w:w="196" w:type="dxa"/>
          </w:tcPr>
          <w:p w14:paraId="0F5C0F18" w14:textId="77777777" w:rsidR="00624A38" w:rsidRPr="000D0CB8" w:rsidRDefault="00624A38" w:rsidP="00420C90">
            <w:pPr>
              <w:spacing w:line="240" w:lineRule="atLeast"/>
              <w:rPr>
                <w:rFonts w:ascii="Arial" w:hAnsi="Arial"/>
                <w:color w:val="0000FF"/>
                <w:lang w:val="nl-BE"/>
              </w:rPr>
            </w:pPr>
          </w:p>
        </w:tc>
        <w:tc>
          <w:tcPr>
            <w:tcW w:w="8650" w:type="dxa"/>
            <w:gridSpan w:val="7"/>
          </w:tcPr>
          <w:p w14:paraId="59BBCDA8" w14:textId="77777777" w:rsidR="00624A38" w:rsidRPr="000D0CB8" w:rsidRDefault="0037471C" w:rsidP="00420C90">
            <w:pPr>
              <w:spacing w:line="240" w:lineRule="atLeast"/>
              <w:jc w:val="both"/>
              <w:rPr>
                <w:rFonts w:ascii="Arial" w:hAnsi="Arial" w:cs="Arial"/>
                <w:color w:val="0000FF"/>
                <w:lang w:val="nl-NL"/>
              </w:rPr>
            </w:pPr>
            <w:r w:rsidRPr="000D0CB8">
              <w:rPr>
                <w:rFonts w:ascii="Arial" w:hAnsi="Arial" w:cs="Arial"/>
                <w:color w:val="0000FF"/>
                <w:lang w:val="nl-BE" w:eastAsia="nl-BE"/>
              </w:rPr>
              <w:t>De afgeleverde minerale brillenglazen met hoge brekingsindex hebben een brekingsindex van minstens 1,7, met uitzondering van de bifocale minerale brillenglazen met hoge brekingsindex voor rechthebbenden vanaf de 65e verjaardag. De afgeleverde organische brillenglazen met hoge brekingsindex en de bifocale minerale brillenglazen met hoge brekingsindex voor rechthebbenden vanaf de 65e verjaardag hebben een brekingsindex van minstens 1,6.</w:t>
            </w:r>
          </w:p>
        </w:tc>
        <w:tc>
          <w:tcPr>
            <w:tcW w:w="236" w:type="dxa"/>
            <w:vAlign w:val="bottom"/>
          </w:tcPr>
          <w:p w14:paraId="14CD79E1" w14:textId="77777777" w:rsidR="00624A38" w:rsidRPr="000D0CB8" w:rsidRDefault="00624A38" w:rsidP="00420C90">
            <w:pPr>
              <w:spacing w:line="240" w:lineRule="atLeast"/>
              <w:jc w:val="right"/>
              <w:rPr>
                <w:rFonts w:ascii="Arial" w:hAnsi="Arial"/>
                <w:color w:val="0000FF"/>
                <w:lang w:val="nl-BE"/>
              </w:rPr>
            </w:pPr>
          </w:p>
        </w:tc>
      </w:tr>
      <w:tr w:rsidR="00335D98" w:rsidRPr="00024474" w14:paraId="722031F0" w14:textId="77777777" w:rsidTr="00B45AAD">
        <w:trPr>
          <w:cantSplit/>
        </w:trPr>
        <w:tc>
          <w:tcPr>
            <w:tcW w:w="196" w:type="dxa"/>
          </w:tcPr>
          <w:p w14:paraId="2EF57EB6" w14:textId="77777777" w:rsidR="00624A38" w:rsidRPr="000D0CB8" w:rsidRDefault="00624A38" w:rsidP="00420C90">
            <w:pPr>
              <w:spacing w:line="240" w:lineRule="atLeast"/>
              <w:rPr>
                <w:rFonts w:ascii="Arial" w:hAnsi="Arial"/>
                <w:color w:val="0000FF"/>
                <w:lang w:val="nl-BE"/>
              </w:rPr>
            </w:pPr>
          </w:p>
        </w:tc>
        <w:tc>
          <w:tcPr>
            <w:tcW w:w="8650" w:type="dxa"/>
            <w:gridSpan w:val="7"/>
          </w:tcPr>
          <w:p w14:paraId="1B0AE2BD" w14:textId="77777777" w:rsidR="00624A38" w:rsidRPr="000D0CB8" w:rsidRDefault="00624A38" w:rsidP="00420C90">
            <w:pPr>
              <w:spacing w:line="240" w:lineRule="atLeast"/>
              <w:jc w:val="both"/>
              <w:rPr>
                <w:rFonts w:ascii="Arial" w:hAnsi="Arial" w:cs="Arial"/>
                <w:color w:val="0000FF"/>
                <w:lang w:val="nl-NL"/>
              </w:rPr>
            </w:pPr>
          </w:p>
        </w:tc>
        <w:tc>
          <w:tcPr>
            <w:tcW w:w="236" w:type="dxa"/>
            <w:vAlign w:val="bottom"/>
          </w:tcPr>
          <w:p w14:paraId="0BA91F3E" w14:textId="77777777" w:rsidR="00624A38" w:rsidRPr="000D0CB8" w:rsidRDefault="00624A38" w:rsidP="00420C90">
            <w:pPr>
              <w:spacing w:line="240" w:lineRule="atLeast"/>
              <w:jc w:val="right"/>
              <w:rPr>
                <w:rFonts w:ascii="Arial" w:hAnsi="Arial"/>
                <w:color w:val="0000FF"/>
                <w:lang w:val="nl-BE"/>
              </w:rPr>
            </w:pPr>
          </w:p>
        </w:tc>
      </w:tr>
      <w:tr w:rsidR="000D0CB8" w:rsidRPr="000D0CB8" w14:paraId="20CDB06C" w14:textId="77777777" w:rsidTr="00B45AAD">
        <w:trPr>
          <w:cantSplit/>
        </w:trPr>
        <w:tc>
          <w:tcPr>
            <w:tcW w:w="196" w:type="dxa"/>
          </w:tcPr>
          <w:p w14:paraId="5828A8AA" w14:textId="77777777" w:rsidR="000D0CB8" w:rsidRPr="000D0CB8" w:rsidRDefault="000D0CB8" w:rsidP="007E55B3">
            <w:pPr>
              <w:spacing w:line="240" w:lineRule="atLeast"/>
              <w:rPr>
                <w:rFonts w:ascii="Arial" w:hAnsi="Arial"/>
                <w:color w:val="0000FF"/>
                <w:lang w:val="nl-BE"/>
              </w:rPr>
            </w:pPr>
          </w:p>
        </w:tc>
        <w:tc>
          <w:tcPr>
            <w:tcW w:w="8650" w:type="dxa"/>
            <w:gridSpan w:val="7"/>
          </w:tcPr>
          <w:p w14:paraId="2ADB71ED" w14:textId="77777777" w:rsidR="000D0CB8" w:rsidRPr="000D0CB8" w:rsidRDefault="000D0CB8" w:rsidP="000D0CB8">
            <w:pPr>
              <w:spacing w:line="240" w:lineRule="atLeast"/>
              <w:rPr>
                <w:rFonts w:ascii="Arial" w:hAnsi="Arial" w:cs="Arial"/>
                <w:color w:val="0000FF"/>
                <w:lang w:val="nl-NL"/>
              </w:rPr>
            </w:pPr>
            <w:r w:rsidRPr="000D0CB8">
              <w:rPr>
                <w:rFonts w:ascii="Arial" w:hAnsi="Arial"/>
                <w:i/>
                <w:color w:val="0000FF"/>
                <w:sz w:val="18"/>
                <w:szCs w:val="18"/>
                <w:lang w:val="nl-BE"/>
              </w:rPr>
              <w:t xml:space="preserve">"K.B. 30.9.2012" (in werking 1.12.2012) </w:t>
            </w:r>
            <w:r>
              <w:rPr>
                <w:rFonts w:ascii="Arial" w:hAnsi="Arial"/>
                <w:i/>
                <w:color w:val="0000FF"/>
                <w:sz w:val="18"/>
                <w:szCs w:val="18"/>
                <w:lang w:val="nl-BE"/>
              </w:rPr>
              <w:t>+ Erratum M.B. 22.7.2013</w:t>
            </w:r>
          </w:p>
        </w:tc>
        <w:tc>
          <w:tcPr>
            <w:tcW w:w="236" w:type="dxa"/>
            <w:vAlign w:val="bottom"/>
          </w:tcPr>
          <w:p w14:paraId="3FAE67B7" w14:textId="77777777" w:rsidR="000D0CB8" w:rsidRPr="000D0CB8" w:rsidRDefault="000D0CB8" w:rsidP="007E55B3">
            <w:pPr>
              <w:spacing w:line="240" w:lineRule="atLeast"/>
              <w:jc w:val="right"/>
              <w:rPr>
                <w:rFonts w:ascii="Arial" w:hAnsi="Arial"/>
                <w:color w:val="0000FF"/>
                <w:lang w:val="nl-BE"/>
              </w:rPr>
            </w:pPr>
          </w:p>
        </w:tc>
      </w:tr>
      <w:tr w:rsidR="00335D98" w:rsidRPr="00024474" w14:paraId="5E4FF837" w14:textId="77777777" w:rsidTr="00B45AAD">
        <w:trPr>
          <w:cantSplit/>
        </w:trPr>
        <w:tc>
          <w:tcPr>
            <w:tcW w:w="196" w:type="dxa"/>
          </w:tcPr>
          <w:p w14:paraId="0DF5EA04" w14:textId="77777777" w:rsidR="00624A38" w:rsidRPr="000D0CB8" w:rsidRDefault="00624A38" w:rsidP="00420C90">
            <w:pPr>
              <w:spacing w:line="240" w:lineRule="atLeast"/>
              <w:rPr>
                <w:rFonts w:ascii="Arial" w:hAnsi="Arial"/>
                <w:color w:val="0000FF"/>
                <w:lang w:val="nl-BE"/>
              </w:rPr>
            </w:pPr>
          </w:p>
        </w:tc>
        <w:tc>
          <w:tcPr>
            <w:tcW w:w="8650" w:type="dxa"/>
            <w:gridSpan w:val="7"/>
          </w:tcPr>
          <w:p w14:paraId="2E1F5992" w14:textId="74838F1D" w:rsidR="00624A38" w:rsidRPr="000D0CB8" w:rsidRDefault="0037471C" w:rsidP="001034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Alle afgeleverde brillenglazen zijn ontspiegeld, met uitzondering van de brillenglazen uit volgende subgroepen</w:t>
            </w:r>
            <w:r w:rsidR="00402CD0">
              <w:rPr>
                <w:rFonts w:ascii="Arial" w:hAnsi="Arial" w:cs="Arial"/>
                <w:color w:val="0000FF"/>
                <w:lang w:val="nl-BE" w:eastAsia="nl-BE"/>
              </w:rPr>
              <w:t> :</w:t>
            </w:r>
          </w:p>
        </w:tc>
        <w:tc>
          <w:tcPr>
            <w:tcW w:w="236" w:type="dxa"/>
            <w:vAlign w:val="bottom"/>
          </w:tcPr>
          <w:p w14:paraId="03BBFFC6" w14:textId="77777777" w:rsidR="00624A38" w:rsidRPr="000D0CB8" w:rsidRDefault="00624A38" w:rsidP="00420C90">
            <w:pPr>
              <w:spacing w:line="240" w:lineRule="atLeast"/>
              <w:jc w:val="right"/>
              <w:rPr>
                <w:rFonts w:ascii="Arial" w:hAnsi="Arial"/>
                <w:color w:val="0000FF"/>
                <w:lang w:val="nl-BE"/>
              </w:rPr>
            </w:pPr>
          </w:p>
        </w:tc>
      </w:tr>
      <w:tr w:rsidR="00335D98" w:rsidRPr="00024474" w14:paraId="0C2BB36D" w14:textId="77777777" w:rsidTr="00B45AAD">
        <w:trPr>
          <w:cantSplit/>
        </w:trPr>
        <w:tc>
          <w:tcPr>
            <w:tcW w:w="196" w:type="dxa"/>
          </w:tcPr>
          <w:p w14:paraId="3CF2330B" w14:textId="77777777" w:rsidR="00624A38" w:rsidRPr="000D0CB8" w:rsidRDefault="00624A38" w:rsidP="00420C90">
            <w:pPr>
              <w:spacing w:line="240" w:lineRule="atLeast"/>
              <w:rPr>
                <w:rFonts w:ascii="Arial" w:hAnsi="Arial"/>
                <w:color w:val="0000FF"/>
                <w:lang w:val="nl-BE"/>
              </w:rPr>
            </w:pPr>
          </w:p>
        </w:tc>
        <w:tc>
          <w:tcPr>
            <w:tcW w:w="8650" w:type="dxa"/>
            <w:gridSpan w:val="7"/>
          </w:tcPr>
          <w:p w14:paraId="329CF767" w14:textId="77777777" w:rsidR="00624A38" w:rsidRPr="000D0CB8" w:rsidRDefault="007617A2" w:rsidP="00103488">
            <w:pPr>
              <w:numPr>
                <w:ilvl w:val="0"/>
                <w:numId w:val="14"/>
              </w:numPr>
              <w:tabs>
                <w:tab w:val="num" w:pos="48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480" w:hanging="120"/>
              <w:jc w:val="both"/>
              <w:rPr>
                <w:rFonts w:ascii="Arial" w:hAnsi="Arial" w:cs="Arial"/>
                <w:color w:val="0000FF"/>
                <w:lang w:val="nl-NL"/>
              </w:rPr>
            </w:pPr>
            <w:r w:rsidRPr="000D0CB8">
              <w:rPr>
                <w:rFonts w:ascii="Arial" w:hAnsi="Arial" w:cs="Arial"/>
                <w:color w:val="0000FF"/>
                <w:lang w:val="nl-BE" w:eastAsia="nl-BE"/>
              </w:rPr>
              <w:t xml:space="preserve"> </w:t>
            </w:r>
            <w:r w:rsidR="0037471C" w:rsidRPr="000D0CB8">
              <w:rPr>
                <w:rFonts w:ascii="Arial" w:hAnsi="Arial" w:cs="Arial"/>
                <w:color w:val="0000FF"/>
                <w:lang w:val="nl-BE" w:eastAsia="nl-BE"/>
              </w:rPr>
              <w:t>2° doelgroep, groep 1, subgroep 1 (codes 741694 tot en met 741731)</w:t>
            </w:r>
          </w:p>
        </w:tc>
        <w:tc>
          <w:tcPr>
            <w:tcW w:w="236" w:type="dxa"/>
            <w:vAlign w:val="bottom"/>
          </w:tcPr>
          <w:p w14:paraId="4ACBEC0E" w14:textId="77777777" w:rsidR="00624A38" w:rsidRPr="000D0CB8" w:rsidRDefault="00624A38" w:rsidP="00420C90">
            <w:pPr>
              <w:spacing w:line="240" w:lineRule="atLeast"/>
              <w:jc w:val="right"/>
              <w:rPr>
                <w:rFonts w:ascii="Arial" w:hAnsi="Arial"/>
                <w:color w:val="0000FF"/>
                <w:lang w:val="nl-BE"/>
              </w:rPr>
            </w:pPr>
          </w:p>
        </w:tc>
      </w:tr>
      <w:tr w:rsidR="00335D98" w:rsidRPr="00024474" w14:paraId="3D31F354" w14:textId="77777777" w:rsidTr="00B45AAD">
        <w:trPr>
          <w:cantSplit/>
        </w:trPr>
        <w:tc>
          <w:tcPr>
            <w:tcW w:w="196" w:type="dxa"/>
          </w:tcPr>
          <w:p w14:paraId="038F0404" w14:textId="77777777" w:rsidR="00624A38" w:rsidRPr="000D0CB8" w:rsidRDefault="00624A38" w:rsidP="00420C90">
            <w:pPr>
              <w:spacing w:line="240" w:lineRule="atLeast"/>
              <w:rPr>
                <w:rFonts w:ascii="Arial" w:hAnsi="Arial"/>
                <w:color w:val="0000FF"/>
                <w:lang w:val="nl-BE"/>
              </w:rPr>
            </w:pPr>
          </w:p>
        </w:tc>
        <w:tc>
          <w:tcPr>
            <w:tcW w:w="8650" w:type="dxa"/>
            <w:gridSpan w:val="7"/>
          </w:tcPr>
          <w:p w14:paraId="2099AF66" w14:textId="77777777" w:rsidR="00624A38" w:rsidRPr="000D0CB8" w:rsidRDefault="007617A2" w:rsidP="00103488">
            <w:pPr>
              <w:numPr>
                <w:ilvl w:val="0"/>
                <w:numId w:val="15"/>
              </w:numPr>
              <w:tabs>
                <w:tab w:val="num" w:pos="48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480" w:hanging="120"/>
              <w:jc w:val="both"/>
              <w:rPr>
                <w:rFonts w:ascii="Arial" w:hAnsi="Arial" w:cs="Arial"/>
                <w:color w:val="0000FF"/>
                <w:lang w:val="nl-NL"/>
              </w:rPr>
            </w:pPr>
            <w:r w:rsidRPr="000D0CB8">
              <w:rPr>
                <w:rFonts w:ascii="Arial" w:hAnsi="Arial" w:cs="Arial"/>
                <w:color w:val="0000FF"/>
                <w:lang w:val="nl-BE" w:eastAsia="nl-BE"/>
              </w:rPr>
              <w:t xml:space="preserve"> </w:t>
            </w:r>
            <w:r w:rsidR="0037471C" w:rsidRPr="000D0CB8">
              <w:rPr>
                <w:rFonts w:ascii="Arial" w:hAnsi="Arial" w:cs="Arial"/>
                <w:color w:val="0000FF"/>
                <w:lang w:val="nl-BE" w:eastAsia="nl-BE"/>
              </w:rPr>
              <w:t>2° doelgroep, groep 2, subgroep 1 (codes 741790 tot en met 741834)</w:t>
            </w:r>
          </w:p>
        </w:tc>
        <w:tc>
          <w:tcPr>
            <w:tcW w:w="236" w:type="dxa"/>
            <w:vAlign w:val="bottom"/>
          </w:tcPr>
          <w:p w14:paraId="42EA9A65" w14:textId="77777777" w:rsidR="00624A38" w:rsidRPr="000D0CB8" w:rsidRDefault="00624A38" w:rsidP="00420C90">
            <w:pPr>
              <w:spacing w:line="240" w:lineRule="atLeast"/>
              <w:jc w:val="right"/>
              <w:rPr>
                <w:rFonts w:ascii="Arial" w:hAnsi="Arial"/>
                <w:color w:val="0000FF"/>
                <w:lang w:val="nl-BE"/>
              </w:rPr>
            </w:pPr>
          </w:p>
        </w:tc>
      </w:tr>
      <w:tr w:rsidR="00335D98" w:rsidRPr="00024474" w14:paraId="2A469B59" w14:textId="77777777" w:rsidTr="00B45AAD">
        <w:trPr>
          <w:cantSplit/>
        </w:trPr>
        <w:tc>
          <w:tcPr>
            <w:tcW w:w="196" w:type="dxa"/>
          </w:tcPr>
          <w:p w14:paraId="4050A0CD" w14:textId="77777777" w:rsidR="00624A38" w:rsidRPr="000D0CB8" w:rsidRDefault="00624A38" w:rsidP="00420C90">
            <w:pPr>
              <w:spacing w:line="240" w:lineRule="atLeast"/>
              <w:rPr>
                <w:rFonts w:ascii="Arial" w:hAnsi="Arial"/>
                <w:color w:val="0000FF"/>
                <w:lang w:val="nl-BE"/>
              </w:rPr>
            </w:pPr>
          </w:p>
        </w:tc>
        <w:tc>
          <w:tcPr>
            <w:tcW w:w="8650" w:type="dxa"/>
            <w:gridSpan w:val="7"/>
          </w:tcPr>
          <w:p w14:paraId="7035B6A8" w14:textId="77777777" w:rsidR="00624A38" w:rsidRPr="000D0CB8" w:rsidRDefault="007617A2" w:rsidP="00103488">
            <w:pPr>
              <w:numPr>
                <w:ilvl w:val="0"/>
                <w:numId w:val="16"/>
              </w:numPr>
              <w:tabs>
                <w:tab w:val="num" w:pos="48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480" w:hanging="120"/>
              <w:jc w:val="both"/>
              <w:rPr>
                <w:rFonts w:ascii="Arial" w:hAnsi="Arial" w:cs="Arial"/>
                <w:color w:val="0000FF"/>
                <w:lang w:val="nl-NL"/>
              </w:rPr>
            </w:pPr>
            <w:r w:rsidRPr="000D0CB8">
              <w:rPr>
                <w:rFonts w:ascii="Arial" w:hAnsi="Arial" w:cs="Arial"/>
                <w:color w:val="0000FF"/>
                <w:lang w:val="nl-BE" w:eastAsia="nl-BE"/>
              </w:rPr>
              <w:t xml:space="preserve"> </w:t>
            </w:r>
            <w:r w:rsidR="0037471C" w:rsidRPr="000D0CB8">
              <w:rPr>
                <w:rFonts w:ascii="Arial" w:hAnsi="Arial" w:cs="Arial"/>
                <w:color w:val="0000FF"/>
                <w:lang w:val="nl-BE" w:eastAsia="nl-BE"/>
              </w:rPr>
              <w:t>2° doelgroep, groep 3, subgroep 1 (codes 741915 en 741930)</w:t>
            </w:r>
          </w:p>
        </w:tc>
        <w:tc>
          <w:tcPr>
            <w:tcW w:w="236" w:type="dxa"/>
            <w:vAlign w:val="bottom"/>
          </w:tcPr>
          <w:p w14:paraId="57AD313B" w14:textId="77777777" w:rsidR="00624A38" w:rsidRPr="000D0CB8" w:rsidRDefault="00624A38" w:rsidP="00420C90">
            <w:pPr>
              <w:spacing w:line="240" w:lineRule="atLeast"/>
              <w:jc w:val="right"/>
              <w:rPr>
                <w:rFonts w:ascii="Arial" w:hAnsi="Arial"/>
                <w:color w:val="0000FF"/>
                <w:lang w:val="nl-BE"/>
              </w:rPr>
            </w:pPr>
          </w:p>
        </w:tc>
      </w:tr>
      <w:tr w:rsidR="009F47C2" w:rsidRPr="00024474" w14:paraId="0838DAE4" w14:textId="77777777" w:rsidTr="00B45AAD">
        <w:trPr>
          <w:cantSplit/>
        </w:trPr>
        <w:tc>
          <w:tcPr>
            <w:tcW w:w="196" w:type="dxa"/>
          </w:tcPr>
          <w:p w14:paraId="71C262EC" w14:textId="77777777" w:rsidR="009F47C2" w:rsidRPr="000D0CB8" w:rsidRDefault="009F47C2" w:rsidP="00420C90">
            <w:pPr>
              <w:spacing w:line="240" w:lineRule="atLeast"/>
              <w:rPr>
                <w:rFonts w:ascii="Arial" w:hAnsi="Arial"/>
                <w:color w:val="0000FF"/>
                <w:lang w:val="nl-BE"/>
              </w:rPr>
            </w:pPr>
          </w:p>
        </w:tc>
        <w:tc>
          <w:tcPr>
            <w:tcW w:w="8650" w:type="dxa"/>
            <w:gridSpan w:val="7"/>
          </w:tcPr>
          <w:p w14:paraId="4959DD69" w14:textId="77777777" w:rsidR="009F47C2" w:rsidRPr="000D0CB8" w:rsidRDefault="009F47C2" w:rsidP="00F85D1E">
            <w:pPr>
              <w:tabs>
                <w:tab w:val="num" w:pos="48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480"/>
              <w:jc w:val="both"/>
              <w:rPr>
                <w:rFonts w:ascii="Arial" w:hAnsi="Arial" w:cs="Arial"/>
                <w:color w:val="0000FF"/>
                <w:lang w:val="nl-BE" w:eastAsia="nl-BE"/>
              </w:rPr>
            </w:pPr>
          </w:p>
        </w:tc>
        <w:tc>
          <w:tcPr>
            <w:tcW w:w="236" w:type="dxa"/>
            <w:vAlign w:val="bottom"/>
          </w:tcPr>
          <w:p w14:paraId="178FF1B8" w14:textId="77777777" w:rsidR="009F47C2" w:rsidRPr="000D0CB8" w:rsidRDefault="009F47C2" w:rsidP="00420C90">
            <w:pPr>
              <w:spacing w:line="240" w:lineRule="atLeast"/>
              <w:jc w:val="right"/>
              <w:rPr>
                <w:rFonts w:ascii="Arial" w:hAnsi="Arial"/>
                <w:color w:val="0000FF"/>
                <w:lang w:val="nl-BE"/>
              </w:rPr>
            </w:pPr>
          </w:p>
        </w:tc>
      </w:tr>
      <w:tr w:rsidR="000D0CB8" w:rsidRPr="000D0CB8" w14:paraId="340E8066" w14:textId="77777777" w:rsidTr="00B45AAD">
        <w:trPr>
          <w:cantSplit/>
        </w:trPr>
        <w:tc>
          <w:tcPr>
            <w:tcW w:w="196" w:type="dxa"/>
          </w:tcPr>
          <w:p w14:paraId="0C9450ED" w14:textId="77777777" w:rsidR="000D0CB8" w:rsidRPr="000D0CB8" w:rsidRDefault="000D0CB8" w:rsidP="007E55B3">
            <w:pPr>
              <w:spacing w:line="240" w:lineRule="atLeast"/>
              <w:rPr>
                <w:rFonts w:ascii="Arial" w:hAnsi="Arial"/>
                <w:color w:val="0000FF"/>
                <w:lang w:val="nl-BE"/>
              </w:rPr>
            </w:pPr>
          </w:p>
        </w:tc>
        <w:tc>
          <w:tcPr>
            <w:tcW w:w="8650" w:type="dxa"/>
            <w:gridSpan w:val="7"/>
          </w:tcPr>
          <w:p w14:paraId="30F15ECD" w14:textId="77777777" w:rsidR="000D0CB8" w:rsidRPr="000D0CB8" w:rsidRDefault="000D0CB8" w:rsidP="007E55B3">
            <w:pPr>
              <w:spacing w:line="240" w:lineRule="atLeast"/>
              <w:rPr>
                <w:rFonts w:ascii="Arial" w:hAnsi="Arial" w:cs="Arial"/>
                <w:color w:val="0000FF"/>
                <w:lang w:val="nl-NL"/>
              </w:rPr>
            </w:pPr>
            <w:r w:rsidRPr="000D0CB8">
              <w:rPr>
                <w:rFonts w:ascii="Arial" w:hAnsi="Arial"/>
                <w:i/>
                <w:color w:val="0000FF"/>
                <w:sz w:val="18"/>
                <w:szCs w:val="18"/>
                <w:lang w:val="nl-BE"/>
              </w:rPr>
              <w:t xml:space="preserve">"K.B. 30.9.2012" (in werking 1.12.2012) </w:t>
            </w:r>
          </w:p>
        </w:tc>
        <w:tc>
          <w:tcPr>
            <w:tcW w:w="236" w:type="dxa"/>
            <w:vAlign w:val="bottom"/>
          </w:tcPr>
          <w:p w14:paraId="36CEBBFC" w14:textId="77777777" w:rsidR="000D0CB8" w:rsidRPr="000D0CB8" w:rsidRDefault="000D0CB8" w:rsidP="007E55B3">
            <w:pPr>
              <w:spacing w:line="240" w:lineRule="atLeast"/>
              <w:jc w:val="right"/>
              <w:rPr>
                <w:rFonts w:ascii="Arial" w:hAnsi="Arial"/>
                <w:color w:val="0000FF"/>
                <w:lang w:val="nl-BE"/>
              </w:rPr>
            </w:pPr>
          </w:p>
        </w:tc>
      </w:tr>
      <w:tr w:rsidR="00335D98" w:rsidRPr="000D0CB8" w14:paraId="5C0A257B" w14:textId="77777777" w:rsidTr="00B45AAD">
        <w:trPr>
          <w:cantSplit/>
        </w:trPr>
        <w:tc>
          <w:tcPr>
            <w:tcW w:w="196" w:type="dxa"/>
          </w:tcPr>
          <w:p w14:paraId="2B609855" w14:textId="77777777" w:rsidR="00624A38" w:rsidRPr="000D0CB8" w:rsidRDefault="00624A38" w:rsidP="00420C90">
            <w:pPr>
              <w:spacing w:line="240" w:lineRule="atLeast"/>
              <w:rPr>
                <w:rFonts w:ascii="Arial" w:hAnsi="Arial"/>
                <w:color w:val="0000FF"/>
                <w:lang w:val="nl-BE"/>
              </w:rPr>
            </w:pPr>
          </w:p>
        </w:tc>
        <w:tc>
          <w:tcPr>
            <w:tcW w:w="8650" w:type="dxa"/>
            <w:gridSpan w:val="7"/>
          </w:tcPr>
          <w:p w14:paraId="33C0AF19" w14:textId="4C7370BA" w:rsidR="00624A38" w:rsidRPr="000D0CB8" w:rsidRDefault="0037471C" w:rsidP="00103488">
            <w:pPr>
              <w:rPr>
                <w:rFonts w:ascii="Arial" w:hAnsi="Arial" w:cs="Arial"/>
                <w:color w:val="0000FF"/>
                <w:lang w:val="nl-NL"/>
              </w:rPr>
            </w:pPr>
            <w:r w:rsidRPr="000D0CB8">
              <w:rPr>
                <w:rFonts w:ascii="Arial" w:hAnsi="Arial" w:cs="Arial"/>
                <w:color w:val="0000FF"/>
                <w:lang w:val="nl-BE" w:eastAsia="nl-BE"/>
              </w:rPr>
              <w:t>Toleranties in dioptrische afwijking</w:t>
            </w:r>
            <w:r w:rsidR="00402CD0">
              <w:rPr>
                <w:rFonts w:ascii="Arial" w:hAnsi="Arial" w:cs="Arial"/>
                <w:color w:val="0000FF"/>
                <w:lang w:val="nl-BE" w:eastAsia="nl-BE"/>
              </w:rPr>
              <w:t> :</w:t>
            </w:r>
          </w:p>
        </w:tc>
        <w:tc>
          <w:tcPr>
            <w:tcW w:w="236" w:type="dxa"/>
            <w:vAlign w:val="bottom"/>
          </w:tcPr>
          <w:p w14:paraId="020A3118" w14:textId="77777777" w:rsidR="00624A38" w:rsidRPr="000D0CB8" w:rsidRDefault="00624A38" w:rsidP="00420C90">
            <w:pPr>
              <w:spacing w:line="240" w:lineRule="atLeast"/>
              <w:jc w:val="right"/>
              <w:rPr>
                <w:rFonts w:ascii="Arial" w:hAnsi="Arial"/>
                <w:color w:val="0000FF"/>
                <w:lang w:val="nl-BE"/>
              </w:rPr>
            </w:pPr>
          </w:p>
        </w:tc>
      </w:tr>
    </w:tbl>
    <w:p w14:paraId="0C4CCFA2" w14:textId="77777777" w:rsidR="005606C3" w:rsidRPr="000D0CB8" w:rsidRDefault="005606C3">
      <w:pPr>
        <w:rPr>
          <w:color w:val="0000FF"/>
          <w:lang w:val="nl-BE"/>
        </w:rPr>
      </w:pPr>
    </w:p>
    <w:tbl>
      <w:tblPr>
        <w:tblW w:w="0" w:type="auto"/>
        <w:tblInd w:w="242" w:type="dxa"/>
        <w:tblLayout w:type="fixed"/>
        <w:tblLook w:val="0000" w:firstRow="0" w:lastRow="0" w:firstColumn="0" w:lastColumn="0" w:noHBand="0" w:noVBand="0"/>
      </w:tblPr>
      <w:tblGrid>
        <w:gridCol w:w="1704"/>
        <w:gridCol w:w="1215"/>
        <w:gridCol w:w="1280"/>
        <w:gridCol w:w="1375"/>
        <w:gridCol w:w="1276"/>
        <w:gridCol w:w="1370"/>
        <w:gridCol w:w="1371"/>
      </w:tblGrid>
      <w:tr w:rsidR="00335D98" w:rsidRPr="00024474" w14:paraId="429AA321" w14:textId="77777777" w:rsidTr="00103488">
        <w:trPr>
          <w:cantSplit/>
          <w:trHeight w:val="480"/>
          <w:tblHeader/>
        </w:trPr>
        <w:tc>
          <w:tcPr>
            <w:tcW w:w="9591" w:type="dxa"/>
            <w:gridSpan w:val="7"/>
            <w:tcBorders>
              <w:top w:val="single" w:sz="18" w:space="0" w:color="000000"/>
              <w:left w:val="single" w:sz="18" w:space="0" w:color="000000"/>
              <w:bottom w:val="single" w:sz="18" w:space="0" w:color="000000"/>
              <w:right w:val="single" w:sz="18" w:space="0" w:color="000000"/>
            </w:tcBorders>
            <w:shd w:val="clear" w:color="auto" w:fill="D9D9D9"/>
            <w:tcMar>
              <w:top w:w="100" w:type="dxa"/>
              <w:left w:w="100" w:type="dxa"/>
              <w:bottom w:w="100" w:type="dxa"/>
              <w:right w:w="100" w:type="dxa"/>
            </w:tcMar>
          </w:tcPr>
          <w:p w14:paraId="79C62C33" w14:textId="77777777" w:rsidR="005B0982" w:rsidRPr="000D0CB8" w:rsidRDefault="003A62EA" w:rsidP="005B0982">
            <w:pPr>
              <w:keepNext/>
              <w:jc w:val="center"/>
              <w:outlineLvl w:val="1"/>
              <w:rPr>
                <w:rFonts w:ascii="Arial" w:hAnsi="Arial" w:cs="Arial"/>
                <w:b/>
                <w:bCs/>
                <w:color w:val="0000FF"/>
                <w:lang w:val="nl-NL" w:eastAsia="nl-BE"/>
              </w:rPr>
            </w:pPr>
            <w:r w:rsidRPr="000D0CB8">
              <w:rPr>
                <w:rFonts w:ascii="Arial" w:hAnsi="Arial" w:cs="Arial"/>
                <w:b/>
                <w:color w:val="0000FF"/>
                <w:lang w:val="nl-BE" w:eastAsia="nl-BE"/>
              </w:rPr>
              <w:t>TOPSTERKTE (de dioptrische sterkte gemeten op de top van het glas door middel van een topsterktemeter)</w:t>
            </w:r>
          </w:p>
        </w:tc>
      </w:tr>
      <w:tr w:rsidR="00335D98" w:rsidRPr="000D0CB8" w14:paraId="06B5E7A3" w14:textId="77777777" w:rsidTr="00103488">
        <w:trPr>
          <w:cantSplit/>
          <w:trHeight w:val="240"/>
        </w:trPr>
        <w:tc>
          <w:tcPr>
            <w:tcW w:w="1704" w:type="dxa"/>
            <w:vMerge w:val="restart"/>
            <w:tcBorders>
              <w:top w:val="single" w:sz="18" w:space="0" w:color="000000"/>
              <w:left w:val="single" w:sz="18" w:space="0" w:color="000000"/>
              <w:bottom w:val="single" w:sz="8" w:space="0" w:color="000000"/>
              <w:right w:val="single" w:sz="18" w:space="0" w:color="000000"/>
            </w:tcBorders>
            <w:shd w:val="clear" w:color="auto" w:fill="D9D9D9"/>
            <w:tcMar>
              <w:top w:w="100" w:type="dxa"/>
              <w:left w:w="100" w:type="dxa"/>
              <w:bottom w:w="100" w:type="dxa"/>
              <w:right w:w="100" w:type="dxa"/>
            </w:tcMar>
            <w:vAlign w:val="center"/>
          </w:tcPr>
          <w:p w14:paraId="4170F38B" w14:textId="77777777" w:rsidR="005B0982" w:rsidRPr="000D0CB8" w:rsidRDefault="003A62EA" w:rsidP="005B0982">
            <w:pPr>
              <w:jc w:val="center"/>
              <w:rPr>
                <w:rFonts w:ascii="Arial" w:hAnsi="Arial" w:cs="Arial"/>
                <w:color w:val="0000FF"/>
                <w:lang w:val="nl-NL" w:eastAsia="nl-BE"/>
              </w:rPr>
            </w:pPr>
            <w:r w:rsidRPr="000D0CB8">
              <w:rPr>
                <w:rFonts w:ascii="Arial" w:hAnsi="Arial" w:cs="Arial"/>
                <w:color w:val="0000FF"/>
                <w:lang w:val="nl-BE" w:eastAsia="nl-BE"/>
              </w:rPr>
              <w:t>topsterkte in dioptrieën</w:t>
            </w:r>
          </w:p>
        </w:tc>
        <w:tc>
          <w:tcPr>
            <w:tcW w:w="7887" w:type="dxa"/>
            <w:gridSpan w:val="6"/>
            <w:tcBorders>
              <w:top w:val="single" w:sz="18" w:space="0" w:color="000000"/>
              <w:left w:val="single" w:sz="18" w:space="0" w:color="000000"/>
              <w:bottom w:val="single" w:sz="16" w:space="0" w:color="000000"/>
              <w:right w:val="single" w:sz="16" w:space="0" w:color="000000"/>
            </w:tcBorders>
            <w:shd w:val="clear" w:color="auto" w:fill="FFFFFF"/>
            <w:tcMar>
              <w:top w:w="100" w:type="dxa"/>
              <w:left w:w="100" w:type="dxa"/>
              <w:bottom w:w="100" w:type="dxa"/>
              <w:right w:w="100" w:type="dxa"/>
            </w:tcMar>
            <w:vAlign w:val="center"/>
          </w:tcPr>
          <w:p w14:paraId="253BEB12" w14:textId="77777777" w:rsidR="005B0982" w:rsidRPr="000D0CB8" w:rsidRDefault="003A62EA" w:rsidP="005B0982">
            <w:pPr>
              <w:jc w:val="center"/>
              <w:rPr>
                <w:rFonts w:ascii="Arial" w:hAnsi="Arial" w:cs="Arial"/>
                <w:color w:val="0000FF"/>
                <w:lang w:val="nl-NL" w:eastAsia="nl-BE"/>
              </w:rPr>
            </w:pPr>
            <w:r w:rsidRPr="000D0CB8">
              <w:rPr>
                <w:rFonts w:ascii="Arial" w:hAnsi="Arial" w:cs="Arial"/>
                <w:color w:val="0000FF"/>
                <w:lang w:val="nl-BE" w:eastAsia="nl-BE"/>
              </w:rPr>
              <w:t>Toleranties in dioptrie</w:t>
            </w:r>
          </w:p>
        </w:tc>
      </w:tr>
      <w:tr w:rsidR="00335D98" w:rsidRPr="000D0CB8" w14:paraId="2597088F" w14:textId="77777777" w:rsidTr="00103488">
        <w:trPr>
          <w:cantSplit/>
          <w:trHeight w:val="230"/>
        </w:trPr>
        <w:tc>
          <w:tcPr>
            <w:tcW w:w="1704" w:type="dxa"/>
            <w:vMerge/>
            <w:tcBorders>
              <w:top w:val="single" w:sz="8" w:space="0" w:color="000000"/>
              <w:left w:val="single" w:sz="18" w:space="0" w:color="000000"/>
              <w:bottom w:val="single" w:sz="8" w:space="0" w:color="000000"/>
              <w:right w:val="single" w:sz="18" w:space="0" w:color="000000"/>
            </w:tcBorders>
            <w:shd w:val="clear" w:color="auto" w:fill="D9D9D9"/>
            <w:vAlign w:val="center"/>
          </w:tcPr>
          <w:p w14:paraId="0B840061" w14:textId="77777777" w:rsidR="005B0982" w:rsidRPr="000D0CB8" w:rsidRDefault="005B0982" w:rsidP="005B0982">
            <w:pPr>
              <w:jc w:val="center"/>
              <w:rPr>
                <w:rFonts w:ascii="Arial" w:hAnsi="Arial" w:cs="Arial"/>
                <w:color w:val="0000FF"/>
                <w:sz w:val="24"/>
                <w:szCs w:val="24"/>
                <w:lang w:val="nl-NL" w:eastAsia="nl-BE"/>
              </w:rPr>
            </w:pPr>
          </w:p>
        </w:tc>
        <w:tc>
          <w:tcPr>
            <w:tcW w:w="1215" w:type="dxa"/>
            <w:vMerge w:val="restart"/>
            <w:tcBorders>
              <w:top w:val="single" w:sz="16" w:space="0" w:color="000000"/>
              <w:left w:val="single" w:sz="1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0F4A80" w14:textId="77777777" w:rsidR="005B0982" w:rsidRPr="000D0CB8" w:rsidRDefault="003A62EA" w:rsidP="005B0982">
            <w:pPr>
              <w:jc w:val="center"/>
              <w:rPr>
                <w:rFonts w:ascii="Arial" w:hAnsi="Arial" w:cs="Arial"/>
                <w:color w:val="0000FF"/>
                <w:lang w:val="nl-NL" w:eastAsia="nl-BE"/>
              </w:rPr>
            </w:pPr>
            <w:r w:rsidRPr="000D0CB8">
              <w:rPr>
                <w:rFonts w:ascii="Arial" w:hAnsi="Arial" w:cs="Arial"/>
                <w:color w:val="0000FF"/>
                <w:lang w:val="nl-BE" w:eastAsia="nl-BE"/>
              </w:rPr>
              <w:t>Voor de sfeer</w:t>
            </w:r>
          </w:p>
        </w:tc>
        <w:tc>
          <w:tcPr>
            <w:tcW w:w="3931" w:type="dxa"/>
            <w:gridSpan w:val="3"/>
            <w:tcBorders>
              <w:top w:val="single" w:sz="16" w:space="0" w:color="000000"/>
              <w:left w:val="single" w:sz="8" w:space="0" w:color="000000"/>
              <w:bottom w:val="single" w:sz="8" w:space="0" w:color="000000"/>
              <w:right w:val="single" w:sz="16" w:space="0" w:color="000000"/>
            </w:tcBorders>
            <w:shd w:val="clear" w:color="auto" w:fill="FFFFFF"/>
            <w:tcMar>
              <w:top w:w="100" w:type="dxa"/>
              <w:left w:w="0" w:type="dxa"/>
              <w:bottom w:w="100" w:type="dxa"/>
              <w:right w:w="0" w:type="dxa"/>
            </w:tcMar>
            <w:vAlign w:val="center"/>
          </w:tcPr>
          <w:p w14:paraId="7FA9F25A" w14:textId="77777777" w:rsidR="005B0982" w:rsidRPr="000D0CB8" w:rsidRDefault="003A62EA" w:rsidP="005B0982">
            <w:pPr>
              <w:jc w:val="center"/>
              <w:rPr>
                <w:rFonts w:ascii="Arial" w:hAnsi="Arial" w:cs="Arial"/>
                <w:color w:val="0000FF"/>
                <w:lang w:val="nl-NL" w:eastAsia="nl-BE"/>
              </w:rPr>
            </w:pPr>
            <w:r w:rsidRPr="000D0CB8">
              <w:rPr>
                <w:rFonts w:ascii="Arial" w:hAnsi="Arial" w:cs="Arial"/>
                <w:color w:val="0000FF"/>
                <w:lang w:val="nl-BE" w:eastAsia="nl-BE"/>
              </w:rPr>
              <w:t>Voor de cilinder</w:t>
            </w:r>
          </w:p>
        </w:tc>
        <w:tc>
          <w:tcPr>
            <w:tcW w:w="2741" w:type="dxa"/>
            <w:gridSpan w:val="2"/>
            <w:tcBorders>
              <w:top w:val="single" w:sz="16" w:space="0" w:color="000000"/>
              <w:left w:val="single" w:sz="16" w:space="0" w:color="000000"/>
              <w:bottom w:val="single" w:sz="8" w:space="0" w:color="000000"/>
              <w:right w:val="single" w:sz="16" w:space="0" w:color="000000"/>
            </w:tcBorders>
            <w:shd w:val="clear" w:color="auto" w:fill="FFFFFF"/>
            <w:tcMar>
              <w:left w:w="0" w:type="dxa"/>
              <w:right w:w="0" w:type="dxa"/>
            </w:tcMar>
            <w:vAlign w:val="center"/>
          </w:tcPr>
          <w:p w14:paraId="35C36F71" w14:textId="77777777" w:rsidR="005B0982" w:rsidRPr="000D0CB8" w:rsidRDefault="003A62EA" w:rsidP="005B0982">
            <w:pPr>
              <w:jc w:val="center"/>
              <w:rPr>
                <w:rFonts w:ascii="Arial" w:hAnsi="Arial" w:cs="Arial"/>
                <w:color w:val="0000FF"/>
                <w:lang w:val="nl-NL" w:eastAsia="nl-BE"/>
              </w:rPr>
            </w:pPr>
            <w:r w:rsidRPr="000D0CB8">
              <w:rPr>
                <w:rFonts w:ascii="Arial" w:hAnsi="Arial" w:cs="Arial"/>
                <w:color w:val="0000FF"/>
                <w:lang w:val="nl-BE" w:eastAsia="nl-BE"/>
              </w:rPr>
              <w:t>Bi- trifocaal en progressief</w:t>
            </w:r>
          </w:p>
        </w:tc>
      </w:tr>
      <w:tr w:rsidR="00335D98" w:rsidRPr="000D0CB8" w14:paraId="558C672D" w14:textId="77777777" w:rsidTr="00103488">
        <w:trPr>
          <w:cantSplit/>
          <w:trHeight w:val="240"/>
        </w:trPr>
        <w:tc>
          <w:tcPr>
            <w:tcW w:w="1704" w:type="dxa"/>
            <w:vMerge/>
            <w:tcBorders>
              <w:top w:val="single" w:sz="8" w:space="0" w:color="000000"/>
              <w:left w:val="single" w:sz="18" w:space="0" w:color="000000"/>
              <w:bottom w:val="single" w:sz="8" w:space="0" w:color="000000"/>
              <w:right w:val="single" w:sz="18" w:space="0" w:color="000000"/>
            </w:tcBorders>
            <w:shd w:val="clear" w:color="auto" w:fill="D9D9D9"/>
            <w:vAlign w:val="center"/>
          </w:tcPr>
          <w:p w14:paraId="2E302CDE" w14:textId="77777777" w:rsidR="005B0982" w:rsidRPr="000D0CB8" w:rsidRDefault="005B0982" w:rsidP="005B0982">
            <w:pPr>
              <w:jc w:val="center"/>
              <w:rPr>
                <w:rFonts w:ascii="Arial" w:hAnsi="Arial" w:cs="Arial"/>
                <w:color w:val="0000FF"/>
                <w:sz w:val="24"/>
                <w:szCs w:val="24"/>
                <w:lang w:val="nl-NL" w:eastAsia="nl-BE"/>
              </w:rPr>
            </w:pPr>
          </w:p>
        </w:tc>
        <w:tc>
          <w:tcPr>
            <w:tcW w:w="1215" w:type="dxa"/>
            <w:vMerge/>
            <w:tcBorders>
              <w:top w:val="single" w:sz="8" w:space="0" w:color="000000"/>
              <w:left w:val="single" w:sz="18" w:space="0" w:color="000000"/>
              <w:bottom w:val="single" w:sz="8" w:space="0" w:color="000000"/>
              <w:right w:val="single" w:sz="8" w:space="0" w:color="000000"/>
            </w:tcBorders>
            <w:shd w:val="clear" w:color="auto" w:fill="FFFFFF"/>
            <w:tcMar>
              <w:left w:w="0" w:type="dxa"/>
              <w:right w:w="0" w:type="dxa"/>
            </w:tcMar>
            <w:vAlign w:val="center"/>
          </w:tcPr>
          <w:p w14:paraId="09360F1A" w14:textId="77777777" w:rsidR="005B0982" w:rsidRPr="000D0CB8" w:rsidRDefault="005B0982" w:rsidP="005B0982">
            <w:pPr>
              <w:jc w:val="center"/>
              <w:rPr>
                <w:rFonts w:ascii="Arial" w:hAnsi="Arial" w:cs="Arial"/>
                <w:color w:val="0000FF"/>
                <w:sz w:val="24"/>
                <w:szCs w:val="24"/>
                <w:lang w:val="nl-NL" w:eastAsia="nl-BE"/>
              </w:rPr>
            </w:pPr>
          </w:p>
        </w:tc>
        <w:tc>
          <w:tcPr>
            <w:tcW w:w="12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EE12BC" w14:textId="77777777" w:rsidR="005B0982" w:rsidRPr="000D0CB8" w:rsidRDefault="005B0982" w:rsidP="005B0982">
            <w:pPr>
              <w:jc w:val="center"/>
              <w:rPr>
                <w:rFonts w:ascii="Arial" w:hAnsi="Arial" w:cs="Arial"/>
                <w:color w:val="0000FF"/>
                <w:lang w:val="nl-NL" w:eastAsia="nl-BE"/>
              </w:rPr>
            </w:pPr>
            <w:r w:rsidRPr="000D0CB8">
              <w:rPr>
                <w:rFonts w:ascii="Arial" w:hAnsi="Arial" w:cs="Arial"/>
                <w:color w:val="0000FF"/>
                <w:lang w:val="nl-NL" w:eastAsia="nl-BE"/>
              </w:rPr>
              <w:t>0.25-1.75</w:t>
            </w:r>
          </w:p>
        </w:tc>
        <w:tc>
          <w:tcPr>
            <w:tcW w:w="13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vAlign w:val="center"/>
          </w:tcPr>
          <w:p w14:paraId="3D51C2A3" w14:textId="77777777" w:rsidR="005B0982" w:rsidRPr="000D0CB8" w:rsidRDefault="005B0982" w:rsidP="005B0982">
            <w:pPr>
              <w:jc w:val="center"/>
              <w:rPr>
                <w:rFonts w:ascii="Arial" w:hAnsi="Arial" w:cs="Arial"/>
                <w:color w:val="0000FF"/>
                <w:lang w:val="nl-NL" w:eastAsia="nl-BE"/>
              </w:rPr>
            </w:pPr>
            <w:r w:rsidRPr="000D0CB8">
              <w:rPr>
                <w:rFonts w:ascii="Arial" w:hAnsi="Arial" w:cs="Arial"/>
                <w:color w:val="0000FF"/>
                <w:lang w:val="nl-NL" w:eastAsia="nl-BE"/>
              </w:rPr>
              <w:t>2.00-5.00</w:t>
            </w:r>
          </w:p>
        </w:tc>
        <w:tc>
          <w:tcPr>
            <w:tcW w:w="1276" w:type="dxa"/>
            <w:tcBorders>
              <w:top w:val="single" w:sz="8" w:space="0" w:color="000000"/>
              <w:left w:val="single" w:sz="8" w:space="0" w:color="000000"/>
              <w:bottom w:val="single" w:sz="8" w:space="0" w:color="000000"/>
              <w:right w:val="single" w:sz="16" w:space="0" w:color="000000"/>
            </w:tcBorders>
            <w:shd w:val="clear" w:color="auto" w:fill="FFFFFF"/>
            <w:tcMar>
              <w:left w:w="0" w:type="dxa"/>
              <w:right w:w="0" w:type="dxa"/>
            </w:tcMar>
            <w:vAlign w:val="center"/>
          </w:tcPr>
          <w:p w14:paraId="04A4C94D" w14:textId="77777777" w:rsidR="005B0982" w:rsidRPr="000D0CB8" w:rsidRDefault="005B0982" w:rsidP="005B0982">
            <w:pPr>
              <w:jc w:val="center"/>
              <w:rPr>
                <w:rFonts w:ascii="Arial" w:hAnsi="Arial" w:cs="Arial"/>
                <w:color w:val="0000FF"/>
                <w:lang w:val="nl-NL" w:eastAsia="nl-BE"/>
              </w:rPr>
            </w:pPr>
            <w:r w:rsidRPr="000D0CB8">
              <w:rPr>
                <w:rFonts w:ascii="Arial" w:hAnsi="Arial" w:cs="Arial"/>
                <w:color w:val="0000FF"/>
                <w:lang w:val="nl-NL" w:eastAsia="nl-BE"/>
              </w:rPr>
              <w:t>&gt; 5.00</w:t>
            </w:r>
          </w:p>
        </w:tc>
        <w:tc>
          <w:tcPr>
            <w:tcW w:w="1370" w:type="dxa"/>
            <w:tcBorders>
              <w:top w:val="single" w:sz="8" w:space="0" w:color="000000"/>
              <w:left w:val="single" w:sz="16" w:space="0" w:color="000000"/>
              <w:bottom w:val="single" w:sz="8" w:space="0" w:color="000000"/>
              <w:right w:val="single" w:sz="8" w:space="0" w:color="000000"/>
            </w:tcBorders>
            <w:shd w:val="clear" w:color="auto" w:fill="FFFFFF"/>
            <w:tcMar>
              <w:left w:w="0" w:type="dxa"/>
              <w:right w:w="0" w:type="dxa"/>
            </w:tcMar>
            <w:vAlign w:val="center"/>
          </w:tcPr>
          <w:p w14:paraId="40CB3988" w14:textId="77777777" w:rsidR="005B0982" w:rsidRPr="000D0CB8" w:rsidRDefault="005B0982" w:rsidP="005B0982">
            <w:pPr>
              <w:jc w:val="center"/>
              <w:rPr>
                <w:rFonts w:ascii="Arial" w:hAnsi="Arial" w:cs="Arial"/>
                <w:color w:val="0000FF"/>
                <w:lang w:val="nl-NL" w:eastAsia="nl-BE"/>
              </w:rPr>
            </w:pPr>
            <w:r w:rsidRPr="000D0CB8">
              <w:rPr>
                <w:rFonts w:ascii="Arial" w:hAnsi="Arial" w:cs="Arial"/>
                <w:color w:val="0000FF"/>
                <w:lang w:val="nl-NL" w:eastAsia="nl-BE"/>
              </w:rPr>
              <w:t>ver</w:t>
            </w:r>
          </w:p>
        </w:tc>
        <w:tc>
          <w:tcPr>
            <w:tcW w:w="1371" w:type="dxa"/>
            <w:tcBorders>
              <w:top w:val="single" w:sz="8" w:space="0" w:color="000000"/>
              <w:left w:val="single" w:sz="8" w:space="0" w:color="000000"/>
              <w:bottom w:val="single" w:sz="8" w:space="0" w:color="000000"/>
              <w:right w:val="single" w:sz="16" w:space="0" w:color="000000"/>
            </w:tcBorders>
            <w:shd w:val="clear" w:color="auto" w:fill="FFFFFF"/>
            <w:tcMar>
              <w:left w:w="0" w:type="dxa"/>
              <w:right w:w="0" w:type="dxa"/>
            </w:tcMar>
            <w:vAlign w:val="center"/>
          </w:tcPr>
          <w:p w14:paraId="4F6AF6D7" w14:textId="77777777" w:rsidR="005B0982" w:rsidRPr="000D0CB8" w:rsidRDefault="005B0982" w:rsidP="005B0982">
            <w:pPr>
              <w:jc w:val="center"/>
              <w:rPr>
                <w:rFonts w:ascii="Arial" w:hAnsi="Arial" w:cs="Arial"/>
                <w:color w:val="0000FF"/>
                <w:lang w:val="nl-NL" w:eastAsia="nl-BE"/>
              </w:rPr>
            </w:pPr>
            <w:r w:rsidRPr="000D0CB8">
              <w:rPr>
                <w:rFonts w:ascii="Arial" w:hAnsi="Arial" w:cs="Arial"/>
                <w:color w:val="0000FF"/>
                <w:lang w:val="nl-NL" w:eastAsia="nl-BE"/>
              </w:rPr>
              <w:t>nabij</w:t>
            </w:r>
          </w:p>
        </w:tc>
      </w:tr>
      <w:tr w:rsidR="00335D98" w:rsidRPr="00024474" w14:paraId="507E5546" w14:textId="77777777" w:rsidTr="00103488">
        <w:trPr>
          <w:cantSplit/>
          <w:trHeight w:val="240"/>
        </w:trPr>
        <w:tc>
          <w:tcPr>
            <w:tcW w:w="1704" w:type="dxa"/>
            <w:tcBorders>
              <w:top w:val="single" w:sz="8" w:space="0" w:color="000000"/>
              <w:left w:val="single" w:sz="18" w:space="0" w:color="000000"/>
              <w:bottom w:val="single" w:sz="8" w:space="0" w:color="000000"/>
              <w:right w:val="single" w:sz="18" w:space="0" w:color="000000"/>
            </w:tcBorders>
            <w:shd w:val="clear" w:color="auto" w:fill="D9D9D9"/>
            <w:tcMar>
              <w:top w:w="100" w:type="dxa"/>
              <w:left w:w="100" w:type="dxa"/>
              <w:bottom w:w="100" w:type="dxa"/>
              <w:right w:w="100" w:type="dxa"/>
            </w:tcMar>
            <w:vAlign w:val="center"/>
          </w:tcPr>
          <w:p w14:paraId="065F17B9" w14:textId="77777777" w:rsidR="005B0982" w:rsidRPr="000D0CB8" w:rsidRDefault="003A62EA" w:rsidP="005B0982">
            <w:pPr>
              <w:jc w:val="center"/>
              <w:rPr>
                <w:rFonts w:ascii="Arial" w:hAnsi="Arial" w:cs="Arial"/>
                <w:color w:val="0000FF"/>
                <w:lang w:val="nl-NL" w:eastAsia="nl-BE"/>
              </w:rPr>
            </w:pPr>
            <w:r w:rsidRPr="000D0CB8">
              <w:rPr>
                <w:rFonts w:ascii="Arial" w:hAnsi="Arial" w:cs="Arial"/>
                <w:color w:val="0000FF"/>
                <w:lang w:val="nl-BE" w:eastAsia="nl-BE"/>
              </w:rPr>
              <w:t>0.25 - 8.00</w:t>
            </w:r>
          </w:p>
        </w:tc>
        <w:tc>
          <w:tcPr>
            <w:tcW w:w="1215" w:type="dxa"/>
            <w:tcBorders>
              <w:top w:val="single" w:sz="8" w:space="0" w:color="000000"/>
              <w:left w:val="single" w:sz="1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1DB6AD" w14:textId="77777777" w:rsidR="005B0982" w:rsidRPr="000D0CB8" w:rsidRDefault="005B0982" w:rsidP="005B0982">
            <w:pPr>
              <w:jc w:val="center"/>
              <w:rPr>
                <w:rFonts w:ascii="Arial" w:hAnsi="Arial" w:cs="Arial"/>
                <w:color w:val="0000FF"/>
                <w:lang w:val="nl-NL" w:eastAsia="nl-BE"/>
              </w:rPr>
            </w:pPr>
            <w:r w:rsidRPr="000D0CB8">
              <w:rPr>
                <w:rFonts w:ascii="Arial" w:hAnsi="Arial" w:cs="Arial"/>
                <w:color w:val="0000FF"/>
                <w:lang w:val="nl-NL" w:eastAsia="nl-BE"/>
              </w:rPr>
              <w:t>0.12</w:t>
            </w:r>
          </w:p>
        </w:tc>
        <w:tc>
          <w:tcPr>
            <w:tcW w:w="12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3F5D39A" w14:textId="77777777" w:rsidR="005B0982" w:rsidRPr="000D0CB8" w:rsidRDefault="005B0982" w:rsidP="005B0982">
            <w:pPr>
              <w:jc w:val="center"/>
              <w:rPr>
                <w:rFonts w:ascii="Arial" w:hAnsi="Arial" w:cs="Arial"/>
                <w:color w:val="0000FF"/>
                <w:lang w:val="nl-NL" w:eastAsia="nl-BE"/>
              </w:rPr>
            </w:pPr>
            <w:r w:rsidRPr="000D0CB8">
              <w:rPr>
                <w:rFonts w:ascii="Arial" w:hAnsi="Arial" w:cs="Arial"/>
                <w:color w:val="0000FF"/>
                <w:lang w:val="nl-NL" w:eastAsia="nl-BE"/>
              </w:rPr>
              <w:t>0.12</w:t>
            </w:r>
          </w:p>
        </w:tc>
        <w:tc>
          <w:tcPr>
            <w:tcW w:w="13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C3A319" w14:textId="77777777" w:rsidR="005B0982" w:rsidRPr="000D0CB8" w:rsidRDefault="005B0982" w:rsidP="005B0982">
            <w:pPr>
              <w:jc w:val="center"/>
              <w:rPr>
                <w:rFonts w:ascii="Arial" w:hAnsi="Arial" w:cs="Arial"/>
                <w:color w:val="0000FF"/>
                <w:lang w:val="nl-NL" w:eastAsia="nl-BE"/>
              </w:rPr>
            </w:pPr>
            <w:r w:rsidRPr="000D0CB8">
              <w:rPr>
                <w:rFonts w:ascii="Arial" w:hAnsi="Arial" w:cs="Arial"/>
                <w:color w:val="0000FF"/>
                <w:lang w:val="nl-NL" w:eastAsia="nl-BE"/>
              </w:rPr>
              <w:t>0.12</w:t>
            </w:r>
          </w:p>
        </w:tc>
        <w:tc>
          <w:tcPr>
            <w:tcW w:w="1276"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14:paraId="2454BBFE" w14:textId="77777777" w:rsidR="005B0982" w:rsidRPr="000D0CB8" w:rsidRDefault="005B0982" w:rsidP="005B0982">
            <w:pPr>
              <w:jc w:val="center"/>
              <w:rPr>
                <w:rFonts w:ascii="Arial" w:hAnsi="Arial" w:cs="Arial"/>
                <w:color w:val="0000FF"/>
                <w:lang w:val="nl-NL" w:eastAsia="nl-BE"/>
              </w:rPr>
            </w:pPr>
            <w:r w:rsidRPr="000D0CB8">
              <w:rPr>
                <w:rFonts w:ascii="Arial" w:hAnsi="Arial" w:cs="Arial"/>
                <w:color w:val="0000FF"/>
                <w:lang w:val="nl-NL" w:eastAsia="nl-BE"/>
              </w:rPr>
              <w:t>0.12</w:t>
            </w:r>
          </w:p>
        </w:tc>
        <w:tc>
          <w:tcPr>
            <w:tcW w:w="1370" w:type="dxa"/>
            <w:vMerge w:val="restart"/>
            <w:tcBorders>
              <w:top w:val="single" w:sz="8" w:space="0" w:color="000000"/>
              <w:left w:val="single" w:sz="16" w:space="0" w:color="000000"/>
              <w:bottom w:val="single" w:sz="16" w:space="0" w:color="000000"/>
              <w:right w:val="single" w:sz="8" w:space="0" w:color="000000"/>
            </w:tcBorders>
            <w:shd w:val="clear" w:color="auto" w:fill="FFFFFF"/>
            <w:tcMar>
              <w:top w:w="100" w:type="dxa"/>
              <w:left w:w="100" w:type="dxa"/>
              <w:bottom w:w="100" w:type="dxa"/>
              <w:right w:w="100" w:type="dxa"/>
            </w:tcMar>
            <w:vAlign w:val="center"/>
          </w:tcPr>
          <w:p w14:paraId="61BCC4CE" w14:textId="77777777" w:rsidR="005B0982" w:rsidRPr="000D0CB8" w:rsidRDefault="003A62EA" w:rsidP="005B0982">
            <w:pPr>
              <w:jc w:val="center"/>
              <w:rPr>
                <w:rFonts w:ascii="Arial" w:hAnsi="Arial" w:cs="Arial"/>
                <w:color w:val="0000FF"/>
                <w:lang w:val="nl-NL" w:eastAsia="nl-BE"/>
              </w:rPr>
            </w:pPr>
            <w:r w:rsidRPr="000D0CB8">
              <w:rPr>
                <w:rFonts w:ascii="Arial" w:hAnsi="Arial" w:cs="Arial"/>
                <w:color w:val="0000FF"/>
                <w:lang w:val="nl-BE" w:eastAsia="nl-BE"/>
              </w:rPr>
              <w:t>idem sfeer</w:t>
            </w:r>
            <w:r w:rsidRPr="000D0CB8">
              <w:rPr>
                <w:rFonts w:ascii="Arial" w:hAnsi="Arial" w:cs="Arial"/>
                <w:color w:val="0000FF"/>
                <w:lang w:val="nl-BE" w:eastAsia="nl-BE"/>
              </w:rPr>
              <w:br/>
              <w:t>en cilinder</w:t>
            </w:r>
          </w:p>
        </w:tc>
        <w:tc>
          <w:tcPr>
            <w:tcW w:w="1371" w:type="dxa"/>
            <w:vMerge w:val="restart"/>
            <w:tcBorders>
              <w:top w:val="single" w:sz="8" w:space="0" w:color="000000"/>
              <w:left w:val="single" w:sz="8" w:space="0" w:color="000000"/>
              <w:bottom w:val="single" w:sz="16" w:space="0" w:color="000000"/>
              <w:right w:val="single" w:sz="16" w:space="0" w:color="000000"/>
            </w:tcBorders>
            <w:shd w:val="clear" w:color="auto" w:fill="FFFFFF"/>
            <w:tcMar>
              <w:top w:w="100" w:type="dxa"/>
              <w:left w:w="100" w:type="dxa"/>
              <w:bottom w:w="100" w:type="dxa"/>
              <w:right w:w="100" w:type="dxa"/>
            </w:tcMar>
            <w:vAlign w:val="center"/>
          </w:tcPr>
          <w:p w14:paraId="21D70242" w14:textId="77777777" w:rsidR="005B0982" w:rsidRPr="000D0CB8" w:rsidRDefault="003A62EA" w:rsidP="005B0982">
            <w:pPr>
              <w:jc w:val="center"/>
              <w:rPr>
                <w:rFonts w:ascii="Arial" w:hAnsi="Arial" w:cs="Arial"/>
                <w:color w:val="0000FF"/>
                <w:lang w:val="nl-NL" w:eastAsia="nl-BE"/>
              </w:rPr>
            </w:pPr>
            <w:r w:rsidRPr="000D0CB8">
              <w:rPr>
                <w:rFonts w:ascii="Arial" w:hAnsi="Arial" w:cs="Arial"/>
                <w:color w:val="0000FF"/>
                <w:lang w:val="nl-BE" w:eastAsia="nl-BE"/>
              </w:rPr>
              <w:t>idem +0.06 voor sfeer</w:t>
            </w:r>
            <w:r w:rsidRPr="000D0CB8">
              <w:rPr>
                <w:rFonts w:ascii="Arial" w:hAnsi="Arial" w:cs="Arial"/>
                <w:color w:val="0000FF"/>
                <w:lang w:val="nl-BE" w:eastAsia="nl-BE"/>
              </w:rPr>
              <w:br/>
              <w:t>en cilinder</w:t>
            </w:r>
          </w:p>
        </w:tc>
      </w:tr>
      <w:tr w:rsidR="00335D98" w:rsidRPr="000D0CB8" w14:paraId="5A0BA624" w14:textId="77777777" w:rsidTr="00103488">
        <w:trPr>
          <w:cantSplit/>
          <w:trHeight w:val="240"/>
        </w:trPr>
        <w:tc>
          <w:tcPr>
            <w:tcW w:w="1704" w:type="dxa"/>
            <w:tcBorders>
              <w:top w:val="single" w:sz="8" w:space="0" w:color="000000"/>
              <w:left w:val="single" w:sz="18" w:space="0" w:color="000000"/>
              <w:bottom w:val="single" w:sz="8" w:space="0" w:color="000000"/>
              <w:right w:val="single" w:sz="18" w:space="0" w:color="000000"/>
            </w:tcBorders>
            <w:shd w:val="clear" w:color="auto" w:fill="D9D9D9"/>
            <w:vAlign w:val="center"/>
          </w:tcPr>
          <w:p w14:paraId="199A3A38" w14:textId="77777777" w:rsidR="005B0982" w:rsidRPr="000D0CB8" w:rsidRDefault="003A62EA" w:rsidP="005B0982">
            <w:pPr>
              <w:jc w:val="center"/>
              <w:rPr>
                <w:rFonts w:ascii="Arial" w:hAnsi="Arial" w:cs="Arial"/>
                <w:color w:val="0000FF"/>
                <w:lang w:val="nl-NL" w:eastAsia="nl-BE"/>
              </w:rPr>
            </w:pPr>
            <w:r w:rsidRPr="000D0CB8">
              <w:rPr>
                <w:rFonts w:ascii="Arial" w:hAnsi="Arial" w:cs="Arial"/>
                <w:color w:val="0000FF"/>
                <w:lang w:val="nl-BE" w:eastAsia="nl-BE"/>
              </w:rPr>
              <w:t>8.25 - 13.00</w:t>
            </w:r>
          </w:p>
        </w:tc>
        <w:tc>
          <w:tcPr>
            <w:tcW w:w="1215" w:type="dxa"/>
            <w:tcBorders>
              <w:top w:val="single" w:sz="8" w:space="0" w:color="000000"/>
              <w:left w:val="single" w:sz="18" w:space="0" w:color="000000"/>
              <w:bottom w:val="single" w:sz="8" w:space="0" w:color="000000"/>
              <w:right w:val="single" w:sz="8" w:space="0" w:color="000000"/>
            </w:tcBorders>
            <w:shd w:val="clear" w:color="auto" w:fill="FFFFFF"/>
            <w:vAlign w:val="center"/>
          </w:tcPr>
          <w:p w14:paraId="4CB83D60" w14:textId="77777777" w:rsidR="005B0982" w:rsidRPr="000D0CB8" w:rsidRDefault="005B0982" w:rsidP="005B0982">
            <w:pPr>
              <w:jc w:val="center"/>
              <w:rPr>
                <w:rFonts w:ascii="Arial" w:hAnsi="Arial" w:cs="Arial"/>
                <w:color w:val="0000FF"/>
                <w:lang w:val="nl-NL" w:eastAsia="nl-BE"/>
              </w:rPr>
            </w:pPr>
            <w:r w:rsidRPr="000D0CB8">
              <w:rPr>
                <w:rFonts w:ascii="Arial" w:hAnsi="Arial" w:cs="Arial"/>
                <w:color w:val="0000FF"/>
                <w:lang w:val="nl-NL" w:eastAsia="nl-BE"/>
              </w:rPr>
              <w:t>0.12</w:t>
            </w:r>
          </w:p>
        </w:tc>
        <w:tc>
          <w:tcPr>
            <w:tcW w:w="12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3176D35" w14:textId="77777777" w:rsidR="005B0982" w:rsidRPr="000D0CB8" w:rsidRDefault="005B0982" w:rsidP="005B0982">
            <w:pPr>
              <w:jc w:val="center"/>
              <w:rPr>
                <w:rFonts w:ascii="Arial" w:hAnsi="Arial" w:cs="Arial"/>
                <w:color w:val="0000FF"/>
                <w:lang w:val="nl-NL" w:eastAsia="nl-BE"/>
              </w:rPr>
            </w:pPr>
            <w:r w:rsidRPr="000D0CB8">
              <w:rPr>
                <w:rFonts w:ascii="Arial" w:hAnsi="Arial" w:cs="Arial"/>
                <w:color w:val="0000FF"/>
                <w:lang w:val="nl-NL" w:eastAsia="nl-BE"/>
              </w:rPr>
              <w:t>0.12</w:t>
            </w:r>
          </w:p>
        </w:tc>
        <w:tc>
          <w:tcPr>
            <w:tcW w:w="137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4C56238" w14:textId="77777777" w:rsidR="005B0982" w:rsidRPr="000D0CB8" w:rsidRDefault="005B0982" w:rsidP="005B0982">
            <w:pPr>
              <w:jc w:val="center"/>
              <w:rPr>
                <w:rFonts w:ascii="Arial" w:hAnsi="Arial" w:cs="Arial"/>
                <w:color w:val="0000FF"/>
                <w:lang w:val="nl-NL" w:eastAsia="nl-BE"/>
              </w:rPr>
            </w:pPr>
            <w:r w:rsidRPr="000D0CB8">
              <w:rPr>
                <w:rFonts w:ascii="Arial" w:hAnsi="Arial" w:cs="Arial"/>
                <w:color w:val="0000FF"/>
                <w:lang w:val="nl-NL" w:eastAsia="nl-BE"/>
              </w:rPr>
              <w:t>0.12</w:t>
            </w:r>
          </w:p>
        </w:tc>
        <w:tc>
          <w:tcPr>
            <w:tcW w:w="1276" w:type="dxa"/>
            <w:tcBorders>
              <w:top w:val="single" w:sz="8" w:space="0" w:color="000000"/>
              <w:left w:val="single" w:sz="8" w:space="0" w:color="000000"/>
              <w:bottom w:val="single" w:sz="8" w:space="0" w:color="000000"/>
              <w:right w:val="single" w:sz="16" w:space="0" w:color="000000"/>
            </w:tcBorders>
            <w:shd w:val="clear" w:color="auto" w:fill="FFFFFF"/>
            <w:vAlign w:val="center"/>
          </w:tcPr>
          <w:p w14:paraId="6355E19F" w14:textId="77777777" w:rsidR="005B0982" w:rsidRPr="000D0CB8" w:rsidRDefault="005B0982" w:rsidP="005B0982">
            <w:pPr>
              <w:jc w:val="center"/>
              <w:rPr>
                <w:rFonts w:ascii="Arial" w:hAnsi="Arial" w:cs="Arial"/>
                <w:color w:val="0000FF"/>
                <w:lang w:val="nl-NL" w:eastAsia="nl-BE"/>
              </w:rPr>
            </w:pPr>
            <w:r w:rsidRPr="000D0CB8">
              <w:rPr>
                <w:rFonts w:ascii="Arial" w:hAnsi="Arial" w:cs="Arial"/>
                <w:color w:val="0000FF"/>
                <w:lang w:val="nl-NL" w:eastAsia="nl-BE"/>
              </w:rPr>
              <w:t>0.25</w:t>
            </w:r>
          </w:p>
        </w:tc>
        <w:tc>
          <w:tcPr>
            <w:tcW w:w="1370" w:type="dxa"/>
            <w:vMerge/>
            <w:tcBorders>
              <w:top w:val="single" w:sz="8" w:space="0" w:color="000000"/>
              <w:left w:val="single" w:sz="16" w:space="0" w:color="000000"/>
              <w:bottom w:val="single" w:sz="8" w:space="0" w:color="000000"/>
              <w:right w:val="single" w:sz="8" w:space="0" w:color="000000"/>
            </w:tcBorders>
            <w:shd w:val="clear" w:color="auto" w:fill="FFFFFF"/>
            <w:tcMar>
              <w:top w:w="100" w:type="dxa"/>
              <w:left w:w="0" w:type="dxa"/>
              <w:bottom w:w="100" w:type="dxa"/>
              <w:right w:w="0" w:type="dxa"/>
            </w:tcMar>
            <w:vAlign w:val="center"/>
          </w:tcPr>
          <w:p w14:paraId="70BD8473" w14:textId="77777777" w:rsidR="005B0982" w:rsidRPr="000D0CB8" w:rsidRDefault="005B0982" w:rsidP="005B0982">
            <w:pPr>
              <w:jc w:val="center"/>
              <w:rPr>
                <w:rFonts w:ascii="Arial" w:hAnsi="Arial" w:cs="Arial"/>
                <w:color w:val="0000FF"/>
                <w:sz w:val="24"/>
                <w:szCs w:val="24"/>
                <w:lang w:val="nl-NL" w:eastAsia="nl-BE"/>
              </w:rPr>
            </w:pPr>
          </w:p>
        </w:tc>
        <w:tc>
          <w:tcPr>
            <w:tcW w:w="1371" w:type="dxa"/>
            <w:vMerge/>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14:paraId="318F1B00" w14:textId="77777777" w:rsidR="005B0982" w:rsidRPr="000D0CB8" w:rsidRDefault="005B0982" w:rsidP="005B0982">
            <w:pPr>
              <w:jc w:val="center"/>
              <w:rPr>
                <w:rFonts w:ascii="Arial" w:hAnsi="Arial" w:cs="Arial"/>
                <w:color w:val="0000FF"/>
                <w:sz w:val="24"/>
                <w:szCs w:val="24"/>
                <w:lang w:val="nl-NL" w:eastAsia="nl-BE"/>
              </w:rPr>
            </w:pPr>
          </w:p>
        </w:tc>
      </w:tr>
      <w:tr w:rsidR="00335D98" w:rsidRPr="000D0CB8" w14:paraId="37D61ADD" w14:textId="77777777" w:rsidTr="00103488">
        <w:trPr>
          <w:cantSplit/>
          <w:trHeight w:val="250"/>
        </w:trPr>
        <w:tc>
          <w:tcPr>
            <w:tcW w:w="1704" w:type="dxa"/>
            <w:tcBorders>
              <w:top w:val="single" w:sz="8" w:space="0" w:color="000000"/>
              <w:left w:val="single" w:sz="18" w:space="0" w:color="000000"/>
              <w:bottom w:val="single" w:sz="18" w:space="0" w:color="000000"/>
              <w:right w:val="single" w:sz="18" w:space="0" w:color="000000"/>
            </w:tcBorders>
            <w:shd w:val="clear" w:color="auto" w:fill="D9D9D9"/>
            <w:vAlign w:val="center"/>
          </w:tcPr>
          <w:p w14:paraId="0BF19670" w14:textId="77777777" w:rsidR="005B0982" w:rsidRPr="000D0CB8" w:rsidRDefault="003A62EA" w:rsidP="005B0982">
            <w:pPr>
              <w:jc w:val="center"/>
              <w:rPr>
                <w:rFonts w:ascii="Arial" w:hAnsi="Arial" w:cs="Arial"/>
                <w:color w:val="0000FF"/>
                <w:lang w:val="nl-NL" w:eastAsia="nl-BE"/>
              </w:rPr>
            </w:pPr>
            <w:r w:rsidRPr="000D0CB8">
              <w:rPr>
                <w:rFonts w:ascii="Arial" w:hAnsi="Arial" w:cs="Arial"/>
                <w:color w:val="0000FF"/>
                <w:lang w:val="nl-BE" w:eastAsia="nl-BE"/>
              </w:rPr>
              <w:t>13.25 - 20.00</w:t>
            </w:r>
          </w:p>
        </w:tc>
        <w:tc>
          <w:tcPr>
            <w:tcW w:w="1215" w:type="dxa"/>
            <w:tcBorders>
              <w:top w:val="single" w:sz="8" w:space="0" w:color="000000"/>
              <w:left w:val="single" w:sz="18" w:space="0" w:color="000000"/>
              <w:bottom w:val="single" w:sz="16" w:space="0" w:color="000000"/>
              <w:right w:val="single" w:sz="8" w:space="0" w:color="000000"/>
            </w:tcBorders>
            <w:shd w:val="clear" w:color="auto" w:fill="FFFFFF"/>
            <w:vAlign w:val="center"/>
          </w:tcPr>
          <w:p w14:paraId="4E24F49E" w14:textId="77777777" w:rsidR="005B0982" w:rsidRPr="000D0CB8" w:rsidRDefault="005B0982" w:rsidP="005B0982">
            <w:pPr>
              <w:jc w:val="center"/>
              <w:rPr>
                <w:rFonts w:ascii="Arial" w:hAnsi="Arial" w:cs="Arial"/>
                <w:color w:val="0000FF"/>
                <w:lang w:val="nl-NL" w:eastAsia="nl-BE"/>
              </w:rPr>
            </w:pPr>
            <w:r w:rsidRPr="000D0CB8">
              <w:rPr>
                <w:rFonts w:ascii="Arial" w:hAnsi="Arial" w:cs="Arial"/>
                <w:color w:val="0000FF"/>
                <w:lang w:val="nl-NL" w:eastAsia="nl-BE"/>
              </w:rPr>
              <w:t>0.25</w:t>
            </w:r>
          </w:p>
        </w:tc>
        <w:tc>
          <w:tcPr>
            <w:tcW w:w="1280" w:type="dxa"/>
            <w:tcBorders>
              <w:top w:val="single" w:sz="8" w:space="0" w:color="000000"/>
              <w:left w:val="single" w:sz="8" w:space="0" w:color="000000"/>
              <w:bottom w:val="single" w:sz="16" w:space="0" w:color="000000"/>
              <w:right w:val="single" w:sz="8" w:space="0" w:color="000000"/>
            </w:tcBorders>
            <w:shd w:val="clear" w:color="auto" w:fill="FFFFFF"/>
            <w:vAlign w:val="center"/>
          </w:tcPr>
          <w:p w14:paraId="7AC9387F" w14:textId="77777777" w:rsidR="005B0982" w:rsidRPr="000D0CB8" w:rsidRDefault="005B0982" w:rsidP="005B0982">
            <w:pPr>
              <w:jc w:val="center"/>
              <w:rPr>
                <w:rFonts w:ascii="Arial" w:hAnsi="Arial" w:cs="Arial"/>
                <w:color w:val="0000FF"/>
                <w:lang w:val="nl-NL" w:eastAsia="nl-BE"/>
              </w:rPr>
            </w:pPr>
            <w:r w:rsidRPr="000D0CB8">
              <w:rPr>
                <w:rFonts w:ascii="Arial" w:hAnsi="Arial" w:cs="Arial"/>
                <w:color w:val="0000FF"/>
                <w:lang w:val="nl-NL" w:eastAsia="nl-BE"/>
              </w:rPr>
              <w:t>0.12</w:t>
            </w:r>
          </w:p>
        </w:tc>
        <w:tc>
          <w:tcPr>
            <w:tcW w:w="1375" w:type="dxa"/>
            <w:tcBorders>
              <w:top w:val="single" w:sz="8" w:space="0" w:color="000000"/>
              <w:left w:val="single" w:sz="8" w:space="0" w:color="000000"/>
              <w:bottom w:val="single" w:sz="16" w:space="0" w:color="000000"/>
              <w:right w:val="single" w:sz="8" w:space="0" w:color="000000"/>
            </w:tcBorders>
            <w:shd w:val="clear" w:color="auto" w:fill="FFFFFF"/>
            <w:vAlign w:val="center"/>
          </w:tcPr>
          <w:p w14:paraId="14895DF2" w14:textId="77777777" w:rsidR="005B0982" w:rsidRPr="000D0CB8" w:rsidRDefault="005B0982" w:rsidP="005B0982">
            <w:pPr>
              <w:jc w:val="center"/>
              <w:rPr>
                <w:rFonts w:ascii="Arial" w:hAnsi="Arial" w:cs="Arial"/>
                <w:color w:val="0000FF"/>
                <w:lang w:val="nl-NL" w:eastAsia="nl-BE"/>
              </w:rPr>
            </w:pPr>
            <w:r w:rsidRPr="000D0CB8">
              <w:rPr>
                <w:rFonts w:ascii="Arial" w:hAnsi="Arial" w:cs="Arial"/>
                <w:color w:val="0000FF"/>
                <w:lang w:val="nl-NL" w:eastAsia="nl-BE"/>
              </w:rPr>
              <w:t>0.25</w:t>
            </w:r>
          </w:p>
        </w:tc>
        <w:tc>
          <w:tcPr>
            <w:tcW w:w="1276" w:type="dxa"/>
            <w:tcBorders>
              <w:top w:val="single" w:sz="8" w:space="0" w:color="000000"/>
              <w:left w:val="single" w:sz="8" w:space="0" w:color="000000"/>
              <w:bottom w:val="single" w:sz="16" w:space="0" w:color="000000"/>
              <w:right w:val="single" w:sz="16" w:space="0" w:color="000000"/>
            </w:tcBorders>
            <w:shd w:val="clear" w:color="auto" w:fill="FFFFFF"/>
            <w:vAlign w:val="center"/>
          </w:tcPr>
          <w:p w14:paraId="74E5BF7D" w14:textId="77777777" w:rsidR="005B0982" w:rsidRPr="000D0CB8" w:rsidRDefault="005B0982" w:rsidP="005B0982">
            <w:pPr>
              <w:jc w:val="center"/>
              <w:rPr>
                <w:rFonts w:ascii="Arial" w:hAnsi="Arial" w:cs="Arial"/>
                <w:color w:val="0000FF"/>
                <w:lang w:val="nl-NL" w:eastAsia="nl-BE"/>
              </w:rPr>
            </w:pPr>
            <w:r w:rsidRPr="000D0CB8">
              <w:rPr>
                <w:rFonts w:ascii="Arial" w:hAnsi="Arial" w:cs="Arial"/>
                <w:color w:val="0000FF"/>
                <w:lang w:val="nl-NL" w:eastAsia="nl-BE"/>
              </w:rPr>
              <w:t>0.25</w:t>
            </w:r>
          </w:p>
        </w:tc>
        <w:tc>
          <w:tcPr>
            <w:tcW w:w="1370" w:type="dxa"/>
            <w:vMerge/>
            <w:tcBorders>
              <w:top w:val="single" w:sz="8" w:space="0" w:color="000000"/>
              <w:left w:val="single" w:sz="16" w:space="0" w:color="000000"/>
              <w:bottom w:val="single" w:sz="16" w:space="0" w:color="000000"/>
              <w:right w:val="single" w:sz="8" w:space="0" w:color="000000"/>
            </w:tcBorders>
            <w:shd w:val="clear" w:color="auto" w:fill="FFFFFF"/>
            <w:tcMar>
              <w:top w:w="100" w:type="dxa"/>
              <w:left w:w="0" w:type="dxa"/>
              <w:bottom w:w="100" w:type="dxa"/>
              <w:right w:w="0" w:type="dxa"/>
            </w:tcMar>
            <w:vAlign w:val="center"/>
          </w:tcPr>
          <w:p w14:paraId="2CF00F8E" w14:textId="77777777" w:rsidR="005B0982" w:rsidRPr="000D0CB8" w:rsidRDefault="005B0982" w:rsidP="005B0982">
            <w:pPr>
              <w:jc w:val="center"/>
              <w:rPr>
                <w:rFonts w:ascii="Arial" w:hAnsi="Arial" w:cs="Arial"/>
                <w:color w:val="0000FF"/>
                <w:sz w:val="24"/>
                <w:szCs w:val="24"/>
                <w:lang w:val="nl-NL" w:eastAsia="nl-BE"/>
              </w:rPr>
            </w:pPr>
          </w:p>
        </w:tc>
        <w:tc>
          <w:tcPr>
            <w:tcW w:w="1371" w:type="dxa"/>
            <w:vMerge/>
            <w:tcBorders>
              <w:top w:val="single" w:sz="8" w:space="0" w:color="000000"/>
              <w:left w:val="single" w:sz="8" w:space="0" w:color="000000"/>
              <w:bottom w:val="single" w:sz="16" w:space="0" w:color="000000"/>
              <w:right w:val="single" w:sz="16" w:space="0" w:color="000000"/>
            </w:tcBorders>
            <w:shd w:val="clear" w:color="auto" w:fill="FFFFFF"/>
            <w:tcMar>
              <w:top w:w="100" w:type="dxa"/>
              <w:left w:w="100" w:type="dxa"/>
              <w:bottom w:w="100" w:type="dxa"/>
              <w:right w:w="100" w:type="dxa"/>
            </w:tcMar>
            <w:vAlign w:val="center"/>
          </w:tcPr>
          <w:p w14:paraId="109178DB" w14:textId="77777777" w:rsidR="005B0982" w:rsidRPr="000D0CB8" w:rsidRDefault="005B0982" w:rsidP="005B0982">
            <w:pPr>
              <w:jc w:val="center"/>
              <w:rPr>
                <w:rFonts w:ascii="Arial" w:hAnsi="Arial" w:cs="Arial"/>
                <w:color w:val="0000FF"/>
                <w:sz w:val="24"/>
                <w:szCs w:val="24"/>
                <w:lang w:val="nl-NL" w:eastAsia="nl-BE"/>
              </w:rPr>
            </w:pPr>
          </w:p>
        </w:tc>
      </w:tr>
    </w:tbl>
    <w:p w14:paraId="2BD157B2" w14:textId="77777777" w:rsidR="00103488" w:rsidRPr="000D0CB8" w:rsidRDefault="00103488" w:rsidP="00103488">
      <w:pPr>
        <w:rPr>
          <w:rFonts w:ascii="Arial" w:hAnsi="Arial" w:cs="Arial"/>
          <w:color w:val="0000FF"/>
          <w:lang w:val="nl-NL"/>
        </w:rPr>
      </w:pPr>
    </w:p>
    <w:tbl>
      <w:tblPr>
        <w:tblW w:w="9602" w:type="dxa"/>
        <w:tblInd w:w="105" w:type="dxa"/>
        <w:tblLayout w:type="fixed"/>
        <w:tblCellMar>
          <w:left w:w="28" w:type="dxa"/>
          <w:right w:w="28" w:type="dxa"/>
        </w:tblCellMar>
        <w:tblLook w:val="0000" w:firstRow="0" w:lastRow="0" w:firstColumn="0" w:lastColumn="0" w:noHBand="0" w:noVBand="0"/>
      </w:tblPr>
      <w:tblGrid>
        <w:gridCol w:w="207"/>
        <w:gridCol w:w="9107"/>
        <w:gridCol w:w="288"/>
      </w:tblGrid>
      <w:tr w:rsidR="00335D98" w:rsidRPr="000D0CB8" w14:paraId="1D6FDE0D" w14:textId="77777777" w:rsidTr="00275A02">
        <w:trPr>
          <w:cantSplit/>
        </w:trPr>
        <w:tc>
          <w:tcPr>
            <w:tcW w:w="207" w:type="dxa"/>
          </w:tcPr>
          <w:p w14:paraId="191DFF1D" w14:textId="77777777" w:rsidR="00103488" w:rsidRPr="000D0CB8" w:rsidRDefault="00103488" w:rsidP="00275A02">
            <w:pPr>
              <w:spacing w:line="240" w:lineRule="atLeast"/>
              <w:rPr>
                <w:rFonts w:ascii="Arial" w:hAnsi="Arial"/>
                <w:color w:val="0000FF"/>
                <w:lang w:val="nl-BE"/>
              </w:rPr>
            </w:pPr>
          </w:p>
        </w:tc>
        <w:tc>
          <w:tcPr>
            <w:tcW w:w="9107" w:type="dxa"/>
          </w:tcPr>
          <w:p w14:paraId="2ED0BEE6" w14:textId="52F046FE" w:rsidR="00103488" w:rsidRPr="000D0CB8" w:rsidRDefault="003A62EA" w:rsidP="00275A02">
            <w:pPr>
              <w:spacing w:line="240" w:lineRule="atLeast"/>
              <w:jc w:val="both"/>
              <w:rPr>
                <w:rFonts w:ascii="Arial" w:hAnsi="Arial" w:cs="Arial"/>
                <w:color w:val="0000FF"/>
                <w:lang w:val="nl-NL"/>
              </w:rPr>
            </w:pPr>
            <w:r w:rsidRPr="000D0CB8">
              <w:rPr>
                <w:rFonts w:ascii="Arial" w:hAnsi="Arial" w:cs="Arial"/>
                <w:color w:val="0000FF"/>
                <w:lang w:val="nl-BE" w:eastAsia="nl-BE"/>
              </w:rPr>
              <w:t>Toleranties in montage afwijking</w:t>
            </w:r>
            <w:r w:rsidR="00402CD0">
              <w:rPr>
                <w:rFonts w:ascii="Arial" w:hAnsi="Arial" w:cs="Arial"/>
                <w:color w:val="0000FF"/>
                <w:lang w:val="nl-BE" w:eastAsia="nl-BE"/>
              </w:rPr>
              <w:t> :</w:t>
            </w:r>
          </w:p>
        </w:tc>
        <w:tc>
          <w:tcPr>
            <w:tcW w:w="288" w:type="dxa"/>
            <w:vAlign w:val="bottom"/>
          </w:tcPr>
          <w:p w14:paraId="19383C59" w14:textId="77777777" w:rsidR="00103488" w:rsidRPr="000D0CB8" w:rsidRDefault="00103488" w:rsidP="00275A02">
            <w:pPr>
              <w:spacing w:line="240" w:lineRule="atLeast"/>
              <w:jc w:val="right"/>
              <w:rPr>
                <w:rFonts w:ascii="Arial" w:hAnsi="Arial"/>
                <w:color w:val="0000FF"/>
                <w:lang w:val="nl-BE"/>
              </w:rPr>
            </w:pPr>
          </w:p>
        </w:tc>
      </w:tr>
    </w:tbl>
    <w:p w14:paraId="67A669A5" w14:textId="77777777" w:rsidR="00103488" w:rsidRPr="000D0CB8" w:rsidRDefault="00103488" w:rsidP="001034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p>
    <w:tbl>
      <w:tblPr>
        <w:tblW w:w="0" w:type="auto"/>
        <w:tblInd w:w="242" w:type="dxa"/>
        <w:tblLayout w:type="fixed"/>
        <w:tblLook w:val="0000" w:firstRow="0" w:lastRow="0" w:firstColumn="0" w:lastColumn="0" w:noHBand="0" w:noVBand="0"/>
      </w:tblPr>
      <w:tblGrid>
        <w:gridCol w:w="5179"/>
        <w:gridCol w:w="1103"/>
        <w:gridCol w:w="1103"/>
        <w:gridCol w:w="1103"/>
        <w:gridCol w:w="1104"/>
      </w:tblGrid>
      <w:tr w:rsidR="00335D98" w:rsidRPr="00024474" w14:paraId="20CD96F3" w14:textId="77777777" w:rsidTr="00103488">
        <w:trPr>
          <w:cantSplit/>
          <w:trHeight w:val="240"/>
          <w:tblHeader/>
        </w:trPr>
        <w:tc>
          <w:tcPr>
            <w:tcW w:w="9592" w:type="dxa"/>
            <w:gridSpan w:val="5"/>
            <w:tcBorders>
              <w:top w:val="single" w:sz="18" w:space="0" w:color="000000"/>
              <w:left w:val="single" w:sz="18" w:space="0" w:color="000000"/>
              <w:bottom w:val="single" w:sz="18" w:space="0" w:color="000000"/>
              <w:right w:val="single" w:sz="18" w:space="0" w:color="000000"/>
            </w:tcBorders>
            <w:shd w:val="clear" w:color="auto" w:fill="D9D9D9"/>
            <w:tcMar>
              <w:top w:w="100" w:type="dxa"/>
              <w:left w:w="100" w:type="dxa"/>
              <w:bottom w:w="100" w:type="dxa"/>
              <w:right w:w="100" w:type="dxa"/>
            </w:tcMar>
          </w:tcPr>
          <w:p w14:paraId="762FBF5F" w14:textId="77777777" w:rsidR="00103488" w:rsidRPr="000D0CB8" w:rsidRDefault="003A62EA" w:rsidP="003A62EA">
            <w:pPr>
              <w:keepNext/>
              <w:jc w:val="center"/>
              <w:outlineLvl w:val="1"/>
              <w:rPr>
                <w:rFonts w:ascii="Arial" w:hAnsi="Arial" w:cs="Arial"/>
                <w:b/>
                <w:bCs/>
                <w:color w:val="0000FF"/>
                <w:lang w:val="nl-NL" w:eastAsia="nl-BE"/>
              </w:rPr>
            </w:pPr>
            <w:r w:rsidRPr="000D0CB8">
              <w:rPr>
                <w:rFonts w:ascii="Arial" w:hAnsi="Arial" w:cs="Arial"/>
                <w:b/>
                <w:color w:val="0000FF"/>
                <w:lang w:val="nl-BE" w:eastAsia="nl-BE"/>
              </w:rPr>
              <w:t>Toleranties in as-stand bij cilindrische glazen</w:t>
            </w:r>
            <w:r w:rsidRPr="000D0CB8">
              <w:rPr>
                <w:rFonts w:ascii="Arial" w:hAnsi="Arial" w:cs="Arial"/>
                <w:b/>
                <w:bCs/>
                <w:color w:val="0000FF"/>
                <w:lang w:val="nl-NL" w:eastAsia="nl-BE"/>
              </w:rPr>
              <w:t xml:space="preserve"> </w:t>
            </w:r>
          </w:p>
        </w:tc>
      </w:tr>
      <w:tr w:rsidR="00335D98" w:rsidRPr="000D0CB8" w14:paraId="101004DC" w14:textId="77777777" w:rsidTr="00103488">
        <w:trPr>
          <w:cantSplit/>
          <w:trHeight w:val="470"/>
        </w:trPr>
        <w:tc>
          <w:tcPr>
            <w:tcW w:w="5179" w:type="dxa"/>
            <w:tcBorders>
              <w:top w:val="single" w:sz="18" w:space="0" w:color="000000"/>
              <w:left w:val="single" w:sz="1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A24B070" w14:textId="77777777" w:rsidR="00103488" w:rsidRPr="000D0CB8" w:rsidRDefault="003A62EA" w:rsidP="00103488">
            <w:pPr>
              <w:rPr>
                <w:rFonts w:ascii="Arial" w:hAnsi="Arial" w:cs="Arial"/>
                <w:color w:val="0000FF"/>
                <w:lang w:val="nl-NL" w:eastAsia="nl-BE"/>
              </w:rPr>
            </w:pPr>
            <w:r w:rsidRPr="000D0CB8">
              <w:rPr>
                <w:rFonts w:ascii="Arial" w:hAnsi="Arial" w:cs="Arial"/>
                <w:color w:val="0000FF"/>
                <w:lang w:val="nl-BE" w:eastAsia="nl-BE"/>
              </w:rPr>
              <w:t>Cilinder in dioptrie</w:t>
            </w:r>
          </w:p>
        </w:tc>
        <w:tc>
          <w:tcPr>
            <w:tcW w:w="1103" w:type="dxa"/>
            <w:tcBorders>
              <w:top w:val="single" w:sz="1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14:paraId="3C916917" w14:textId="77777777" w:rsidR="00103488" w:rsidRPr="000D0CB8" w:rsidRDefault="00103488" w:rsidP="00103488">
            <w:pPr>
              <w:jc w:val="center"/>
              <w:rPr>
                <w:rFonts w:ascii="Arial" w:hAnsi="Arial" w:cs="Arial"/>
                <w:color w:val="0000FF"/>
                <w:lang w:eastAsia="nl-BE"/>
              </w:rPr>
            </w:pPr>
            <w:r w:rsidRPr="000D0CB8">
              <w:rPr>
                <w:rFonts w:ascii="Arial" w:hAnsi="Arial" w:cs="Arial"/>
                <w:color w:val="0000FF"/>
                <w:lang w:eastAsia="nl-BE"/>
              </w:rPr>
              <w:t>&lt; 0.50</w:t>
            </w:r>
          </w:p>
        </w:tc>
        <w:tc>
          <w:tcPr>
            <w:tcW w:w="1103" w:type="dxa"/>
            <w:tcBorders>
              <w:top w:val="single" w:sz="1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14:paraId="31797E3C" w14:textId="77777777" w:rsidR="00103488" w:rsidRPr="000D0CB8" w:rsidRDefault="00103488" w:rsidP="00103488">
            <w:pPr>
              <w:jc w:val="center"/>
              <w:rPr>
                <w:rFonts w:ascii="Arial" w:hAnsi="Arial" w:cs="Arial"/>
                <w:color w:val="0000FF"/>
                <w:lang w:eastAsia="nl-BE"/>
              </w:rPr>
            </w:pPr>
            <w:r w:rsidRPr="000D0CB8">
              <w:rPr>
                <w:rFonts w:ascii="Arial" w:hAnsi="Arial" w:cs="Arial"/>
                <w:color w:val="0000FF"/>
                <w:lang w:eastAsia="nl-BE"/>
              </w:rPr>
              <w:t>≥0.50 &lt;1.00</w:t>
            </w:r>
          </w:p>
        </w:tc>
        <w:tc>
          <w:tcPr>
            <w:tcW w:w="1103" w:type="dxa"/>
            <w:tcBorders>
              <w:top w:val="single" w:sz="1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14:paraId="1CEC8656" w14:textId="77777777" w:rsidR="00103488" w:rsidRPr="000D0CB8" w:rsidRDefault="00103488" w:rsidP="00103488">
            <w:pPr>
              <w:jc w:val="center"/>
              <w:rPr>
                <w:rFonts w:ascii="Arial" w:hAnsi="Arial" w:cs="Arial"/>
                <w:color w:val="0000FF"/>
                <w:lang w:eastAsia="nl-BE"/>
              </w:rPr>
            </w:pPr>
            <w:r w:rsidRPr="000D0CB8">
              <w:rPr>
                <w:rFonts w:ascii="Arial" w:hAnsi="Arial" w:cs="Arial"/>
                <w:color w:val="0000FF"/>
                <w:lang w:eastAsia="nl-BE"/>
              </w:rPr>
              <w:t>≥1.00 &lt;1.75</w:t>
            </w:r>
          </w:p>
        </w:tc>
        <w:tc>
          <w:tcPr>
            <w:tcW w:w="1104" w:type="dxa"/>
            <w:tcBorders>
              <w:top w:val="single" w:sz="18" w:space="0" w:color="000000"/>
              <w:left w:val="single" w:sz="8" w:space="0" w:color="000000"/>
              <w:bottom w:val="single" w:sz="8" w:space="0" w:color="000000"/>
              <w:right w:val="single" w:sz="18" w:space="0" w:color="000000"/>
            </w:tcBorders>
            <w:shd w:val="clear" w:color="auto" w:fill="D9D9D9"/>
            <w:tcMar>
              <w:top w:w="100" w:type="dxa"/>
              <w:left w:w="100" w:type="dxa"/>
              <w:bottom w:w="100" w:type="dxa"/>
              <w:right w:w="100" w:type="dxa"/>
            </w:tcMar>
            <w:vAlign w:val="center"/>
          </w:tcPr>
          <w:p w14:paraId="38EA501C" w14:textId="77777777" w:rsidR="00103488" w:rsidRPr="000D0CB8" w:rsidRDefault="00103488" w:rsidP="00103488">
            <w:pPr>
              <w:jc w:val="center"/>
              <w:rPr>
                <w:rFonts w:ascii="Arial" w:hAnsi="Arial" w:cs="Arial"/>
                <w:color w:val="0000FF"/>
                <w:lang w:eastAsia="nl-BE"/>
              </w:rPr>
            </w:pPr>
            <w:r w:rsidRPr="000D0CB8">
              <w:rPr>
                <w:rFonts w:ascii="Arial" w:hAnsi="Arial" w:cs="Arial"/>
                <w:color w:val="0000FF"/>
                <w:lang w:eastAsia="nl-BE"/>
              </w:rPr>
              <w:t>≥1.75</w:t>
            </w:r>
          </w:p>
        </w:tc>
      </w:tr>
      <w:tr w:rsidR="00335D98" w:rsidRPr="000D0CB8" w14:paraId="35B1048E" w14:textId="77777777" w:rsidTr="00103488">
        <w:trPr>
          <w:cantSplit/>
          <w:trHeight w:val="250"/>
        </w:trPr>
        <w:tc>
          <w:tcPr>
            <w:tcW w:w="5179" w:type="dxa"/>
            <w:tcBorders>
              <w:top w:val="single" w:sz="8" w:space="0" w:color="000000"/>
              <w:left w:val="single" w:sz="16" w:space="0" w:color="000000"/>
              <w:bottom w:val="single" w:sz="16" w:space="0" w:color="000000"/>
              <w:right w:val="single" w:sz="8" w:space="0" w:color="000000"/>
            </w:tcBorders>
            <w:shd w:val="clear" w:color="auto" w:fill="FFFFFF"/>
            <w:tcMar>
              <w:top w:w="100" w:type="dxa"/>
              <w:left w:w="100" w:type="dxa"/>
              <w:bottom w:w="100" w:type="dxa"/>
              <w:right w:w="100" w:type="dxa"/>
            </w:tcMar>
          </w:tcPr>
          <w:p w14:paraId="519738B9" w14:textId="77777777" w:rsidR="00103488" w:rsidRPr="000D0CB8" w:rsidRDefault="00103488" w:rsidP="00103488">
            <w:pPr>
              <w:rPr>
                <w:rFonts w:ascii="Arial" w:hAnsi="Arial" w:cs="Arial"/>
                <w:color w:val="0000FF"/>
                <w:lang w:eastAsia="nl-BE"/>
              </w:rPr>
            </w:pPr>
            <w:r w:rsidRPr="000D0CB8">
              <w:rPr>
                <w:rFonts w:ascii="Arial" w:hAnsi="Arial" w:cs="Arial"/>
                <w:color w:val="0000FF"/>
                <w:lang w:eastAsia="nl-BE"/>
              </w:rPr>
              <w:t>Afwijking as-stand in °</w:t>
            </w:r>
          </w:p>
        </w:tc>
        <w:tc>
          <w:tcPr>
            <w:tcW w:w="1103" w:type="dxa"/>
            <w:tcBorders>
              <w:top w:val="single" w:sz="8" w:space="0" w:color="000000"/>
              <w:left w:val="single" w:sz="8" w:space="0" w:color="000000"/>
              <w:bottom w:val="single" w:sz="16" w:space="0" w:color="000000"/>
              <w:right w:val="single" w:sz="8" w:space="0" w:color="000000"/>
            </w:tcBorders>
            <w:shd w:val="clear" w:color="auto" w:fill="FFFFFF"/>
            <w:tcMar>
              <w:top w:w="100" w:type="dxa"/>
              <w:left w:w="100" w:type="dxa"/>
              <w:bottom w:w="100" w:type="dxa"/>
              <w:right w:w="100" w:type="dxa"/>
            </w:tcMar>
            <w:vAlign w:val="center"/>
          </w:tcPr>
          <w:p w14:paraId="3167F204" w14:textId="77777777" w:rsidR="00103488" w:rsidRPr="000D0CB8" w:rsidRDefault="00103488" w:rsidP="00103488">
            <w:pPr>
              <w:jc w:val="center"/>
              <w:rPr>
                <w:rFonts w:ascii="Arial" w:hAnsi="Arial" w:cs="Arial"/>
                <w:color w:val="0000FF"/>
                <w:lang w:val="nl-NL" w:eastAsia="nl-BE"/>
              </w:rPr>
            </w:pPr>
            <w:r w:rsidRPr="000D0CB8">
              <w:rPr>
                <w:rFonts w:ascii="Arial" w:hAnsi="Arial" w:cs="Arial"/>
                <w:color w:val="0000FF"/>
                <w:lang w:val="nl-NL" w:eastAsia="nl-BE"/>
              </w:rPr>
              <w:t>7</w:t>
            </w:r>
          </w:p>
        </w:tc>
        <w:tc>
          <w:tcPr>
            <w:tcW w:w="1103" w:type="dxa"/>
            <w:tcBorders>
              <w:top w:val="single" w:sz="8" w:space="0" w:color="000000"/>
              <w:left w:val="single" w:sz="8" w:space="0" w:color="000000"/>
              <w:bottom w:val="single" w:sz="16" w:space="0" w:color="000000"/>
              <w:right w:val="single" w:sz="8" w:space="0" w:color="000000"/>
            </w:tcBorders>
            <w:shd w:val="clear" w:color="auto" w:fill="FFFFFF"/>
            <w:tcMar>
              <w:top w:w="100" w:type="dxa"/>
              <w:left w:w="100" w:type="dxa"/>
              <w:bottom w:w="100" w:type="dxa"/>
              <w:right w:w="100" w:type="dxa"/>
            </w:tcMar>
            <w:vAlign w:val="center"/>
          </w:tcPr>
          <w:p w14:paraId="7BBC5100" w14:textId="77777777" w:rsidR="00103488" w:rsidRPr="000D0CB8" w:rsidRDefault="00103488" w:rsidP="00103488">
            <w:pPr>
              <w:jc w:val="center"/>
              <w:rPr>
                <w:rFonts w:ascii="Arial" w:hAnsi="Arial" w:cs="Arial"/>
                <w:color w:val="0000FF"/>
                <w:lang w:val="nl-NL" w:eastAsia="nl-BE"/>
              </w:rPr>
            </w:pPr>
            <w:r w:rsidRPr="000D0CB8">
              <w:rPr>
                <w:rFonts w:ascii="Arial" w:hAnsi="Arial" w:cs="Arial"/>
                <w:color w:val="0000FF"/>
                <w:lang w:val="nl-NL" w:eastAsia="nl-BE"/>
              </w:rPr>
              <w:t>5</w:t>
            </w:r>
          </w:p>
        </w:tc>
        <w:tc>
          <w:tcPr>
            <w:tcW w:w="1103" w:type="dxa"/>
            <w:tcBorders>
              <w:top w:val="single" w:sz="8" w:space="0" w:color="000000"/>
              <w:left w:val="single" w:sz="8" w:space="0" w:color="000000"/>
              <w:bottom w:val="single" w:sz="16" w:space="0" w:color="000000"/>
              <w:right w:val="single" w:sz="8" w:space="0" w:color="000000"/>
            </w:tcBorders>
            <w:shd w:val="clear" w:color="auto" w:fill="FFFFFF"/>
            <w:tcMar>
              <w:top w:w="100" w:type="dxa"/>
              <w:left w:w="100" w:type="dxa"/>
              <w:bottom w:w="100" w:type="dxa"/>
              <w:right w:w="100" w:type="dxa"/>
            </w:tcMar>
            <w:vAlign w:val="center"/>
          </w:tcPr>
          <w:p w14:paraId="027C6D22" w14:textId="77777777" w:rsidR="00103488" w:rsidRPr="000D0CB8" w:rsidRDefault="00103488" w:rsidP="00103488">
            <w:pPr>
              <w:jc w:val="center"/>
              <w:rPr>
                <w:rFonts w:ascii="Arial" w:hAnsi="Arial" w:cs="Arial"/>
                <w:color w:val="0000FF"/>
                <w:lang w:val="nl-NL" w:eastAsia="nl-BE"/>
              </w:rPr>
            </w:pPr>
            <w:r w:rsidRPr="000D0CB8">
              <w:rPr>
                <w:rFonts w:ascii="Arial" w:hAnsi="Arial" w:cs="Arial"/>
                <w:color w:val="0000FF"/>
                <w:lang w:val="nl-NL" w:eastAsia="nl-BE"/>
              </w:rPr>
              <w:t>3</w:t>
            </w:r>
          </w:p>
        </w:tc>
        <w:tc>
          <w:tcPr>
            <w:tcW w:w="1104" w:type="dxa"/>
            <w:tcBorders>
              <w:top w:val="single" w:sz="8" w:space="0" w:color="000000"/>
              <w:left w:val="single" w:sz="8" w:space="0" w:color="000000"/>
              <w:bottom w:val="single" w:sz="16" w:space="0" w:color="000000"/>
              <w:right w:val="single" w:sz="16" w:space="0" w:color="000000"/>
            </w:tcBorders>
            <w:shd w:val="clear" w:color="auto" w:fill="FFFFFF"/>
            <w:tcMar>
              <w:top w:w="100" w:type="dxa"/>
              <w:left w:w="100" w:type="dxa"/>
              <w:bottom w:w="100" w:type="dxa"/>
              <w:right w:w="100" w:type="dxa"/>
            </w:tcMar>
            <w:vAlign w:val="center"/>
          </w:tcPr>
          <w:p w14:paraId="7A7355D7" w14:textId="77777777" w:rsidR="00103488" w:rsidRPr="000D0CB8" w:rsidRDefault="00103488" w:rsidP="00103488">
            <w:pPr>
              <w:jc w:val="center"/>
              <w:rPr>
                <w:rFonts w:ascii="Arial" w:hAnsi="Arial" w:cs="Arial"/>
                <w:color w:val="0000FF"/>
                <w:lang w:val="nl-NL" w:eastAsia="nl-BE"/>
              </w:rPr>
            </w:pPr>
            <w:r w:rsidRPr="000D0CB8">
              <w:rPr>
                <w:rFonts w:ascii="Arial" w:hAnsi="Arial" w:cs="Arial"/>
                <w:color w:val="0000FF"/>
                <w:lang w:val="nl-NL" w:eastAsia="nl-BE"/>
              </w:rPr>
              <w:t>2</w:t>
            </w:r>
          </w:p>
        </w:tc>
      </w:tr>
    </w:tbl>
    <w:p w14:paraId="63089845" w14:textId="77777777" w:rsidR="00103488" w:rsidRPr="000D0CB8" w:rsidRDefault="00103488" w:rsidP="001034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p w14:paraId="5BC6835B" w14:textId="77777777" w:rsidR="00C742AE" w:rsidRPr="000D0CB8" w:rsidRDefault="00C742AE" w:rsidP="001034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p w14:paraId="69AA104D" w14:textId="77777777" w:rsidR="00103488" w:rsidRPr="000D0CB8" w:rsidRDefault="00103488" w:rsidP="001034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color w:val="0000FF"/>
          <w:lang w:val="nl-BE" w:eastAsia="nl-BE"/>
        </w:rPr>
      </w:pPr>
    </w:p>
    <w:tbl>
      <w:tblPr>
        <w:tblW w:w="0" w:type="auto"/>
        <w:tblInd w:w="242" w:type="dxa"/>
        <w:tblLayout w:type="fixed"/>
        <w:tblLook w:val="0000" w:firstRow="0" w:lastRow="0" w:firstColumn="0" w:lastColumn="0" w:noHBand="0" w:noVBand="0"/>
      </w:tblPr>
      <w:tblGrid>
        <w:gridCol w:w="5179"/>
        <w:gridCol w:w="2206"/>
        <w:gridCol w:w="2206"/>
      </w:tblGrid>
      <w:tr w:rsidR="00335D98" w:rsidRPr="00024474" w14:paraId="06751FB6" w14:textId="77777777" w:rsidTr="00545FC9">
        <w:trPr>
          <w:cantSplit/>
          <w:trHeight w:val="240"/>
          <w:tblHeader/>
        </w:trPr>
        <w:tc>
          <w:tcPr>
            <w:tcW w:w="9591" w:type="dxa"/>
            <w:gridSpan w:val="3"/>
            <w:tcBorders>
              <w:top w:val="single" w:sz="18" w:space="0" w:color="000000"/>
              <w:left w:val="single" w:sz="18" w:space="0" w:color="000000"/>
              <w:bottom w:val="single" w:sz="18" w:space="0" w:color="000000"/>
              <w:right w:val="single" w:sz="18" w:space="0" w:color="000000"/>
            </w:tcBorders>
            <w:shd w:val="clear" w:color="auto" w:fill="D9D9D9"/>
            <w:tcMar>
              <w:top w:w="100" w:type="dxa"/>
              <w:left w:w="100" w:type="dxa"/>
              <w:bottom w:w="100" w:type="dxa"/>
              <w:right w:w="100" w:type="dxa"/>
            </w:tcMar>
          </w:tcPr>
          <w:p w14:paraId="3C40366F" w14:textId="77777777" w:rsidR="00103488" w:rsidRPr="000D0CB8" w:rsidRDefault="003A62EA" w:rsidP="00103488">
            <w:pPr>
              <w:keepNext/>
              <w:jc w:val="center"/>
              <w:outlineLvl w:val="1"/>
              <w:rPr>
                <w:rFonts w:ascii="Arial" w:hAnsi="Arial" w:cs="Arial"/>
                <w:b/>
                <w:bCs/>
                <w:color w:val="0000FF"/>
                <w:lang w:val="nl-NL" w:eastAsia="nl-BE"/>
              </w:rPr>
            </w:pPr>
            <w:r w:rsidRPr="000D0CB8">
              <w:rPr>
                <w:rFonts w:ascii="Arial" w:hAnsi="Arial" w:cs="Arial"/>
                <w:b/>
                <w:color w:val="0000FF"/>
                <w:lang w:val="nl-BE" w:eastAsia="nl-BE"/>
              </w:rPr>
              <w:t>Toleranties in prismatische afwijking van het doorkijkpunt in nulblik richting</w:t>
            </w:r>
          </w:p>
        </w:tc>
      </w:tr>
      <w:tr w:rsidR="00335D98" w:rsidRPr="000D0CB8" w14:paraId="3833D24B" w14:textId="77777777" w:rsidTr="00545FC9">
        <w:trPr>
          <w:cantSplit/>
          <w:trHeight w:val="230"/>
        </w:trPr>
        <w:tc>
          <w:tcPr>
            <w:tcW w:w="5179" w:type="dxa"/>
            <w:tcBorders>
              <w:top w:val="single" w:sz="18" w:space="0" w:color="000000"/>
              <w:left w:val="single" w:sz="1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64E455C" w14:textId="77777777" w:rsidR="00103488" w:rsidRPr="000D0CB8" w:rsidRDefault="003A62EA" w:rsidP="00103488">
            <w:pPr>
              <w:rPr>
                <w:rFonts w:ascii="Arial" w:hAnsi="Arial" w:cs="Arial"/>
                <w:color w:val="0000FF"/>
                <w:lang w:val="nl-NL" w:eastAsia="nl-BE"/>
              </w:rPr>
            </w:pPr>
            <w:r w:rsidRPr="000D0CB8">
              <w:rPr>
                <w:rFonts w:ascii="Arial" w:hAnsi="Arial" w:cs="Arial"/>
                <w:color w:val="0000FF"/>
                <w:lang w:val="nl-BE" w:eastAsia="nl-BE"/>
              </w:rPr>
              <w:t>Unifocale glazen</w:t>
            </w:r>
          </w:p>
        </w:tc>
        <w:tc>
          <w:tcPr>
            <w:tcW w:w="2206" w:type="dxa"/>
            <w:tcBorders>
              <w:top w:val="single" w:sz="1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14:paraId="13C7B5C3" w14:textId="77777777" w:rsidR="00103488" w:rsidRPr="000D0CB8" w:rsidRDefault="00103488" w:rsidP="00103488">
            <w:pPr>
              <w:jc w:val="center"/>
              <w:rPr>
                <w:rFonts w:ascii="Arial" w:hAnsi="Arial" w:cs="Arial"/>
                <w:color w:val="0000FF"/>
                <w:lang w:val="nl-NL" w:eastAsia="nl-BE"/>
              </w:rPr>
            </w:pPr>
            <w:r w:rsidRPr="000D0CB8">
              <w:rPr>
                <w:rFonts w:ascii="Arial" w:hAnsi="Arial" w:cs="Arial"/>
                <w:color w:val="0000FF"/>
                <w:lang w:val="nl-NL" w:eastAsia="nl-BE"/>
              </w:rPr>
              <w:t>Horizontaal</w:t>
            </w:r>
          </w:p>
        </w:tc>
        <w:tc>
          <w:tcPr>
            <w:tcW w:w="2206" w:type="dxa"/>
            <w:tcBorders>
              <w:top w:val="single" w:sz="18" w:space="0" w:color="000000"/>
              <w:left w:val="single" w:sz="8" w:space="0" w:color="000000"/>
              <w:bottom w:val="single" w:sz="8" w:space="0" w:color="000000"/>
              <w:right w:val="single" w:sz="18" w:space="0" w:color="000000"/>
            </w:tcBorders>
            <w:shd w:val="clear" w:color="auto" w:fill="D9D9D9"/>
            <w:tcMar>
              <w:top w:w="100" w:type="dxa"/>
              <w:left w:w="100" w:type="dxa"/>
              <w:bottom w:w="100" w:type="dxa"/>
              <w:right w:w="100" w:type="dxa"/>
            </w:tcMar>
            <w:vAlign w:val="center"/>
          </w:tcPr>
          <w:p w14:paraId="6F94BD6C" w14:textId="77777777" w:rsidR="00103488" w:rsidRPr="000D0CB8" w:rsidRDefault="00103488" w:rsidP="00103488">
            <w:pPr>
              <w:jc w:val="center"/>
              <w:rPr>
                <w:rFonts w:ascii="Arial" w:hAnsi="Arial" w:cs="Arial"/>
                <w:color w:val="0000FF"/>
                <w:lang w:val="nl-NL" w:eastAsia="nl-BE"/>
              </w:rPr>
            </w:pPr>
            <w:r w:rsidRPr="000D0CB8">
              <w:rPr>
                <w:rFonts w:ascii="Arial" w:hAnsi="Arial" w:cs="Arial"/>
                <w:color w:val="0000FF"/>
                <w:lang w:val="nl-NL" w:eastAsia="nl-BE"/>
              </w:rPr>
              <w:t>Verticaal</w:t>
            </w:r>
          </w:p>
        </w:tc>
      </w:tr>
      <w:tr w:rsidR="00335D98" w:rsidRPr="000D0CB8" w14:paraId="08846616" w14:textId="77777777" w:rsidTr="00545FC9">
        <w:trPr>
          <w:cantSplit/>
          <w:trHeight w:val="240"/>
        </w:trPr>
        <w:tc>
          <w:tcPr>
            <w:tcW w:w="5179" w:type="dxa"/>
            <w:tcBorders>
              <w:top w:val="single" w:sz="8"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tcPr>
          <w:p w14:paraId="37175D0A" w14:textId="77777777" w:rsidR="00103488" w:rsidRPr="000D0CB8" w:rsidRDefault="00103488" w:rsidP="003A62EA">
            <w:pPr>
              <w:rPr>
                <w:rFonts w:ascii="Arial" w:hAnsi="Arial" w:cs="Arial"/>
                <w:color w:val="0000FF"/>
                <w:lang w:val="nl-BE" w:eastAsia="nl-BE"/>
              </w:rPr>
            </w:pPr>
            <w:r w:rsidRPr="000D0CB8">
              <w:rPr>
                <w:rFonts w:ascii="Arial" w:hAnsi="Arial" w:cs="Arial"/>
                <w:color w:val="0000FF"/>
                <w:lang w:val="nl-BE" w:eastAsia="nl-BE"/>
              </w:rPr>
              <w:t>Afwijkend t.o.v. PRP 0.33^ t.o.v. OC / oog</w:t>
            </w:r>
            <w:r w:rsidR="003A62EA" w:rsidRPr="000D0CB8">
              <w:rPr>
                <w:rFonts w:ascii="Arial" w:hAnsi="Arial" w:cs="Arial"/>
                <w:color w:val="0000FF"/>
                <w:lang w:val="nl-BE" w:eastAsia="nl-BE"/>
              </w:rPr>
              <w:t xml:space="preserve"> </w:t>
            </w:r>
          </w:p>
        </w:tc>
        <w:tc>
          <w:tcPr>
            <w:tcW w:w="220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5921A7" w14:textId="77777777" w:rsidR="00103488" w:rsidRPr="000D0CB8" w:rsidRDefault="00103488" w:rsidP="00103488">
            <w:pPr>
              <w:jc w:val="center"/>
              <w:rPr>
                <w:rFonts w:ascii="Arial" w:hAnsi="Arial" w:cs="Arial"/>
                <w:color w:val="0000FF"/>
                <w:lang w:val="nl-NL" w:eastAsia="nl-BE"/>
              </w:rPr>
            </w:pPr>
            <w:r w:rsidRPr="000D0CB8">
              <w:rPr>
                <w:rFonts w:ascii="Arial" w:hAnsi="Arial" w:cs="Arial"/>
                <w:color w:val="0000FF"/>
                <w:lang w:val="nl-NL" w:eastAsia="nl-BE"/>
              </w:rPr>
              <w:t>≤ 1 mm</w:t>
            </w:r>
          </w:p>
        </w:tc>
        <w:tc>
          <w:tcPr>
            <w:tcW w:w="2206"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14:paraId="746CAF0C" w14:textId="77777777" w:rsidR="00103488" w:rsidRPr="000D0CB8" w:rsidRDefault="00103488" w:rsidP="00103488">
            <w:pPr>
              <w:jc w:val="center"/>
              <w:rPr>
                <w:rFonts w:ascii="Arial" w:hAnsi="Arial" w:cs="Arial"/>
                <w:color w:val="0000FF"/>
                <w:lang w:val="nl-NL" w:eastAsia="nl-BE"/>
              </w:rPr>
            </w:pPr>
            <w:r w:rsidRPr="000D0CB8">
              <w:rPr>
                <w:rFonts w:ascii="Arial" w:hAnsi="Arial" w:cs="Arial"/>
                <w:color w:val="0000FF"/>
                <w:lang w:val="nl-NL" w:eastAsia="nl-BE"/>
              </w:rPr>
              <w:t>≤ 1 mm</w:t>
            </w:r>
          </w:p>
        </w:tc>
      </w:tr>
      <w:tr w:rsidR="00335D98" w:rsidRPr="000D0CB8" w14:paraId="581B14C4" w14:textId="77777777" w:rsidTr="00545FC9">
        <w:trPr>
          <w:cantSplit/>
          <w:trHeight w:val="240"/>
        </w:trPr>
        <w:tc>
          <w:tcPr>
            <w:tcW w:w="5179" w:type="dxa"/>
            <w:tcBorders>
              <w:top w:val="single" w:sz="8" w:space="0" w:color="000000"/>
              <w:left w:val="single" w:sz="1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A4CFDE2" w14:textId="77777777" w:rsidR="00103488" w:rsidRPr="000D0CB8" w:rsidRDefault="003A62EA" w:rsidP="00103488">
            <w:pPr>
              <w:rPr>
                <w:rFonts w:ascii="Arial" w:hAnsi="Arial" w:cs="Arial"/>
                <w:color w:val="0000FF"/>
                <w:lang w:val="nl-NL" w:eastAsia="nl-BE"/>
              </w:rPr>
            </w:pPr>
            <w:r w:rsidRPr="000D0CB8">
              <w:rPr>
                <w:rFonts w:ascii="Arial" w:hAnsi="Arial" w:cs="Arial"/>
                <w:color w:val="0000FF"/>
                <w:lang w:val="nl-BE" w:eastAsia="nl-BE"/>
              </w:rPr>
              <w:t>Bi-, Trifocale en Progressieve glazen</w:t>
            </w:r>
          </w:p>
        </w:tc>
        <w:tc>
          <w:tcPr>
            <w:tcW w:w="2206"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14:paraId="56B4A12A" w14:textId="77777777" w:rsidR="00103488" w:rsidRPr="000D0CB8" w:rsidRDefault="00103488" w:rsidP="00103488">
            <w:pPr>
              <w:jc w:val="center"/>
              <w:rPr>
                <w:rFonts w:ascii="Arial" w:hAnsi="Arial" w:cs="Arial"/>
                <w:color w:val="0000FF"/>
                <w:lang w:val="nl-NL" w:eastAsia="nl-BE"/>
              </w:rPr>
            </w:pPr>
            <w:r w:rsidRPr="000D0CB8">
              <w:rPr>
                <w:rFonts w:ascii="Arial" w:hAnsi="Arial" w:cs="Arial"/>
                <w:color w:val="0000FF"/>
                <w:lang w:val="nl-NL" w:eastAsia="nl-BE"/>
              </w:rPr>
              <w:t>Horizontaal</w:t>
            </w:r>
          </w:p>
        </w:tc>
        <w:tc>
          <w:tcPr>
            <w:tcW w:w="2206" w:type="dxa"/>
            <w:tcBorders>
              <w:top w:val="single" w:sz="8" w:space="0" w:color="000000"/>
              <w:left w:val="single" w:sz="8" w:space="0" w:color="000000"/>
              <w:bottom w:val="single" w:sz="8" w:space="0" w:color="000000"/>
              <w:right w:val="single" w:sz="18" w:space="0" w:color="000000"/>
            </w:tcBorders>
            <w:shd w:val="clear" w:color="auto" w:fill="D9D9D9"/>
            <w:tcMar>
              <w:top w:w="100" w:type="dxa"/>
              <w:left w:w="100" w:type="dxa"/>
              <w:bottom w:w="100" w:type="dxa"/>
              <w:right w:w="100" w:type="dxa"/>
            </w:tcMar>
            <w:vAlign w:val="center"/>
          </w:tcPr>
          <w:p w14:paraId="6A97AED5" w14:textId="77777777" w:rsidR="00103488" w:rsidRPr="000D0CB8" w:rsidRDefault="00103488" w:rsidP="00103488">
            <w:pPr>
              <w:jc w:val="center"/>
              <w:rPr>
                <w:rFonts w:ascii="Arial" w:hAnsi="Arial" w:cs="Arial"/>
                <w:color w:val="0000FF"/>
                <w:lang w:val="nl-NL" w:eastAsia="nl-BE"/>
              </w:rPr>
            </w:pPr>
            <w:r w:rsidRPr="000D0CB8">
              <w:rPr>
                <w:rFonts w:ascii="Arial" w:hAnsi="Arial" w:cs="Arial"/>
                <w:color w:val="0000FF"/>
                <w:lang w:val="nl-NL" w:eastAsia="nl-BE"/>
              </w:rPr>
              <w:t>Verticaal</w:t>
            </w:r>
          </w:p>
        </w:tc>
      </w:tr>
      <w:tr w:rsidR="00335D98" w:rsidRPr="000D0CB8" w14:paraId="00ADD040" w14:textId="77777777" w:rsidTr="00545FC9">
        <w:trPr>
          <w:cantSplit/>
          <w:trHeight w:val="240"/>
        </w:trPr>
        <w:tc>
          <w:tcPr>
            <w:tcW w:w="5179" w:type="dxa"/>
            <w:tcBorders>
              <w:top w:val="single" w:sz="8"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tcPr>
          <w:p w14:paraId="21F898EB" w14:textId="77777777" w:rsidR="00103488" w:rsidRPr="000D0CB8" w:rsidRDefault="00103488" w:rsidP="00103488">
            <w:pPr>
              <w:rPr>
                <w:rFonts w:ascii="Arial" w:hAnsi="Arial" w:cs="Arial"/>
                <w:color w:val="0000FF"/>
                <w:lang w:val="nl-NL" w:eastAsia="nl-BE"/>
              </w:rPr>
            </w:pPr>
            <w:r w:rsidRPr="000D0CB8">
              <w:rPr>
                <w:rFonts w:ascii="Arial" w:hAnsi="Arial" w:cs="Arial"/>
                <w:color w:val="0000FF"/>
                <w:lang w:val="nl-NL" w:eastAsia="nl-BE"/>
              </w:rPr>
              <w:t>Afwijkend t.o.v. PRP 0.33^ t.o.v. OC / oog</w:t>
            </w:r>
          </w:p>
        </w:tc>
        <w:tc>
          <w:tcPr>
            <w:tcW w:w="220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0F308F" w14:textId="77777777" w:rsidR="00103488" w:rsidRPr="000D0CB8" w:rsidRDefault="00103488" w:rsidP="00103488">
            <w:pPr>
              <w:jc w:val="center"/>
              <w:rPr>
                <w:rFonts w:ascii="Arial" w:hAnsi="Arial" w:cs="Arial"/>
                <w:color w:val="0000FF"/>
                <w:lang w:val="nl-NL" w:eastAsia="nl-BE"/>
              </w:rPr>
            </w:pPr>
            <w:r w:rsidRPr="000D0CB8">
              <w:rPr>
                <w:rFonts w:ascii="Arial" w:hAnsi="Arial" w:cs="Arial"/>
                <w:color w:val="0000FF"/>
                <w:lang w:val="nl-NL" w:eastAsia="nl-BE"/>
              </w:rPr>
              <w:t>/</w:t>
            </w:r>
          </w:p>
        </w:tc>
        <w:tc>
          <w:tcPr>
            <w:tcW w:w="2206"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14:paraId="36C6B8D7" w14:textId="77777777" w:rsidR="00103488" w:rsidRPr="000D0CB8" w:rsidRDefault="00103488" w:rsidP="00103488">
            <w:pPr>
              <w:jc w:val="center"/>
              <w:rPr>
                <w:rFonts w:ascii="Arial" w:hAnsi="Arial" w:cs="Arial"/>
                <w:color w:val="0000FF"/>
                <w:lang w:val="nl-NL" w:eastAsia="nl-BE"/>
              </w:rPr>
            </w:pPr>
            <w:r w:rsidRPr="000D0CB8">
              <w:rPr>
                <w:rFonts w:ascii="Arial" w:hAnsi="Arial" w:cs="Arial"/>
                <w:color w:val="0000FF"/>
                <w:lang w:val="nl-NL" w:eastAsia="nl-BE"/>
              </w:rPr>
              <w:t>≤ 1 mm</w:t>
            </w:r>
          </w:p>
        </w:tc>
      </w:tr>
      <w:tr w:rsidR="00335D98" w:rsidRPr="000D0CB8" w14:paraId="2EE957E4" w14:textId="77777777" w:rsidTr="00545FC9">
        <w:trPr>
          <w:cantSplit/>
          <w:trHeight w:val="240"/>
        </w:trPr>
        <w:tc>
          <w:tcPr>
            <w:tcW w:w="5179" w:type="dxa"/>
            <w:tcBorders>
              <w:top w:val="single" w:sz="8"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tcPr>
          <w:p w14:paraId="271AC6F2" w14:textId="77777777" w:rsidR="00103488" w:rsidRPr="000D0CB8" w:rsidRDefault="00103488" w:rsidP="003B1E9A">
            <w:pPr>
              <w:rPr>
                <w:rFonts w:ascii="Arial" w:hAnsi="Arial" w:cs="Arial"/>
                <w:color w:val="0000FF"/>
                <w:lang w:val="nl-NL" w:eastAsia="nl-BE"/>
              </w:rPr>
            </w:pPr>
            <w:r w:rsidRPr="000D0CB8">
              <w:rPr>
                <w:rFonts w:ascii="Arial" w:hAnsi="Arial" w:cs="Arial"/>
                <w:color w:val="0000FF"/>
                <w:lang w:val="nl-NL" w:eastAsia="nl-BE"/>
              </w:rPr>
              <w:t>Afwijkend t.o.v. PRP 0.67^ t.o.v. beide ogen</w:t>
            </w:r>
          </w:p>
        </w:tc>
        <w:tc>
          <w:tcPr>
            <w:tcW w:w="220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4F0563" w14:textId="77777777" w:rsidR="00103488" w:rsidRPr="000D0CB8" w:rsidRDefault="00103488" w:rsidP="00103488">
            <w:pPr>
              <w:jc w:val="center"/>
              <w:rPr>
                <w:rFonts w:ascii="Arial" w:hAnsi="Arial" w:cs="Arial"/>
                <w:color w:val="0000FF"/>
                <w:lang w:val="nl-NL" w:eastAsia="nl-BE"/>
              </w:rPr>
            </w:pPr>
            <w:r w:rsidRPr="000D0CB8">
              <w:rPr>
                <w:rFonts w:ascii="Arial" w:hAnsi="Arial" w:cs="Arial"/>
                <w:color w:val="0000FF"/>
                <w:lang w:val="nl-NL" w:eastAsia="nl-BE"/>
              </w:rPr>
              <w:t>≤ 2.5 mm</w:t>
            </w:r>
          </w:p>
        </w:tc>
        <w:tc>
          <w:tcPr>
            <w:tcW w:w="2206"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14:paraId="778E7347" w14:textId="77777777" w:rsidR="00103488" w:rsidRPr="000D0CB8" w:rsidRDefault="00103488" w:rsidP="00103488">
            <w:pPr>
              <w:jc w:val="center"/>
              <w:rPr>
                <w:rFonts w:ascii="Arial" w:hAnsi="Arial" w:cs="Arial"/>
                <w:color w:val="0000FF"/>
                <w:lang w:val="nl-NL" w:eastAsia="nl-BE"/>
              </w:rPr>
            </w:pPr>
            <w:r w:rsidRPr="000D0CB8">
              <w:rPr>
                <w:rFonts w:ascii="Arial" w:hAnsi="Arial" w:cs="Arial"/>
                <w:color w:val="0000FF"/>
                <w:lang w:val="nl-NL" w:eastAsia="nl-BE"/>
              </w:rPr>
              <w:t>/</w:t>
            </w:r>
          </w:p>
        </w:tc>
      </w:tr>
      <w:tr w:rsidR="00335D98" w:rsidRPr="000D0CB8" w14:paraId="041ABADE" w14:textId="77777777" w:rsidTr="00545FC9">
        <w:trPr>
          <w:cantSplit/>
          <w:trHeight w:val="240"/>
        </w:trPr>
        <w:tc>
          <w:tcPr>
            <w:tcW w:w="5179" w:type="dxa"/>
            <w:tcBorders>
              <w:top w:val="single" w:sz="8"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tcPr>
          <w:p w14:paraId="48DD8B49" w14:textId="77777777" w:rsidR="00103488" w:rsidRPr="000D0CB8" w:rsidRDefault="00103488" w:rsidP="00103488">
            <w:pPr>
              <w:rPr>
                <w:rFonts w:ascii="Arial" w:hAnsi="Arial" w:cs="Arial"/>
                <w:color w:val="0000FF"/>
                <w:lang w:val="nl-NL" w:eastAsia="nl-BE"/>
              </w:rPr>
            </w:pPr>
            <w:r w:rsidRPr="000D0CB8">
              <w:rPr>
                <w:rFonts w:ascii="Arial" w:hAnsi="Arial" w:cs="Arial"/>
                <w:color w:val="0000FF"/>
                <w:lang w:val="nl-NL" w:eastAsia="nl-BE"/>
              </w:rPr>
              <w:t>Montagehoogte / oog</w:t>
            </w:r>
          </w:p>
        </w:tc>
        <w:tc>
          <w:tcPr>
            <w:tcW w:w="220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3557F7" w14:textId="77777777" w:rsidR="00103488" w:rsidRPr="000D0CB8" w:rsidRDefault="00103488" w:rsidP="00103488">
            <w:pPr>
              <w:jc w:val="center"/>
              <w:rPr>
                <w:rFonts w:ascii="Arial" w:hAnsi="Arial" w:cs="Arial"/>
                <w:color w:val="0000FF"/>
                <w:lang w:val="nl-NL" w:eastAsia="nl-BE"/>
              </w:rPr>
            </w:pPr>
            <w:r w:rsidRPr="000D0CB8">
              <w:rPr>
                <w:rFonts w:ascii="Arial" w:hAnsi="Arial" w:cs="Arial"/>
                <w:color w:val="0000FF"/>
                <w:lang w:val="nl-NL" w:eastAsia="nl-BE"/>
              </w:rPr>
              <w:t>/</w:t>
            </w:r>
          </w:p>
        </w:tc>
        <w:tc>
          <w:tcPr>
            <w:tcW w:w="2206"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14:paraId="777CA6DF" w14:textId="77777777" w:rsidR="00103488" w:rsidRPr="000D0CB8" w:rsidRDefault="00103488" w:rsidP="00103488">
            <w:pPr>
              <w:jc w:val="center"/>
              <w:rPr>
                <w:rFonts w:ascii="Arial" w:hAnsi="Arial" w:cs="Arial"/>
                <w:color w:val="0000FF"/>
                <w:lang w:val="nl-NL" w:eastAsia="nl-BE"/>
              </w:rPr>
            </w:pPr>
            <w:r w:rsidRPr="000D0CB8">
              <w:rPr>
                <w:rFonts w:ascii="Arial" w:hAnsi="Arial" w:cs="Arial"/>
                <w:color w:val="0000FF"/>
                <w:lang w:val="nl-NL" w:eastAsia="nl-BE"/>
              </w:rPr>
              <w:t>≤ 1 mm</w:t>
            </w:r>
          </w:p>
        </w:tc>
      </w:tr>
      <w:tr w:rsidR="00335D98" w:rsidRPr="000D0CB8" w14:paraId="3A2977EC" w14:textId="77777777" w:rsidTr="00545FC9">
        <w:trPr>
          <w:cantSplit/>
          <w:trHeight w:val="240"/>
        </w:trPr>
        <w:tc>
          <w:tcPr>
            <w:tcW w:w="5179" w:type="dxa"/>
            <w:tcBorders>
              <w:top w:val="single" w:sz="8"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tcPr>
          <w:p w14:paraId="107F81E3" w14:textId="77777777" w:rsidR="00103488" w:rsidRPr="000D0CB8" w:rsidRDefault="00103488" w:rsidP="00103488">
            <w:pPr>
              <w:rPr>
                <w:rFonts w:ascii="Arial" w:hAnsi="Arial" w:cs="Arial"/>
                <w:color w:val="0000FF"/>
                <w:lang w:val="nl-NL" w:eastAsia="nl-BE"/>
              </w:rPr>
            </w:pPr>
            <w:r w:rsidRPr="000D0CB8">
              <w:rPr>
                <w:rFonts w:ascii="Arial" w:hAnsi="Arial" w:cs="Arial"/>
                <w:color w:val="0000FF"/>
                <w:lang w:val="nl-NL" w:eastAsia="nl-BE"/>
              </w:rPr>
              <w:t>Verschil in montagehoogte tussen beide brillenglazen.</w:t>
            </w:r>
          </w:p>
        </w:tc>
        <w:tc>
          <w:tcPr>
            <w:tcW w:w="220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6A68D87" w14:textId="77777777" w:rsidR="00103488" w:rsidRPr="000D0CB8" w:rsidRDefault="00103488" w:rsidP="00103488">
            <w:pPr>
              <w:jc w:val="center"/>
              <w:rPr>
                <w:rFonts w:ascii="Arial" w:hAnsi="Arial" w:cs="Arial"/>
                <w:color w:val="0000FF"/>
                <w:lang w:eastAsia="nl-BE"/>
              </w:rPr>
            </w:pPr>
            <w:r w:rsidRPr="000D0CB8">
              <w:rPr>
                <w:rFonts w:ascii="Arial" w:hAnsi="Arial" w:cs="Arial"/>
                <w:color w:val="0000FF"/>
                <w:lang w:eastAsia="nl-BE"/>
              </w:rPr>
              <w:t>/</w:t>
            </w:r>
          </w:p>
        </w:tc>
        <w:tc>
          <w:tcPr>
            <w:tcW w:w="2206"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14:paraId="3E902007" w14:textId="77777777" w:rsidR="00103488" w:rsidRPr="000D0CB8" w:rsidRDefault="00103488" w:rsidP="00103488">
            <w:pPr>
              <w:jc w:val="center"/>
              <w:rPr>
                <w:rFonts w:ascii="Arial" w:hAnsi="Arial" w:cs="Arial"/>
                <w:color w:val="0000FF"/>
                <w:lang w:eastAsia="nl-BE"/>
              </w:rPr>
            </w:pPr>
            <w:r w:rsidRPr="000D0CB8">
              <w:rPr>
                <w:rFonts w:ascii="Arial" w:hAnsi="Arial" w:cs="Arial"/>
                <w:color w:val="0000FF"/>
                <w:lang w:eastAsia="nl-BE"/>
              </w:rPr>
              <w:t>≤ 1 mm</w:t>
            </w:r>
          </w:p>
        </w:tc>
      </w:tr>
      <w:tr w:rsidR="00335D98" w:rsidRPr="000D0CB8" w14:paraId="7F4A147C" w14:textId="77777777" w:rsidTr="00545FC9">
        <w:trPr>
          <w:cantSplit/>
          <w:trHeight w:val="250"/>
        </w:trPr>
        <w:tc>
          <w:tcPr>
            <w:tcW w:w="5179" w:type="dxa"/>
            <w:tcBorders>
              <w:top w:val="single" w:sz="8" w:space="0" w:color="000000"/>
              <w:left w:val="single" w:sz="16" w:space="0" w:color="000000"/>
              <w:bottom w:val="single" w:sz="16" w:space="0" w:color="000000"/>
              <w:right w:val="single" w:sz="8" w:space="0" w:color="000000"/>
            </w:tcBorders>
            <w:shd w:val="clear" w:color="auto" w:fill="FFFFFF"/>
            <w:tcMar>
              <w:top w:w="100" w:type="dxa"/>
              <w:left w:w="100" w:type="dxa"/>
              <w:bottom w:w="100" w:type="dxa"/>
              <w:right w:w="100" w:type="dxa"/>
            </w:tcMar>
          </w:tcPr>
          <w:p w14:paraId="63EA683B" w14:textId="77777777" w:rsidR="00103488" w:rsidRPr="000D0CB8" w:rsidRDefault="00103488" w:rsidP="00103488">
            <w:pPr>
              <w:rPr>
                <w:rFonts w:ascii="Arial" w:hAnsi="Arial" w:cs="Arial"/>
                <w:color w:val="0000FF"/>
                <w:lang w:eastAsia="nl-BE"/>
              </w:rPr>
            </w:pPr>
            <w:r w:rsidRPr="000D0CB8">
              <w:rPr>
                <w:rFonts w:ascii="Arial" w:hAnsi="Arial" w:cs="Arial"/>
                <w:color w:val="0000FF"/>
                <w:lang w:eastAsia="nl-BE"/>
              </w:rPr>
              <w:t>Horizontale asstand segment/horizontale referentielijn</w:t>
            </w:r>
          </w:p>
        </w:tc>
        <w:tc>
          <w:tcPr>
            <w:tcW w:w="2206" w:type="dxa"/>
            <w:tcBorders>
              <w:top w:val="single" w:sz="8" w:space="0" w:color="000000"/>
              <w:left w:val="single" w:sz="8" w:space="0" w:color="000000"/>
              <w:bottom w:val="single" w:sz="16" w:space="0" w:color="000000"/>
              <w:right w:val="single" w:sz="8" w:space="0" w:color="000000"/>
            </w:tcBorders>
            <w:shd w:val="clear" w:color="auto" w:fill="FFFFFF"/>
            <w:tcMar>
              <w:top w:w="100" w:type="dxa"/>
              <w:left w:w="100" w:type="dxa"/>
              <w:bottom w:w="100" w:type="dxa"/>
              <w:right w:w="100" w:type="dxa"/>
            </w:tcMar>
            <w:vAlign w:val="center"/>
          </w:tcPr>
          <w:p w14:paraId="32AD94EC" w14:textId="77777777" w:rsidR="00103488" w:rsidRPr="000D0CB8" w:rsidRDefault="00103488" w:rsidP="00103488">
            <w:pPr>
              <w:jc w:val="center"/>
              <w:rPr>
                <w:rFonts w:ascii="Arial" w:hAnsi="Arial" w:cs="Arial"/>
                <w:color w:val="0000FF"/>
                <w:lang w:val="nl-NL" w:eastAsia="nl-BE"/>
              </w:rPr>
            </w:pPr>
            <w:r w:rsidRPr="000D0CB8">
              <w:rPr>
                <w:rFonts w:ascii="Arial" w:hAnsi="Arial" w:cs="Arial"/>
                <w:color w:val="0000FF"/>
                <w:lang w:val="nl-NL" w:eastAsia="nl-BE"/>
              </w:rPr>
              <w:t>≤ 2°</w:t>
            </w:r>
          </w:p>
        </w:tc>
        <w:tc>
          <w:tcPr>
            <w:tcW w:w="2206" w:type="dxa"/>
            <w:tcBorders>
              <w:top w:val="single" w:sz="8" w:space="0" w:color="000000"/>
              <w:left w:val="single" w:sz="8" w:space="0" w:color="000000"/>
              <w:bottom w:val="single" w:sz="16" w:space="0" w:color="000000"/>
              <w:right w:val="single" w:sz="16" w:space="0" w:color="000000"/>
            </w:tcBorders>
            <w:shd w:val="clear" w:color="auto" w:fill="FFFFFF"/>
            <w:tcMar>
              <w:top w:w="100" w:type="dxa"/>
              <w:left w:w="100" w:type="dxa"/>
              <w:bottom w:w="100" w:type="dxa"/>
              <w:right w:w="100" w:type="dxa"/>
            </w:tcMar>
            <w:vAlign w:val="center"/>
          </w:tcPr>
          <w:p w14:paraId="4836F461" w14:textId="77777777" w:rsidR="00103488" w:rsidRPr="000D0CB8" w:rsidRDefault="00103488" w:rsidP="00103488">
            <w:pPr>
              <w:jc w:val="center"/>
              <w:rPr>
                <w:rFonts w:ascii="Arial" w:hAnsi="Arial" w:cs="Arial"/>
                <w:color w:val="0000FF"/>
                <w:lang w:val="nl-NL" w:eastAsia="nl-BE"/>
              </w:rPr>
            </w:pPr>
            <w:r w:rsidRPr="000D0CB8">
              <w:rPr>
                <w:rFonts w:ascii="Arial" w:hAnsi="Arial" w:cs="Arial"/>
                <w:color w:val="0000FF"/>
                <w:lang w:val="nl-NL" w:eastAsia="nl-BE"/>
              </w:rPr>
              <w:t>/</w:t>
            </w:r>
          </w:p>
        </w:tc>
      </w:tr>
      <w:tr w:rsidR="00335D98" w:rsidRPr="00024474" w14:paraId="3555EA15" w14:textId="77777777" w:rsidTr="00545FC9">
        <w:trPr>
          <w:cantSplit/>
          <w:trHeight w:val="220"/>
        </w:trPr>
        <w:tc>
          <w:tcPr>
            <w:tcW w:w="9591" w:type="dxa"/>
            <w:gridSpan w:val="3"/>
            <w:tcBorders>
              <w:top w:val="single" w:sz="16" w:space="0" w:color="000000"/>
              <w:left w:val="single" w:sz="16" w:space="0" w:color="000000"/>
              <w:bottom w:val="single" w:sz="16" w:space="0" w:color="000000"/>
              <w:right w:val="single" w:sz="16" w:space="0" w:color="000000"/>
            </w:tcBorders>
            <w:shd w:val="clear" w:color="auto" w:fill="FFFFFF"/>
            <w:tcMar>
              <w:top w:w="100" w:type="dxa"/>
              <w:left w:w="100" w:type="dxa"/>
              <w:bottom w:w="100" w:type="dxa"/>
              <w:right w:w="100" w:type="dxa"/>
            </w:tcMar>
          </w:tcPr>
          <w:p w14:paraId="5800E4C9" w14:textId="77777777" w:rsidR="00103488" w:rsidRPr="000D0CB8" w:rsidRDefault="00103488" w:rsidP="003A62EA">
            <w:pPr>
              <w:tabs>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s>
              <w:jc w:val="center"/>
              <w:rPr>
                <w:rFonts w:ascii="Arial" w:hAnsi="Arial" w:cs="Arial"/>
                <w:color w:val="0000FF"/>
                <w:lang w:val="nl-NL"/>
              </w:rPr>
            </w:pPr>
            <w:r w:rsidRPr="000D0CB8">
              <w:rPr>
                <w:rFonts w:ascii="Arial" w:hAnsi="Arial" w:cs="Arial"/>
                <w:color w:val="0000FF"/>
                <w:lang w:val="nl-NL"/>
              </w:rPr>
              <w:t>PRP = Prisma Referentie Punt - OC = Optisch Centrum - ^ = prisma</w:t>
            </w:r>
          </w:p>
        </w:tc>
      </w:tr>
    </w:tbl>
    <w:p w14:paraId="3C01F328" w14:textId="77777777" w:rsidR="00545FC9" w:rsidRPr="000D0CB8" w:rsidRDefault="00545FC9">
      <w:pPr>
        <w:rPr>
          <w:color w:val="0000FF"/>
          <w:lang w:val="nl-BE"/>
        </w:rPr>
      </w:pPr>
    </w:p>
    <w:tbl>
      <w:tblPr>
        <w:tblW w:w="0" w:type="auto"/>
        <w:tblLayout w:type="fixed"/>
        <w:tblCellMar>
          <w:left w:w="28" w:type="dxa"/>
          <w:right w:w="28" w:type="dxa"/>
        </w:tblCellMar>
        <w:tblLook w:val="0000" w:firstRow="0" w:lastRow="0" w:firstColumn="0" w:lastColumn="0" w:noHBand="0" w:noVBand="0"/>
      </w:tblPr>
      <w:tblGrid>
        <w:gridCol w:w="196"/>
        <w:gridCol w:w="625"/>
        <w:gridCol w:w="318"/>
        <w:gridCol w:w="503"/>
        <w:gridCol w:w="821"/>
        <w:gridCol w:w="5197"/>
        <w:gridCol w:w="345"/>
        <w:gridCol w:w="841"/>
        <w:gridCol w:w="236"/>
      </w:tblGrid>
      <w:tr w:rsidR="00452CD0" w:rsidRPr="00024474" w14:paraId="57DC4FF0" w14:textId="77777777" w:rsidTr="00024474">
        <w:trPr>
          <w:cantSplit/>
        </w:trPr>
        <w:tc>
          <w:tcPr>
            <w:tcW w:w="196" w:type="dxa"/>
          </w:tcPr>
          <w:p w14:paraId="31DA22F8" w14:textId="77777777" w:rsidR="00452CD0" w:rsidRDefault="00452CD0" w:rsidP="00275A02">
            <w:pPr>
              <w:spacing w:line="240" w:lineRule="atLeast"/>
              <w:rPr>
                <w:rFonts w:ascii="Arial" w:hAnsi="Arial"/>
                <w:color w:val="0000FF"/>
                <w:lang w:val="nl-BE"/>
              </w:rPr>
            </w:pPr>
          </w:p>
          <w:p w14:paraId="187C4AFB" w14:textId="77777777" w:rsidR="00452CD0" w:rsidRDefault="00452CD0" w:rsidP="00275A02">
            <w:pPr>
              <w:spacing w:line="240" w:lineRule="atLeast"/>
              <w:rPr>
                <w:rFonts w:ascii="Arial" w:hAnsi="Arial"/>
                <w:color w:val="0000FF"/>
                <w:lang w:val="nl-BE"/>
              </w:rPr>
            </w:pPr>
          </w:p>
          <w:p w14:paraId="73552C36" w14:textId="77777777" w:rsidR="00452CD0" w:rsidRDefault="00452CD0" w:rsidP="00275A02">
            <w:pPr>
              <w:spacing w:line="240" w:lineRule="atLeast"/>
              <w:rPr>
                <w:rFonts w:ascii="Arial" w:hAnsi="Arial"/>
                <w:color w:val="0000FF"/>
                <w:lang w:val="nl-BE"/>
              </w:rPr>
            </w:pPr>
          </w:p>
          <w:p w14:paraId="258E1A31" w14:textId="77777777" w:rsidR="00452CD0" w:rsidRPr="000D0CB8" w:rsidRDefault="00452CD0" w:rsidP="00275A02">
            <w:pPr>
              <w:spacing w:line="240" w:lineRule="atLeast"/>
              <w:rPr>
                <w:rFonts w:ascii="Arial" w:hAnsi="Arial"/>
                <w:color w:val="0000FF"/>
                <w:lang w:val="nl-BE"/>
              </w:rPr>
            </w:pPr>
          </w:p>
        </w:tc>
        <w:tc>
          <w:tcPr>
            <w:tcW w:w="8650" w:type="dxa"/>
            <w:gridSpan w:val="7"/>
          </w:tcPr>
          <w:p w14:paraId="578F85F8" w14:textId="77777777" w:rsidR="00452CD0" w:rsidRPr="000D0CB8" w:rsidRDefault="00452CD0" w:rsidP="00695C50">
            <w:pPr>
              <w:spacing w:line="240" w:lineRule="atLeast"/>
              <w:jc w:val="both"/>
              <w:rPr>
                <w:rFonts w:ascii="Arial" w:hAnsi="Arial" w:cs="Arial"/>
                <w:color w:val="0000FF"/>
                <w:u w:val="single"/>
                <w:lang w:val="nl-BE" w:eastAsia="nl-BE"/>
              </w:rPr>
            </w:pPr>
          </w:p>
        </w:tc>
        <w:tc>
          <w:tcPr>
            <w:tcW w:w="236" w:type="dxa"/>
            <w:vAlign w:val="bottom"/>
          </w:tcPr>
          <w:p w14:paraId="38134F77" w14:textId="77777777" w:rsidR="00452CD0" w:rsidRPr="000D0CB8" w:rsidRDefault="00452CD0" w:rsidP="00275A02">
            <w:pPr>
              <w:spacing w:line="240" w:lineRule="atLeast"/>
              <w:jc w:val="right"/>
              <w:rPr>
                <w:rFonts w:ascii="Arial" w:hAnsi="Arial"/>
                <w:color w:val="0000FF"/>
                <w:lang w:val="nl-BE"/>
              </w:rPr>
            </w:pPr>
          </w:p>
        </w:tc>
      </w:tr>
      <w:tr w:rsidR="00335D98" w:rsidRPr="00024474" w14:paraId="3DEA0619" w14:textId="77777777" w:rsidTr="00024474">
        <w:trPr>
          <w:cantSplit/>
        </w:trPr>
        <w:tc>
          <w:tcPr>
            <w:tcW w:w="196" w:type="dxa"/>
          </w:tcPr>
          <w:p w14:paraId="39F37D82" w14:textId="77777777" w:rsidR="00103488" w:rsidRPr="000D0CB8" w:rsidRDefault="00103488" w:rsidP="00275A02">
            <w:pPr>
              <w:spacing w:line="240" w:lineRule="atLeast"/>
              <w:rPr>
                <w:rFonts w:ascii="Arial" w:hAnsi="Arial"/>
                <w:color w:val="0000FF"/>
                <w:lang w:val="nl-BE"/>
              </w:rPr>
            </w:pPr>
            <w:bookmarkStart w:id="5" w:name="_Hlk139274518"/>
            <w:bookmarkStart w:id="6" w:name="_Hlk164237287"/>
          </w:p>
        </w:tc>
        <w:tc>
          <w:tcPr>
            <w:tcW w:w="8650" w:type="dxa"/>
            <w:gridSpan w:val="7"/>
          </w:tcPr>
          <w:p w14:paraId="4D22BD77" w14:textId="462B7305" w:rsidR="00103488" w:rsidRPr="000D0CB8" w:rsidRDefault="00695C50" w:rsidP="00695C50">
            <w:pPr>
              <w:spacing w:line="240" w:lineRule="atLeast"/>
              <w:jc w:val="both"/>
              <w:rPr>
                <w:rFonts w:ascii="Arial" w:hAnsi="Arial" w:cs="Arial"/>
                <w:color w:val="0000FF"/>
                <w:u w:val="single"/>
                <w:lang w:val="nl-NL"/>
              </w:rPr>
            </w:pPr>
            <w:r w:rsidRPr="000D0CB8">
              <w:rPr>
                <w:rFonts w:ascii="Arial" w:hAnsi="Arial" w:cs="Arial"/>
                <w:color w:val="0000FF"/>
                <w:u w:val="single"/>
                <w:lang w:val="nl-BE" w:eastAsia="nl-BE"/>
              </w:rPr>
              <w:t>3. Specifieke bepalingen voor de verstrekkingen opgenomen onder A. brillenglazen bedoeld voor de 1° doelgroep</w:t>
            </w:r>
            <w:r w:rsidR="00402CD0">
              <w:rPr>
                <w:rFonts w:ascii="Arial" w:hAnsi="Arial" w:cs="Arial"/>
                <w:color w:val="0000FF"/>
                <w:u w:val="single"/>
                <w:lang w:val="nl-BE" w:eastAsia="nl-BE"/>
              </w:rPr>
              <w:t> :</w:t>
            </w:r>
            <w:r w:rsidRPr="000D0CB8">
              <w:rPr>
                <w:rFonts w:ascii="Arial" w:hAnsi="Arial" w:cs="Arial"/>
                <w:color w:val="0000FF"/>
                <w:u w:val="single"/>
                <w:lang w:val="nl-BE" w:eastAsia="nl-BE"/>
              </w:rPr>
              <w:t xml:space="preserve"> rechthebbenden ongeacht de leeftijd</w:t>
            </w:r>
          </w:p>
        </w:tc>
        <w:tc>
          <w:tcPr>
            <w:tcW w:w="236" w:type="dxa"/>
            <w:vAlign w:val="bottom"/>
          </w:tcPr>
          <w:p w14:paraId="48CB64E2" w14:textId="77777777" w:rsidR="00103488" w:rsidRPr="000D0CB8" w:rsidRDefault="00103488" w:rsidP="00275A02">
            <w:pPr>
              <w:spacing w:line="240" w:lineRule="atLeast"/>
              <w:jc w:val="right"/>
              <w:rPr>
                <w:rFonts w:ascii="Arial" w:hAnsi="Arial"/>
                <w:color w:val="0000FF"/>
                <w:lang w:val="nl-BE"/>
              </w:rPr>
            </w:pPr>
          </w:p>
        </w:tc>
      </w:tr>
      <w:tr w:rsidR="00335D98" w:rsidRPr="00024474" w14:paraId="60D466AB" w14:textId="77777777" w:rsidTr="00024474">
        <w:trPr>
          <w:cantSplit/>
        </w:trPr>
        <w:tc>
          <w:tcPr>
            <w:tcW w:w="196" w:type="dxa"/>
          </w:tcPr>
          <w:p w14:paraId="55F8B84F" w14:textId="77777777" w:rsidR="00695C50" w:rsidRPr="000D0CB8" w:rsidRDefault="00695C50" w:rsidP="00275A02">
            <w:pPr>
              <w:spacing w:line="240" w:lineRule="atLeast"/>
              <w:rPr>
                <w:rFonts w:ascii="Arial" w:hAnsi="Arial"/>
                <w:color w:val="0000FF"/>
                <w:lang w:val="nl-BE"/>
              </w:rPr>
            </w:pPr>
          </w:p>
        </w:tc>
        <w:tc>
          <w:tcPr>
            <w:tcW w:w="8650" w:type="dxa"/>
            <w:gridSpan w:val="7"/>
          </w:tcPr>
          <w:p w14:paraId="41C396A0" w14:textId="77777777" w:rsidR="00695C50" w:rsidRPr="000D0CB8" w:rsidRDefault="00695C50" w:rsidP="00275A02">
            <w:pPr>
              <w:spacing w:line="240" w:lineRule="atLeast"/>
              <w:jc w:val="both"/>
              <w:rPr>
                <w:rFonts w:ascii="Arial" w:hAnsi="Arial" w:cs="Arial"/>
                <w:color w:val="0000FF"/>
                <w:lang w:val="nl-NL"/>
              </w:rPr>
            </w:pPr>
          </w:p>
        </w:tc>
        <w:tc>
          <w:tcPr>
            <w:tcW w:w="236" w:type="dxa"/>
            <w:vAlign w:val="bottom"/>
          </w:tcPr>
          <w:p w14:paraId="07764F7F" w14:textId="77777777" w:rsidR="00695C50" w:rsidRPr="000D0CB8" w:rsidRDefault="00695C50" w:rsidP="00275A02">
            <w:pPr>
              <w:spacing w:line="240" w:lineRule="atLeast"/>
              <w:jc w:val="right"/>
              <w:rPr>
                <w:rFonts w:ascii="Arial" w:hAnsi="Arial"/>
                <w:color w:val="0000FF"/>
                <w:lang w:val="nl-BE"/>
              </w:rPr>
            </w:pPr>
          </w:p>
        </w:tc>
      </w:tr>
      <w:tr w:rsidR="00335D98" w:rsidRPr="000D0CB8" w14:paraId="41CA9AC3" w14:textId="77777777" w:rsidTr="00024474">
        <w:trPr>
          <w:cantSplit/>
        </w:trPr>
        <w:tc>
          <w:tcPr>
            <w:tcW w:w="196" w:type="dxa"/>
          </w:tcPr>
          <w:p w14:paraId="4F739C6A" w14:textId="77777777" w:rsidR="00103488" w:rsidRPr="000D0CB8" w:rsidRDefault="00103488" w:rsidP="00275A02">
            <w:pPr>
              <w:spacing w:line="240" w:lineRule="atLeast"/>
              <w:rPr>
                <w:rFonts w:ascii="Arial" w:hAnsi="Arial"/>
                <w:color w:val="0000FF"/>
                <w:lang w:val="nl-BE"/>
              </w:rPr>
            </w:pPr>
          </w:p>
        </w:tc>
        <w:tc>
          <w:tcPr>
            <w:tcW w:w="8650" w:type="dxa"/>
            <w:gridSpan w:val="7"/>
          </w:tcPr>
          <w:p w14:paraId="214476BC" w14:textId="77777777" w:rsidR="00103488" w:rsidRPr="000D0CB8" w:rsidRDefault="00695C50" w:rsidP="00275A02">
            <w:pPr>
              <w:spacing w:line="240" w:lineRule="atLeast"/>
              <w:jc w:val="both"/>
              <w:rPr>
                <w:rFonts w:ascii="Arial" w:hAnsi="Arial" w:cs="Arial"/>
                <w:color w:val="0000FF"/>
                <w:lang w:val="nl-NL"/>
              </w:rPr>
            </w:pPr>
            <w:r w:rsidRPr="000D0CB8">
              <w:rPr>
                <w:rFonts w:ascii="Arial" w:hAnsi="Arial" w:cs="Arial"/>
                <w:color w:val="0000FF"/>
                <w:lang w:val="nl-BE" w:eastAsia="nl-BE"/>
              </w:rPr>
              <w:t>3.1. Vergoedingsvoorwaarden</w:t>
            </w:r>
          </w:p>
        </w:tc>
        <w:tc>
          <w:tcPr>
            <w:tcW w:w="236" w:type="dxa"/>
            <w:vAlign w:val="bottom"/>
          </w:tcPr>
          <w:p w14:paraId="5A8BD72C" w14:textId="77777777" w:rsidR="00103488" w:rsidRPr="000D0CB8" w:rsidRDefault="00103488" w:rsidP="00275A02">
            <w:pPr>
              <w:spacing w:line="240" w:lineRule="atLeast"/>
              <w:jc w:val="right"/>
              <w:rPr>
                <w:rFonts w:ascii="Arial" w:hAnsi="Arial"/>
                <w:color w:val="0000FF"/>
                <w:lang w:val="nl-BE"/>
              </w:rPr>
            </w:pPr>
          </w:p>
        </w:tc>
      </w:tr>
      <w:tr w:rsidR="00335D98" w:rsidRPr="000D0CB8" w14:paraId="7216A697" w14:textId="77777777" w:rsidTr="00024474">
        <w:trPr>
          <w:cantSplit/>
        </w:trPr>
        <w:tc>
          <w:tcPr>
            <w:tcW w:w="196" w:type="dxa"/>
          </w:tcPr>
          <w:p w14:paraId="149FF446" w14:textId="77777777" w:rsidR="00103488" w:rsidRPr="000D0CB8" w:rsidRDefault="00103488" w:rsidP="00275A02">
            <w:pPr>
              <w:spacing w:line="240" w:lineRule="atLeast"/>
              <w:rPr>
                <w:rFonts w:ascii="Arial" w:hAnsi="Arial"/>
                <w:color w:val="0000FF"/>
                <w:lang w:val="nl-BE"/>
              </w:rPr>
            </w:pPr>
          </w:p>
        </w:tc>
        <w:tc>
          <w:tcPr>
            <w:tcW w:w="8650" w:type="dxa"/>
            <w:gridSpan w:val="7"/>
          </w:tcPr>
          <w:p w14:paraId="576AD534" w14:textId="77777777" w:rsidR="00103488" w:rsidRPr="000D0CB8" w:rsidRDefault="00103488" w:rsidP="00275A02">
            <w:pPr>
              <w:spacing w:line="240" w:lineRule="atLeast"/>
              <w:jc w:val="both"/>
              <w:rPr>
                <w:rFonts w:ascii="Arial" w:hAnsi="Arial" w:cs="Arial"/>
                <w:color w:val="0000FF"/>
                <w:lang w:val="nl-NL"/>
              </w:rPr>
            </w:pPr>
          </w:p>
        </w:tc>
        <w:tc>
          <w:tcPr>
            <w:tcW w:w="236" w:type="dxa"/>
            <w:vAlign w:val="bottom"/>
          </w:tcPr>
          <w:p w14:paraId="38821970" w14:textId="77777777" w:rsidR="00103488" w:rsidRPr="000D0CB8" w:rsidRDefault="00103488" w:rsidP="00275A02">
            <w:pPr>
              <w:spacing w:line="240" w:lineRule="atLeast"/>
              <w:jc w:val="right"/>
              <w:rPr>
                <w:rFonts w:ascii="Arial" w:hAnsi="Arial"/>
                <w:color w:val="0000FF"/>
                <w:lang w:val="nl-BE"/>
              </w:rPr>
            </w:pPr>
          </w:p>
        </w:tc>
      </w:tr>
      <w:bookmarkEnd w:id="5"/>
      <w:tr w:rsidR="005208DC" w:rsidRPr="00024474" w14:paraId="6B195384" w14:textId="77777777" w:rsidTr="00024474">
        <w:trPr>
          <w:cantSplit/>
        </w:trPr>
        <w:tc>
          <w:tcPr>
            <w:tcW w:w="196" w:type="dxa"/>
          </w:tcPr>
          <w:p w14:paraId="6A01E4F1" w14:textId="77777777" w:rsidR="005208DC" w:rsidRPr="000D0CB8" w:rsidRDefault="005208DC" w:rsidP="007E55B3">
            <w:pPr>
              <w:spacing w:line="240" w:lineRule="atLeast"/>
              <w:rPr>
                <w:rFonts w:ascii="Arial" w:hAnsi="Arial"/>
                <w:color w:val="0000FF"/>
                <w:lang w:val="nl-BE"/>
              </w:rPr>
            </w:pPr>
          </w:p>
        </w:tc>
        <w:tc>
          <w:tcPr>
            <w:tcW w:w="8650" w:type="dxa"/>
            <w:gridSpan w:val="7"/>
          </w:tcPr>
          <w:p w14:paraId="65B8D594" w14:textId="03B0A067" w:rsidR="005208DC" w:rsidRPr="000D0CB8" w:rsidRDefault="005208DC" w:rsidP="005208DC">
            <w:pPr>
              <w:spacing w:line="240" w:lineRule="atLeast"/>
              <w:rPr>
                <w:rFonts w:ascii="Arial" w:hAnsi="Arial" w:cs="Arial"/>
                <w:color w:val="0000FF"/>
                <w:lang w:val="nl-NL"/>
              </w:rPr>
            </w:pPr>
            <w:r w:rsidRPr="000D0CB8">
              <w:rPr>
                <w:rFonts w:ascii="Arial" w:hAnsi="Arial"/>
                <w:i/>
                <w:color w:val="0000FF"/>
                <w:sz w:val="18"/>
                <w:szCs w:val="18"/>
                <w:lang w:val="nl-BE"/>
              </w:rPr>
              <w:t>"K.B. 30.9.2012" (in werking 1.12.2012) + "K.B. 8.4.2021" (in werking 1.6.2021)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24239C" w:rsidRPr="000D0CB8">
              <w:rPr>
                <w:rFonts w:ascii="Arial" w:hAnsi="Arial"/>
                <w:i/>
                <w:color w:val="0000FF"/>
                <w:sz w:val="18"/>
                <w:szCs w:val="18"/>
                <w:lang w:val="nl-BE"/>
              </w:rPr>
              <w:t xml:space="preserve"> + "K.B. </w:t>
            </w:r>
            <w:r w:rsidR="0024239C">
              <w:rPr>
                <w:rFonts w:ascii="Arial" w:hAnsi="Arial"/>
                <w:i/>
                <w:color w:val="0000FF"/>
                <w:sz w:val="18"/>
                <w:szCs w:val="18"/>
                <w:lang w:val="nl-BE"/>
              </w:rPr>
              <w:t>24.3.2024</w:t>
            </w:r>
            <w:r w:rsidR="0024239C" w:rsidRPr="000D0CB8">
              <w:rPr>
                <w:rFonts w:ascii="Arial" w:hAnsi="Arial"/>
                <w:i/>
                <w:color w:val="0000FF"/>
                <w:sz w:val="18"/>
                <w:szCs w:val="18"/>
                <w:lang w:val="nl-BE"/>
              </w:rPr>
              <w:t>" (in werking 1.</w:t>
            </w:r>
            <w:r w:rsidR="0024239C">
              <w:rPr>
                <w:rFonts w:ascii="Arial" w:hAnsi="Arial"/>
                <w:i/>
                <w:color w:val="0000FF"/>
                <w:sz w:val="18"/>
                <w:szCs w:val="18"/>
                <w:lang w:val="nl-BE"/>
              </w:rPr>
              <w:t>5.2024</w:t>
            </w:r>
            <w:r w:rsidR="0024239C" w:rsidRPr="000D0CB8">
              <w:rPr>
                <w:rFonts w:ascii="Arial" w:hAnsi="Arial"/>
                <w:i/>
                <w:color w:val="0000FF"/>
                <w:sz w:val="18"/>
                <w:szCs w:val="18"/>
                <w:lang w:val="nl-BE"/>
              </w:rPr>
              <w:t>)</w:t>
            </w:r>
          </w:p>
        </w:tc>
        <w:tc>
          <w:tcPr>
            <w:tcW w:w="236" w:type="dxa"/>
            <w:vAlign w:val="bottom"/>
          </w:tcPr>
          <w:p w14:paraId="7EE67B68" w14:textId="77777777" w:rsidR="005208DC" w:rsidRPr="000D0CB8" w:rsidRDefault="005208DC" w:rsidP="007E55B3">
            <w:pPr>
              <w:spacing w:line="240" w:lineRule="atLeast"/>
              <w:jc w:val="right"/>
              <w:rPr>
                <w:rFonts w:ascii="Arial" w:hAnsi="Arial"/>
                <w:color w:val="0000FF"/>
                <w:lang w:val="nl-BE"/>
              </w:rPr>
            </w:pPr>
          </w:p>
        </w:tc>
      </w:tr>
      <w:tr w:rsidR="00335D98" w:rsidRPr="00024474" w14:paraId="6FACF41C" w14:textId="77777777" w:rsidTr="00024474">
        <w:trPr>
          <w:cantSplit/>
        </w:trPr>
        <w:tc>
          <w:tcPr>
            <w:tcW w:w="196" w:type="dxa"/>
          </w:tcPr>
          <w:p w14:paraId="45A5F034" w14:textId="77777777" w:rsidR="00103488" w:rsidRPr="000D0CB8" w:rsidRDefault="00103488" w:rsidP="00275A02">
            <w:pPr>
              <w:spacing w:line="240" w:lineRule="atLeast"/>
              <w:rPr>
                <w:rFonts w:ascii="Arial" w:hAnsi="Arial"/>
                <w:color w:val="0000FF"/>
                <w:lang w:val="nl-BE"/>
              </w:rPr>
            </w:pPr>
          </w:p>
        </w:tc>
        <w:tc>
          <w:tcPr>
            <w:tcW w:w="8650" w:type="dxa"/>
            <w:gridSpan w:val="7"/>
          </w:tcPr>
          <w:p w14:paraId="09FCE179" w14:textId="15102B94" w:rsidR="00103488" w:rsidRPr="000D0CB8" w:rsidRDefault="00695C50" w:rsidP="005208DC">
            <w:pPr>
              <w:spacing w:line="240" w:lineRule="atLeast"/>
              <w:jc w:val="both"/>
              <w:rPr>
                <w:rFonts w:ascii="Arial" w:hAnsi="Arial" w:cs="Arial"/>
                <w:color w:val="0000FF"/>
                <w:lang w:val="nl-NL"/>
              </w:rPr>
            </w:pPr>
            <w:r w:rsidRPr="000D0CB8">
              <w:rPr>
                <w:rFonts w:ascii="Arial" w:hAnsi="Arial" w:cs="Arial"/>
                <w:color w:val="0000FF"/>
                <w:lang w:val="nl-BE" w:eastAsia="nl-BE"/>
              </w:rPr>
              <w:t xml:space="preserve">De brillenglazen opgenomen in punt A.1.1°, groep 1, 2 en 3, worden vergoed bij een ametropie van minstens </w:t>
            </w:r>
            <w:r w:rsidR="009867AF" w:rsidRPr="009867AF">
              <w:rPr>
                <w:rFonts w:ascii="Arial" w:hAnsi="Arial" w:cs="Arial"/>
                <w:color w:val="0000FF"/>
                <w:lang w:val="nl-BE" w:eastAsia="nl-BE"/>
              </w:rPr>
              <w:t>-/+ 6,00 dioptrieën</w:t>
            </w:r>
            <w:r w:rsidRPr="000D0CB8">
              <w:rPr>
                <w:rFonts w:ascii="Arial" w:hAnsi="Arial" w:cs="Arial"/>
                <w:color w:val="0000FF"/>
                <w:lang w:val="nl-BE" w:eastAsia="nl-BE"/>
              </w:rPr>
              <w:t>.</w:t>
            </w:r>
          </w:p>
        </w:tc>
        <w:tc>
          <w:tcPr>
            <w:tcW w:w="236" w:type="dxa"/>
            <w:vAlign w:val="bottom"/>
          </w:tcPr>
          <w:p w14:paraId="4562859F" w14:textId="77777777" w:rsidR="00103488" w:rsidRPr="000D0CB8" w:rsidRDefault="00103488" w:rsidP="00275A02">
            <w:pPr>
              <w:spacing w:line="240" w:lineRule="atLeast"/>
              <w:jc w:val="right"/>
              <w:rPr>
                <w:rFonts w:ascii="Arial" w:hAnsi="Arial"/>
                <w:color w:val="0000FF"/>
                <w:lang w:val="nl-BE"/>
              </w:rPr>
            </w:pPr>
          </w:p>
        </w:tc>
      </w:tr>
      <w:tr w:rsidR="00335D98" w:rsidRPr="00024474" w14:paraId="33D72C8C" w14:textId="77777777" w:rsidTr="00024474">
        <w:trPr>
          <w:cantSplit/>
        </w:trPr>
        <w:tc>
          <w:tcPr>
            <w:tcW w:w="196" w:type="dxa"/>
          </w:tcPr>
          <w:p w14:paraId="591DBDB9" w14:textId="77777777" w:rsidR="00103488" w:rsidRPr="000D0CB8" w:rsidRDefault="00103488" w:rsidP="00275A02">
            <w:pPr>
              <w:spacing w:line="240" w:lineRule="atLeast"/>
              <w:rPr>
                <w:rFonts w:ascii="Arial" w:hAnsi="Arial"/>
                <w:color w:val="0000FF"/>
                <w:lang w:val="nl-BE"/>
              </w:rPr>
            </w:pPr>
          </w:p>
        </w:tc>
        <w:tc>
          <w:tcPr>
            <w:tcW w:w="8650" w:type="dxa"/>
            <w:gridSpan w:val="7"/>
          </w:tcPr>
          <w:p w14:paraId="65043D3E" w14:textId="77777777" w:rsidR="00103488" w:rsidRPr="000D0CB8" w:rsidRDefault="00103488" w:rsidP="00275A02">
            <w:pPr>
              <w:spacing w:line="240" w:lineRule="atLeast"/>
              <w:jc w:val="both"/>
              <w:rPr>
                <w:rFonts w:ascii="Arial" w:hAnsi="Arial" w:cs="Arial"/>
                <w:color w:val="0000FF"/>
                <w:lang w:val="nl-NL"/>
              </w:rPr>
            </w:pPr>
          </w:p>
        </w:tc>
        <w:tc>
          <w:tcPr>
            <w:tcW w:w="236" w:type="dxa"/>
            <w:vAlign w:val="bottom"/>
          </w:tcPr>
          <w:p w14:paraId="6EAE67F6" w14:textId="77777777" w:rsidR="00103488" w:rsidRPr="000D0CB8" w:rsidRDefault="00103488" w:rsidP="00275A02">
            <w:pPr>
              <w:spacing w:line="240" w:lineRule="atLeast"/>
              <w:jc w:val="right"/>
              <w:rPr>
                <w:rFonts w:ascii="Arial" w:hAnsi="Arial"/>
                <w:color w:val="0000FF"/>
                <w:lang w:val="nl-BE"/>
              </w:rPr>
            </w:pPr>
          </w:p>
        </w:tc>
      </w:tr>
      <w:bookmarkEnd w:id="6"/>
      <w:tr w:rsidR="005208DC" w:rsidRPr="000D0CB8" w14:paraId="70DAF817" w14:textId="77777777" w:rsidTr="00024474">
        <w:trPr>
          <w:cantSplit/>
        </w:trPr>
        <w:tc>
          <w:tcPr>
            <w:tcW w:w="196" w:type="dxa"/>
          </w:tcPr>
          <w:p w14:paraId="60D4CB27" w14:textId="77777777" w:rsidR="005208DC" w:rsidRPr="000D0CB8" w:rsidRDefault="005208DC" w:rsidP="007E55B3">
            <w:pPr>
              <w:spacing w:line="240" w:lineRule="atLeast"/>
              <w:rPr>
                <w:rFonts w:ascii="Arial" w:hAnsi="Arial"/>
                <w:color w:val="0000FF"/>
                <w:lang w:val="nl-BE"/>
              </w:rPr>
            </w:pPr>
          </w:p>
        </w:tc>
        <w:tc>
          <w:tcPr>
            <w:tcW w:w="8650" w:type="dxa"/>
            <w:gridSpan w:val="7"/>
          </w:tcPr>
          <w:p w14:paraId="5E827E45" w14:textId="77777777" w:rsidR="005208DC" w:rsidRPr="000D0CB8" w:rsidRDefault="005208DC" w:rsidP="007E55B3">
            <w:pPr>
              <w:spacing w:line="240" w:lineRule="atLeast"/>
              <w:rPr>
                <w:rFonts w:ascii="Arial" w:hAnsi="Arial" w:cs="Arial"/>
                <w:color w:val="0000FF"/>
                <w:lang w:val="nl-NL"/>
              </w:rPr>
            </w:pPr>
            <w:r w:rsidRPr="000D0CB8">
              <w:rPr>
                <w:rFonts w:ascii="Arial" w:hAnsi="Arial"/>
                <w:i/>
                <w:color w:val="0000FF"/>
                <w:sz w:val="18"/>
                <w:szCs w:val="18"/>
                <w:lang w:val="nl-BE"/>
              </w:rPr>
              <w:t xml:space="preserve">"K.B. 30.9.2012" (in werking 1.12.2012) </w:t>
            </w:r>
          </w:p>
        </w:tc>
        <w:tc>
          <w:tcPr>
            <w:tcW w:w="236" w:type="dxa"/>
            <w:vAlign w:val="bottom"/>
          </w:tcPr>
          <w:p w14:paraId="4F32F482" w14:textId="77777777" w:rsidR="005208DC" w:rsidRPr="000D0CB8" w:rsidRDefault="005208DC" w:rsidP="007E55B3">
            <w:pPr>
              <w:spacing w:line="240" w:lineRule="atLeast"/>
              <w:jc w:val="right"/>
              <w:rPr>
                <w:rFonts w:ascii="Arial" w:hAnsi="Arial"/>
                <w:color w:val="0000FF"/>
                <w:lang w:val="nl-BE"/>
              </w:rPr>
            </w:pPr>
          </w:p>
        </w:tc>
      </w:tr>
      <w:tr w:rsidR="00335D98" w:rsidRPr="00024474" w14:paraId="380AF6AC" w14:textId="77777777" w:rsidTr="00024474">
        <w:trPr>
          <w:cantSplit/>
        </w:trPr>
        <w:tc>
          <w:tcPr>
            <w:tcW w:w="196" w:type="dxa"/>
          </w:tcPr>
          <w:p w14:paraId="1B6C7488" w14:textId="77777777" w:rsidR="00885570" w:rsidRPr="000D0CB8" w:rsidRDefault="00885570" w:rsidP="00DB4397">
            <w:pPr>
              <w:spacing w:line="240" w:lineRule="atLeast"/>
              <w:jc w:val="both"/>
              <w:rPr>
                <w:rFonts w:ascii="Arial" w:hAnsi="Arial"/>
                <w:color w:val="0000FF"/>
                <w:lang w:val="nl-BE"/>
              </w:rPr>
            </w:pPr>
          </w:p>
        </w:tc>
        <w:tc>
          <w:tcPr>
            <w:tcW w:w="8650" w:type="dxa"/>
            <w:gridSpan w:val="7"/>
          </w:tcPr>
          <w:p w14:paraId="2ABF47B8" w14:textId="77777777" w:rsidR="00885570" w:rsidRPr="000D0CB8" w:rsidRDefault="00695C50" w:rsidP="00DB4397">
            <w:pPr>
              <w:spacing w:line="240" w:lineRule="atLeast"/>
              <w:jc w:val="both"/>
              <w:rPr>
                <w:rFonts w:ascii="Arial" w:hAnsi="Arial" w:cs="Arial"/>
                <w:color w:val="0000FF"/>
                <w:lang w:val="nl-NL"/>
              </w:rPr>
            </w:pPr>
            <w:r w:rsidRPr="000D0CB8">
              <w:rPr>
                <w:rFonts w:ascii="Arial" w:hAnsi="Arial" w:cs="Arial"/>
                <w:color w:val="0000FF"/>
                <w:lang w:val="nl-BE" w:eastAsia="nl-BE"/>
              </w:rPr>
              <w:t>Voor een brillenglas waarvan de dioptrieën van de sfeer de maximale dioptrieën, opgenomen in punt A.1., overschrijden, wordt de verzekeringstegemoetkoming bepaald op basis van de maximale dioptrie die is vastgelegd per categorie, rekening houdend met de eventuele cilinder, van brillenglazen.</w:t>
            </w:r>
          </w:p>
        </w:tc>
        <w:tc>
          <w:tcPr>
            <w:tcW w:w="236" w:type="dxa"/>
            <w:vAlign w:val="bottom"/>
          </w:tcPr>
          <w:p w14:paraId="072F2E2C" w14:textId="77777777" w:rsidR="00885570" w:rsidRPr="000D0CB8" w:rsidRDefault="00885570" w:rsidP="00DB4397">
            <w:pPr>
              <w:spacing w:line="240" w:lineRule="atLeast"/>
              <w:jc w:val="both"/>
              <w:rPr>
                <w:rFonts w:ascii="Arial" w:hAnsi="Arial"/>
                <w:color w:val="0000FF"/>
                <w:lang w:val="nl-BE"/>
              </w:rPr>
            </w:pPr>
          </w:p>
        </w:tc>
      </w:tr>
      <w:tr w:rsidR="000D0CB8" w:rsidRPr="00024474" w14:paraId="0E2DD4E7" w14:textId="77777777" w:rsidTr="00024474">
        <w:trPr>
          <w:cantSplit/>
        </w:trPr>
        <w:tc>
          <w:tcPr>
            <w:tcW w:w="196" w:type="dxa"/>
          </w:tcPr>
          <w:p w14:paraId="17A5F02A" w14:textId="77777777" w:rsidR="000D0CB8" w:rsidRPr="000D0CB8" w:rsidRDefault="000D0CB8" w:rsidP="00DB4397">
            <w:pPr>
              <w:spacing w:line="240" w:lineRule="atLeast"/>
              <w:jc w:val="both"/>
              <w:rPr>
                <w:rFonts w:ascii="Arial" w:hAnsi="Arial"/>
                <w:color w:val="0000FF"/>
                <w:lang w:val="nl-BE"/>
              </w:rPr>
            </w:pPr>
          </w:p>
        </w:tc>
        <w:tc>
          <w:tcPr>
            <w:tcW w:w="8650" w:type="dxa"/>
            <w:gridSpan w:val="7"/>
          </w:tcPr>
          <w:p w14:paraId="53FB4044" w14:textId="77777777" w:rsidR="000D0CB8" w:rsidRPr="000D0CB8" w:rsidRDefault="000D0CB8" w:rsidP="00DB4397">
            <w:pPr>
              <w:spacing w:line="240" w:lineRule="atLeast"/>
              <w:jc w:val="both"/>
              <w:rPr>
                <w:rFonts w:ascii="Arial" w:hAnsi="Arial" w:cs="Arial"/>
                <w:color w:val="0000FF"/>
                <w:lang w:val="nl-BE" w:eastAsia="nl-BE"/>
              </w:rPr>
            </w:pPr>
          </w:p>
        </w:tc>
        <w:tc>
          <w:tcPr>
            <w:tcW w:w="236" w:type="dxa"/>
            <w:vAlign w:val="bottom"/>
          </w:tcPr>
          <w:p w14:paraId="68DD55B4" w14:textId="77777777" w:rsidR="000D0CB8" w:rsidRPr="000D0CB8" w:rsidRDefault="000D0CB8" w:rsidP="00DB4397">
            <w:pPr>
              <w:spacing w:line="240" w:lineRule="atLeast"/>
              <w:jc w:val="both"/>
              <w:rPr>
                <w:rFonts w:ascii="Arial" w:hAnsi="Arial"/>
                <w:color w:val="0000FF"/>
                <w:lang w:val="nl-BE"/>
              </w:rPr>
            </w:pPr>
          </w:p>
        </w:tc>
      </w:tr>
      <w:tr w:rsidR="00335D98" w:rsidRPr="000D0CB8" w14:paraId="0DF6FCC0" w14:textId="77777777" w:rsidTr="00024474">
        <w:trPr>
          <w:cantSplit/>
        </w:trPr>
        <w:tc>
          <w:tcPr>
            <w:tcW w:w="196" w:type="dxa"/>
          </w:tcPr>
          <w:p w14:paraId="0F4D54B9" w14:textId="77777777" w:rsidR="00885570" w:rsidRPr="000D0CB8" w:rsidRDefault="00885570" w:rsidP="00275A02">
            <w:pPr>
              <w:spacing w:line="240" w:lineRule="atLeast"/>
              <w:rPr>
                <w:rFonts w:ascii="Arial" w:hAnsi="Arial"/>
                <w:color w:val="0000FF"/>
                <w:lang w:val="nl-BE"/>
              </w:rPr>
            </w:pPr>
          </w:p>
        </w:tc>
        <w:tc>
          <w:tcPr>
            <w:tcW w:w="8650" w:type="dxa"/>
            <w:gridSpan w:val="7"/>
          </w:tcPr>
          <w:p w14:paraId="24B7F687" w14:textId="6C8BE1CE" w:rsidR="00885570" w:rsidRPr="000D0CB8" w:rsidRDefault="002929D0" w:rsidP="00275A02">
            <w:pPr>
              <w:spacing w:line="240" w:lineRule="atLeast"/>
              <w:jc w:val="both"/>
              <w:rPr>
                <w:rFonts w:ascii="Arial" w:hAnsi="Arial" w:cs="Arial"/>
                <w:color w:val="0000FF"/>
                <w:lang w:val="nl-NL"/>
              </w:rPr>
            </w:pPr>
            <w:r w:rsidRPr="000D0CB8">
              <w:rPr>
                <w:rFonts w:ascii="Arial" w:hAnsi="Arial" w:cs="Arial"/>
                <w:color w:val="0000FF"/>
                <w:lang w:val="nl-BE" w:eastAsia="nl-BE"/>
              </w:rPr>
              <w:t>3.2. Hernieuwing</w:t>
            </w:r>
            <w:r w:rsidR="00402CD0">
              <w:rPr>
                <w:rFonts w:ascii="Arial" w:hAnsi="Arial" w:cs="Arial"/>
                <w:color w:val="0000FF"/>
                <w:lang w:val="nl-BE" w:eastAsia="nl-BE"/>
              </w:rPr>
              <w:t> :</w:t>
            </w:r>
            <w:r w:rsidRPr="000D0CB8">
              <w:rPr>
                <w:rFonts w:ascii="Arial" w:hAnsi="Arial" w:cs="Arial"/>
                <w:color w:val="0000FF"/>
                <w:lang w:val="nl-BE" w:eastAsia="nl-BE"/>
              </w:rPr>
              <w:t xml:space="preserve"> bijkomende regels</w:t>
            </w:r>
          </w:p>
        </w:tc>
        <w:tc>
          <w:tcPr>
            <w:tcW w:w="236" w:type="dxa"/>
            <w:vAlign w:val="bottom"/>
          </w:tcPr>
          <w:p w14:paraId="40797129" w14:textId="77777777" w:rsidR="00885570" w:rsidRPr="000D0CB8" w:rsidRDefault="00885570" w:rsidP="00275A02">
            <w:pPr>
              <w:spacing w:line="240" w:lineRule="atLeast"/>
              <w:jc w:val="right"/>
              <w:rPr>
                <w:rFonts w:ascii="Arial" w:hAnsi="Arial"/>
                <w:color w:val="0000FF"/>
                <w:lang w:val="nl-BE"/>
              </w:rPr>
            </w:pPr>
          </w:p>
        </w:tc>
      </w:tr>
      <w:tr w:rsidR="00335D98" w:rsidRPr="000D0CB8" w14:paraId="34954562" w14:textId="77777777" w:rsidTr="00024474">
        <w:trPr>
          <w:cantSplit/>
        </w:trPr>
        <w:tc>
          <w:tcPr>
            <w:tcW w:w="196" w:type="dxa"/>
          </w:tcPr>
          <w:p w14:paraId="574B16D5" w14:textId="77777777" w:rsidR="00885570" w:rsidRPr="000D0CB8" w:rsidRDefault="00885570" w:rsidP="00275A02">
            <w:pPr>
              <w:spacing w:line="240" w:lineRule="atLeast"/>
              <w:rPr>
                <w:rFonts w:ascii="Arial" w:hAnsi="Arial"/>
                <w:color w:val="0000FF"/>
                <w:lang w:val="nl-BE"/>
              </w:rPr>
            </w:pPr>
          </w:p>
        </w:tc>
        <w:tc>
          <w:tcPr>
            <w:tcW w:w="8650" w:type="dxa"/>
            <w:gridSpan w:val="7"/>
          </w:tcPr>
          <w:p w14:paraId="76B7D559" w14:textId="77777777" w:rsidR="00885570" w:rsidRPr="000D0CB8" w:rsidRDefault="00885570" w:rsidP="00275A02">
            <w:pPr>
              <w:spacing w:line="240" w:lineRule="atLeast"/>
              <w:jc w:val="both"/>
              <w:rPr>
                <w:rFonts w:ascii="Arial" w:hAnsi="Arial" w:cs="Arial"/>
                <w:color w:val="0000FF"/>
                <w:lang w:val="nl-NL"/>
              </w:rPr>
            </w:pPr>
          </w:p>
        </w:tc>
        <w:tc>
          <w:tcPr>
            <w:tcW w:w="236" w:type="dxa"/>
            <w:vAlign w:val="bottom"/>
          </w:tcPr>
          <w:p w14:paraId="0580ADB9" w14:textId="77777777" w:rsidR="00885570" w:rsidRPr="000D0CB8" w:rsidRDefault="00885570" w:rsidP="00275A02">
            <w:pPr>
              <w:spacing w:line="240" w:lineRule="atLeast"/>
              <w:jc w:val="right"/>
              <w:rPr>
                <w:rFonts w:ascii="Arial" w:hAnsi="Arial"/>
                <w:color w:val="0000FF"/>
                <w:lang w:val="nl-BE"/>
              </w:rPr>
            </w:pPr>
          </w:p>
        </w:tc>
      </w:tr>
      <w:tr w:rsidR="00335D98" w:rsidRPr="00024474" w14:paraId="78183E18" w14:textId="77777777" w:rsidTr="00024474">
        <w:trPr>
          <w:cantSplit/>
        </w:trPr>
        <w:tc>
          <w:tcPr>
            <w:tcW w:w="196" w:type="dxa"/>
          </w:tcPr>
          <w:p w14:paraId="5D939CC3" w14:textId="77777777" w:rsidR="00885570" w:rsidRPr="000D0CB8" w:rsidRDefault="00885570" w:rsidP="00275A02">
            <w:pPr>
              <w:spacing w:line="240" w:lineRule="atLeast"/>
              <w:rPr>
                <w:rFonts w:ascii="Arial" w:hAnsi="Arial"/>
                <w:color w:val="0000FF"/>
                <w:lang w:val="nl-BE"/>
              </w:rPr>
            </w:pPr>
          </w:p>
        </w:tc>
        <w:tc>
          <w:tcPr>
            <w:tcW w:w="8650" w:type="dxa"/>
            <w:gridSpan w:val="7"/>
          </w:tcPr>
          <w:p w14:paraId="02F1CEB8" w14:textId="588ADA17" w:rsidR="00885570" w:rsidRPr="000D0CB8" w:rsidRDefault="002929D0" w:rsidP="00275A02">
            <w:pPr>
              <w:spacing w:line="240" w:lineRule="atLeast"/>
              <w:jc w:val="both"/>
              <w:rPr>
                <w:rFonts w:ascii="Arial" w:hAnsi="Arial" w:cs="Arial"/>
                <w:color w:val="0000FF"/>
                <w:lang w:val="nl-NL"/>
              </w:rPr>
            </w:pPr>
            <w:r w:rsidRPr="000D0CB8">
              <w:rPr>
                <w:rFonts w:ascii="Arial" w:hAnsi="Arial" w:cs="Arial"/>
                <w:color w:val="0000FF"/>
                <w:lang w:val="nl-BE" w:eastAsia="nl-BE"/>
              </w:rPr>
              <w:t>De brillenglazen kunnen hernieuwd worden</w:t>
            </w:r>
            <w:r w:rsidR="00402CD0">
              <w:rPr>
                <w:rFonts w:ascii="Arial" w:hAnsi="Arial" w:cs="Arial"/>
                <w:color w:val="0000FF"/>
                <w:lang w:val="nl-BE" w:eastAsia="nl-BE"/>
              </w:rPr>
              <w:t> :</w:t>
            </w:r>
          </w:p>
        </w:tc>
        <w:tc>
          <w:tcPr>
            <w:tcW w:w="236" w:type="dxa"/>
            <w:vAlign w:val="bottom"/>
          </w:tcPr>
          <w:p w14:paraId="11940F36" w14:textId="77777777" w:rsidR="00885570" w:rsidRPr="000D0CB8" w:rsidRDefault="00885570" w:rsidP="00275A02">
            <w:pPr>
              <w:spacing w:line="240" w:lineRule="atLeast"/>
              <w:jc w:val="right"/>
              <w:rPr>
                <w:rFonts w:ascii="Arial" w:hAnsi="Arial"/>
                <w:color w:val="0000FF"/>
                <w:lang w:val="nl-BE"/>
              </w:rPr>
            </w:pPr>
          </w:p>
        </w:tc>
      </w:tr>
      <w:tr w:rsidR="00335D98" w:rsidRPr="00024474" w14:paraId="5EE5406E" w14:textId="77777777" w:rsidTr="00024474">
        <w:trPr>
          <w:cantSplit/>
        </w:trPr>
        <w:tc>
          <w:tcPr>
            <w:tcW w:w="196" w:type="dxa"/>
          </w:tcPr>
          <w:p w14:paraId="55130765" w14:textId="77777777" w:rsidR="00103488" w:rsidRPr="000D0CB8" w:rsidRDefault="00103488" w:rsidP="00275A02">
            <w:pPr>
              <w:spacing w:line="240" w:lineRule="atLeast"/>
              <w:rPr>
                <w:rFonts w:ascii="Arial" w:hAnsi="Arial"/>
                <w:color w:val="0000FF"/>
                <w:lang w:val="nl-BE"/>
              </w:rPr>
            </w:pPr>
          </w:p>
        </w:tc>
        <w:tc>
          <w:tcPr>
            <w:tcW w:w="8650" w:type="dxa"/>
            <w:gridSpan w:val="7"/>
          </w:tcPr>
          <w:p w14:paraId="560F7E17" w14:textId="77777777" w:rsidR="00103488" w:rsidRPr="000D0CB8" w:rsidRDefault="002929D0" w:rsidP="00885570">
            <w:pPr>
              <w:jc w:val="both"/>
              <w:rPr>
                <w:rFonts w:ascii="Arial" w:hAnsi="Arial" w:cs="Arial"/>
                <w:color w:val="0000FF"/>
                <w:lang w:val="nl-NL"/>
              </w:rPr>
            </w:pPr>
            <w:r w:rsidRPr="000D0CB8">
              <w:rPr>
                <w:rFonts w:ascii="Arial" w:hAnsi="Arial" w:cs="Arial"/>
                <w:color w:val="0000FF"/>
                <w:lang w:val="nl-BE" w:eastAsia="nl-BE"/>
              </w:rPr>
              <w:t>- na een termijn van twee jaar na datum van de vorige aflevering voor de rechthebbenden tot de 18e verjaardag op het moment van de hernieuwing;</w:t>
            </w:r>
          </w:p>
        </w:tc>
        <w:tc>
          <w:tcPr>
            <w:tcW w:w="236" w:type="dxa"/>
            <w:vAlign w:val="bottom"/>
          </w:tcPr>
          <w:p w14:paraId="2B650E60" w14:textId="77777777" w:rsidR="00103488" w:rsidRPr="000D0CB8" w:rsidRDefault="00103488" w:rsidP="00275A02">
            <w:pPr>
              <w:spacing w:line="240" w:lineRule="atLeast"/>
              <w:jc w:val="right"/>
              <w:rPr>
                <w:rFonts w:ascii="Arial" w:hAnsi="Arial"/>
                <w:color w:val="0000FF"/>
                <w:lang w:val="nl-BE"/>
              </w:rPr>
            </w:pPr>
          </w:p>
        </w:tc>
      </w:tr>
      <w:tr w:rsidR="00335D98" w:rsidRPr="00024474" w14:paraId="66E73110" w14:textId="77777777" w:rsidTr="00024474">
        <w:trPr>
          <w:cantSplit/>
        </w:trPr>
        <w:tc>
          <w:tcPr>
            <w:tcW w:w="196" w:type="dxa"/>
          </w:tcPr>
          <w:p w14:paraId="1BE5A7B6" w14:textId="77777777" w:rsidR="00885570" w:rsidRPr="000D0CB8" w:rsidRDefault="00885570" w:rsidP="00275A02">
            <w:pPr>
              <w:spacing w:line="240" w:lineRule="atLeast"/>
              <w:rPr>
                <w:rFonts w:ascii="Arial" w:hAnsi="Arial"/>
                <w:color w:val="0000FF"/>
                <w:lang w:val="nl-BE"/>
              </w:rPr>
            </w:pPr>
          </w:p>
        </w:tc>
        <w:tc>
          <w:tcPr>
            <w:tcW w:w="8650" w:type="dxa"/>
            <w:gridSpan w:val="7"/>
          </w:tcPr>
          <w:p w14:paraId="545FAC3C" w14:textId="77777777" w:rsidR="00885570" w:rsidRPr="000D0CB8" w:rsidRDefault="002929D0" w:rsidP="00075D52">
            <w:pPr>
              <w:jc w:val="both"/>
              <w:rPr>
                <w:rFonts w:ascii="Arial" w:hAnsi="Arial" w:cs="Arial"/>
                <w:color w:val="0000FF"/>
                <w:lang w:val="nl-NL" w:eastAsia="nl-BE"/>
              </w:rPr>
            </w:pPr>
            <w:r w:rsidRPr="000D0CB8">
              <w:rPr>
                <w:rFonts w:ascii="Arial" w:hAnsi="Arial" w:cs="Arial"/>
                <w:color w:val="0000FF"/>
                <w:lang w:val="nl-BE" w:eastAsia="nl-BE"/>
              </w:rPr>
              <w:t>- na een termijn van vijf jaar na datum van de vorige aflevering voor de rechthebbenden vanaf de 18e verjaardag op het moment van de hernieuwing.</w:t>
            </w:r>
            <w:r w:rsidR="00075D52" w:rsidRPr="000D0CB8">
              <w:rPr>
                <w:rFonts w:ascii="Arial" w:hAnsi="Arial"/>
                <w:color w:val="0000FF"/>
                <w:lang w:val="nl-BE"/>
              </w:rPr>
              <w:t>"</w:t>
            </w:r>
          </w:p>
        </w:tc>
        <w:tc>
          <w:tcPr>
            <w:tcW w:w="236" w:type="dxa"/>
            <w:vAlign w:val="bottom"/>
          </w:tcPr>
          <w:p w14:paraId="755F5FB2" w14:textId="77777777" w:rsidR="00885570" w:rsidRPr="000D0CB8" w:rsidRDefault="00885570" w:rsidP="00275A02">
            <w:pPr>
              <w:spacing w:line="240" w:lineRule="atLeast"/>
              <w:jc w:val="right"/>
              <w:rPr>
                <w:rFonts w:ascii="Arial" w:hAnsi="Arial"/>
                <w:color w:val="0000FF"/>
                <w:lang w:val="nl-BE"/>
              </w:rPr>
            </w:pPr>
          </w:p>
        </w:tc>
      </w:tr>
      <w:tr w:rsidR="00EA06ED" w:rsidRPr="00024474" w14:paraId="4F6E7B0C" w14:textId="77777777" w:rsidTr="00024474">
        <w:trPr>
          <w:cantSplit/>
        </w:trPr>
        <w:tc>
          <w:tcPr>
            <w:tcW w:w="196" w:type="dxa"/>
          </w:tcPr>
          <w:p w14:paraId="4E522753" w14:textId="77777777" w:rsidR="00EA06ED" w:rsidRPr="000D0CB8" w:rsidRDefault="00EA06ED" w:rsidP="00275A02">
            <w:pPr>
              <w:spacing w:line="240" w:lineRule="atLeast"/>
              <w:rPr>
                <w:rFonts w:ascii="Arial" w:hAnsi="Arial"/>
                <w:color w:val="0000FF"/>
                <w:lang w:val="nl-BE"/>
              </w:rPr>
            </w:pPr>
          </w:p>
        </w:tc>
        <w:tc>
          <w:tcPr>
            <w:tcW w:w="8650" w:type="dxa"/>
            <w:gridSpan w:val="7"/>
          </w:tcPr>
          <w:p w14:paraId="40BB864D" w14:textId="77777777" w:rsidR="00EA06ED" w:rsidRPr="000D0CB8" w:rsidRDefault="00EA06ED" w:rsidP="00885570">
            <w:pPr>
              <w:jc w:val="both"/>
              <w:rPr>
                <w:rFonts w:ascii="Arial" w:hAnsi="Arial" w:cs="Arial"/>
                <w:color w:val="0000FF"/>
                <w:lang w:val="nl-BE" w:eastAsia="nl-BE"/>
              </w:rPr>
            </w:pPr>
          </w:p>
        </w:tc>
        <w:tc>
          <w:tcPr>
            <w:tcW w:w="236" w:type="dxa"/>
            <w:vAlign w:val="bottom"/>
          </w:tcPr>
          <w:p w14:paraId="751C0811" w14:textId="77777777" w:rsidR="00EA06ED" w:rsidRPr="000D0CB8" w:rsidRDefault="00EA06ED" w:rsidP="00275A02">
            <w:pPr>
              <w:spacing w:line="240" w:lineRule="atLeast"/>
              <w:jc w:val="right"/>
              <w:rPr>
                <w:rFonts w:ascii="Arial" w:hAnsi="Arial"/>
                <w:color w:val="0000FF"/>
                <w:lang w:val="nl-BE"/>
              </w:rPr>
            </w:pPr>
          </w:p>
        </w:tc>
      </w:tr>
      <w:tr w:rsidR="00335D98" w:rsidRPr="00024474" w14:paraId="0CDF38BC" w14:textId="77777777" w:rsidTr="00024474">
        <w:trPr>
          <w:cantSplit/>
        </w:trPr>
        <w:tc>
          <w:tcPr>
            <w:tcW w:w="196" w:type="dxa"/>
          </w:tcPr>
          <w:p w14:paraId="5C735366" w14:textId="77777777" w:rsidR="00103488" w:rsidRPr="000D0CB8" w:rsidRDefault="00103488" w:rsidP="00275A02">
            <w:pPr>
              <w:spacing w:line="240" w:lineRule="atLeast"/>
              <w:rPr>
                <w:rFonts w:ascii="Arial" w:hAnsi="Arial"/>
                <w:color w:val="0000FF"/>
                <w:lang w:val="nl-BE"/>
              </w:rPr>
            </w:pPr>
          </w:p>
        </w:tc>
        <w:tc>
          <w:tcPr>
            <w:tcW w:w="8650" w:type="dxa"/>
            <w:gridSpan w:val="7"/>
          </w:tcPr>
          <w:p w14:paraId="4F535A4D" w14:textId="77777777" w:rsidR="00103488" w:rsidRPr="000D0CB8" w:rsidRDefault="0025637D" w:rsidP="003D081C">
            <w:pPr>
              <w:spacing w:line="240" w:lineRule="atLeast"/>
              <w:jc w:val="both"/>
              <w:rPr>
                <w:rFonts w:ascii="Arial" w:hAnsi="Arial" w:cs="Arial"/>
                <w:color w:val="0000FF"/>
                <w:lang w:val="nl-NL"/>
              </w:rPr>
            </w:pPr>
            <w:r w:rsidRPr="000D0CB8">
              <w:rPr>
                <w:rFonts w:ascii="Arial" w:hAnsi="Arial"/>
                <w:i/>
                <w:color w:val="0000FF"/>
                <w:sz w:val="18"/>
                <w:szCs w:val="18"/>
                <w:lang w:val="nl-BE"/>
              </w:rPr>
              <w:t>"K.B. 30.9.2012" (in werking 1.12.2012) + K.B. 25.11.2018" (in werking 1.2.2019)</w:t>
            </w:r>
          </w:p>
        </w:tc>
        <w:tc>
          <w:tcPr>
            <w:tcW w:w="236" w:type="dxa"/>
            <w:vAlign w:val="bottom"/>
          </w:tcPr>
          <w:p w14:paraId="4BBC2B8A" w14:textId="77777777" w:rsidR="00103488" w:rsidRPr="000D0CB8" w:rsidRDefault="00103488" w:rsidP="00275A02">
            <w:pPr>
              <w:spacing w:line="240" w:lineRule="atLeast"/>
              <w:jc w:val="right"/>
              <w:rPr>
                <w:rFonts w:ascii="Arial" w:hAnsi="Arial"/>
                <w:color w:val="0000FF"/>
                <w:lang w:val="nl-BE"/>
              </w:rPr>
            </w:pPr>
          </w:p>
        </w:tc>
      </w:tr>
      <w:tr w:rsidR="00335D98" w:rsidRPr="00024474" w14:paraId="41B8B16F" w14:textId="77777777" w:rsidTr="00024474">
        <w:trPr>
          <w:cantSplit/>
        </w:trPr>
        <w:tc>
          <w:tcPr>
            <w:tcW w:w="196" w:type="dxa"/>
          </w:tcPr>
          <w:p w14:paraId="6A90317A" w14:textId="77777777" w:rsidR="00103488" w:rsidRPr="000D0CB8" w:rsidRDefault="00103488" w:rsidP="00275A02">
            <w:pPr>
              <w:spacing w:line="240" w:lineRule="atLeast"/>
              <w:rPr>
                <w:rFonts w:ascii="Arial" w:hAnsi="Arial"/>
                <w:color w:val="0000FF"/>
                <w:lang w:val="nl-BE"/>
              </w:rPr>
            </w:pPr>
            <w:bookmarkStart w:id="7" w:name="_Hlk164237310"/>
          </w:p>
        </w:tc>
        <w:tc>
          <w:tcPr>
            <w:tcW w:w="8650" w:type="dxa"/>
            <w:gridSpan w:val="7"/>
          </w:tcPr>
          <w:p w14:paraId="38C70377" w14:textId="0958F4AD" w:rsidR="00103488" w:rsidRPr="000D0CB8" w:rsidRDefault="0025637D" w:rsidP="00FB4D48">
            <w:pPr>
              <w:spacing w:line="240" w:lineRule="atLeast"/>
              <w:jc w:val="both"/>
              <w:rPr>
                <w:rFonts w:ascii="Arial" w:hAnsi="Arial" w:cs="Arial"/>
                <w:color w:val="0000FF"/>
                <w:u w:val="single"/>
                <w:lang w:val="nl-NL"/>
              </w:rPr>
            </w:pPr>
            <w:r w:rsidRPr="000D0CB8">
              <w:rPr>
                <w:rFonts w:ascii="Arial" w:hAnsi="Arial"/>
                <w:color w:val="0000FF"/>
                <w:lang w:val="nl-BE"/>
              </w:rPr>
              <w:t>"</w:t>
            </w:r>
            <w:r w:rsidR="00FB4D48" w:rsidRPr="000D0CB8">
              <w:rPr>
                <w:rFonts w:ascii="Arial" w:hAnsi="Arial" w:cs="Arial"/>
                <w:color w:val="0000FF"/>
                <w:u w:val="single"/>
                <w:lang w:val="nl-BE" w:eastAsia="nl-BE"/>
              </w:rPr>
              <w:t>4. Specifieke bepalingen voor de verstrekkingen opgenomen onder A. brillenglazen bedoeld voor de 2° doelgroep</w:t>
            </w:r>
            <w:r w:rsidR="00402CD0">
              <w:rPr>
                <w:rFonts w:ascii="Arial" w:hAnsi="Arial" w:cs="Arial"/>
                <w:color w:val="0000FF"/>
                <w:u w:val="single"/>
                <w:lang w:val="nl-BE" w:eastAsia="nl-BE"/>
              </w:rPr>
              <w:t> :</w:t>
            </w:r>
            <w:r w:rsidR="00FB4D48" w:rsidRPr="000D0CB8">
              <w:rPr>
                <w:rFonts w:ascii="Arial" w:hAnsi="Arial" w:cs="Arial"/>
                <w:color w:val="0000FF"/>
                <w:u w:val="single"/>
                <w:lang w:val="nl-BE" w:eastAsia="nl-BE"/>
              </w:rPr>
              <w:t xml:space="preserve"> rechthebbenden tot de 18de verjaardag</w:t>
            </w:r>
          </w:p>
        </w:tc>
        <w:tc>
          <w:tcPr>
            <w:tcW w:w="236" w:type="dxa"/>
            <w:vAlign w:val="bottom"/>
          </w:tcPr>
          <w:p w14:paraId="45DCC685" w14:textId="77777777" w:rsidR="00103488" w:rsidRPr="000D0CB8" w:rsidRDefault="00103488" w:rsidP="00275A02">
            <w:pPr>
              <w:spacing w:line="240" w:lineRule="atLeast"/>
              <w:jc w:val="right"/>
              <w:rPr>
                <w:rFonts w:ascii="Arial" w:hAnsi="Arial"/>
                <w:color w:val="0000FF"/>
                <w:lang w:val="nl-BE"/>
              </w:rPr>
            </w:pPr>
          </w:p>
        </w:tc>
      </w:tr>
      <w:tr w:rsidR="00335D98" w:rsidRPr="00024474" w14:paraId="10D61D1C" w14:textId="77777777" w:rsidTr="00024474">
        <w:trPr>
          <w:cantSplit/>
        </w:trPr>
        <w:tc>
          <w:tcPr>
            <w:tcW w:w="196" w:type="dxa"/>
          </w:tcPr>
          <w:p w14:paraId="657BD659" w14:textId="77777777" w:rsidR="00103488" w:rsidRPr="000D0CB8" w:rsidRDefault="00103488" w:rsidP="00275A02">
            <w:pPr>
              <w:spacing w:line="240" w:lineRule="atLeast"/>
              <w:rPr>
                <w:rFonts w:ascii="Arial" w:hAnsi="Arial"/>
                <w:color w:val="0000FF"/>
                <w:lang w:val="nl-BE"/>
              </w:rPr>
            </w:pPr>
          </w:p>
        </w:tc>
        <w:tc>
          <w:tcPr>
            <w:tcW w:w="8650" w:type="dxa"/>
            <w:gridSpan w:val="7"/>
          </w:tcPr>
          <w:p w14:paraId="5ADB0B2B" w14:textId="77777777" w:rsidR="00103488" w:rsidRPr="000D0CB8" w:rsidRDefault="00103488" w:rsidP="00275A02">
            <w:pPr>
              <w:spacing w:line="240" w:lineRule="atLeast"/>
              <w:jc w:val="both"/>
              <w:rPr>
                <w:rFonts w:ascii="Arial" w:hAnsi="Arial" w:cs="Arial"/>
                <w:color w:val="0000FF"/>
                <w:lang w:val="nl-NL"/>
              </w:rPr>
            </w:pPr>
          </w:p>
        </w:tc>
        <w:tc>
          <w:tcPr>
            <w:tcW w:w="236" w:type="dxa"/>
            <w:vAlign w:val="bottom"/>
          </w:tcPr>
          <w:p w14:paraId="20484D9C" w14:textId="77777777" w:rsidR="00103488" w:rsidRPr="000D0CB8" w:rsidRDefault="00103488" w:rsidP="00275A02">
            <w:pPr>
              <w:spacing w:line="240" w:lineRule="atLeast"/>
              <w:jc w:val="right"/>
              <w:rPr>
                <w:rFonts w:ascii="Arial" w:hAnsi="Arial"/>
                <w:color w:val="0000FF"/>
                <w:lang w:val="nl-BE"/>
              </w:rPr>
            </w:pPr>
          </w:p>
        </w:tc>
      </w:tr>
      <w:tr w:rsidR="00335D98" w:rsidRPr="000D0CB8" w14:paraId="49F291C8" w14:textId="77777777" w:rsidTr="00024474">
        <w:trPr>
          <w:cantSplit/>
        </w:trPr>
        <w:tc>
          <w:tcPr>
            <w:tcW w:w="196" w:type="dxa"/>
          </w:tcPr>
          <w:p w14:paraId="012780EF" w14:textId="77777777" w:rsidR="00103488" w:rsidRPr="000D0CB8" w:rsidRDefault="00103488" w:rsidP="00275A02">
            <w:pPr>
              <w:spacing w:line="240" w:lineRule="atLeast"/>
              <w:rPr>
                <w:rFonts w:ascii="Arial" w:hAnsi="Arial"/>
                <w:color w:val="0000FF"/>
                <w:lang w:val="nl-BE"/>
              </w:rPr>
            </w:pPr>
          </w:p>
        </w:tc>
        <w:tc>
          <w:tcPr>
            <w:tcW w:w="8650" w:type="dxa"/>
            <w:gridSpan w:val="7"/>
          </w:tcPr>
          <w:p w14:paraId="638A086B" w14:textId="77777777" w:rsidR="00103488" w:rsidRPr="000D0CB8" w:rsidRDefault="002929D0" w:rsidP="00275A02">
            <w:pPr>
              <w:spacing w:line="240" w:lineRule="atLeast"/>
              <w:jc w:val="both"/>
              <w:rPr>
                <w:rFonts w:ascii="Arial" w:hAnsi="Arial" w:cs="Arial"/>
                <w:color w:val="0000FF"/>
                <w:lang w:val="nl-NL"/>
              </w:rPr>
            </w:pPr>
            <w:r w:rsidRPr="000D0CB8">
              <w:rPr>
                <w:rFonts w:ascii="Arial" w:hAnsi="Arial" w:cs="Arial"/>
                <w:color w:val="0000FF"/>
                <w:lang w:val="nl-BE" w:eastAsia="nl-BE"/>
              </w:rPr>
              <w:t>4.1. Vergoedingsvoorwaarden</w:t>
            </w:r>
          </w:p>
        </w:tc>
        <w:tc>
          <w:tcPr>
            <w:tcW w:w="236" w:type="dxa"/>
            <w:vAlign w:val="bottom"/>
          </w:tcPr>
          <w:p w14:paraId="4171E888" w14:textId="77777777" w:rsidR="00103488" w:rsidRPr="000D0CB8" w:rsidRDefault="00103488" w:rsidP="00275A02">
            <w:pPr>
              <w:spacing w:line="240" w:lineRule="atLeast"/>
              <w:jc w:val="right"/>
              <w:rPr>
                <w:rFonts w:ascii="Arial" w:hAnsi="Arial"/>
                <w:color w:val="0000FF"/>
                <w:lang w:val="nl-BE"/>
              </w:rPr>
            </w:pPr>
          </w:p>
        </w:tc>
      </w:tr>
      <w:tr w:rsidR="00335D98" w:rsidRPr="000D0CB8" w14:paraId="0765E397" w14:textId="77777777" w:rsidTr="00024474">
        <w:trPr>
          <w:cantSplit/>
        </w:trPr>
        <w:tc>
          <w:tcPr>
            <w:tcW w:w="196" w:type="dxa"/>
          </w:tcPr>
          <w:p w14:paraId="79CF8077" w14:textId="77777777" w:rsidR="00103488" w:rsidRPr="000D0CB8" w:rsidRDefault="00103488" w:rsidP="00275A02">
            <w:pPr>
              <w:spacing w:line="240" w:lineRule="atLeast"/>
              <w:rPr>
                <w:rFonts w:ascii="Arial" w:hAnsi="Arial"/>
                <w:color w:val="0000FF"/>
                <w:lang w:val="nl-BE"/>
              </w:rPr>
            </w:pPr>
          </w:p>
        </w:tc>
        <w:tc>
          <w:tcPr>
            <w:tcW w:w="8650" w:type="dxa"/>
            <w:gridSpan w:val="7"/>
          </w:tcPr>
          <w:p w14:paraId="28805B21" w14:textId="77777777" w:rsidR="00103488" w:rsidRPr="000D0CB8" w:rsidRDefault="00103488" w:rsidP="00275A02">
            <w:pPr>
              <w:spacing w:line="240" w:lineRule="atLeast"/>
              <w:jc w:val="both"/>
              <w:rPr>
                <w:rFonts w:ascii="Arial" w:hAnsi="Arial" w:cs="Arial"/>
                <w:color w:val="0000FF"/>
                <w:lang w:val="nl-NL"/>
              </w:rPr>
            </w:pPr>
          </w:p>
        </w:tc>
        <w:tc>
          <w:tcPr>
            <w:tcW w:w="236" w:type="dxa"/>
            <w:vAlign w:val="bottom"/>
          </w:tcPr>
          <w:p w14:paraId="5F34CB3E" w14:textId="77777777" w:rsidR="00103488" w:rsidRPr="000D0CB8" w:rsidRDefault="00103488" w:rsidP="00275A02">
            <w:pPr>
              <w:spacing w:line="240" w:lineRule="atLeast"/>
              <w:jc w:val="right"/>
              <w:rPr>
                <w:rFonts w:ascii="Arial" w:hAnsi="Arial"/>
                <w:color w:val="0000FF"/>
                <w:lang w:val="nl-BE"/>
              </w:rPr>
            </w:pPr>
          </w:p>
        </w:tc>
      </w:tr>
      <w:tr w:rsidR="0084615D" w:rsidRPr="00024474" w14:paraId="0EFFDEBC" w14:textId="77777777" w:rsidTr="00024474">
        <w:trPr>
          <w:cantSplit/>
        </w:trPr>
        <w:tc>
          <w:tcPr>
            <w:tcW w:w="196" w:type="dxa"/>
          </w:tcPr>
          <w:p w14:paraId="6AD8D811" w14:textId="77777777" w:rsidR="0084615D" w:rsidRPr="000D0CB8" w:rsidRDefault="0084615D" w:rsidP="007E55B3">
            <w:pPr>
              <w:spacing w:line="240" w:lineRule="atLeast"/>
              <w:rPr>
                <w:rFonts w:ascii="Arial" w:hAnsi="Arial"/>
                <w:color w:val="0000FF"/>
                <w:lang w:val="nl-BE"/>
              </w:rPr>
            </w:pPr>
          </w:p>
        </w:tc>
        <w:tc>
          <w:tcPr>
            <w:tcW w:w="8650" w:type="dxa"/>
            <w:gridSpan w:val="7"/>
          </w:tcPr>
          <w:p w14:paraId="1BE5F791" w14:textId="42469B60" w:rsidR="0084615D" w:rsidRPr="000D0CB8" w:rsidRDefault="0084615D" w:rsidP="0084615D">
            <w:pPr>
              <w:spacing w:line="240" w:lineRule="atLeast"/>
              <w:jc w:val="both"/>
              <w:rPr>
                <w:rFonts w:ascii="Arial" w:hAnsi="Arial" w:cs="Arial"/>
                <w:color w:val="0000FF"/>
                <w:lang w:val="nl-NL"/>
              </w:rPr>
            </w:pPr>
            <w:r w:rsidRPr="000D0CB8">
              <w:rPr>
                <w:rFonts w:ascii="Arial" w:hAnsi="Arial"/>
                <w:i/>
                <w:color w:val="0000FF"/>
                <w:sz w:val="18"/>
                <w:szCs w:val="18"/>
                <w:lang w:val="nl-BE"/>
              </w:rPr>
              <w:t>"K.B. 30.9.2012" (in werking 1.12.2012) + K.B. 25.11.2018" (in werking 1.2.2019) + K.B. 8.4.2021" (in werking 1.6.2021)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24239C" w:rsidRPr="000D0CB8">
              <w:rPr>
                <w:rFonts w:ascii="Arial" w:hAnsi="Arial"/>
                <w:i/>
                <w:color w:val="0000FF"/>
                <w:sz w:val="18"/>
                <w:szCs w:val="18"/>
                <w:lang w:val="nl-BE"/>
              </w:rPr>
              <w:t xml:space="preserve"> + "K.B. </w:t>
            </w:r>
            <w:r w:rsidR="0024239C">
              <w:rPr>
                <w:rFonts w:ascii="Arial" w:hAnsi="Arial"/>
                <w:i/>
                <w:color w:val="0000FF"/>
                <w:sz w:val="18"/>
                <w:szCs w:val="18"/>
                <w:lang w:val="nl-BE"/>
              </w:rPr>
              <w:t>24.3.2024</w:t>
            </w:r>
            <w:r w:rsidR="0024239C" w:rsidRPr="000D0CB8">
              <w:rPr>
                <w:rFonts w:ascii="Arial" w:hAnsi="Arial"/>
                <w:i/>
                <w:color w:val="0000FF"/>
                <w:sz w:val="18"/>
                <w:szCs w:val="18"/>
                <w:lang w:val="nl-BE"/>
              </w:rPr>
              <w:t>" (in werking 1.</w:t>
            </w:r>
            <w:r w:rsidR="0024239C">
              <w:rPr>
                <w:rFonts w:ascii="Arial" w:hAnsi="Arial"/>
                <w:i/>
                <w:color w:val="0000FF"/>
                <w:sz w:val="18"/>
                <w:szCs w:val="18"/>
                <w:lang w:val="nl-BE"/>
              </w:rPr>
              <w:t>5.2024</w:t>
            </w:r>
            <w:r w:rsidR="0024239C" w:rsidRPr="000D0CB8">
              <w:rPr>
                <w:rFonts w:ascii="Arial" w:hAnsi="Arial"/>
                <w:i/>
                <w:color w:val="0000FF"/>
                <w:sz w:val="18"/>
                <w:szCs w:val="18"/>
                <w:lang w:val="nl-BE"/>
              </w:rPr>
              <w:t>)</w:t>
            </w:r>
          </w:p>
        </w:tc>
        <w:tc>
          <w:tcPr>
            <w:tcW w:w="236" w:type="dxa"/>
            <w:vAlign w:val="bottom"/>
          </w:tcPr>
          <w:p w14:paraId="60574506" w14:textId="77777777" w:rsidR="0084615D" w:rsidRPr="000D0CB8" w:rsidRDefault="0084615D" w:rsidP="007E55B3">
            <w:pPr>
              <w:spacing w:line="240" w:lineRule="atLeast"/>
              <w:jc w:val="right"/>
              <w:rPr>
                <w:rFonts w:ascii="Arial" w:hAnsi="Arial"/>
                <w:color w:val="0000FF"/>
                <w:lang w:val="nl-BE"/>
              </w:rPr>
            </w:pPr>
          </w:p>
        </w:tc>
      </w:tr>
      <w:tr w:rsidR="00335D98" w:rsidRPr="00024474" w14:paraId="2460EB4F" w14:textId="77777777" w:rsidTr="00024474">
        <w:trPr>
          <w:cantSplit/>
        </w:trPr>
        <w:tc>
          <w:tcPr>
            <w:tcW w:w="196" w:type="dxa"/>
          </w:tcPr>
          <w:p w14:paraId="091086D3" w14:textId="77777777" w:rsidR="00103488" w:rsidRPr="000D0CB8" w:rsidRDefault="00103488" w:rsidP="00275A02">
            <w:pPr>
              <w:spacing w:line="240" w:lineRule="atLeast"/>
              <w:rPr>
                <w:rFonts w:ascii="Arial" w:hAnsi="Arial"/>
                <w:color w:val="0000FF"/>
                <w:lang w:val="nl-BE"/>
              </w:rPr>
            </w:pPr>
          </w:p>
        </w:tc>
        <w:tc>
          <w:tcPr>
            <w:tcW w:w="8650" w:type="dxa"/>
            <w:gridSpan w:val="7"/>
          </w:tcPr>
          <w:p w14:paraId="5A110CCA" w14:textId="510AE189" w:rsidR="00103488" w:rsidRPr="000D0CB8" w:rsidRDefault="0024239C" w:rsidP="000168F4">
            <w:pPr>
              <w:spacing w:line="240" w:lineRule="atLeast"/>
              <w:jc w:val="both"/>
              <w:rPr>
                <w:rFonts w:ascii="Arial" w:hAnsi="Arial" w:cs="Arial"/>
                <w:color w:val="0000FF"/>
                <w:lang w:val="nl-NL"/>
              </w:rPr>
            </w:pPr>
            <w:r w:rsidRPr="0024239C">
              <w:rPr>
                <w:rFonts w:ascii="Arial" w:hAnsi="Arial" w:cs="Arial"/>
                <w:color w:val="0000FF"/>
                <w:lang w:val="nl-BE" w:eastAsia="nl-BE"/>
              </w:rPr>
              <w:t>"</w:t>
            </w:r>
            <w:r w:rsidR="00FB4D48" w:rsidRPr="000D0CB8">
              <w:rPr>
                <w:rFonts w:ascii="Arial" w:hAnsi="Arial" w:cs="Arial"/>
                <w:color w:val="0000FF"/>
                <w:lang w:val="nl-BE" w:eastAsia="nl-BE"/>
              </w:rPr>
              <w:t xml:space="preserve">Alle brillenglazen opgenomen in punt A.1.2°, worden vergoed bij een ametropie van 0,00 dioptrie tot en met </w:t>
            </w:r>
            <w:r w:rsidRPr="0024239C">
              <w:rPr>
                <w:rFonts w:ascii="Arial" w:hAnsi="Arial" w:cs="Arial"/>
                <w:color w:val="0000FF"/>
                <w:lang w:val="nl-BE" w:eastAsia="nl-BE"/>
              </w:rPr>
              <w:t>-/+ 5,75 dioptrieën</w:t>
            </w:r>
            <w:r w:rsidR="00FB4D48" w:rsidRPr="000D0CB8">
              <w:rPr>
                <w:rFonts w:ascii="Arial" w:hAnsi="Arial" w:cs="Arial"/>
                <w:color w:val="0000FF"/>
                <w:lang w:val="nl-BE" w:eastAsia="nl-BE"/>
              </w:rPr>
              <w:t xml:space="preserve"> voor de rechthebbenden jonger dan 18 jaar.</w:t>
            </w:r>
            <w:r w:rsidRPr="0024239C">
              <w:rPr>
                <w:lang w:val="nl-BE"/>
              </w:rPr>
              <w:t xml:space="preserve"> </w:t>
            </w:r>
            <w:r w:rsidRPr="0024239C">
              <w:rPr>
                <w:rFonts w:ascii="Arial" w:hAnsi="Arial" w:cs="Arial"/>
                <w:color w:val="0000FF"/>
                <w:lang w:val="nl-BE" w:eastAsia="nl-BE"/>
              </w:rPr>
              <w:t>"</w:t>
            </w:r>
          </w:p>
        </w:tc>
        <w:tc>
          <w:tcPr>
            <w:tcW w:w="236" w:type="dxa"/>
            <w:vAlign w:val="bottom"/>
          </w:tcPr>
          <w:p w14:paraId="5B248DCD" w14:textId="77777777" w:rsidR="00103488" w:rsidRPr="000D0CB8" w:rsidRDefault="00103488" w:rsidP="00275A02">
            <w:pPr>
              <w:spacing w:line="240" w:lineRule="atLeast"/>
              <w:jc w:val="right"/>
              <w:rPr>
                <w:rFonts w:ascii="Arial" w:hAnsi="Arial"/>
                <w:color w:val="0000FF"/>
                <w:lang w:val="nl-BE"/>
              </w:rPr>
            </w:pPr>
          </w:p>
        </w:tc>
      </w:tr>
      <w:bookmarkEnd w:id="7"/>
      <w:tr w:rsidR="00335D98" w:rsidRPr="00024474" w14:paraId="656EB592" w14:textId="77777777" w:rsidTr="00024474">
        <w:trPr>
          <w:cantSplit/>
        </w:trPr>
        <w:tc>
          <w:tcPr>
            <w:tcW w:w="196" w:type="dxa"/>
          </w:tcPr>
          <w:p w14:paraId="352FF683" w14:textId="77777777" w:rsidR="00103488" w:rsidRPr="000D0CB8" w:rsidRDefault="00103488" w:rsidP="00275A02">
            <w:pPr>
              <w:spacing w:line="240" w:lineRule="atLeast"/>
              <w:rPr>
                <w:rFonts w:ascii="Arial" w:hAnsi="Arial"/>
                <w:color w:val="0000FF"/>
                <w:lang w:val="nl-BE"/>
              </w:rPr>
            </w:pPr>
          </w:p>
        </w:tc>
        <w:tc>
          <w:tcPr>
            <w:tcW w:w="8650" w:type="dxa"/>
            <w:gridSpan w:val="7"/>
          </w:tcPr>
          <w:p w14:paraId="0C10DE01" w14:textId="77777777" w:rsidR="00103488" w:rsidRPr="000D0CB8" w:rsidRDefault="00103488" w:rsidP="00275A02">
            <w:pPr>
              <w:spacing w:line="240" w:lineRule="atLeast"/>
              <w:jc w:val="both"/>
              <w:rPr>
                <w:rFonts w:ascii="Arial" w:hAnsi="Arial" w:cs="Arial"/>
                <w:color w:val="0000FF"/>
                <w:lang w:val="nl-NL"/>
              </w:rPr>
            </w:pPr>
          </w:p>
        </w:tc>
        <w:tc>
          <w:tcPr>
            <w:tcW w:w="236" w:type="dxa"/>
            <w:vAlign w:val="bottom"/>
          </w:tcPr>
          <w:p w14:paraId="7E217ABE" w14:textId="77777777" w:rsidR="00103488" w:rsidRPr="000D0CB8" w:rsidRDefault="00103488" w:rsidP="00275A02">
            <w:pPr>
              <w:spacing w:line="240" w:lineRule="atLeast"/>
              <w:jc w:val="right"/>
              <w:rPr>
                <w:rFonts w:ascii="Arial" w:hAnsi="Arial"/>
                <w:color w:val="0000FF"/>
                <w:lang w:val="nl-BE"/>
              </w:rPr>
            </w:pPr>
          </w:p>
        </w:tc>
      </w:tr>
      <w:tr w:rsidR="0084615D" w:rsidRPr="00024474" w14:paraId="02D20DD2" w14:textId="77777777" w:rsidTr="00024474">
        <w:trPr>
          <w:cantSplit/>
        </w:trPr>
        <w:tc>
          <w:tcPr>
            <w:tcW w:w="196" w:type="dxa"/>
          </w:tcPr>
          <w:p w14:paraId="63388744" w14:textId="77777777" w:rsidR="0084615D" w:rsidRPr="000D0CB8" w:rsidRDefault="0084615D" w:rsidP="007E55B3">
            <w:pPr>
              <w:spacing w:line="240" w:lineRule="atLeast"/>
              <w:rPr>
                <w:rFonts w:ascii="Arial" w:hAnsi="Arial"/>
                <w:color w:val="0000FF"/>
                <w:lang w:val="nl-BE"/>
              </w:rPr>
            </w:pPr>
          </w:p>
        </w:tc>
        <w:tc>
          <w:tcPr>
            <w:tcW w:w="8650" w:type="dxa"/>
            <w:gridSpan w:val="7"/>
          </w:tcPr>
          <w:p w14:paraId="0AAA24C2" w14:textId="77777777" w:rsidR="0084615D" w:rsidRPr="000D0CB8" w:rsidRDefault="0084615D" w:rsidP="007E55B3">
            <w:pPr>
              <w:spacing w:line="240" w:lineRule="atLeast"/>
              <w:jc w:val="both"/>
              <w:rPr>
                <w:rFonts w:ascii="Arial" w:hAnsi="Arial" w:cs="Arial"/>
                <w:color w:val="0000FF"/>
                <w:lang w:val="nl-NL"/>
              </w:rPr>
            </w:pPr>
            <w:r w:rsidRPr="000D0CB8">
              <w:rPr>
                <w:rFonts w:ascii="Arial" w:hAnsi="Arial"/>
                <w:i/>
                <w:color w:val="0000FF"/>
                <w:sz w:val="18"/>
                <w:szCs w:val="18"/>
                <w:lang w:val="nl-BE"/>
              </w:rPr>
              <w:t>"K.B. 30.9.2012" (in werking 1.12.2012) + K.B. 25.11.2018" (in werking 1.2.2019)</w:t>
            </w:r>
          </w:p>
        </w:tc>
        <w:tc>
          <w:tcPr>
            <w:tcW w:w="236" w:type="dxa"/>
            <w:vAlign w:val="bottom"/>
          </w:tcPr>
          <w:p w14:paraId="3C50CCEA" w14:textId="77777777" w:rsidR="0084615D" w:rsidRPr="000D0CB8" w:rsidRDefault="0084615D" w:rsidP="007E55B3">
            <w:pPr>
              <w:spacing w:line="240" w:lineRule="atLeast"/>
              <w:jc w:val="right"/>
              <w:rPr>
                <w:rFonts w:ascii="Arial" w:hAnsi="Arial"/>
                <w:color w:val="0000FF"/>
                <w:lang w:val="nl-BE"/>
              </w:rPr>
            </w:pPr>
          </w:p>
        </w:tc>
      </w:tr>
      <w:tr w:rsidR="00335D98" w:rsidRPr="00024474" w14:paraId="7A0DEA78" w14:textId="77777777" w:rsidTr="00024474">
        <w:trPr>
          <w:cantSplit/>
        </w:trPr>
        <w:tc>
          <w:tcPr>
            <w:tcW w:w="196" w:type="dxa"/>
          </w:tcPr>
          <w:p w14:paraId="4F68D87A" w14:textId="77777777" w:rsidR="00103488" w:rsidRPr="000D0CB8" w:rsidRDefault="00103488" w:rsidP="00275A02">
            <w:pPr>
              <w:spacing w:line="240" w:lineRule="atLeast"/>
              <w:rPr>
                <w:rFonts w:ascii="Arial" w:hAnsi="Arial"/>
                <w:color w:val="0000FF"/>
                <w:lang w:val="nl-BE"/>
              </w:rPr>
            </w:pPr>
          </w:p>
        </w:tc>
        <w:tc>
          <w:tcPr>
            <w:tcW w:w="8650" w:type="dxa"/>
            <w:gridSpan w:val="7"/>
          </w:tcPr>
          <w:p w14:paraId="04459A17" w14:textId="736681F9" w:rsidR="00103488" w:rsidRPr="000D0CB8" w:rsidRDefault="0024239C" w:rsidP="00275A02">
            <w:pPr>
              <w:spacing w:line="240" w:lineRule="atLeast"/>
              <w:jc w:val="both"/>
              <w:rPr>
                <w:rFonts w:ascii="Arial" w:hAnsi="Arial" w:cs="Arial"/>
                <w:color w:val="0000FF"/>
                <w:lang w:val="nl-NL"/>
              </w:rPr>
            </w:pPr>
            <w:r w:rsidRPr="0024239C">
              <w:rPr>
                <w:rFonts w:ascii="Arial" w:hAnsi="Arial" w:cs="Arial"/>
                <w:color w:val="0000FF"/>
                <w:lang w:val="nl-BE" w:eastAsia="nl-BE"/>
              </w:rPr>
              <w:t>"</w:t>
            </w:r>
            <w:r w:rsidR="00FB4D48" w:rsidRPr="000D0CB8">
              <w:rPr>
                <w:rFonts w:ascii="Arial" w:hAnsi="Arial" w:cs="Arial"/>
                <w:color w:val="0000FF"/>
                <w:lang w:val="nl-BE" w:eastAsia="nl-BE"/>
              </w:rPr>
              <w:t>De afgeleverde brillenglazen voor de twee ogen moeten steeds dezelfde karakteristieken en brekingsindex hebben.</w:t>
            </w:r>
          </w:p>
        </w:tc>
        <w:tc>
          <w:tcPr>
            <w:tcW w:w="236" w:type="dxa"/>
            <w:vAlign w:val="bottom"/>
          </w:tcPr>
          <w:p w14:paraId="7D351FB2" w14:textId="77777777" w:rsidR="00103488" w:rsidRPr="000D0CB8" w:rsidRDefault="00103488" w:rsidP="00275A02">
            <w:pPr>
              <w:spacing w:line="240" w:lineRule="atLeast"/>
              <w:jc w:val="right"/>
              <w:rPr>
                <w:rFonts w:ascii="Arial" w:hAnsi="Arial"/>
                <w:color w:val="0000FF"/>
                <w:lang w:val="nl-BE"/>
              </w:rPr>
            </w:pPr>
          </w:p>
        </w:tc>
      </w:tr>
      <w:tr w:rsidR="0025637D" w:rsidRPr="00024474" w14:paraId="304DB378" w14:textId="77777777" w:rsidTr="00024474">
        <w:trPr>
          <w:cantSplit/>
        </w:trPr>
        <w:tc>
          <w:tcPr>
            <w:tcW w:w="196" w:type="dxa"/>
          </w:tcPr>
          <w:p w14:paraId="02E8F2B6" w14:textId="77777777" w:rsidR="0025637D" w:rsidRPr="000D0CB8" w:rsidRDefault="0025637D" w:rsidP="00275A02">
            <w:pPr>
              <w:spacing w:line="240" w:lineRule="atLeast"/>
              <w:rPr>
                <w:rFonts w:ascii="Arial" w:hAnsi="Arial"/>
                <w:color w:val="0000FF"/>
                <w:lang w:val="nl-BE"/>
              </w:rPr>
            </w:pPr>
          </w:p>
        </w:tc>
        <w:tc>
          <w:tcPr>
            <w:tcW w:w="8650" w:type="dxa"/>
            <w:gridSpan w:val="7"/>
          </w:tcPr>
          <w:p w14:paraId="3DB3DFFF" w14:textId="77777777" w:rsidR="0025637D" w:rsidRPr="000D0CB8" w:rsidRDefault="0025637D" w:rsidP="00275A02">
            <w:pPr>
              <w:spacing w:line="240" w:lineRule="atLeast"/>
              <w:jc w:val="both"/>
              <w:rPr>
                <w:rFonts w:ascii="Arial" w:hAnsi="Arial" w:cs="Arial"/>
                <w:color w:val="0000FF"/>
                <w:lang w:val="nl-NL"/>
              </w:rPr>
            </w:pPr>
          </w:p>
        </w:tc>
        <w:tc>
          <w:tcPr>
            <w:tcW w:w="236" w:type="dxa"/>
            <w:vAlign w:val="bottom"/>
          </w:tcPr>
          <w:p w14:paraId="38A5161A" w14:textId="77777777" w:rsidR="0025637D" w:rsidRPr="000D0CB8" w:rsidRDefault="0025637D" w:rsidP="00275A02">
            <w:pPr>
              <w:spacing w:line="240" w:lineRule="atLeast"/>
              <w:jc w:val="right"/>
              <w:rPr>
                <w:rFonts w:ascii="Arial" w:hAnsi="Arial"/>
                <w:color w:val="0000FF"/>
                <w:lang w:val="nl-BE"/>
              </w:rPr>
            </w:pPr>
          </w:p>
        </w:tc>
      </w:tr>
      <w:tr w:rsidR="0025637D" w:rsidRPr="00024474" w14:paraId="147BCFD2" w14:textId="77777777" w:rsidTr="00024474">
        <w:trPr>
          <w:cantSplit/>
        </w:trPr>
        <w:tc>
          <w:tcPr>
            <w:tcW w:w="196" w:type="dxa"/>
          </w:tcPr>
          <w:p w14:paraId="509F90D8" w14:textId="77777777" w:rsidR="0025637D" w:rsidRPr="000D0CB8" w:rsidRDefault="0025637D" w:rsidP="00275A02">
            <w:pPr>
              <w:spacing w:line="240" w:lineRule="atLeast"/>
              <w:rPr>
                <w:rFonts w:ascii="Arial" w:hAnsi="Arial"/>
                <w:color w:val="0000FF"/>
                <w:lang w:val="nl-BE"/>
              </w:rPr>
            </w:pPr>
          </w:p>
        </w:tc>
        <w:tc>
          <w:tcPr>
            <w:tcW w:w="8650" w:type="dxa"/>
            <w:gridSpan w:val="7"/>
          </w:tcPr>
          <w:p w14:paraId="14848025" w14:textId="269B478D" w:rsidR="0025637D" w:rsidRPr="000D0CB8" w:rsidRDefault="00FB4D48" w:rsidP="00275A02">
            <w:pPr>
              <w:spacing w:line="240" w:lineRule="atLeast"/>
              <w:jc w:val="both"/>
              <w:rPr>
                <w:rFonts w:ascii="Arial" w:hAnsi="Arial" w:cs="Arial"/>
                <w:color w:val="0000FF"/>
                <w:lang w:val="nl-NL"/>
              </w:rPr>
            </w:pPr>
            <w:r w:rsidRPr="000D0CB8">
              <w:rPr>
                <w:rFonts w:ascii="Arial" w:hAnsi="Arial" w:cs="Arial"/>
                <w:color w:val="0000FF"/>
                <w:lang w:val="nl-BE" w:eastAsia="nl-BE"/>
              </w:rPr>
              <w:t>Een brillenglas van subgroep 1 (lage brekingsindex) mag dus niet afgeleverd worden met een brillenglas van subgroep 2 (hoge brekingsindex) of een brillenglas van de 1° doelgroep (alle rechthebbenden) met een hoge brekingsindex.</w:t>
            </w:r>
            <w:r w:rsidR="0024239C" w:rsidRPr="0024239C">
              <w:rPr>
                <w:lang w:val="nl-BE"/>
              </w:rPr>
              <w:t xml:space="preserve"> </w:t>
            </w:r>
            <w:r w:rsidR="0024239C" w:rsidRPr="0024239C">
              <w:rPr>
                <w:rFonts w:ascii="Arial" w:hAnsi="Arial" w:cs="Arial"/>
                <w:color w:val="0000FF"/>
                <w:lang w:val="nl-BE" w:eastAsia="nl-BE"/>
              </w:rPr>
              <w:t>"</w:t>
            </w:r>
          </w:p>
        </w:tc>
        <w:tc>
          <w:tcPr>
            <w:tcW w:w="236" w:type="dxa"/>
            <w:vAlign w:val="bottom"/>
          </w:tcPr>
          <w:p w14:paraId="3A34BE78" w14:textId="77777777" w:rsidR="0025637D" w:rsidRPr="000D0CB8" w:rsidRDefault="0025637D" w:rsidP="00275A02">
            <w:pPr>
              <w:spacing w:line="240" w:lineRule="atLeast"/>
              <w:jc w:val="right"/>
              <w:rPr>
                <w:rFonts w:ascii="Arial" w:hAnsi="Arial"/>
                <w:color w:val="0000FF"/>
                <w:lang w:val="nl-BE"/>
              </w:rPr>
            </w:pPr>
          </w:p>
        </w:tc>
      </w:tr>
      <w:tr w:rsidR="00335D98" w:rsidRPr="00024474" w14:paraId="38BF76F1" w14:textId="77777777" w:rsidTr="00024474">
        <w:trPr>
          <w:cantSplit/>
        </w:trPr>
        <w:tc>
          <w:tcPr>
            <w:tcW w:w="196" w:type="dxa"/>
          </w:tcPr>
          <w:p w14:paraId="6CE0770A" w14:textId="77777777" w:rsidR="00103488" w:rsidRPr="000D0CB8" w:rsidRDefault="00103488" w:rsidP="00275A02">
            <w:pPr>
              <w:spacing w:line="240" w:lineRule="atLeast"/>
              <w:rPr>
                <w:rFonts w:ascii="Arial" w:hAnsi="Arial"/>
                <w:color w:val="0000FF"/>
                <w:lang w:val="nl-BE"/>
              </w:rPr>
            </w:pPr>
          </w:p>
        </w:tc>
        <w:tc>
          <w:tcPr>
            <w:tcW w:w="8650" w:type="dxa"/>
            <w:gridSpan w:val="7"/>
          </w:tcPr>
          <w:p w14:paraId="7A43ACF8" w14:textId="77777777" w:rsidR="00103488" w:rsidRPr="000D0CB8" w:rsidRDefault="00103488" w:rsidP="00275A02">
            <w:pPr>
              <w:rPr>
                <w:rFonts w:ascii="Arial" w:hAnsi="Arial" w:cs="Arial"/>
                <w:color w:val="0000FF"/>
                <w:lang w:val="nl-NL"/>
              </w:rPr>
            </w:pPr>
          </w:p>
        </w:tc>
        <w:tc>
          <w:tcPr>
            <w:tcW w:w="236" w:type="dxa"/>
            <w:vAlign w:val="bottom"/>
          </w:tcPr>
          <w:p w14:paraId="114FAD7E" w14:textId="77777777" w:rsidR="00103488" w:rsidRPr="000D0CB8" w:rsidRDefault="00103488" w:rsidP="00275A02">
            <w:pPr>
              <w:spacing w:line="240" w:lineRule="atLeast"/>
              <w:jc w:val="right"/>
              <w:rPr>
                <w:rFonts w:ascii="Arial" w:hAnsi="Arial"/>
                <w:color w:val="0000FF"/>
                <w:lang w:val="nl-BE"/>
              </w:rPr>
            </w:pPr>
          </w:p>
        </w:tc>
      </w:tr>
      <w:tr w:rsidR="00161912" w:rsidRPr="00024474" w14:paraId="62DAA7C0" w14:textId="77777777" w:rsidTr="00024474">
        <w:trPr>
          <w:cantSplit/>
        </w:trPr>
        <w:tc>
          <w:tcPr>
            <w:tcW w:w="196" w:type="dxa"/>
          </w:tcPr>
          <w:p w14:paraId="2442CFEC" w14:textId="77777777" w:rsidR="00161912" w:rsidRPr="000D0CB8" w:rsidRDefault="00161912" w:rsidP="007E55B3">
            <w:pPr>
              <w:spacing w:line="240" w:lineRule="atLeast"/>
              <w:rPr>
                <w:rFonts w:ascii="Arial" w:hAnsi="Arial"/>
                <w:color w:val="0000FF"/>
                <w:lang w:val="nl-BE"/>
              </w:rPr>
            </w:pPr>
          </w:p>
        </w:tc>
        <w:tc>
          <w:tcPr>
            <w:tcW w:w="8650" w:type="dxa"/>
            <w:gridSpan w:val="7"/>
          </w:tcPr>
          <w:p w14:paraId="322F5871" w14:textId="32540576" w:rsidR="00161912" w:rsidRPr="000D0CB8" w:rsidRDefault="00161912" w:rsidP="007E55B3">
            <w:pPr>
              <w:spacing w:line="240" w:lineRule="atLeast"/>
              <w:jc w:val="both"/>
              <w:rPr>
                <w:rFonts w:ascii="Arial" w:hAnsi="Arial" w:cs="Arial"/>
                <w:color w:val="0000FF"/>
                <w:lang w:val="nl-NL"/>
              </w:rPr>
            </w:pPr>
            <w:r w:rsidRPr="000D0CB8">
              <w:rPr>
                <w:rFonts w:ascii="Arial" w:hAnsi="Arial"/>
                <w:i/>
                <w:color w:val="0000FF"/>
                <w:sz w:val="18"/>
                <w:szCs w:val="18"/>
                <w:lang w:val="nl-BE"/>
              </w:rPr>
              <w:t>"K.B. 30.9.2012" (in werking 1.12.2012) + K.B. 25.11.2018" (in werking 1.2.2019) + K.B. 8.4.2021" (in werking 1.6.2021)</w:t>
            </w:r>
            <w:r w:rsidR="001C4EE5" w:rsidRPr="000D0CB8">
              <w:rPr>
                <w:rFonts w:ascii="Arial" w:hAnsi="Arial"/>
                <w:i/>
                <w:color w:val="0000FF"/>
                <w:sz w:val="18"/>
                <w:szCs w:val="18"/>
                <w:lang w:val="nl-BE"/>
              </w:rPr>
              <w:t xml:space="preserve"> +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24239C" w:rsidRPr="000D0CB8">
              <w:rPr>
                <w:rFonts w:ascii="Arial" w:hAnsi="Arial"/>
                <w:i/>
                <w:color w:val="0000FF"/>
                <w:sz w:val="18"/>
                <w:szCs w:val="18"/>
                <w:lang w:val="nl-BE"/>
              </w:rPr>
              <w:t xml:space="preserve"> + "K.B. </w:t>
            </w:r>
            <w:r w:rsidR="0024239C">
              <w:rPr>
                <w:rFonts w:ascii="Arial" w:hAnsi="Arial"/>
                <w:i/>
                <w:color w:val="0000FF"/>
                <w:sz w:val="18"/>
                <w:szCs w:val="18"/>
                <w:lang w:val="nl-BE"/>
              </w:rPr>
              <w:t>24.3.2024</w:t>
            </w:r>
            <w:r w:rsidR="0024239C" w:rsidRPr="000D0CB8">
              <w:rPr>
                <w:rFonts w:ascii="Arial" w:hAnsi="Arial"/>
                <w:i/>
                <w:color w:val="0000FF"/>
                <w:sz w:val="18"/>
                <w:szCs w:val="18"/>
                <w:lang w:val="nl-BE"/>
              </w:rPr>
              <w:t>" (in werking 1.</w:t>
            </w:r>
            <w:r w:rsidR="0024239C">
              <w:rPr>
                <w:rFonts w:ascii="Arial" w:hAnsi="Arial"/>
                <w:i/>
                <w:color w:val="0000FF"/>
                <w:sz w:val="18"/>
                <w:szCs w:val="18"/>
                <w:lang w:val="nl-BE"/>
              </w:rPr>
              <w:t>5.2024</w:t>
            </w:r>
            <w:r w:rsidR="0024239C" w:rsidRPr="000D0CB8">
              <w:rPr>
                <w:rFonts w:ascii="Arial" w:hAnsi="Arial"/>
                <w:i/>
                <w:color w:val="0000FF"/>
                <w:sz w:val="18"/>
                <w:szCs w:val="18"/>
                <w:lang w:val="nl-BE"/>
              </w:rPr>
              <w:t>)</w:t>
            </w:r>
          </w:p>
        </w:tc>
        <w:tc>
          <w:tcPr>
            <w:tcW w:w="236" w:type="dxa"/>
            <w:vAlign w:val="bottom"/>
          </w:tcPr>
          <w:p w14:paraId="5D60BA5F" w14:textId="77777777" w:rsidR="00161912" w:rsidRPr="000D0CB8" w:rsidRDefault="00161912" w:rsidP="007E55B3">
            <w:pPr>
              <w:spacing w:line="240" w:lineRule="atLeast"/>
              <w:jc w:val="right"/>
              <w:rPr>
                <w:rFonts w:ascii="Arial" w:hAnsi="Arial"/>
                <w:color w:val="0000FF"/>
                <w:lang w:val="nl-BE"/>
              </w:rPr>
            </w:pPr>
          </w:p>
        </w:tc>
      </w:tr>
      <w:tr w:rsidR="0025637D" w:rsidRPr="00024474" w14:paraId="41D01B18" w14:textId="77777777" w:rsidTr="00024474">
        <w:trPr>
          <w:cantSplit/>
        </w:trPr>
        <w:tc>
          <w:tcPr>
            <w:tcW w:w="196" w:type="dxa"/>
          </w:tcPr>
          <w:p w14:paraId="79625766" w14:textId="77777777" w:rsidR="0025637D" w:rsidRPr="000D0CB8" w:rsidRDefault="0025637D" w:rsidP="00275A02">
            <w:pPr>
              <w:spacing w:line="240" w:lineRule="atLeast"/>
              <w:rPr>
                <w:rFonts w:ascii="Arial" w:hAnsi="Arial"/>
                <w:color w:val="0000FF"/>
                <w:lang w:val="nl-BE"/>
              </w:rPr>
            </w:pPr>
            <w:bookmarkStart w:id="8" w:name="_Hlk164237338"/>
          </w:p>
        </w:tc>
        <w:tc>
          <w:tcPr>
            <w:tcW w:w="8650" w:type="dxa"/>
            <w:gridSpan w:val="7"/>
          </w:tcPr>
          <w:p w14:paraId="4CBFDE6A" w14:textId="5CCFE6DC" w:rsidR="0025637D" w:rsidRPr="000D0CB8" w:rsidRDefault="0024239C" w:rsidP="00FB4D48">
            <w:pPr>
              <w:spacing w:line="240" w:lineRule="atLeast"/>
              <w:jc w:val="both"/>
              <w:rPr>
                <w:rFonts w:ascii="Arial" w:hAnsi="Arial" w:cs="Arial"/>
                <w:color w:val="0000FF"/>
                <w:lang w:val="nl-NL"/>
              </w:rPr>
            </w:pPr>
            <w:r w:rsidRPr="0024239C">
              <w:rPr>
                <w:rFonts w:ascii="Arial" w:hAnsi="Arial" w:cs="Arial"/>
                <w:color w:val="0000FF"/>
                <w:lang w:val="nl-BE" w:eastAsia="nl-BE"/>
              </w:rPr>
              <w:t>"</w:t>
            </w:r>
            <w:r w:rsidR="00FB4D48" w:rsidRPr="000D0CB8">
              <w:rPr>
                <w:rFonts w:ascii="Arial" w:hAnsi="Arial" w:cs="Arial"/>
                <w:color w:val="0000FF"/>
                <w:lang w:val="nl-BE" w:eastAsia="nl-BE"/>
              </w:rPr>
              <w:t>De nomenclatuurcodes van subgroep 2 (hoge brekingsindex) met lage dioptrie (&lt; 3,75) kunnen enkel geattesteerd worden, indien er voor het andere oog een nomenclatuurcode van subgroep 2 met hoge dioptrie (</w:t>
            </w:r>
            <w:r w:rsidRPr="0024239C">
              <w:rPr>
                <w:rFonts w:ascii="Arial" w:hAnsi="Arial" w:cs="Arial"/>
                <w:color w:val="0000FF"/>
                <w:lang w:val="nl-BE" w:eastAsia="nl-BE"/>
              </w:rPr>
              <w:t>3,75 à 5,75</w:t>
            </w:r>
            <w:r w:rsidR="00FB4D48" w:rsidRPr="000D0CB8">
              <w:rPr>
                <w:rFonts w:ascii="Arial" w:hAnsi="Arial" w:cs="Arial"/>
                <w:color w:val="0000FF"/>
                <w:lang w:val="nl-BE" w:eastAsia="nl-BE"/>
              </w:rPr>
              <w:t>) is geattesteerd ofwel een nomenclatuurcode van de 1° doelgroep met hoge brekingsindex (alle rechthebbenden) is geattesteerd</w:t>
            </w:r>
            <w:r w:rsidR="004E191D" w:rsidRPr="000D0CB8">
              <w:rPr>
                <w:rFonts w:ascii="Arial" w:hAnsi="Arial" w:cs="Arial"/>
                <w:color w:val="0000FF"/>
                <w:lang w:val="nl-BE" w:eastAsia="nl-BE"/>
              </w:rPr>
              <w:t>.</w:t>
            </w:r>
            <w:r w:rsidRPr="0024239C">
              <w:rPr>
                <w:lang w:val="nl-BE"/>
              </w:rPr>
              <w:t xml:space="preserve"> </w:t>
            </w:r>
            <w:r w:rsidRPr="0024239C">
              <w:rPr>
                <w:rFonts w:ascii="Arial" w:hAnsi="Arial" w:cs="Arial"/>
                <w:color w:val="0000FF"/>
                <w:lang w:val="nl-BE" w:eastAsia="nl-BE"/>
              </w:rPr>
              <w:t>"</w:t>
            </w:r>
          </w:p>
        </w:tc>
        <w:tc>
          <w:tcPr>
            <w:tcW w:w="236" w:type="dxa"/>
            <w:vAlign w:val="bottom"/>
          </w:tcPr>
          <w:p w14:paraId="77C453CF" w14:textId="77777777" w:rsidR="0025637D" w:rsidRPr="000D0CB8" w:rsidRDefault="0025637D" w:rsidP="00275A02">
            <w:pPr>
              <w:spacing w:line="240" w:lineRule="atLeast"/>
              <w:jc w:val="right"/>
              <w:rPr>
                <w:rFonts w:ascii="Arial" w:hAnsi="Arial"/>
                <w:color w:val="0000FF"/>
                <w:lang w:val="nl-BE"/>
              </w:rPr>
            </w:pPr>
          </w:p>
        </w:tc>
      </w:tr>
      <w:bookmarkEnd w:id="8"/>
      <w:tr w:rsidR="0025637D" w:rsidRPr="00024474" w14:paraId="0A63A98E" w14:textId="77777777" w:rsidTr="00024474">
        <w:trPr>
          <w:cantSplit/>
        </w:trPr>
        <w:tc>
          <w:tcPr>
            <w:tcW w:w="196" w:type="dxa"/>
          </w:tcPr>
          <w:p w14:paraId="67AC3AF6" w14:textId="77777777" w:rsidR="0025637D" w:rsidRPr="000D0CB8" w:rsidRDefault="0025637D" w:rsidP="00275A02">
            <w:pPr>
              <w:spacing w:line="240" w:lineRule="atLeast"/>
              <w:rPr>
                <w:rFonts w:ascii="Arial" w:hAnsi="Arial"/>
                <w:color w:val="0000FF"/>
                <w:lang w:val="nl-BE"/>
              </w:rPr>
            </w:pPr>
          </w:p>
        </w:tc>
        <w:tc>
          <w:tcPr>
            <w:tcW w:w="8650" w:type="dxa"/>
            <w:gridSpan w:val="7"/>
          </w:tcPr>
          <w:p w14:paraId="555EE800" w14:textId="77777777" w:rsidR="0025637D" w:rsidRPr="000D0CB8" w:rsidRDefault="0025637D" w:rsidP="00275A02">
            <w:pPr>
              <w:rPr>
                <w:rFonts w:ascii="Arial" w:hAnsi="Arial" w:cs="Arial"/>
                <w:color w:val="0000FF"/>
                <w:lang w:val="nl-NL"/>
              </w:rPr>
            </w:pPr>
          </w:p>
        </w:tc>
        <w:tc>
          <w:tcPr>
            <w:tcW w:w="236" w:type="dxa"/>
            <w:vAlign w:val="bottom"/>
          </w:tcPr>
          <w:p w14:paraId="34F732C6" w14:textId="77777777" w:rsidR="0025637D" w:rsidRPr="000D0CB8" w:rsidRDefault="0025637D" w:rsidP="00275A02">
            <w:pPr>
              <w:spacing w:line="240" w:lineRule="atLeast"/>
              <w:jc w:val="right"/>
              <w:rPr>
                <w:rFonts w:ascii="Arial" w:hAnsi="Arial"/>
                <w:color w:val="0000FF"/>
                <w:lang w:val="nl-BE"/>
              </w:rPr>
            </w:pPr>
          </w:p>
        </w:tc>
      </w:tr>
      <w:tr w:rsidR="00161912" w:rsidRPr="00024474" w14:paraId="64693DE7" w14:textId="77777777" w:rsidTr="00024474">
        <w:trPr>
          <w:cantSplit/>
        </w:trPr>
        <w:tc>
          <w:tcPr>
            <w:tcW w:w="196" w:type="dxa"/>
          </w:tcPr>
          <w:p w14:paraId="2C6C54F9" w14:textId="77777777" w:rsidR="00161912" w:rsidRPr="000D0CB8" w:rsidRDefault="00161912" w:rsidP="007E55B3">
            <w:pPr>
              <w:spacing w:line="240" w:lineRule="atLeast"/>
              <w:rPr>
                <w:rFonts w:ascii="Arial" w:hAnsi="Arial"/>
                <w:color w:val="0000FF"/>
                <w:lang w:val="nl-BE"/>
              </w:rPr>
            </w:pPr>
          </w:p>
        </w:tc>
        <w:tc>
          <w:tcPr>
            <w:tcW w:w="8650" w:type="dxa"/>
            <w:gridSpan w:val="7"/>
          </w:tcPr>
          <w:p w14:paraId="5304AAA0" w14:textId="77777777" w:rsidR="00161912" w:rsidRPr="000D0CB8" w:rsidRDefault="00161912" w:rsidP="007E55B3">
            <w:pPr>
              <w:spacing w:line="240" w:lineRule="atLeast"/>
              <w:jc w:val="both"/>
              <w:rPr>
                <w:rFonts w:ascii="Arial" w:hAnsi="Arial" w:cs="Arial"/>
                <w:color w:val="0000FF"/>
                <w:lang w:val="nl-NL"/>
              </w:rPr>
            </w:pPr>
            <w:r w:rsidRPr="000D0CB8">
              <w:rPr>
                <w:rFonts w:ascii="Arial" w:hAnsi="Arial"/>
                <w:i/>
                <w:color w:val="0000FF"/>
                <w:sz w:val="18"/>
                <w:szCs w:val="18"/>
                <w:lang w:val="nl-BE"/>
              </w:rPr>
              <w:t>"K.B. 30.9.2012" (in werking 1.12.2012) + K.B. 25.11.2018" (in werking 1.2.2019)</w:t>
            </w:r>
          </w:p>
        </w:tc>
        <w:tc>
          <w:tcPr>
            <w:tcW w:w="236" w:type="dxa"/>
            <w:vAlign w:val="bottom"/>
          </w:tcPr>
          <w:p w14:paraId="7512919E" w14:textId="77777777" w:rsidR="00161912" w:rsidRPr="000D0CB8" w:rsidRDefault="00161912" w:rsidP="007E55B3">
            <w:pPr>
              <w:spacing w:line="240" w:lineRule="atLeast"/>
              <w:jc w:val="right"/>
              <w:rPr>
                <w:rFonts w:ascii="Arial" w:hAnsi="Arial"/>
                <w:color w:val="0000FF"/>
                <w:lang w:val="nl-BE"/>
              </w:rPr>
            </w:pPr>
          </w:p>
        </w:tc>
      </w:tr>
      <w:tr w:rsidR="00335D98" w:rsidRPr="000D0CB8" w14:paraId="2369061A" w14:textId="77777777" w:rsidTr="00024474">
        <w:trPr>
          <w:cantSplit/>
        </w:trPr>
        <w:tc>
          <w:tcPr>
            <w:tcW w:w="196" w:type="dxa"/>
          </w:tcPr>
          <w:p w14:paraId="3478A926" w14:textId="77777777" w:rsidR="00103488" w:rsidRPr="000D0CB8" w:rsidRDefault="00103488" w:rsidP="00275A02">
            <w:pPr>
              <w:spacing w:line="240" w:lineRule="atLeast"/>
              <w:rPr>
                <w:rFonts w:ascii="Arial" w:hAnsi="Arial"/>
                <w:color w:val="0000FF"/>
                <w:lang w:val="nl-BE"/>
              </w:rPr>
            </w:pPr>
          </w:p>
        </w:tc>
        <w:tc>
          <w:tcPr>
            <w:tcW w:w="8650" w:type="dxa"/>
            <w:gridSpan w:val="7"/>
          </w:tcPr>
          <w:p w14:paraId="13FDF5AB" w14:textId="2F225ECA" w:rsidR="00103488" w:rsidRPr="000D0CB8" w:rsidRDefault="0024239C" w:rsidP="00275A02">
            <w:pPr>
              <w:spacing w:line="240" w:lineRule="atLeast"/>
              <w:jc w:val="both"/>
              <w:rPr>
                <w:rFonts w:ascii="Arial" w:hAnsi="Arial" w:cs="Arial"/>
                <w:color w:val="0000FF"/>
                <w:lang w:val="nl-NL"/>
              </w:rPr>
            </w:pPr>
            <w:r w:rsidRPr="0024239C">
              <w:rPr>
                <w:rFonts w:ascii="Arial" w:hAnsi="Arial" w:cs="Arial"/>
                <w:color w:val="0000FF"/>
                <w:lang w:val="nl-BE" w:eastAsia="nl-BE"/>
              </w:rPr>
              <w:t>"</w:t>
            </w:r>
            <w:r w:rsidR="002929D0" w:rsidRPr="000D0CB8">
              <w:rPr>
                <w:rFonts w:ascii="Arial" w:hAnsi="Arial" w:cs="Arial"/>
                <w:color w:val="0000FF"/>
                <w:lang w:val="nl-BE" w:eastAsia="nl-BE"/>
              </w:rPr>
              <w:t>4.2. Hernieuwing</w:t>
            </w:r>
            <w:r w:rsidR="00402CD0">
              <w:rPr>
                <w:rFonts w:ascii="Arial" w:hAnsi="Arial" w:cs="Arial"/>
                <w:color w:val="0000FF"/>
                <w:lang w:val="nl-BE" w:eastAsia="nl-BE"/>
              </w:rPr>
              <w:t> :</w:t>
            </w:r>
            <w:r w:rsidR="002929D0" w:rsidRPr="000D0CB8">
              <w:rPr>
                <w:rFonts w:ascii="Arial" w:hAnsi="Arial" w:cs="Arial"/>
                <w:color w:val="0000FF"/>
                <w:lang w:val="nl-BE" w:eastAsia="nl-BE"/>
              </w:rPr>
              <w:t xml:space="preserve"> bijkomende regels</w:t>
            </w:r>
            <w:r w:rsidR="005F3036" w:rsidRPr="000D0CB8">
              <w:rPr>
                <w:rFonts w:ascii="Arial" w:hAnsi="Arial"/>
                <w:color w:val="0000FF"/>
                <w:lang w:val="nl-BE"/>
              </w:rPr>
              <w:t>"</w:t>
            </w:r>
          </w:p>
        </w:tc>
        <w:tc>
          <w:tcPr>
            <w:tcW w:w="236" w:type="dxa"/>
            <w:vAlign w:val="bottom"/>
          </w:tcPr>
          <w:p w14:paraId="10C652F4" w14:textId="77777777" w:rsidR="00103488" w:rsidRPr="000D0CB8" w:rsidRDefault="00103488" w:rsidP="00275A02">
            <w:pPr>
              <w:spacing w:line="240" w:lineRule="atLeast"/>
              <w:jc w:val="right"/>
              <w:rPr>
                <w:rFonts w:ascii="Arial" w:hAnsi="Arial"/>
                <w:color w:val="0000FF"/>
                <w:lang w:val="nl-BE"/>
              </w:rPr>
            </w:pPr>
          </w:p>
        </w:tc>
      </w:tr>
      <w:tr w:rsidR="00335D98" w:rsidRPr="000D0CB8" w14:paraId="2B4CE2B6" w14:textId="77777777" w:rsidTr="00024474">
        <w:trPr>
          <w:cantSplit/>
        </w:trPr>
        <w:tc>
          <w:tcPr>
            <w:tcW w:w="196" w:type="dxa"/>
          </w:tcPr>
          <w:p w14:paraId="0F1BD469" w14:textId="77777777" w:rsidR="00103488" w:rsidRPr="000D0CB8" w:rsidRDefault="00103488" w:rsidP="00275A02">
            <w:pPr>
              <w:spacing w:line="240" w:lineRule="atLeast"/>
              <w:rPr>
                <w:rFonts w:ascii="Arial" w:hAnsi="Arial"/>
                <w:color w:val="0000FF"/>
                <w:lang w:val="nl-BE"/>
              </w:rPr>
            </w:pPr>
          </w:p>
        </w:tc>
        <w:tc>
          <w:tcPr>
            <w:tcW w:w="8650" w:type="dxa"/>
            <w:gridSpan w:val="7"/>
          </w:tcPr>
          <w:p w14:paraId="39B08621" w14:textId="77777777" w:rsidR="00103488" w:rsidRPr="000D0CB8" w:rsidRDefault="00103488" w:rsidP="00275A02">
            <w:pPr>
              <w:spacing w:line="240" w:lineRule="atLeast"/>
              <w:jc w:val="both"/>
              <w:rPr>
                <w:rFonts w:ascii="Arial" w:hAnsi="Arial" w:cs="Arial"/>
                <w:color w:val="0000FF"/>
                <w:lang w:val="nl-NL"/>
              </w:rPr>
            </w:pPr>
          </w:p>
        </w:tc>
        <w:tc>
          <w:tcPr>
            <w:tcW w:w="236" w:type="dxa"/>
            <w:vAlign w:val="bottom"/>
          </w:tcPr>
          <w:p w14:paraId="44166C7D" w14:textId="77777777" w:rsidR="00103488" w:rsidRPr="000D0CB8" w:rsidRDefault="00103488" w:rsidP="00275A02">
            <w:pPr>
              <w:spacing w:line="240" w:lineRule="atLeast"/>
              <w:jc w:val="right"/>
              <w:rPr>
                <w:rFonts w:ascii="Arial" w:hAnsi="Arial"/>
                <w:color w:val="0000FF"/>
                <w:lang w:val="nl-BE"/>
              </w:rPr>
            </w:pPr>
          </w:p>
        </w:tc>
      </w:tr>
      <w:tr w:rsidR="00335D98" w:rsidRPr="000D0CB8" w14:paraId="329FE8ED" w14:textId="77777777" w:rsidTr="00024474">
        <w:trPr>
          <w:cantSplit/>
        </w:trPr>
        <w:tc>
          <w:tcPr>
            <w:tcW w:w="196" w:type="dxa"/>
          </w:tcPr>
          <w:p w14:paraId="3FA217CA" w14:textId="77777777" w:rsidR="005F3036" w:rsidRPr="000D0CB8" w:rsidRDefault="005F3036" w:rsidP="00444CE6">
            <w:pPr>
              <w:spacing w:line="240" w:lineRule="atLeast"/>
              <w:rPr>
                <w:rFonts w:ascii="Arial" w:hAnsi="Arial"/>
                <w:color w:val="0000FF"/>
                <w:lang w:val="nl-BE"/>
              </w:rPr>
            </w:pPr>
          </w:p>
        </w:tc>
        <w:tc>
          <w:tcPr>
            <w:tcW w:w="8650" w:type="dxa"/>
            <w:gridSpan w:val="7"/>
          </w:tcPr>
          <w:p w14:paraId="487778A6" w14:textId="77777777" w:rsidR="005F3036" w:rsidRPr="000D0CB8" w:rsidRDefault="005F3036" w:rsidP="0025637D">
            <w:pPr>
              <w:spacing w:line="240" w:lineRule="atLeast"/>
              <w:jc w:val="both"/>
              <w:rPr>
                <w:rFonts w:ascii="Arial" w:hAnsi="Arial" w:cs="Arial"/>
                <w:color w:val="0000FF"/>
                <w:lang w:val="nl-NL"/>
              </w:rPr>
            </w:pPr>
            <w:r w:rsidRPr="000D0CB8">
              <w:rPr>
                <w:rFonts w:ascii="Arial" w:hAnsi="Arial"/>
                <w:i/>
                <w:color w:val="0000FF"/>
                <w:sz w:val="18"/>
                <w:szCs w:val="18"/>
                <w:lang w:val="nl-BE"/>
              </w:rPr>
              <w:t>"K.B. 30.9.2012"</w:t>
            </w:r>
            <w:r w:rsidR="00545FC9" w:rsidRPr="000D0CB8">
              <w:rPr>
                <w:rFonts w:ascii="Arial" w:hAnsi="Arial"/>
                <w:i/>
                <w:color w:val="0000FF"/>
                <w:sz w:val="18"/>
                <w:szCs w:val="18"/>
                <w:lang w:val="nl-BE"/>
              </w:rPr>
              <w:t xml:space="preserve"> (in werking 1.12.2012)</w:t>
            </w:r>
            <w:r w:rsidRPr="000D0CB8">
              <w:rPr>
                <w:rFonts w:ascii="Arial" w:hAnsi="Arial"/>
                <w:i/>
                <w:color w:val="0000FF"/>
                <w:sz w:val="18"/>
                <w:szCs w:val="18"/>
                <w:lang w:val="nl-BE"/>
              </w:rPr>
              <w:t xml:space="preserve"> + "K.B. 13.5.2015" </w:t>
            </w:r>
            <w:r w:rsidR="00545FC9" w:rsidRPr="000D0CB8">
              <w:rPr>
                <w:rFonts w:ascii="Arial" w:hAnsi="Arial"/>
                <w:i/>
                <w:color w:val="0000FF"/>
                <w:sz w:val="18"/>
                <w:szCs w:val="18"/>
                <w:lang w:val="nl-BE"/>
              </w:rPr>
              <w:t>(in werking 1.12.2012)</w:t>
            </w:r>
            <w:r w:rsidR="0025637D" w:rsidRPr="000D0CB8">
              <w:rPr>
                <w:rFonts w:ascii="Arial" w:hAnsi="Arial"/>
                <w:i/>
                <w:color w:val="0000FF"/>
                <w:sz w:val="18"/>
                <w:szCs w:val="18"/>
                <w:lang w:val="nl-BE"/>
              </w:rPr>
              <w:t xml:space="preserve"> + "K.B. 25.11.2018" (in werking 1. 2.2019)</w:t>
            </w:r>
          </w:p>
        </w:tc>
        <w:tc>
          <w:tcPr>
            <w:tcW w:w="236" w:type="dxa"/>
            <w:vAlign w:val="bottom"/>
          </w:tcPr>
          <w:p w14:paraId="2A5C5119" w14:textId="77777777" w:rsidR="005F3036" w:rsidRPr="000D0CB8" w:rsidRDefault="005F3036" w:rsidP="00444CE6">
            <w:pPr>
              <w:spacing w:line="240" w:lineRule="atLeast"/>
              <w:jc w:val="right"/>
              <w:rPr>
                <w:rFonts w:ascii="Arial" w:hAnsi="Arial"/>
                <w:color w:val="0000FF"/>
                <w:lang w:val="nl-BE"/>
              </w:rPr>
            </w:pPr>
          </w:p>
        </w:tc>
      </w:tr>
      <w:tr w:rsidR="00335D98" w:rsidRPr="00024474" w14:paraId="25B58492" w14:textId="77777777" w:rsidTr="00024474">
        <w:trPr>
          <w:cantSplit/>
        </w:trPr>
        <w:tc>
          <w:tcPr>
            <w:tcW w:w="196" w:type="dxa"/>
          </w:tcPr>
          <w:p w14:paraId="3BB79275" w14:textId="77777777" w:rsidR="00103488" w:rsidRPr="000D0CB8" w:rsidRDefault="00103488" w:rsidP="00275A02">
            <w:pPr>
              <w:spacing w:line="240" w:lineRule="atLeast"/>
              <w:rPr>
                <w:rFonts w:ascii="Arial" w:hAnsi="Arial"/>
                <w:color w:val="0000FF"/>
                <w:lang w:val="nl-BE"/>
              </w:rPr>
            </w:pPr>
          </w:p>
        </w:tc>
        <w:tc>
          <w:tcPr>
            <w:tcW w:w="8650" w:type="dxa"/>
            <w:gridSpan w:val="7"/>
          </w:tcPr>
          <w:p w14:paraId="0C7A5B7D" w14:textId="77777777" w:rsidR="00103488" w:rsidRPr="000D0CB8" w:rsidRDefault="00444CE6" w:rsidP="00FB4D48">
            <w:pPr>
              <w:spacing w:line="240" w:lineRule="atLeast"/>
              <w:jc w:val="both"/>
              <w:rPr>
                <w:rFonts w:ascii="Arial" w:hAnsi="Arial" w:cs="Arial"/>
                <w:color w:val="0000FF"/>
                <w:lang w:val="nl-NL"/>
              </w:rPr>
            </w:pPr>
            <w:r w:rsidRPr="000D0CB8">
              <w:rPr>
                <w:rFonts w:ascii="Arial" w:hAnsi="Arial"/>
                <w:color w:val="0000FF"/>
                <w:lang w:val="nl-BE"/>
              </w:rPr>
              <w:t>"</w:t>
            </w:r>
            <w:r w:rsidR="00FB4D48" w:rsidRPr="000D0CB8">
              <w:rPr>
                <w:rFonts w:ascii="Arial" w:hAnsi="Arial" w:cs="Arial"/>
                <w:color w:val="0000FF"/>
                <w:lang w:val="nl-BE" w:eastAsia="nl-BE"/>
              </w:rPr>
              <w:t>De brillenglazen opgenomen in punt A.1.2°, kunnen hernieuwd worden na een termijn van twee jaar na de datum van de vorige aflevering.</w:t>
            </w:r>
            <w:r w:rsidRPr="000D0CB8">
              <w:rPr>
                <w:rFonts w:ascii="Arial" w:hAnsi="Arial" w:cs="Arial"/>
                <w:color w:val="0000FF"/>
                <w:lang w:val="nl-BE" w:eastAsia="nl-BE"/>
              </w:rPr>
              <w:t>"</w:t>
            </w:r>
          </w:p>
        </w:tc>
        <w:tc>
          <w:tcPr>
            <w:tcW w:w="236" w:type="dxa"/>
            <w:vAlign w:val="bottom"/>
          </w:tcPr>
          <w:p w14:paraId="4D147ABD" w14:textId="77777777" w:rsidR="00103488" w:rsidRPr="000D0CB8" w:rsidRDefault="00103488" w:rsidP="00275A02">
            <w:pPr>
              <w:spacing w:line="240" w:lineRule="atLeast"/>
              <w:jc w:val="right"/>
              <w:rPr>
                <w:rFonts w:ascii="Arial" w:hAnsi="Arial"/>
                <w:color w:val="0000FF"/>
                <w:lang w:val="nl-BE"/>
              </w:rPr>
            </w:pPr>
          </w:p>
        </w:tc>
      </w:tr>
      <w:tr w:rsidR="00335D98" w:rsidRPr="00024474" w14:paraId="184A3A17" w14:textId="77777777" w:rsidTr="00024474">
        <w:trPr>
          <w:cantSplit/>
        </w:trPr>
        <w:tc>
          <w:tcPr>
            <w:tcW w:w="196" w:type="dxa"/>
          </w:tcPr>
          <w:p w14:paraId="3FAB9BB2" w14:textId="77777777" w:rsidR="00103488" w:rsidRPr="000D0CB8" w:rsidRDefault="00103488" w:rsidP="00275A02">
            <w:pPr>
              <w:spacing w:line="240" w:lineRule="atLeast"/>
              <w:rPr>
                <w:rFonts w:ascii="Arial" w:hAnsi="Arial"/>
                <w:color w:val="0000FF"/>
                <w:lang w:val="nl-BE"/>
              </w:rPr>
            </w:pPr>
          </w:p>
        </w:tc>
        <w:tc>
          <w:tcPr>
            <w:tcW w:w="8650" w:type="dxa"/>
            <w:gridSpan w:val="7"/>
          </w:tcPr>
          <w:p w14:paraId="3580E085" w14:textId="77777777" w:rsidR="00103488" w:rsidRPr="000D0CB8" w:rsidRDefault="00103488" w:rsidP="002929D0">
            <w:pPr>
              <w:spacing w:line="240" w:lineRule="atLeast"/>
              <w:rPr>
                <w:rFonts w:ascii="Arial" w:hAnsi="Arial" w:cs="Arial"/>
                <w:color w:val="0000FF"/>
                <w:lang w:val="nl-NL"/>
              </w:rPr>
            </w:pPr>
          </w:p>
        </w:tc>
        <w:tc>
          <w:tcPr>
            <w:tcW w:w="236" w:type="dxa"/>
            <w:vAlign w:val="bottom"/>
          </w:tcPr>
          <w:p w14:paraId="2C321487" w14:textId="77777777" w:rsidR="00103488" w:rsidRPr="000D0CB8" w:rsidRDefault="00103488" w:rsidP="00275A02">
            <w:pPr>
              <w:spacing w:line="240" w:lineRule="atLeast"/>
              <w:jc w:val="right"/>
              <w:rPr>
                <w:rFonts w:ascii="Arial" w:hAnsi="Arial"/>
                <w:color w:val="0000FF"/>
                <w:lang w:val="nl-BE"/>
              </w:rPr>
            </w:pPr>
          </w:p>
        </w:tc>
      </w:tr>
      <w:tr w:rsidR="0025637D" w:rsidRPr="000D0CB8" w14:paraId="77D5C85D" w14:textId="77777777" w:rsidTr="00024474">
        <w:trPr>
          <w:cantSplit/>
        </w:trPr>
        <w:tc>
          <w:tcPr>
            <w:tcW w:w="196" w:type="dxa"/>
          </w:tcPr>
          <w:p w14:paraId="72A33CEC" w14:textId="77777777" w:rsidR="0025637D" w:rsidRPr="000D0CB8" w:rsidRDefault="0025637D" w:rsidP="00275A02">
            <w:pPr>
              <w:spacing w:line="240" w:lineRule="atLeast"/>
              <w:rPr>
                <w:rFonts w:ascii="Arial" w:hAnsi="Arial"/>
                <w:color w:val="0000FF"/>
                <w:lang w:val="nl-BE"/>
              </w:rPr>
            </w:pPr>
          </w:p>
        </w:tc>
        <w:tc>
          <w:tcPr>
            <w:tcW w:w="8650" w:type="dxa"/>
            <w:gridSpan w:val="7"/>
          </w:tcPr>
          <w:p w14:paraId="7B652F41" w14:textId="77777777" w:rsidR="0025637D" w:rsidRPr="000D0CB8" w:rsidRDefault="0025637D" w:rsidP="002929D0">
            <w:pPr>
              <w:spacing w:line="240" w:lineRule="atLeast"/>
              <w:rPr>
                <w:rFonts w:ascii="Arial" w:hAnsi="Arial" w:cs="Arial"/>
                <w:color w:val="0000FF"/>
                <w:lang w:val="nl-NL"/>
              </w:rPr>
            </w:pPr>
            <w:r w:rsidRPr="000D0CB8">
              <w:rPr>
                <w:rFonts w:ascii="Arial" w:hAnsi="Arial"/>
                <w:i/>
                <w:color w:val="0000FF"/>
                <w:sz w:val="18"/>
                <w:szCs w:val="18"/>
                <w:lang w:val="nl-BE"/>
              </w:rPr>
              <w:t>"K.B. 30.9.2012" (in werking 1.12.2012) + "K.B. 25.11.2018" (in werking 1. 2.2019)</w:t>
            </w:r>
          </w:p>
        </w:tc>
        <w:tc>
          <w:tcPr>
            <w:tcW w:w="236" w:type="dxa"/>
            <w:vAlign w:val="bottom"/>
          </w:tcPr>
          <w:p w14:paraId="73D2C4D3" w14:textId="77777777" w:rsidR="0025637D" w:rsidRPr="000D0CB8" w:rsidRDefault="0025637D" w:rsidP="00275A02">
            <w:pPr>
              <w:spacing w:line="240" w:lineRule="atLeast"/>
              <w:jc w:val="right"/>
              <w:rPr>
                <w:rFonts w:ascii="Arial" w:hAnsi="Arial"/>
                <w:color w:val="0000FF"/>
                <w:lang w:val="nl-BE"/>
              </w:rPr>
            </w:pPr>
          </w:p>
        </w:tc>
      </w:tr>
      <w:tr w:rsidR="0025637D" w:rsidRPr="00024474" w14:paraId="203882ED" w14:textId="77777777" w:rsidTr="00024474">
        <w:trPr>
          <w:cantSplit/>
        </w:trPr>
        <w:tc>
          <w:tcPr>
            <w:tcW w:w="196" w:type="dxa"/>
          </w:tcPr>
          <w:p w14:paraId="5F747F69" w14:textId="77777777" w:rsidR="0025637D" w:rsidRPr="000D0CB8" w:rsidRDefault="0025637D" w:rsidP="00275A02">
            <w:pPr>
              <w:spacing w:line="240" w:lineRule="atLeast"/>
              <w:rPr>
                <w:rFonts w:ascii="Arial" w:hAnsi="Arial"/>
                <w:color w:val="0000FF"/>
                <w:lang w:val="nl-BE"/>
              </w:rPr>
            </w:pPr>
          </w:p>
        </w:tc>
        <w:tc>
          <w:tcPr>
            <w:tcW w:w="8650" w:type="dxa"/>
            <w:gridSpan w:val="7"/>
          </w:tcPr>
          <w:p w14:paraId="1348C114" w14:textId="77777777" w:rsidR="0025637D" w:rsidRPr="000D0CB8" w:rsidRDefault="00AB2500" w:rsidP="00FB4D48">
            <w:pPr>
              <w:spacing w:line="240" w:lineRule="atLeast"/>
              <w:rPr>
                <w:rFonts w:ascii="Arial" w:hAnsi="Arial" w:cs="Arial"/>
                <w:color w:val="0000FF"/>
                <w:lang w:val="nl-NL"/>
              </w:rPr>
            </w:pPr>
            <w:r w:rsidRPr="000D0CB8">
              <w:rPr>
                <w:rFonts w:ascii="Arial" w:hAnsi="Arial"/>
                <w:color w:val="0000FF"/>
                <w:lang w:val="nl-BE"/>
              </w:rPr>
              <w:t>"</w:t>
            </w:r>
            <w:r w:rsidR="00FB4D48" w:rsidRPr="000D0CB8">
              <w:rPr>
                <w:rFonts w:ascii="Arial" w:hAnsi="Arial" w:cs="Arial"/>
                <w:color w:val="0000FF"/>
                <w:lang w:val="nl-BE" w:eastAsia="nl-BE"/>
              </w:rPr>
              <w:t>Voor de hernieuwingen dient rekening gehouden te worden met de tegemoetkomingsvoorwaarden, in die zin dat de brillenglazen steeds dezelfde karakteristieken dienen te hebben. Vandaar, zelfs als slechts één oog in aanmerking komt voor hernieuwing, is er een tegemoetkoming toegestaan voor beide ogen, indien voldaan is aan de tegemoetkomingsvoorwaarden opgenomen in punt A. 2° 4.1.."</w:t>
            </w:r>
          </w:p>
        </w:tc>
        <w:tc>
          <w:tcPr>
            <w:tcW w:w="236" w:type="dxa"/>
            <w:vAlign w:val="bottom"/>
          </w:tcPr>
          <w:p w14:paraId="6923DF40" w14:textId="77777777" w:rsidR="0025637D" w:rsidRPr="000D0CB8" w:rsidRDefault="0025637D" w:rsidP="00275A02">
            <w:pPr>
              <w:spacing w:line="240" w:lineRule="atLeast"/>
              <w:jc w:val="right"/>
              <w:rPr>
                <w:rFonts w:ascii="Arial" w:hAnsi="Arial"/>
                <w:color w:val="0000FF"/>
                <w:lang w:val="nl-BE"/>
              </w:rPr>
            </w:pPr>
          </w:p>
        </w:tc>
      </w:tr>
      <w:tr w:rsidR="0025637D" w:rsidRPr="00024474" w14:paraId="7BE6E988" w14:textId="77777777" w:rsidTr="00024474">
        <w:trPr>
          <w:cantSplit/>
        </w:trPr>
        <w:tc>
          <w:tcPr>
            <w:tcW w:w="196" w:type="dxa"/>
          </w:tcPr>
          <w:p w14:paraId="33038E6C" w14:textId="77777777" w:rsidR="0025637D" w:rsidRPr="000D0CB8" w:rsidRDefault="0025637D" w:rsidP="00275A02">
            <w:pPr>
              <w:spacing w:line="240" w:lineRule="atLeast"/>
              <w:rPr>
                <w:rFonts w:ascii="Arial" w:hAnsi="Arial"/>
                <w:color w:val="0000FF"/>
                <w:lang w:val="nl-BE"/>
              </w:rPr>
            </w:pPr>
          </w:p>
        </w:tc>
        <w:tc>
          <w:tcPr>
            <w:tcW w:w="8650" w:type="dxa"/>
            <w:gridSpan w:val="7"/>
          </w:tcPr>
          <w:p w14:paraId="2A7B9449" w14:textId="77777777" w:rsidR="0025637D" w:rsidRPr="000D0CB8" w:rsidRDefault="0025637D" w:rsidP="002929D0">
            <w:pPr>
              <w:spacing w:line="240" w:lineRule="atLeast"/>
              <w:rPr>
                <w:rFonts w:ascii="Arial" w:hAnsi="Arial" w:cs="Arial"/>
                <w:color w:val="0000FF"/>
                <w:lang w:val="nl-NL"/>
              </w:rPr>
            </w:pPr>
          </w:p>
        </w:tc>
        <w:tc>
          <w:tcPr>
            <w:tcW w:w="236" w:type="dxa"/>
            <w:vAlign w:val="bottom"/>
          </w:tcPr>
          <w:p w14:paraId="61F48032" w14:textId="77777777" w:rsidR="0025637D" w:rsidRPr="000D0CB8" w:rsidRDefault="0025637D" w:rsidP="00275A02">
            <w:pPr>
              <w:spacing w:line="240" w:lineRule="atLeast"/>
              <w:jc w:val="right"/>
              <w:rPr>
                <w:rFonts w:ascii="Arial" w:hAnsi="Arial"/>
                <w:color w:val="0000FF"/>
                <w:lang w:val="nl-BE"/>
              </w:rPr>
            </w:pPr>
          </w:p>
        </w:tc>
      </w:tr>
      <w:tr w:rsidR="00335D98" w:rsidRPr="000D0CB8" w14:paraId="5057EADC" w14:textId="77777777" w:rsidTr="00024474">
        <w:trPr>
          <w:cantSplit/>
        </w:trPr>
        <w:tc>
          <w:tcPr>
            <w:tcW w:w="196" w:type="dxa"/>
          </w:tcPr>
          <w:p w14:paraId="649A11C5" w14:textId="77777777" w:rsidR="00444CE6" w:rsidRPr="000D0CB8" w:rsidRDefault="00444CE6" w:rsidP="00444CE6">
            <w:pPr>
              <w:spacing w:line="240" w:lineRule="atLeast"/>
              <w:rPr>
                <w:rFonts w:ascii="Arial" w:hAnsi="Arial"/>
                <w:color w:val="0000FF"/>
                <w:lang w:val="nl-BE"/>
              </w:rPr>
            </w:pPr>
          </w:p>
        </w:tc>
        <w:tc>
          <w:tcPr>
            <w:tcW w:w="8650" w:type="dxa"/>
            <w:gridSpan w:val="7"/>
          </w:tcPr>
          <w:p w14:paraId="05A8AD14" w14:textId="77777777" w:rsidR="00444CE6" w:rsidRPr="000D0CB8" w:rsidRDefault="00444CE6" w:rsidP="00444CE6">
            <w:pPr>
              <w:spacing w:line="240" w:lineRule="atLeast"/>
              <w:jc w:val="both"/>
              <w:rPr>
                <w:rFonts w:ascii="Arial" w:hAnsi="Arial" w:cs="Arial"/>
                <w:color w:val="0000FF"/>
                <w:lang w:val="nl-NL"/>
              </w:rPr>
            </w:pPr>
            <w:r w:rsidRPr="000D0CB8">
              <w:rPr>
                <w:rFonts w:ascii="Arial" w:hAnsi="Arial"/>
                <w:i/>
                <w:color w:val="0000FF"/>
                <w:sz w:val="18"/>
                <w:szCs w:val="18"/>
                <w:lang w:val="nl-BE"/>
              </w:rPr>
              <w:t>"K.B. 30.9.2012" (in werking 1.12.2012)</w:t>
            </w:r>
          </w:p>
        </w:tc>
        <w:tc>
          <w:tcPr>
            <w:tcW w:w="236" w:type="dxa"/>
            <w:vAlign w:val="bottom"/>
          </w:tcPr>
          <w:p w14:paraId="33048B11" w14:textId="77777777" w:rsidR="00444CE6" w:rsidRPr="000D0CB8" w:rsidRDefault="00444CE6" w:rsidP="00444CE6">
            <w:pPr>
              <w:spacing w:line="240" w:lineRule="atLeast"/>
              <w:jc w:val="right"/>
              <w:rPr>
                <w:rFonts w:ascii="Arial" w:hAnsi="Arial"/>
                <w:color w:val="0000FF"/>
                <w:lang w:val="nl-BE"/>
              </w:rPr>
            </w:pPr>
          </w:p>
        </w:tc>
      </w:tr>
      <w:tr w:rsidR="00335D98" w:rsidRPr="00024474" w14:paraId="1CBC81BF" w14:textId="77777777" w:rsidTr="00024474">
        <w:trPr>
          <w:cantSplit/>
        </w:trPr>
        <w:tc>
          <w:tcPr>
            <w:tcW w:w="196" w:type="dxa"/>
          </w:tcPr>
          <w:p w14:paraId="57D9D209" w14:textId="77777777" w:rsidR="00103488" w:rsidRPr="000D0CB8" w:rsidRDefault="00103488" w:rsidP="00275A02">
            <w:pPr>
              <w:spacing w:line="240" w:lineRule="atLeast"/>
              <w:rPr>
                <w:rFonts w:ascii="Arial" w:hAnsi="Arial"/>
                <w:color w:val="0000FF"/>
                <w:lang w:val="nl-BE"/>
              </w:rPr>
            </w:pPr>
            <w:bookmarkStart w:id="9" w:name="_Hlk164237362"/>
          </w:p>
        </w:tc>
        <w:tc>
          <w:tcPr>
            <w:tcW w:w="8650" w:type="dxa"/>
            <w:gridSpan w:val="7"/>
          </w:tcPr>
          <w:p w14:paraId="5A5B947C" w14:textId="23AADB74" w:rsidR="00103488" w:rsidRPr="000D0CB8" w:rsidRDefault="00444CE6" w:rsidP="00E4302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nl-NL"/>
              </w:rPr>
            </w:pPr>
            <w:r w:rsidRPr="000D0CB8">
              <w:rPr>
                <w:rFonts w:ascii="Arial" w:hAnsi="Arial"/>
                <w:color w:val="0000FF"/>
                <w:lang w:val="nl-BE"/>
              </w:rPr>
              <w:t>"</w:t>
            </w:r>
            <w:r w:rsidR="002929D0" w:rsidRPr="000D0CB8">
              <w:rPr>
                <w:rFonts w:ascii="Arial" w:hAnsi="Arial" w:cs="Arial"/>
                <w:color w:val="0000FF"/>
                <w:u w:val="single"/>
                <w:lang w:val="nl-BE" w:eastAsia="nl-BE"/>
              </w:rPr>
              <w:t>5. Specifieke bepalingen voor de verstrekkingen opgenomen onder A. brillenglazen bedoeld voor de 3° doelgroep</w:t>
            </w:r>
            <w:r w:rsidR="00402CD0">
              <w:rPr>
                <w:rFonts w:ascii="Arial" w:hAnsi="Arial" w:cs="Arial"/>
                <w:color w:val="0000FF"/>
                <w:u w:val="single"/>
                <w:lang w:val="nl-BE" w:eastAsia="nl-BE"/>
              </w:rPr>
              <w:t> :</w:t>
            </w:r>
            <w:r w:rsidR="002929D0" w:rsidRPr="000D0CB8">
              <w:rPr>
                <w:rFonts w:ascii="Arial" w:hAnsi="Arial" w:cs="Arial"/>
                <w:color w:val="0000FF"/>
                <w:u w:val="single"/>
                <w:lang w:val="nl-BE" w:eastAsia="nl-BE"/>
              </w:rPr>
              <w:t xml:space="preserve"> rechthebbenden vanaf de 65e verjaardag</w:t>
            </w:r>
          </w:p>
        </w:tc>
        <w:tc>
          <w:tcPr>
            <w:tcW w:w="236" w:type="dxa"/>
            <w:vAlign w:val="bottom"/>
          </w:tcPr>
          <w:p w14:paraId="065C447F" w14:textId="77777777" w:rsidR="00103488" w:rsidRPr="000D0CB8" w:rsidRDefault="00103488" w:rsidP="00F169ED">
            <w:pPr>
              <w:spacing w:line="240" w:lineRule="atLeast"/>
              <w:jc w:val="right"/>
              <w:rPr>
                <w:rFonts w:ascii="Arial" w:hAnsi="Arial"/>
                <w:color w:val="0000FF"/>
                <w:lang w:val="nl-BE"/>
              </w:rPr>
            </w:pPr>
          </w:p>
        </w:tc>
      </w:tr>
      <w:tr w:rsidR="00335D98" w:rsidRPr="00024474" w14:paraId="253F302C" w14:textId="77777777" w:rsidTr="00024474">
        <w:trPr>
          <w:cantSplit/>
        </w:trPr>
        <w:tc>
          <w:tcPr>
            <w:tcW w:w="196" w:type="dxa"/>
          </w:tcPr>
          <w:p w14:paraId="06CA4C6A" w14:textId="77777777" w:rsidR="00103488" w:rsidRPr="000D0CB8" w:rsidRDefault="00103488" w:rsidP="00275A02">
            <w:pPr>
              <w:spacing w:line="240" w:lineRule="atLeast"/>
              <w:rPr>
                <w:rFonts w:ascii="Arial" w:hAnsi="Arial"/>
                <w:color w:val="0000FF"/>
                <w:lang w:val="nl-BE"/>
              </w:rPr>
            </w:pPr>
          </w:p>
        </w:tc>
        <w:tc>
          <w:tcPr>
            <w:tcW w:w="8650" w:type="dxa"/>
            <w:gridSpan w:val="7"/>
          </w:tcPr>
          <w:p w14:paraId="19E231B0" w14:textId="77777777" w:rsidR="00103488" w:rsidRPr="000D0CB8" w:rsidRDefault="00103488" w:rsidP="00275A02">
            <w:pPr>
              <w:spacing w:line="240" w:lineRule="atLeast"/>
              <w:jc w:val="both"/>
              <w:rPr>
                <w:rFonts w:ascii="Arial" w:hAnsi="Arial" w:cs="Arial"/>
                <w:color w:val="0000FF"/>
                <w:lang w:val="nl-NL"/>
              </w:rPr>
            </w:pPr>
          </w:p>
        </w:tc>
        <w:tc>
          <w:tcPr>
            <w:tcW w:w="236" w:type="dxa"/>
            <w:vAlign w:val="bottom"/>
          </w:tcPr>
          <w:p w14:paraId="1598E2BD" w14:textId="77777777" w:rsidR="00103488" w:rsidRPr="000D0CB8" w:rsidRDefault="00103488" w:rsidP="00275A02">
            <w:pPr>
              <w:spacing w:line="240" w:lineRule="atLeast"/>
              <w:jc w:val="right"/>
              <w:rPr>
                <w:rFonts w:ascii="Arial" w:hAnsi="Arial"/>
                <w:color w:val="0000FF"/>
                <w:lang w:val="nl-BE"/>
              </w:rPr>
            </w:pPr>
          </w:p>
        </w:tc>
      </w:tr>
      <w:tr w:rsidR="00335D98" w:rsidRPr="000D0CB8" w14:paraId="571FA93C" w14:textId="77777777" w:rsidTr="00024474">
        <w:trPr>
          <w:cantSplit/>
        </w:trPr>
        <w:tc>
          <w:tcPr>
            <w:tcW w:w="196" w:type="dxa"/>
          </w:tcPr>
          <w:p w14:paraId="0427D4B7" w14:textId="77777777" w:rsidR="00103488" w:rsidRPr="000D0CB8" w:rsidRDefault="00103488" w:rsidP="00275A02">
            <w:pPr>
              <w:spacing w:line="240" w:lineRule="atLeast"/>
              <w:rPr>
                <w:rFonts w:ascii="Arial" w:hAnsi="Arial"/>
                <w:color w:val="0000FF"/>
                <w:lang w:val="nl-BE"/>
              </w:rPr>
            </w:pPr>
          </w:p>
        </w:tc>
        <w:tc>
          <w:tcPr>
            <w:tcW w:w="8650" w:type="dxa"/>
            <w:gridSpan w:val="7"/>
          </w:tcPr>
          <w:p w14:paraId="071823F6" w14:textId="77777777" w:rsidR="00103488" w:rsidRPr="000D0CB8" w:rsidRDefault="0035424C" w:rsidP="002929D0">
            <w:pPr>
              <w:spacing w:line="240" w:lineRule="atLeast"/>
              <w:jc w:val="both"/>
              <w:rPr>
                <w:rFonts w:ascii="Arial" w:hAnsi="Arial" w:cs="Arial"/>
                <w:color w:val="0000FF"/>
                <w:lang w:val="nl-NL"/>
              </w:rPr>
            </w:pPr>
            <w:r w:rsidRPr="000D0CB8">
              <w:rPr>
                <w:rFonts w:ascii="Arial" w:hAnsi="Arial" w:cs="Arial"/>
                <w:color w:val="0000FF"/>
                <w:lang w:val="nl-NL"/>
              </w:rPr>
              <w:t>5.</w:t>
            </w:r>
            <w:r w:rsidR="002929D0" w:rsidRPr="000D0CB8">
              <w:rPr>
                <w:rFonts w:ascii="Arial" w:hAnsi="Arial" w:cs="Arial"/>
                <w:color w:val="0000FF"/>
                <w:lang w:val="nl-BE" w:eastAsia="nl-BE"/>
              </w:rPr>
              <w:t>1. Vergoedingsvoorwaarden</w:t>
            </w:r>
          </w:p>
        </w:tc>
        <w:tc>
          <w:tcPr>
            <w:tcW w:w="236" w:type="dxa"/>
            <w:vAlign w:val="bottom"/>
          </w:tcPr>
          <w:p w14:paraId="44283FAD" w14:textId="77777777" w:rsidR="00103488" w:rsidRPr="000D0CB8" w:rsidRDefault="00103488" w:rsidP="00275A02">
            <w:pPr>
              <w:spacing w:line="240" w:lineRule="atLeast"/>
              <w:jc w:val="right"/>
              <w:rPr>
                <w:rFonts w:ascii="Arial" w:hAnsi="Arial"/>
                <w:color w:val="0000FF"/>
                <w:lang w:val="nl-BE"/>
              </w:rPr>
            </w:pPr>
          </w:p>
        </w:tc>
      </w:tr>
      <w:tr w:rsidR="00335D98" w:rsidRPr="000D0CB8" w14:paraId="64B17B0A" w14:textId="77777777" w:rsidTr="00024474">
        <w:trPr>
          <w:cantSplit/>
        </w:trPr>
        <w:tc>
          <w:tcPr>
            <w:tcW w:w="196" w:type="dxa"/>
          </w:tcPr>
          <w:p w14:paraId="74AC5762" w14:textId="77777777" w:rsidR="00103488" w:rsidRPr="000D0CB8" w:rsidRDefault="00103488" w:rsidP="00275A02">
            <w:pPr>
              <w:spacing w:line="240" w:lineRule="atLeast"/>
              <w:rPr>
                <w:rFonts w:ascii="Arial" w:hAnsi="Arial"/>
                <w:color w:val="0000FF"/>
                <w:lang w:val="nl-BE"/>
              </w:rPr>
            </w:pPr>
          </w:p>
        </w:tc>
        <w:tc>
          <w:tcPr>
            <w:tcW w:w="8650" w:type="dxa"/>
            <w:gridSpan w:val="7"/>
          </w:tcPr>
          <w:p w14:paraId="12A13CB8" w14:textId="77777777" w:rsidR="00103488" w:rsidRPr="000D0CB8" w:rsidRDefault="00103488" w:rsidP="00275A02">
            <w:pPr>
              <w:spacing w:line="240" w:lineRule="atLeast"/>
              <w:jc w:val="both"/>
              <w:rPr>
                <w:rFonts w:ascii="Arial" w:hAnsi="Arial" w:cs="Arial"/>
                <w:color w:val="0000FF"/>
                <w:lang w:val="nl-NL"/>
              </w:rPr>
            </w:pPr>
          </w:p>
        </w:tc>
        <w:tc>
          <w:tcPr>
            <w:tcW w:w="236" w:type="dxa"/>
            <w:vAlign w:val="bottom"/>
          </w:tcPr>
          <w:p w14:paraId="4EA32AE5" w14:textId="77777777" w:rsidR="00103488" w:rsidRPr="000D0CB8" w:rsidRDefault="00103488" w:rsidP="00275A02">
            <w:pPr>
              <w:spacing w:line="240" w:lineRule="atLeast"/>
              <w:jc w:val="right"/>
              <w:rPr>
                <w:rFonts w:ascii="Arial" w:hAnsi="Arial"/>
                <w:color w:val="0000FF"/>
                <w:lang w:val="nl-BE"/>
              </w:rPr>
            </w:pPr>
          </w:p>
        </w:tc>
      </w:tr>
      <w:tr w:rsidR="00161912" w:rsidRPr="00024474" w14:paraId="7489DC4E" w14:textId="77777777" w:rsidTr="00024474">
        <w:trPr>
          <w:cantSplit/>
        </w:trPr>
        <w:tc>
          <w:tcPr>
            <w:tcW w:w="196" w:type="dxa"/>
          </w:tcPr>
          <w:p w14:paraId="07CA2566" w14:textId="77777777" w:rsidR="00161912" w:rsidRPr="000D0CB8" w:rsidRDefault="00161912" w:rsidP="007E55B3">
            <w:pPr>
              <w:spacing w:line="240" w:lineRule="atLeast"/>
              <w:rPr>
                <w:rFonts w:ascii="Arial" w:hAnsi="Arial"/>
                <w:color w:val="0000FF"/>
                <w:lang w:val="nl-BE"/>
              </w:rPr>
            </w:pPr>
          </w:p>
        </w:tc>
        <w:tc>
          <w:tcPr>
            <w:tcW w:w="8650" w:type="dxa"/>
            <w:gridSpan w:val="7"/>
          </w:tcPr>
          <w:p w14:paraId="710969B5" w14:textId="01FB5071" w:rsidR="00161912" w:rsidRPr="000D0CB8" w:rsidRDefault="00161912" w:rsidP="00161912">
            <w:pPr>
              <w:spacing w:line="240" w:lineRule="atLeast"/>
              <w:jc w:val="both"/>
              <w:rPr>
                <w:rFonts w:ascii="Arial" w:hAnsi="Arial" w:cs="Arial"/>
                <w:color w:val="0000FF"/>
                <w:lang w:val="nl-NL"/>
              </w:rPr>
            </w:pPr>
            <w:r w:rsidRPr="000D0CB8">
              <w:rPr>
                <w:rFonts w:ascii="Arial" w:hAnsi="Arial"/>
                <w:i/>
                <w:color w:val="0000FF"/>
                <w:sz w:val="18"/>
                <w:szCs w:val="18"/>
                <w:lang w:val="nl-BE"/>
              </w:rPr>
              <w:t>"K.B. 30.9.2012" (in werking 1.12.2012) + "K.B. 8.4.2021" (in werking 1.6.2021)</w:t>
            </w:r>
            <w:r w:rsidR="001C4EE5">
              <w:rPr>
                <w:rFonts w:ascii="Arial" w:hAnsi="Arial"/>
                <w:i/>
                <w:color w:val="0000FF"/>
                <w:sz w:val="18"/>
                <w:szCs w:val="18"/>
                <w:lang w:val="nl-BE"/>
              </w:rPr>
              <w:t xml:space="preserve"> </w:t>
            </w:r>
            <w:r w:rsidR="001C4EE5" w:rsidRPr="000D0CB8">
              <w:rPr>
                <w:rFonts w:ascii="Arial" w:hAnsi="Arial"/>
                <w:i/>
                <w:color w:val="0000FF"/>
                <w:sz w:val="18"/>
                <w:szCs w:val="18"/>
                <w:lang w:val="nl-BE"/>
              </w:rPr>
              <w:t xml:space="preserve">+ "K.B. </w:t>
            </w:r>
            <w:r w:rsidR="001C4EE5">
              <w:rPr>
                <w:rFonts w:ascii="Arial" w:hAnsi="Arial"/>
                <w:i/>
                <w:color w:val="0000FF"/>
                <w:sz w:val="18"/>
                <w:szCs w:val="18"/>
                <w:lang w:val="nl-BE"/>
              </w:rPr>
              <w:t>27.6.2023</w:t>
            </w:r>
            <w:r w:rsidR="001C4EE5" w:rsidRPr="000D0CB8">
              <w:rPr>
                <w:rFonts w:ascii="Arial" w:hAnsi="Arial"/>
                <w:i/>
                <w:color w:val="0000FF"/>
                <w:sz w:val="18"/>
                <w:szCs w:val="18"/>
                <w:lang w:val="nl-BE"/>
              </w:rPr>
              <w:t>" (in werking 1.</w:t>
            </w:r>
            <w:r w:rsidR="001C4EE5">
              <w:rPr>
                <w:rFonts w:ascii="Arial" w:hAnsi="Arial"/>
                <w:i/>
                <w:color w:val="0000FF"/>
                <w:sz w:val="18"/>
                <w:szCs w:val="18"/>
                <w:lang w:val="nl-BE"/>
              </w:rPr>
              <w:t>8.2023</w:t>
            </w:r>
            <w:r w:rsidR="001C4EE5" w:rsidRPr="000D0CB8">
              <w:rPr>
                <w:rFonts w:ascii="Arial" w:hAnsi="Arial"/>
                <w:i/>
                <w:color w:val="0000FF"/>
                <w:sz w:val="18"/>
                <w:szCs w:val="18"/>
                <w:lang w:val="nl-BE"/>
              </w:rPr>
              <w:t>)</w:t>
            </w:r>
            <w:r w:rsidR="0024239C" w:rsidRPr="000D0CB8">
              <w:rPr>
                <w:rFonts w:ascii="Arial" w:hAnsi="Arial"/>
                <w:i/>
                <w:color w:val="0000FF"/>
                <w:sz w:val="18"/>
                <w:szCs w:val="18"/>
                <w:lang w:val="nl-BE"/>
              </w:rPr>
              <w:t xml:space="preserve"> + "K.B. </w:t>
            </w:r>
            <w:r w:rsidR="0024239C">
              <w:rPr>
                <w:rFonts w:ascii="Arial" w:hAnsi="Arial"/>
                <w:i/>
                <w:color w:val="0000FF"/>
                <w:sz w:val="18"/>
                <w:szCs w:val="18"/>
                <w:lang w:val="nl-BE"/>
              </w:rPr>
              <w:t>24.3.2024</w:t>
            </w:r>
            <w:r w:rsidR="0024239C" w:rsidRPr="000D0CB8">
              <w:rPr>
                <w:rFonts w:ascii="Arial" w:hAnsi="Arial"/>
                <w:i/>
                <w:color w:val="0000FF"/>
                <w:sz w:val="18"/>
                <w:szCs w:val="18"/>
                <w:lang w:val="nl-BE"/>
              </w:rPr>
              <w:t>" (in werking 1.</w:t>
            </w:r>
            <w:r w:rsidR="0024239C">
              <w:rPr>
                <w:rFonts w:ascii="Arial" w:hAnsi="Arial"/>
                <w:i/>
                <w:color w:val="0000FF"/>
                <w:sz w:val="18"/>
                <w:szCs w:val="18"/>
                <w:lang w:val="nl-BE"/>
              </w:rPr>
              <w:t>5.2024</w:t>
            </w:r>
            <w:r w:rsidR="0024239C" w:rsidRPr="000D0CB8">
              <w:rPr>
                <w:rFonts w:ascii="Arial" w:hAnsi="Arial"/>
                <w:i/>
                <w:color w:val="0000FF"/>
                <w:sz w:val="18"/>
                <w:szCs w:val="18"/>
                <w:lang w:val="nl-BE"/>
              </w:rPr>
              <w:t>)</w:t>
            </w:r>
          </w:p>
        </w:tc>
        <w:tc>
          <w:tcPr>
            <w:tcW w:w="236" w:type="dxa"/>
            <w:vAlign w:val="bottom"/>
          </w:tcPr>
          <w:p w14:paraId="112932AD" w14:textId="77777777" w:rsidR="00161912" w:rsidRPr="000D0CB8" w:rsidRDefault="00161912" w:rsidP="007E55B3">
            <w:pPr>
              <w:spacing w:line="240" w:lineRule="atLeast"/>
              <w:jc w:val="right"/>
              <w:rPr>
                <w:rFonts w:ascii="Arial" w:hAnsi="Arial"/>
                <w:color w:val="0000FF"/>
                <w:lang w:val="nl-BE"/>
              </w:rPr>
            </w:pPr>
          </w:p>
        </w:tc>
      </w:tr>
      <w:tr w:rsidR="00335D98" w:rsidRPr="00024474" w14:paraId="04709DCE" w14:textId="77777777" w:rsidTr="00024474">
        <w:trPr>
          <w:cantSplit/>
        </w:trPr>
        <w:tc>
          <w:tcPr>
            <w:tcW w:w="196" w:type="dxa"/>
          </w:tcPr>
          <w:p w14:paraId="67D584C9" w14:textId="77777777" w:rsidR="00767AE2" w:rsidRPr="000D0CB8" w:rsidRDefault="00767AE2">
            <w:pPr>
              <w:spacing w:line="240" w:lineRule="atLeast"/>
              <w:rPr>
                <w:rFonts w:ascii="Arial" w:hAnsi="Arial"/>
                <w:color w:val="0000FF"/>
                <w:lang w:val="nl-BE"/>
              </w:rPr>
            </w:pPr>
          </w:p>
        </w:tc>
        <w:tc>
          <w:tcPr>
            <w:tcW w:w="8650" w:type="dxa"/>
            <w:gridSpan w:val="7"/>
          </w:tcPr>
          <w:p w14:paraId="0553F4F4" w14:textId="7DCD3D21" w:rsidR="00767AE2" w:rsidRPr="000D0CB8" w:rsidRDefault="002929D0" w:rsidP="00F13A0F">
            <w:pPr>
              <w:spacing w:line="240" w:lineRule="atLeast"/>
              <w:jc w:val="both"/>
              <w:rPr>
                <w:rFonts w:ascii="Arial" w:hAnsi="Arial"/>
                <w:color w:val="0000FF"/>
                <w:lang w:val="nl-BE"/>
              </w:rPr>
            </w:pPr>
            <w:r w:rsidRPr="000D0CB8">
              <w:rPr>
                <w:rFonts w:ascii="Arial" w:hAnsi="Arial" w:cs="Arial"/>
                <w:color w:val="0000FF"/>
                <w:lang w:val="nl-BE" w:eastAsia="nl-BE"/>
              </w:rPr>
              <w:t xml:space="preserve">De brillenglazen opgenomen in punt A.1.3°, worden vergoed bij een ametropie van -/+ 4,25 dioptrieën tot en met </w:t>
            </w:r>
            <w:r w:rsidR="0024239C" w:rsidRPr="0024239C">
              <w:rPr>
                <w:rFonts w:ascii="Arial" w:hAnsi="Arial" w:cs="Arial"/>
                <w:color w:val="0000FF"/>
                <w:lang w:val="nl-BE" w:eastAsia="nl-BE"/>
              </w:rPr>
              <w:t>-/+ 5,75 dioptrieën</w:t>
            </w:r>
            <w:r w:rsidRPr="000D0CB8">
              <w:rPr>
                <w:rFonts w:ascii="Arial" w:hAnsi="Arial" w:cs="Arial"/>
                <w:color w:val="0000FF"/>
                <w:lang w:val="nl-BE" w:eastAsia="nl-BE"/>
              </w:rPr>
              <w:t xml:space="preserve"> voor de rechthebbenden vanaf de 65</w:t>
            </w:r>
            <w:r w:rsidR="00F13A0F" w:rsidRPr="000D0CB8">
              <w:rPr>
                <w:rFonts w:ascii="Arial" w:hAnsi="Arial" w:cs="Arial"/>
                <w:color w:val="0000FF"/>
                <w:lang w:val="nl-BE" w:eastAsia="nl-BE"/>
              </w:rPr>
              <w:t>e</w:t>
            </w:r>
            <w:r w:rsidRPr="000D0CB8">
              <w:rPr>
                <w:rFonts w:ascii="Arial" w:hAnsi="Arial" w:cs="Arial"/>
                <w:color w:val="0000FF"/>
                <w:lang w:val="nl-BE" w:eastAsia="nl-BE"/>
              </w:rPr>
              <w:t xml:space="preserve"> verjaardag</w:t>
            </w:r>
            <w:r w:rsidR="00F13A0F" w:rsidRPr="000D0CB8">
              <w:rPr>
                <w:rFonts w:ascii="Arial" w:hAnsi="Arial" w:cs="Arial"/>
                <w:color w:val="0000FF"/>
                <w:lang w:val="nl-BE" w:eastAsia="nl-BE"/>
              </w:rPr>
              <w:t>.</w:t>
            </w:r>
          </w:p>
        </w:tc>
        <w:tc>
          <w:tcPr>
            <w:tcW w:w="236" w:type="dxa"/>
            <w:vAlign w:val="bottom"/>
          </w:tcPr>
          <w:p w14:paraId="00E8F7A1" w14:textId="77777777" w:rsidR="00767AE2" w:rsidRPr="000D0CB8" w:rsidRDefault="00767AE2">
            <w:pPr>
              <w:spacing w:line="240" w:lineRule="atLeast"/>
              <w:jc w:val="right"/>
              <w:rPr>
                <w:rFonts w:ascii="Arial" w:hAnsi="Arial"/>
                <w:color w:val="0000FF"/>
                <w:lang w:val="nl-BE"/>
              </w:rPr>
            </w:pPr>
          </w:p>
        </w:tc>
      </w:tr>
      <w:tr w:rsidR="00335D98" w:rsidRPr="00024474" w14:paraId="44DCD7D7" w14:textId="77777777" w:rsidTr="00024474">
        <w:trPr>
          <w:cantSplit/>
        </w:trPr>
        <w:tc>
          <w:tcPr>
            <w:tcW w:w="196" w:type="dxa"/>
          </w:tcPr>
          <w:p w14:paraId="6F6291CB" w14:textId="77777777" w:rsidR="002929D0" w:rsidRPr="000D0CB8" w:rsidRDefault="002929D0">
            <w:pPr>
              <w:spacing w:line="240" w:lineRule="atLeast"/>
              <w:rPr>
                <w:rFonts w:ascii="Arial" w:hAnsi="Arial"/>
                <w:color w:val="0000FF"/>
                <w:lang w:val="nl-BE"/>
              </w:rPr>
            </w:pPr>
          </w:p>
        </w:tc>
        <w:tc>
          <w:tcPr>
            <w:tcW w:w="8650" w:type="dxa"/>
            <w:gridSpan w:val="7"/>
          </w:tcPr>
          <w:p w14:paraId="338019A8" w14:textId="77777777" w:rsidR="002929D0" w:rsidRPr="000D0CB8" w:rsidRDefault="002929D0">
            <w:pPr>
              <w:spacing w:line="240" w:lineRule="atLeast"/>
              <w:jc w:val="both"/>
              <w:rPr>
                <w:rFonts w:ascii="Arial" w:hAnsi="Arial" w:cs="Arial"/>
                <w:color w:val="0000FF"/>
                <w:lang w:val="nl-BE" w:eastAsia="nl-BE"/>
              </w:rPr>
            </w:pPr>
          </w:p>
        </w:tc>
        <w:tc>
          <w:tcPr>
            <w:tcW w:w="236" w:type="dxa"/>
            <w:vAlign w:val="bottom"/>
          </w:tcPr>
          <w:p w14:paraId="546514D3" w14:textId="77777777" w:rsidR="002929D0" w:rsidRPr="000D0CB8" w:rsidRDefault="002929D0">
            <w:pPr>
              <w:spacing w:line="240" w:lineRule="atLeast"/>
              <w:jc w:val="right"/>
              <w:rPr>
                <w:rFonts w:ascii="Arial" w:hAnsi="Arial"/>
                <w:color w:val="0000FF"/>
                <w:lang w:val="nl-BE"/>
              </w:rPr>
            </w:pPr>
          </w:p>
        </w:tc>
      </w:tr>
      <w:bookmarkEnd w:id="9"/>
      <w:tr w:rsidR="00161912" w:rsidRPr="000D0CB8" w14:paraId="3A73F540" w14:textId="77777777" w:rsidTr="00024474">
        <w:trPr>
          <w:cantSplit/>
        </w:trPr>
        <w:tc>
          <w:tcPr>
            <w:tcW w:w="196" w:type="dxa"/>
          </w:tcPr>
          <w:p w14:paraId="6751303D" w14:textId="77777777" w:rsidR="00161912" w:rsidRPr="000D0CB8" w:rsidRDefault="00161912" w:rsidP="007E55B3">
            <w:pPr>
              <w:spacing w:line="240" w:lineRule="atLeast"/>
              <w:rPr>
                <w:rFonts w:ascii="Arial" w:hAnsi="Arial"/>
                <w:color w:val="0000FF"/>
                <w:lang w:val="nl-BE"/>
              </w:rPr>
            </w:pPr>
          </w:p>
        </w:tc>
        <w:tc>
          <w:tcPr>
            <w:tcW w:w="8650" w:type="dxa"/>
            <w:gridSpan w:val="7"/>
          </w:tcPr>
          <w:p w14:paraId="30B48BE6" w14:textId="77777777" w:rsidR="00161912" w:rsidRPr="000D0CB8" w:rsidRDefault="00161912" w:rsidP="007E55B3">
            <w:pPr>
              <w:spacing w:line="240" w:lineRule="atLeast"/>
              <w:jc w:val="both"/>
              <w:rPr>
                <w:rFonts w:ascii="Arial" w:hAnsi="Arial" w:cs="Arial"/>
                <w:color w:val="0000FF"/>
                <w:lang w:val="nl-NL"/>
              </w:rPr>
            </w:pPr>
            <w:r w:rsidRPr="000D0CB8">
              <w:rPr>
                <w:rFonts w:ascii="Arial" w:hAnsi="Arial"/>
                <w:i/>
                <w:color w:val="0000FF"/>
                <w:sz w:val="18"/>
                <w:szCs w:val="18"/>
                <w:lang w:val="nl-BE"/>
              </w:rPr>
              <w:t>"K.B. 30.9.2012" (in werking 1.12.2012)</w:t>
            </w:r>
          </w:p>
        </w:tc>
        <w:tc>
          <w:tcPr>
            <w:tcW w:w="236" w:type="dxa"/>
            <w:vAlign w:val="bottom"/>
          </w:tcPr>
          <w:p w14:paraId="1967B413" w14:textId="77777777" w:rsidR="00161912" w:rsidRPr="000D0CB8" w:rsidRDefault="00161912" w:rsidP="007E55B3">
            <w:pPr>
              <w:spacing w:line="240" w:lineRule="atLeast"/>
              <w:jc w:val="right"/>
              <w:rPr>
                <w:rFonts w:ascii="Arial" w:hAnsi="Arial"/>
                <w:color w:val="0000FF"/>
                <w:lang w:val="nl-BE"/>
              </w:rPr>
            </w:pPr>
          </w:p>
        </w:tc>
      </w:tr>
      <w:tr w:rsidR="00335D98" w:rsidRPr="000D0CB8" w14:paraId="022943E1" w14:textId="77777777" w:rsidTr="00024474">
        <w:trPr>
          <w:cantSplit/>
        </w:trPr>
        <w:tc>
          <w:tcPr>
            <w:tcW w:w="196" w:type="dxa"/>
          </w:tcPr>
          <w:p w14:paraId="0D946282" w14:textId="77777777" w:rsidR="00767AE2" w:rsidRPr="000D0CB8" w:rsidRDefault="00767AE2">
            <w:pPr>
              <w:spacing w:line="240" w:lineRule="atLeast"/>
              <w:rPr>
                <w:rFonts w:ascii="Arial" w:hAnsi="Arial"/>
                <w:color w:val="0000FF"/>
                <w:lang w:val="nl-BE"/>
              </w:rPr>
            </w:pPr>
          </w:p>
        </w:tc>
        <w:tc>
          <w:tcPr>
            <w:tcW w:w="8650" w:type="dxa"/>
            <w:gridSpan w:val="7"/>
          </w:tcPr>
          <w:p w14:paraId="1093C8EE" w14:textId="799CE9AF" w:rsidR="00767AE2" w:rsidRPr="000D0CB8" w:rsidRDefault="002929D0" w:rsidP="00943428">
            <w:pPr>
              <w:spacing w:line="240" w:lineRule="atLeast"/>
              <w:jc w:val="both"/>
              <w:rPr>
                <w:rFonts w:ascii="Arial" w:hAnsi="Arial"/>
                <w:color w:val="0000FF"/>
                <w:lang w:val="nl-BE"/>
              </w:rPr>
            </w:pPr>
            <w:r w:rsidRPr="000D0CB8">
              <w:rPr>
                <w:rFonts w:ascii="Arial" w:hAnsi="Arial" w:cs="Arial"/>
                <w:color w:val="0000FF"/>
                <w:lang w:val="nl-BE" w:eastAsia="nl-BE"/>
              </w:rPr>
              <w:t>5.2. Hernieuwing</w:t>
            </w:r>
            <w:r w:rsidR="00402CD0">
              <w:rPr>
                <w:rFonts w:ascii="Arial" w:hAnsi="Arial" w:cs="Arial"/>
                <w:color w:val="0000FF"/>
                <w:lang w:val="nl-BE" w:eastAsia="nl-BE"/>
              </w:rPr>
              <w:t> :</w:t>
            </w:r>
            <w:r w:rsidRPr="000D0CB8">
              <w:rPr>
                <w:rFonts w:ascii="Arial" w:hAnsi="Arial" w:cs="Arial"/>
                <w:color w:val="0000FF"/>
                <w:lang w:val="nl-BE" w:eastAsia="nl-BE"/>
              </w:rPr>
              <w:t xml:space="preserve"> bijkomende regels</w:t>
            </w:r>
          </w:p>
        </w:tc>
        <w:tc>
          <w:tcPr>
            <w:tcW w:w="236" w:type="dxa"/>
            <w:vAlign w:val="bottom"/>
          </w:tcPr>
          <w:p w14:paraId="109012AD" w14:textId="77777777" w:rsidR="00767AE2" w:rsidRPr="000D0CB8" w:rsidRDefault="00767AE2">
            <w:pPr>
              <w:spacing w:line="240" w:lineRule="atLeast"/>
              <w:jc w:val="right"/>
              <w:rPr>
                <w:rFonts w:ascii="Arial" w:hAnsi="Arial"/>
                <w:color w:val="0000FF"/>
                <w:lang w:val="nl-BE"/>
              </w:rPr>
            </w:pPr>
          </w:p>
        </w:tc>
      </w:tr>
      <w:tr w:rsidR="00335D98" w:rsidRPr="000D0CB8" w14:paraId="07883E9B" w14:textId="77777777" w:rsidTr="00024474">
        <w:trPr>
          <w:cantSplit/>
        </w:trPr>
        <w:tc>
          <w:tcPr>
            <w:tcW w:w="196" w:type="dxa"/>
          </w:tcPr>
          <w:p w14:paraId="041DB7BA" w14:textId="77777777" w:rsidR="002929D0" w:rsidRPr="000D0CB8" w:rsidRDefault="002929D0">
            <w:pPr>
              <w:spacing w:line="240" w:lineRule="atLeast"/>
              <w:rPr>
                <w:rFonts w:ascii="Arial" w:hAnsi="Arial"/>
                <w:color w:val="0000FF"/>
                <w:lang w:val="nl-BE"/>
              </w:rPr>
            </w:pPr>
          </w:p>
        </w:tc>
        <w:tc>
          <w:tcPr>
            <w:tcW w:w="8650" w:type="dxa"/>
            <w:gridSpan w:val="7"/>
          </w:tcPr>
          <w:p w14:paraId="031E1BC4" w14:textId="77777777" w:rsidR="002929D0" w:rsidRPr="000D0CB8" w:rsidRDefault="002929D0" w:rsidP="00943428">
            <w:pPr>
              <w:spacing w:line="240" w:lineRule="atLeast"/>
              <w:jc w:val="both"/>
              <w:rPr>
                <w:rFonts w:ascii="Arial" w:hAnsi="Arial" w:cs="Arial"/>
                <w:color w:val="0000FF"/>
                <w:lang w:val="nl-BE" w:eastAsia="nl-BE"/>
              </w:rPr>
            </w:pPr>
          </w:p>
        </w:tc>
        <w:tc>
          <w:tcPr>
            <w:tcW w:w="236" w:type="dxa"/>
            <w:vAlign w:val="bottom"/>
          </w:tcPr>
          <w:p w14:paraId="351BD35C" w14:textId="77777777" w:rsidR="002929D0" w:rsidRPr="000D0CB8" w:rsidRDefault="002929D0">
            <w:pPr>
              <w:spacing w:line="240" w:lineRule="atLeast"/>
              <w:jc w:val="right"/>
              <w:rPr>
                <w:rFonts w:ascii="Arial" w:hAnsi="Arial"/>
                <w:color w:val="0000FF"/>
                <w:lang w:val="nl-BE"/>
              </w:rPr>
            </w:pPr>
          </w:p>
        </w:tc>
      </w:tr>
      <w:tr w:rsidR="00335D98" w:rsidRPr="00024474" w14:paraId="2BC0AFE0" w14:textId="77777777" w:rsidTr="00024474">
        <w:trPr>
          <w:cantSplit/>
        </w:trPr>
        <w:tc>
          <w:tcPr>
            <w:tcW w:w="196" w:type="dxa"/>
          </w:tcPr>
          <w:p w14:paraId="10D67D27" w14:textId="77777777" w:rsidR="002929D0" w:rsidRPr="000D0CB8" w:rsidRDefault="002929D0">
            <w:pPr>
              <w:spacing w:line="240" w:lineRule="atLeast"/>
              <w:rPr>
                <w:rFonts w:ascii="Arial" w:hAnsi="Arial"/>
                <w:color w:val="0000FF"/>
                <w:lang w:val="nl-BE"/>
              </w:rPr>
            </w:pPr>
          </w:p>
        </w:tc>
        <w:tc>
          <w:tcPr>
            <w:tcW w:w="8650" w:type="dxa"/>
            <w:gridSpan w:val="7"/>
          </w:tcPr>
          <w:p w14:paraId="0F8C0787" w14:textId="77777777" w:rsidR="002929D0" w:rsidRPr="000D0CB8" w:rsidRDefault="002929D0" w:rsidP="00943428">
            <w:pPr>
              <w:spacing w:line="240" w:lineRule="atLeast"/>
              <w:jc w:val="both"/>
              <w:rPr>
                <w:rFonts w:ascii="Arial" w:hAnsi="Arial" w:cs="Arial"/>
                <w:color w:val="0000FF"/>
                <w:lang w:val="nl-BE" w:eastAsia="nl-BE"/>
              </w:rPr>
            </w:pPr>
            <w:r w:rsidRPr="000D0CB8">
              <w:rPr>
                <w:rFonts w:ascii="Arial" w:hAnsi="Arial" w:cs="Arial"/>
                <w:color w:val="0000FF"/>
                <w:lang w:val="nl-BE" w:eastAsia="nl-BE"/>
              </w:rPr>
              <w:t>De brillenglazen kunnen hernieuwd worden na een termijn van vijf jaar na datum van de vorige aflevering.</w:t>
            </w:r>
          </w:p>
        </w:tc>
        <w:tc>
          <w:tcPr>
            <w:tcW w:w="236" w:type="dxa"/>
            <w:vAlign w:val="bottom"/>
          </w:tcPr>
          <w:p w14:paraId="0A098F07" w14:textId="77777777" w:rsidR="002929D0" w:rsidRPr="000D0CB8" w:rsidRDefault="002929D0">
            <w:pPr>
              <w:spacing w:line="240" w:lineRule="atLeast"/>
              <w:jc w:val="right"/>
              <w:rPr>
                <w:rFonts w:ascii="Arial" w:hAnsi="Arial"/>
                <w:color w:val="0000FF"/>
                <w:lang w:val="nl-BE"/>
              </w:rPr>
            </w:pPr>
          </w:p>
        </w:tc>
      </w:tr>
      <w:tr w:rsidR="00335D98" w:rsidRPr="00024474" w14:paraId="256A2349" w14:textId="77777777" w:rsidTr="00024474">
        <w:trPr>
          <w:cantSplit/>
        </w:trPr>
        <w:tc>
          <w:tcPr>
            <w:tcW w:w="196" w:type="dxa"/>
          </w:tcPr>
          <w:p w14:paraId="1A27DDEC" w14:textId="77777777" w:rsidR="00767AE2" w:rsidRPr="000D0CB8" w:rsidRDefault="00767AE2">
            <w:pPr>
              <w:spacing w:line="240" w:lineRule="atLeast"/>
              <w:rPr>
                <w:rFonts w:ascii="Arial" w:hAnsi="Arial"/>
                <w:color w:val="0000FF"/>
                <w:lang w:val="nl-BE"/>
              </w:rPr>
            </w:pPr>
          </w:p>
        </w:tc>
        <w:tc>
          <w:tcPr>
            <w:tcW w:w="8650" w:type="dxa"/>
            <w:gridSpan w:val="7"/>
          </w:tcPr>
          <w:p w14:paraId="06796D65" w14:textId="77777777" w:rsidR="00767AE2" w:rsidRPr="000D0CB8" w:rsidRDefault="00767AE2" w:rsidP="002929D0">
            <w:pPr>
              <w:spacing w:line="240" w:lineRule="atLeast"/>
              <w:rPr>
                <w:rFonts w:ascii="Arial" w:hAnsi="Arial"/>
                <w:color w:val="0000FF"/>
                <w:lang w:val="nl-BE"/>
              </w:rPr>
            </w:pPr>
          </w:p>
        </w:tc>
        <w:tc>
          <w:tcPr>
            <w:tcW w:w="236" w:type="dxa"/>
            <w:vAlign w:val="bottom"/>
          </w:tcPr>
          <w:p w14:paraId="7B667A2E" w14:textId="77777777" w:rsidR="00767AE2" w:rsidRPr="000D0CB8" w:rsidRDefault="00767AE2">
            <w:pPr>
              <w:spacing w:line="240" w:lineRule="atLeast"/>
              <w:jc w:val="right"/>
              <w:rPr>
                <w:rFonts w:ascii="Arial" w:hAnsi="Arial"/>
                <w:color w:val="0000FF"/>
                <w:lang w:val="nl-BE"/>
              </w:rPr>
            </w:pPr>
          </w:p>
        </w:tc>
      </w:tr>
      <w:tr w:rsidR="00335D98" w:rsidRPr="00024474" w14:paraId="65132F43" w14:textId="77777777" w:rsidTr="00024474">
        <w:trPr>
          <w:cantSplit/>
        </w:trPr>
        <w:tc>
          <w:tcPr>
            <w:tcW w:w="196" w:type="dxa"/>
          </w:tcPr>
          <w:p w14:paraId="73D862A3" w14:textId="77777777" w:rsidR="00767AE2" w:rsidRPr="000D0CB8" w:rsidRDefault="00767AE2">
            <w:pPr>
              <w:spacing w:line="240" w:lineRule="atLeast"/>
              <w:rPr>
                <w:rFonts w:ascii="Arial" w:hAnsi="Arial"/>
                <w:color w:val="0000FF"/>
                <w:lang w:val="nl-BE"/>
              </w:rPr>
            </w:pPr>
          </w:p>
        </w:tc>
        <w:tc>
          <w:tcPr>
            <w:tcW w:w="8650" w:type="dxa"/>
            <w:gridSpan w:val="7"/>
          </w:tcPr>
          <w:p w14:paraId="4F4CED1E" w14:textId="73E4E362" w:rsidR="00767AE2" w:rsidRPr="000D0CB8" w:rsidRDefault="002929D0">
            <w:pPr>
              <w:spacing w:line="240" w:lineRule="atLeast"/>
              <w:jc w:val="both"/>
              <w:rPr>
                <w:rFonts w:ascii="Arial" w:hAnsi="Arial"/>
                <w:color w:val="0000FF"/>
                <w:u w:val="single"/>
                <w:lang w:val="nl-BE"/>
              </w:rPr>
            </w:pPr>
            <w:r w:rsidRPr="000D0CB8">
              <w:rPr>
                <w:rFonts w:ascii="Arial" w:hAnsi="Arial" w:cs="Arial"/>
                <w:color w:val="0000FF"/>
                <w:u w:val="single"/>
                <w:lang w:val="nl-BE" w:eastAsia="nl-BE"/>
              </w:rPr>
              <w:t>6. Specifieke bepalingen voor de verstrekkingen opgenomen onder A. brillenglazen bedoeld voor de 4° doelgroep</w:t>
            </w:r>
            <w:r w:rsidR="00402CD0">
              <w:rPr>
                <w:rFonts w:ascii="Arial" w:hAnsi="Arial" w:cs="Arial"/>
                <w:color w:val="0000FF"/>
                <w:u w:val="single"/>
                <w:lang w:val="nl-BE" w:eastAsia="nl-BE"/>
              </w:rPr>
              <w:t> :</w:t>
            </w:r>
            <w:r w:rsidRPr="000D0CB8">
              <w:rPr>
                <w:rFonts w:ascii="Arial" w:hAnsi="Arial" w:cs="Arial"/>
                <w:color w:val="0000FF"/>
                <w:u w:val="single"/>
                <w:lang w:val="nl-BE" w:eastAsia="nl-BE"/>
              </w:rPr>
              <w:t xml:space="preserve"> rechthebbenden die nood hebben aan brillenglazen met medische filter met vooraf bepaalde absorptie van blauw licht.</w:t>
            </w:r>
          </w:p>
        </w:tc>
        <w:tc>
          <w:tcPr>
            <w:tcW w:w="236" w:type="dxa"/>
            <w:vAlign w:val="bottom"/>
          </w:tcPr>
          <w:p w14:paraId="553172EF" w14:textId="77777777" w:rsidR="00767AE2" w:rsidRPr="000D0CB8" w:rsidRDefault="00767AE2" w:rsidP="00F169ED">
            <w:pPr>
              <w:spacing w:line="240" w:lineRule="atLeast"/>
              <w:jc w:val="right"/>
              <w:rPr>
                <w:rFonts w:ascii="Arial" w:hAnsi="Arial"/>
                <w:color w:val="0000FF"/>
                <w:lang w:val="nl-BE"/>
              </w:rPr>
            </w:pPr>
          </w:p>
        </w:tc>
      </w:tr>
      <w:tr w:rsidR="00335D98" w:rsidRPr="00024474" w14:paraId="5D833B8E" w14:textId="77777777" w:rsidTr="00024474">
        <w:trPr>
          <w:cantSplit/>
        </w:trPr>
        <w:tc>
          <w:tcPr>
            <w:tcW w:w="196" w:type="dxa"/>
          </w:tcPr>
          <w:p w14:paraId="2C090185" w14:textId="77777777" w:rsidR="00767AE2" w:rsidRPr="000D0CB8" w:rsidRDefault="00767AE2" w:rsidP="00793AA8">
            <w:pPr>
              <w:spacing w:line="240" w:lineRule="atLeast"/>
              <w:jc w:val="both"/>
              <w:rPr>
                <w:rFonts w:ascii="Arial" w:hAnsi="Arial"/>
                <w:color w:val="0000FF"/>
                <w:lang w:val="nl-BE"/>
              </w:rPr>
            </w:pPr>
          </w:p>
        </w:tc>
        <w:tc>
          <w:tcPr>
            <w:tcW w:w="8650" w:type="dxa"/>
            <w:gridSpan w:val="7"/>
          </w:tcPr>
          <w:p w14:paraId="708C1F88" w14:textId="77777777" w:rsidR="00767AE2" w:rsidRPr="000D0CB8" w:rsidRDefault="00767AE2" w:rsidP="00793AA8">
            <w:pPr>
              <w:spacing w:line="240" w:lineRule="atLeast"/>
              <w:jc w:val="both"/>
              <w:rPr>
                <w:rFonts w:ascii="Arial" w:hAnsi="Arial"/>
                <w:color w:val="0000FF"/>
                <w:lang w:val="nl-BE"/>
              </w:rPr>
            </w:pPr>
          </w:p>
        </w:tc>
        <w:tc>
          <w:tcPr>
            <w:tcW w:w="236" w:type="dxa"/>
            <w:vAlign w:val="bottom"/>
          </w:tcPr>
          <w:p w14:paraId="4AA2AAE7" w14:textId="77777777" w:rsidR="00767AE2" w:rsidRPr="000D0CB8" w:rsidRDefault="00767AE2" w:rsidP="00793AA8">
            <w:pPr>
              <w:spacing w:line="240" w:lineRule="atLeast"/>
              <w:jc w:val="both"/>
              <w:rPr>
                <w:rFonts w:ascii="Arial" w:hAnsi="Arial"/>
                <w:color w:val="0000FF"/>
                <w:lang w:val="nl-BE"/>
              </w:rPr>
            </w:pPr>
          </w:p>
        </w:tc>
      </w:tr>
      <w:tr w:rsidR="00335D98" w:rsidRPr="000D0CB8" w14:paraId="2D07B4F0" w14:textId="77777777" w:rsidTr="00024474">
        <w:trPr>
          <w:cantSplit/>
        </w:trPr>
        <w:tc>
          <w:tcPr>
            <w:tcW w:w="196" w:type="dxa"/>
          </w:tcPr>
          <w:p w14:paraId="0E90960C" w14:textId="77777777" w:rsidR="0035424C" w:rsidRPr="000D0CB8" w:rsidRDefault="0035424C" w:rsidP="00793AA8">
            <w:pPr>
              <w:spacing w:line="240" w:lineRule="atLeast"/>
              <w:jc w:val="both"/>
              <w:rPr>
                <w:rFonts w:ascii="Arial" w:hAnsi="Arial"/>
                <w:color w:val="0000FF"/>
                <w:lang w:val="nl-BE"/>
              </w:rPr>
            </w:pPr>
          </w:p>
        </w:tc>
        <w:tc>
          <w:tcPr>
            <w:tcW w:w="8650" w:type="dxa"/>
            <w:gridSpan w:val="7"/>
          </w:tcPr>
          <w:p w14:paraId="5BD90D92" w14:textId="77777777" w:rsidR="0035424C" w:rsidRPr="000D0CB8" w:rsidRDefault="002929D0" w:rsidP="00793AA8">
            <w:pPr>
              <w:spacing w:line="240" w:lineRule="atLeast"/>
              <w:jc w:val="both"/>
              <w:rPr>
                <w:rFonts w:ascii="Arial" w:hAnsi="Arial"/>
                <w:color w:val="0000FF"/>
                <w:lang w:val="nl-BE"/>
              </w:rPr>
            </w:pPr>
            <w:r w:rsidRPr="000D0CB8">
              <w:rPr>
                <w:rFonts w:ascii="Arial" w:hAnsi="Arial" w:cs="Arial"/>
                <w:color w:val="0000FF"/>
                <w:lang w:val="nl-BE" w:eastAsia="nl-BE"/>
              </w:rPr>
              <w:t>6.1. Vergoedingsvoorwaarden</w:t>
            </w:r>
            <w:r w:rsidR="007B3025" w:rsidRPr="000D0CB8">
              <w:rPr>
                <w:rFonts w:ascii="Arial" w:hAnsi="Arial"/>
                <w:color w:val="0000FF"/>
                <w:lang w:val="nl-BE"/>
              </w:rPr>
              <w:t>"</w:t>
            </w:r>
          </w:p>
        </w:tc>
        <w:tc>
          <w:tcPr>
            <w:tcW w:w="236" w:type="dxa"/>
            <w:vAlign w:val="bottom"/>
          </w:tcPr>
          <w:p w14:paraId="30EA7142" w14:textId="77777777" w:rsidR="0035424C" w:rsidRPr="000D0CB8" w:rsidRDefault="0035424C" w:rsidP="00793AA8">
            <w:pPr>
              <w:spacing w:line="240" w:lineRule="atLeast"/>
              <w:jc w:val="both"/>
              <w:rPr>
                <w:rFonts w:ascii="Arial" w:hAnsi="Arial"/>
                <w:color w:val="0000FF"/>
                <w:lang w:val="nl-BE"/>
              </w:rPr>
            </w:pPr>
          </w:p>
        </w:tc>
      </w:tr>
      <w:tr w:rsidR="00335D98" w:rsidRPr="000D0CB8" w14:paraId="51755294" w14:textId="77777777" w:rsidTr="00024474">
        <w:trPr>
          <w:cantSplit/>
        </w:trPr>
        <w:tc>
          <w:tcPr>
            <w:tcW w:w="196" w:type="dxa"/>
          </w:tcPr>
          <w:p w14:paraId="1BB52B5D" w14:textId="77777777" w:rsidR="0035424C" w:rsidRPr="000D0CB8" w:rsidRDefault="0035424C" w:rsidP="00793AA8">
            <w:pPr>
              <w:spacing w:line="240" w:lineRule="atLeast"/>
              <w:jc w:val="both"/>
              <w:rPr>
                <w:rFonts w:ascii="Arial" w:hAnsi="Arial"/>
                <w:color w:val="0000FF"/>
                <w:lang w:val="nl-BE"/>
              </w:rPr>
            </w:pPr>
          </w:p>
        </w:tc>
        <w:tc>
          <w:tcPr>
            <w:tcW w:w="8650" w:type="dxa"/>
            <w:gridSpan w:val="7"/>
          </w:tcPr>
          <w:p w14:paraId="104D4FE7" w14:textId="77777777" w:rsidR="0035424C" w:rsidRPr="000D0CB8" w:rsidRDefault="0035424C" w:rsidP="00793AA8">
            <w:pPr>
              <w:spacing w:line="240" w:lineRule="atLeast"/>
              <w:jc w:val="both"/>
              <w:rPr>
                <w:rFonts w:ascii="Arial" w:hAnsi="Arial"/>
                <w:color w:val="0000FF"/>
                <w:lang w:val="nl-BE"/>
              </w:rPr>
            </w:pPr>
          </w:p>
        </w:tc>
        <w:tc>
          <w:tcPr>
            <w:tcW w:w="236" w:type="dxa"/>
            <w:vAlign w:val="bottom"/>
          </w:tcPr>
          <w:p w14:paraId="00FEFE7B" w14:textId="77777777" w:rsidR="0035424C" w:rsidRPr="000D0CB8" w:rsidRDefault="0035424C" w:rsidP="00793AA8">
            <w:pPr>
              <w:spacing w:line="240" w:lineRule="atLeast"/>
              <w:jc w:val="both"/>
              <w:rPr>
                <w:rFonts w:ascii="Arial" w:hAnsi="Arial"/>
                <w:color w:val="0000FF"/>
                <w:lang w:val="nl-BE"/>
              </w:rPr>
            </w:pPr>
          </w:p>
        </w:tc>
      </w:tr>
      <w:tr w:rsidR="00335D98" w:rsidRPr="00024474" w14:paraId="42D9D63F" w14:textId="77777777" w:rsidTr="00024474">
        <w:trPr>
          <w:cantSplit/>
        </w:trPr>
        <w:tc>
          <w:tcPr>
            <w:tcW w:w="196" w:type="dxa"/>
          </w:tcPr>
          <w:p w14:paraId="1CEDE3D1" w14:textId="77777777" w:rsidR="007B3025" w:rsidRPr="000D0CB8" w:rsidRDefault="007B3025" w:rsidP="00793AA8">
            <w:pPr>
              <w:spacing w:line="240" w:lineRule="atLeast"/>
              <w:jc w:val="both"/>
              <w:rPr>
                <w:rFonts w:ascii="Arial" w:hAnsi="Arial"/>
                <w:color w:val="0000FF"/>
                <w:lang w:val="nl-BE"/>
              </w:rPr>
            </w:pPr>
          </w:p>
        </w:tc>
        <w:tc>
          <w:tcPr>
            <w:tcW w:w="8650" w:type="dxa"/>
            <w:gridSpan w:val="7"/>
          </w:tcPr>
          <w:p w14:paraId="6D498504" w14:textId="77777777" w:rsidR="007B3025" w:rsidRPr="000D0CB8" w:rsidRDefault="001273F5" w:rsidP="00793AA8">
            <w:pPr>
              <w:spacing w:line="240" w:lineRule="atLeast"/>
              <w:jc w:val="both"/>
              <w:rPr>
                <w:rFonts w:ascii="Arial" w:hAnsi="Arial"/>
                <w:color w:val="0000FF"/>
                <w:lang w:val="nl-BE"/>
              </w:rPr>
            </w:pPr>
            <w:r w:rsidRPr="000D0CB8">
              <w:rPr>
                <w:rFonts w:ascii="Arial" w:hAnsi="Arial"/>
                <w:i/>
                <w:color w:val="0000FF"/>
                <w:sz w:val="18"/>
                <w:szCs w:val="18"/>
                <w:lang w:val="nl-BE"/>
              </w:rPr>
              <w:t xml:space="preserve">"K.B. 30.9.2012" (in werking 1.12.2012) + </w:t>
            </w:r>
            <w:r w:rsidR="007B3025" w:rsidRPr="000D0CB8">
              <w:rPr>
                <w:rFonts w:ascii="Arial" w:hAnsi="Arial"/>
                <w:i/>
                <w:color w:val="0000FF"/>
                <w:sz w:val="18"/>
                <w:szCs w:val="18"/>
                <w:lang w:val="nl-BE"/>
              </w:rPr>
              <w:t>"K.B. 13.5.2015" (in werking 1.12.2012)</w:t>
            </w:r>
          </w:p>
        </w:tc>
        <w:tc>
          <w:tcPr>
            <w:tcW w:w="236" w:type="dxa"/>
            <w:vAlign w:val="bottom"/>
          </w:tcPr>
          <w:p w14:paraId="3880DE38" w14:textId="77777777" w:rsidR="007B3025" w:rsidRPr="000D0CB8" w:rsidRDefault="007B3025" w:rsidP="00793AA8">
            <w:pPr>
              <w:spacing w:line="240" w:lineRule="atLeast"/>
              <w:jc w:val="both"/>
              <w:rPr>
                <w:rFonts w:ascii="Arial" w:hAnsi="Arial"/>
                <w:color w:val="0000FF"/>
                <w:lang w:val="nl-BE"/>
              </w:rPr>
            </w:pPr>
          </w:p>
        </w:tc>
      </w:tr>
      <w:tr w:rsidR="00335D98" w:rsidRPr="00024474" w14:paraId="138A0770" w14:textId="77777777" w:rsidTr="00024474">
        <w:trPr>
          <w:cantSplit/>
        </w:trPr>
        <w:tc>
          <w:tcPr>
            <w:tcW w:w="196" w:type="dxa"/>
          </w:tcPr>
          <w:p w14:paraId="39FD08CD" w14:textId="77777777" w:rsidR="0035424C" w:rsidRPr="000D0CB8" w:rsidRDefault="0035424C" w:rsidP="00793AA8">
            <w:pPr>
              <w:spacing w:line="240" w:lineRule="atLeast"/>
              <w:jc w:val="both"/>
              <w:rPr>
                <w:rFonts w:ascii="Arial" w:hAnsi="Arial"/>
                <w:color w:val="0000FF"/>
                <w:lang w:val="nl-BE"/>
              </w:rPr>
            </w:pPr>
          </w:p>
        </w:tc>
        <w:tc>
          <w:tcPr>
            <w:tcW w:w="8650" w:type="dxa"/>
            <w:gridSpan w:val="7"/>
          </w:tcPr>
          <w:p w14:paraId="3B47791D" w14:textId="68CC0FC8" w:rsidR="0035424C" w:rsidRPr="000D0CB8" w:rsidRDefault="007B3025" w:rsidP="007B3025">
            <w:pPr>
              <w:spacing w:line="240" w:lineRule="atLeast"/>
              <w:jc w:val="both"/>
              <w:rPr>
                <w:rFonts w:ascii="Arial" w:hAnsi="Arial"/>
                <w:color w:val="0000FF"/>
                <w:lang w:val="nl-BE"/>
              </w:rPr>
            </w:pPr>
            <w:r w:rsidRPr="000D0CB8">
              <w:rPr>
                <w:rFonts w:ascii="Arial" w:hAnsi="Arial"/>
                <w:color w:val="0000FF"/>
                <w:lang w:val="nl-BE"/>
              </w:rPr>
              <w:t>"</w:t>
            </w:r>
            <w:r w:rsidRPr="000D0CB8">
              <w:rPr>
                <w:rFonts w:ascii="Arial" w:hAnsi="Arial" w:cs="Arial"/>
                <w:color w:val="0000FF"/>
                <w:lang w:val="nl-BE"/>
              </w:rPr>
              <w:t>De brillenglazen met medische filter met vooraf bepaalde absorptie van blauw licht, opgenomen in punt A.1.4°, groep 1, en de voorhangsystemen en overzetbrillen met medische filter met vaste tint, opgenomen in punt A.1.4°, groep 2, worden enkel vergoed in geval van</w:t>
            </w:r>
            <w:r w:rsidR="00402CD0">
              <w:rPr>
                <w:rFonts w:ascii="Arial" w:hAnsi="Arial" w:cs="Arial"/>
                <w:color w:val="0000FF"/>
                <w:lang w:val="nl-BE"/>
              </w:rPr>
              <w:t> :</w:t>
            </w:r>
          </w:p>
        </w:tc>
        <w:tc>
          <w:tcPr>
            <w:tcW w:w="236" w:type="dxa"/>
            <w:vAlign w:val="bottom"/>
          </w:tcPr>
          <w:p w14:paraId="3FFE22CE" w14:textId="77777777" w:rsidR="0035424C" w:rsidRPr="000D0CB8" w:rsidRDefault="0035424C" w:rsidP="00793AA8">
            <w:pPr>
              <w:spacing w:line="240" w:lineRule="atLeast"/>
              <w:jc w:val="both"/>
              <w:rPr>
                <w:rFonts w:ascii="Arial" w:hAnsi="Arial"/>
                <w:color w:val="0000FF"/>
                <w:lang w:val="nl-BE"/>
              </w:rPr>
            </w:pPr>
          </w:p>
        </w:tc>
      </w:tr>
      <w:tr w:rsidR="00335D98" w:rsidRPr="00024474" w14:paraId="2372F797" w14:textId="77777777" w:rsidTr="00024474">
        <w:trPr>
          <w:cantSplit/>
        </w:trPr>
        <w:tc>
          <w:tcPr>
            <w:tcW w:w="196" w:type="dxa"/>
          </w:tcPr>
          <w:p w14:paraId="314C1BEB" w14:textId="77777777" w:rsidR="007B3025" w:rsidRPr="000D0CB8" w:rsidRDefault="007B3025" w:rsidP="00793AA8">
            <w:pPr>
              <w:spacing w:line="240" w:lineRule="atLeast"/>
              <w:jc w:val="both"/>
              <w:rPr>
                <w:rFonts w:ascii="Arial" w:hAnsi="Arial"/>
                <w:color w:val="0000FF"/>
                <w:lang w:val="nl-BE"/>
              </w:rPr>
            </w:pPr>
          </w:p>
        </w:tc>
        <w:tc>
          <w:tcPr>
            <w:tcW w:w="8650" w:type="dxa"/>
            <w:gridSpan w:val="7"/>
          </w:tcPr>
          <w:p w14:paraId="4FD7E41B" w14:textId="77777777" w:rsidR="007B3025" w:rsidRPr="000D0CB8" w:rsidRDefault="007B3025" w:rsidP="007B3025">
            <w:pPr>
              <w:spacing w:line="240" w:lineRule="atLeast"/>
              <w:jc w:val="both"/>
              <w:rPr>
                <w:rFonts w:ascii="Arial" w:hAnsi="Arial"/>
                <w:color w:val="0000FF"/>
                <w:sz w:val="18"/>
                <w:szCs w:val="18"/>
                <w:lang w:val="nl-BE"/>
              </w:rPr>
            </w:pPr>
          </w:p>
        </w:tc>
        <w:tc>
          <w:tcPr>
            <w:tcW w:w="236" w:type="dxa"/>
            <w:vAlign w:val="bottom"/>
          </w:tcPr>
          <w:p w14:paraId="2856C291" w14:textId="77777777" w:rsidR="007B3025" w:rsidRPr="000D0CB8" w:rsidRDefault="007B3025" w:rsidP="00793AA8">
            <w:pPr>
              <w:spacing w:line="240" w:lineRule="atLeast"/>
              <w:jc w:val="both"/>
              <w:rPr>
                <w:rFonts w:ascii="Arial" w:hAnsi="Arial"/>
                <w:color w:val="0000FF"/>
                <w:lang w:val="nl-BE"/>
              </w:rPr>
            </w:pPr>
          </w:p>
        </w:tc>
      </w:tr>
      <w:tr w:rsidR="00335D98" w:rsidRPr="000D0CB8" w14:paraId="6258D58D" w14:textId="77777777" w:rsidTr="00024474">
        <w:trPr>
          <w:cantSplit/>
        </w:trPr>
        <w:tc>
          <w:tcPr>
            <w:tcW w:w="196" w:type="dxa"/>
          </w:tcPr>
          <w:p w14:paraId="0C911734" w14:textId="77777777" w:rsidR="007B3025" w:rsidRPr="000D0CB8" w:rsidRDefault="007B3025" w:rsidP="00793AA8">
            <w:pPr>
              <w:spacing w:line="240" w:lineRule="atLeast"/>
              <w:jc w:val="both"/>
              <w:rPr>
                <w:rFonts w:ascii="Arial" w:hAnsi="Arial"/>
                <w:color w:val="0000FF"/>
                <w:lang w:val="nl-BE"/>
              </w:rPr>
            </w:pPr>
          </w:p>
        </w:tc>
        <w:tc>
          <w:tcPr>
            <w:tcW w:w="8650" w:type="dxa"/>
            <w:gridSpan w:val="7"/>
          </w:tcPr>
          <w:p w14:paraId="3533D3F9" w14:textId="77777777" w:rsidR="007B3025" w:rsidRPr="000D0CB8" w:rsidRDefault="007B3025" w:rsidP="00793AA8">
            <w:pPr>
              <w:spacing w:line="240" w:lineRule="atLeast"/>
              <w:jc w:val="both"/>
              <w:rPr>
                <w:rFonts w:ascii="Arial" w:hAnsi="Arial"/>
                <w:color w:val="0000FF"/>
                <w:sz w:val="18"/>
                <w:szCs w:val="18"/>
                <w:lang w:val="nl-BE"/>
              </w:rPr>
            </w:pPr>
            <w:r w:rsidRPr="000D0CB8">
              <w:rPr>
                <w:rFonts w:ascii="Arial" w:eastAsiaTheme="minorHAnsi" w:hAnsi="Arial" w:cs="Arial"/>
                <w:color w:val="0000FF"/>
                <w:lang w:val="nl-BE"/>
              </w:rPr>
              <w:t>1. retinitis pigmentosa;</w:t>
            </w:r>
          </w:p>
        </w:tc>
        <w:tc>
          <w:tcPr>
            <w:tcW w:w="236" w:type="dxa"/>
            <w:vAlign w:val="bottom"/>
          </w:tcPr>
          <w:p w14:paraId="2057C622" w14:textId="77777777" w:rsidR="007B3025" w:rsidRPr="000D0CB8" w:rsidRDefault="007B3025" w:rsidP="00793AA8">
            <w:pPr>
              <w:spacing w:line="240" w:lineRule="atLeast"/>
              <w:jc w:val="both"/>
              <w:rPr>
                <w:rFonts w:ascii="Arial" w:hAnsi="Arial"/>
                <w:color w:val="0000FF"/>
                <w:lang w:val="nl-BE"/>
              </w:rPr>
            </w:pPr>
          </w:p>
        </w:tc>
      </w:tr>
      <w:tr w:rsidR="00335D98" w:rsidRPr="000D0CB8" w14:paraId="367F974E" w14:textId="77777777" w:rsidTr="00024474">
        <w:trPr>
          <w:cantSplit/>
        </w:trPr>
        <w:tc>
          <w:tcPr>
            <w:tcW w:w="196" w:type="dxa"/>
          </w:tcPr>
          <w:p w14:paraId="05055BD7" w14:textId="77777777" w:rsidR="007B3025" w:rsidRPr="000D0CB8" w:rsidRDefault="007B3025" w:rsidP="00793AA8">
            <w:pPr>
              <w:spacing w:line="240" w:lineRule="atLeast"/>
              <w:jc w:val="both"/>
              <w:rPr>
                <w:rFonts w:ascii="Arial" w:hAnsi="Arial"/>
                <w:color w:val="0000FF"/>
                <w:lang w:val="nl-BE"/>
              </w:rPr>
            </w:pPr>
          </w:p>
        </w:tc>
        <w:tc>
          <w:tcPr>
            <w:tcW w:w="8650" w:type="dxa"/>
            <w:gridSpan w:val="7"/>
          </w:tcPr>
          <w:p w14:paraId="39A103DF" w14:textId="77777777" w:rsidR="007B3025" w:rsidRPr="000D0CB8" w:rsidRDefault="007B3025" w:rsidP="00793AA8">
            <w:pPr>
              <w:spacing w:line="240" w:lineRule="atLeast"/>
              <w:jc w:val="both"/>
              <w:rPr>
                <w:rFonts w:ascii="Arial" w:hAnsi="Arial"/>
                <w:color w:val="0000FF"/>
                <w:sz w:val="18"/>
                <w:szCs w:val="18"/>
                <w:lang w:val="nl-BE"/>
              </w:rPr>
            </w:pPr>
            <w:r w:rsidRPr="000D0CB8">
              <w:rPr>
                <w:rFonts w:ascii="Arial" w:eastAsiaTheme="minorHAnsi" w:hAnsi="Arial" w:cs="Arial"/>
                <w:color w:val="0000FF"/>
                <w:lang w:val="nl-BE"/>
              </w:rPr>
              <w:t>2. achromatopsie;</w:t>
            </w:r>
          </w:p>
        </w:tc>
        <w:tc>
          <w:tcPr>
            <w:tcW w:w="236" w:type="dxa"/>
            <w:vAlign w:val="bottom"/>
          </w:tcPr>
          <w:p w14:paraId="711E67C3" w14:textId="77777777" w:rsidR="007B3025" w:rsidRPr="000D0CB8" w:rsidRDefault="007B3025" w:rsidP="00793AA8">
            <w:pPr>
              <w:spacing w:line="240" w:lineRule="atLeast"/>
              <w:jc w:val="both"/>
              <w:rPr>
                <w:rFonts w:ascii="Arial" w:hAnsi="Arial"/>
                <w:color w:val="0000FF"/>
                <w:lang w:val="nl-BE"/>
              </w:rPr>
            </w:pPr>
          </w:p>
        </w:tc>
      </w:tr>
      <w:tr w:rsidR="00335D98" w:rsidRPr="000D0CB8" w14:paraId="24E6F427" w14:textId="77777777" w:rsidTr="00024474">
        <w:trPr>
          <w:cantSplit/>
        </w:trPr>
        <w:tc>
          <w:tcPr>
            <w:tcW w:w="196" w:type="dxa"/>
          </w:tcPr>
          <w:p w14:paraId="57DC61BA" w14:textId="77777777" w:rsidR="007B3025" w:rsidRPr="000D0CB8" w:rsidRDefault="007B3025" w:rsidP="00793AA8">
            <w:pPr>
              <w:spacing w:line="240" w:lineRule="atLeast"/>
              <w:jc w:val="both"/>
              <w:rPr>
                <w:rFonts w:ascii="Arial" w:hAnsi="Arial"/>
                <w:color w:val="0000FF"/>
                <w:lang w:val="nl-BE"/>
              </w:rPr>
            </w:pPr>
          </w:p>
        </w:tc>
        <w:tc>
          <w:tcPr>
            <w:tcW w:w="8650" w:type="dxa"/>
            <w:gridSpan w:val="7"/>
          </w:tcPr>
          <w:p w14:paraId="3C9E06F8" w14:textId="77777777" w:rsidR="007B3025" w:rsidRPr="000D0CB8" w:rsidRDefault="007B3025" w:rsidP="00793AA8">
            <w:pPr>
              <w:spacing w:line="240" w:lineRule="atLeast"/>
              <w:jc w:val="both"/>
              <w:rPr>
                <w:rFonts w:ascii="Arial" w:hAnsi="Arial"/>
                <w:color w:val="0000FF"/>
                <w:sz w:val="18"/>
                <w:szCs w:val="18"/>
                <w:lang w:val="nl-BE"/>
              </w:rPr>
            </w:pPr>
            <w:r w:rsidRPr="000D0CB8">
              <w:rPr>
                <w:rFonts w:ascii="Arial" w:eastAsiaTheme="minorHAnsi" w:hAnsi="Arial" w:cs="Arial"/>
                <w:color w:val="0000FF"/>
                <w:lang w:val="nl-BE"/>
              </w:rPr>
              <w:t>3. tapetoretinale degeneraties;</w:t>
            </w:r>
          </w:p>
        </w:tc>
        <w:tc>
          <w:tcPr>
            <w:tcW w:w="236" w:type="dxa"/>
            <w:vAlign w:val="bottom"/>
          </w:tcPr>
          <w:p w14:paraId="157E2F3D" w14:textId="77777777" w:rsidR="007B3025" w:rsidRPr="000D0CB8" w:rsidRDefault="007B3025" w:rsidP="00793AA8">
            <w:pPr>
              <w:spacing w:line="240" w:lineRule="atLeast"/>
              <w:jc w:val="both"/>
              <w:rPr>
                <w:rFonts w:ascii="Arial" w:hAnsi="Arial"/>
                <w:color w:val="0000FF"/>
                <w:lang w:val="nl-BE"/>
              </w:rPr>
            </w:pPr>
          </w:p>
        </w:tc>
      </w:tr>
      <w:tr w:rsidR="00335D98" w:rsidRPr="000D0CB8" w14:paraId="60EC4AA2" w14:textId="77777777" w:rsidTr="00024474">
        <w:trPr>
          <w:cantSplit/>
        </w:trPr>
        <w:tc>
          <w:tcPr>
            <w:tcW w:w="196" w:type="dxa"/>
          </w:tcPr>
          <w:p w14:paraId="4B315076" w14:textId="77777777" w:rsidR="007B3025" w:rsidRPr="000D0CB8" w:rsidRDefault="007B3025" w:rsidP="00793AA8">
            <w:pPr>
              <w:spacing w:line="240" w:lineRule="atLeast"/>
              <w:jc w:val="both"/>
              <w:rPr>
                <w:rFonts w:ascii="Arial" w:hAnsi="Arial"/>
                <w:color w:val="0000FF"/>
                <w:lang w:val="nl-BE"/>
              </w:rPr>
            </w:pPr>
          </w:p>
        </w:tc>
        <w:tc>
          <w:tcPr>
            <w:tcW w:w="8650" w:type="dxa"/>
            <w:gridSpan w:val="7"/>
          </w:tcPr>
          <w:p w14:paraId="3DE8A5F8" w14:textId="77777777" w:rsidR="007B3025" w:rsidRPr="000D0CB8" w:rsidRDefault="007B3025" w:rsidP="00793AA8">
            <w:pPr>
              <w:spacing w:line="240" w:lineRule="atLeast"/>
              <w:jc w:val="both"/>
              <w:rPr>
                <w:rFonts w:ascii="Arial" w:eastAsiaTheme="minorHAnsi" w:hAnsi="Arial" w:cs="Arial"/>
                <w:color w:val="0000FF"/>
                <w:lang w:val="nl-BE"/>
              </w:rPr>
            </w:pPr>
            <w:r w:rsidRPr="000D0CB8">
              <w:rPr>
                <w:rFonts w:ascii="Arial" w:eastAsiaTheme="minorHAnsi" w:hAnsi="Arial" w:cs="Arial"/>
                <w:color w:val="0000FF"/>
                <w:lang w:val="nl-BE"/>
              </w:rPr>
              <w:t>4. albinisme;</w:t>
            </w:r>
          </w:p>
        </w:tc>
        <w:tc>
          <w:tcPr>
            <w:tcW w:w="236" w:type="dxa"/>
            <w:vAlign w:val="bottom"/>
          </w:tcPr>
          <w:p w14:paraId="2133F28A" w14:textId="77777777" w:rsidR="007B3025" w:rsidRPr="000D0CB8" w:rsidRDefault="007B3025" w:rsidP="00793AA8">
            <w:pPr>
              <w:spacing w:line="240" w:lineRule="atLeast"/>
              <w:jc w:val="both"/>
              <w:rPr>
                <w:rFonts w:ascii="Arial" w:hAnsi="Arial"/>
                <w:color w:val="0000FF"/>
                <w:lang w:val="nl-BE"/>
              </w:rPr>
            </w:pPr>
          </w:p>
        </w:tc>
      </w:tr>
      <w:tr w:rsidR="00335D98" w:rsidRPr="000D0CB8" w14:paraId="5EFEDD42" w14:textId="77777777" w:rsidTr="00024474">
        <w:trPr>
          <w:cantSplit/>
        </w:trPr>
        <w:tc>
          <w:tcPr>
            <w:tcW w:w="196" w:type="dxa"/>
          </w:tcPr>
          <w:p w14:paraId="63F81306" w14:textId="77777777" w:rsidR="007B3025" w:rsidRPr="000D0CB8" w:rsidRDefault="007B3025" w:rsidP="00793AA8">
            <w:pPr>
              <w:spacing w:line="240" w:lineRule="atLeast"/>
              <w:jc w:val="both"/>
              <w:rPr>
                <w:rFonts w:ascii="Arial" w:hAnsi="Arial"/>
                <w:color w:val="0000FF"/>
                <w:lang w:val="nl-BE"/>
              </w:rPr>
            </w:pPr>
          </w:p>
        </w:tc>
        <w:tc>
          <w:tcPr>
            <w:tcW w:w="8650" w:type="dxa"/>
            <w:gridSpan w:val="7"/>
          </w:tcPr>
          <w:p w14:paraId="3EFEB5C8" w14:textId="77777777" w:rsidR="007B3025" w:rsidRPr="000D0CB8" w:rsidRDefault="007B3025" w:rsidP="00793AA8">
            <w:pPr>
              <w:spacing w:line="240" w:lineRule="atLeast"/>
              <w:jc w:val="both"/>
              <w:rPr>
                <w:rFonts w:ascii="Arial" w:hAnsi="Arial"/>
                <w:color w:val="0000FF"/>
                <w:sz w:val="18"/>
                <w:szCs w:val="18"/>
                <w:lang w:val="nl-BE"/>
              </w:rPr>
            </w:pPr>
            <w:r w:rsidRPr="000D0CB8">
              <w:rPr>
                <w:rFonts w:ascii="Arial" w:eastAsiaTheme="minorHAnsi" w:hAnsi="Arial" w:cs="Arial"/>
                <w:color w:val="0000FF"/>
                <w:lang w:val="nl-BE"/>
              </w:rPr>
              <w:t>5. aniridie;</w:t>
            </w:r>
          </w:p>
        </w:tc>
        <w:tc>
          <w:tcPr>
            <w:tcW w:w="236" w:type="dxa"/>
            <w:vAlign w:val="bottom"/>
          </w:tcPr>
          <w:p w14:paraId="4C908303" w14:textId="77777777" w:rsidR="007B3025" w:rsidRPr="000D0CB8" w:rsidRDefault="007B3025" w:rsidP="00793AA8">
            <w:pPr>
              <w:spacing w:line="240" w:lineRule="atLeast"/>
              <w:jc w:val="both"/>
              <w:rPr>
                <w:rFonts w:ascii="Arial" w:hAnsi="Arial"/>
                <w:color w:val="0000FF"/>
                <w:lang w:val="nl-BE"/>
              </w:rPr>
            </w:pPr>
          </w:p>
        </w:tc>
      </w:tr>
      <w:tr w:rsidR="00335D98" w:rsidRPr="000D0CB8" w14:paraId="32F6463D" w14:textId="77777777" w:rsidTr="00024474">
        <w:trPr>
          <w:cantSplit/>
        </w:trPr>
        <w:tc>
          <w:tcPr>
            <w:tcW w:w="196" w:type="dxa"/>
          </w:tcPr>
          <w:p w14:paraId="727B1EA4" w14:textId="77777777" w:rsidR="007B3025" w:rsidRPr="000D0CB8" w:rsidRDefault="007B3025" w:rsidP="00793AA8">
            <w:pPr>
              <w:spacing w:line="240" w:lineRule="atLeast"/>
              <w:jc w:val="both"/>
              <w:rPr>
                <w:rFonts w:ascii="Arial" w:hAnsi="Arial"/>
                <w:color w:val="0000FF"/>
                <w:lang w:val="nl-BE"/>
              </w:rPr>
            </w:pPr>
          </w:p>
        </w:tc>
        <w:tc>
          <w:tcPr>
            <w:tcW w:w="8650" w:type="dxa"/>
            <w:gridSpan w:val="7"/>
          </w:tcPr>
          <w:p w14:paraId="78536878" w14:textId="77777777" w:rsidR="007B3025" w:rsidRPr="000D0CB8" w:rsidRDefault="007B3025" w:rsidP="00793AA8">
            <w:pPr>
              <w:spacing w:line="240" w:lineRule="atLeast"/>
              <w:jc w:val="both"/>
              <w:rPr>
                <w:rFonts w:ascii="Arial" w:hAnsi="Arial"/>
                <w:color w:val="0000FF"/>
                <w:sz w:val="18"/>
                <w:szCs w:val="18"/>
                <w:lang w:val="nl-BE"/>
              </w:rPr>
            </w:pPr>
            <w:r w:rsidRPr="000D0CB8">
              <w:rPr>
                <w:rFonts w:ascii="Arial" w:eastAsiaTheme="minorHAnsi" w:hAnsi="Arial" w:cs="Arial"/>
                <w:color w:val="0000FF"/>
                <w:lang w:val="nl-BE"/>
              </w:rPr>
              <w:t>6. Birdschot-chorioretinopathie;</w:t>
            </w:r>
          </w:p>
        </w:tc>
        <w:tc>
          <w:tcPr>
            <w:tcW w:w="236" w:type="dxa"/>
            <w:vAlign w:val="bottom"/>
          </w:tcPr>
          <w:p w14:paraId="32DBBD34" w14:textId="77777777" w:rsidR="007B3025" w:rsidRPr="000D0CB8" w:rsidRDefault="007B3025" w:rsidP="00793AA8">
            <w:pPr>
              <w:spacing w:line="240" w:lineRule="atLeast"/>
              <w:jc w:val="both"/>
              <w:rPr>
                <w:rFonts w:ascii="Arial" w:hAnsi="Arial"/>
                <w:color w:val="0000FF"/>
                <w:lang w:val="nl-BE"/>
              </w:rPr>
            </w:pPr>
          </w:p>
        </w:tc>
      </w:tr>
      <w:tr w:rsidR="00335D98" w:rsidRPr="000D0CB8" w14:paraId="5ABBE077" w14:textId="77777777" w:rsidTr="00024474">
        <w:trPr>
          <w:cantSplit/>
        </w:trPr>
        <w:tc>
          <w:tcPr>
            <w:tcW w:w="196" w:type="dxa"/>
          </w:tcPr>
          <w:p w14:paraId="2CF15D8A" w14:textId="77777777" w:rsidR="007B3025" w:rsidRPr="000D0CB8" w:rsidRDefault="007B3025" w:rsidP="00793AA8">
            <w:pPr>
              <w:spacing w:line="240" w:lineRule="atLeast"/>
              <w:jc w:val="both"/>
              <w:rPr>
                <w:rFonts w:ascii="Arial" w:hAnsi="Arial"/>
                <w:color w:val="0000FF"/>
                <w:lang w:val="nl-BE"/>
              </w:rPr>
            </w:pPr>
          </w:p>
        </w:tc>
        <w:tc>
          <w:tcPr>
            <w:tcW w:w="8650" w:type="dxa"/>
            <w:gridSpan w:val="7"/>
          </w:tcPr>
          <w:p w14:paraId="429E46A2" w14:textId="77777777" w:rsidR="007B3025" w:rsidRPr="000D0CB8" w:rsidRDefault="007B3025" w:rsidP="00793AA8">
            <w:pPr>
              <w:spacing w:line="240" w:lineRule="atLeast"/>
              <w:jc w:val="both"/>
              <w:rPr>
                <w:rFonts w:ascii="Arial" w:hAnsi="Arial"/>
                <w:color w:val="0000FF"/>
                <w:sz w:val="18"/>
                <w:szCs w:val="18"/>
                <w:lang w:val="nl-BE"/>
              </w:rPr>
            </w:pPr>
            <w:r w:rsidRPr="000D0CB8">
              <w:rPr>
                <w:rFonts w:ascii="Arial" w:eastAsiaTheme="minorHAnsi" w:hAnsi="Arial" w:cs="Arial"/>
                <w:color w:val="0000FF"/>
                <w:lang w:val="nl-BE"/>
              </w:rPr>
              <w:t>7. diabetische retinopathie met ernstige fotofobie;</w:t>
            </w:r>
          </w:p>
        </w:tc>
        <w:tc>
          <w:tcPr>
            <w:tcW w:w="236" w:type="dxa"/>
            <w:vAlign w:val="bottom"/>
          </w:tcPr>
          <w:p w14:paraId="4D0883FA" w14:textId="77777777" w:rsidR="007B3025" w:rsidRPr="000D0CB8" w:rsidRDefault="007B3025" w:rsidP="00793AA8">
            <w:pPr>
              <w:spacing w:line="240" w:lineRule="atLeast"/>
              <w:jc w:val="both"/>
              <w:rPr>
                <w:rFonts w:ascii="Arial" w:hAnsi="Arial"/>
                <w:color w:val="0000FF"/>
                <w:lang w:val="nl-BE"/>
              </w:rPr>
            </w:pPr>
          </w:p>
        </w:tc>
      </w:tr>
      <w:tr w:rsidR="00335D98" w:rsidRPr="000D0CB8" w14:paraId="73438B1D" w14:textId="77777777" w:rsidTr="00024474">
        <w:trPr>
          <w:cantSplit/>
        </w:trPr>
        <w:tc>
          <w:tcPr>
            <w:tcW w:w="196" w:type="dxa"/>
          </w:tcPr>
          <w:p w14:paraId="749F1C7B" w14:textId="77777777" w:rsidR="007B3025" w:rsidRPr="000D0CB8" w:rsidRDefault="007B3025" w:rsidP="00793AA8">
            <w:pPr>
              <w:spacing w:line="240" w:lineRule="atLeast"/>
              <w:jc w:val="both"/>
              <w:rPr>
                <w:rFonts w:ascii="Arial" w:hAnsi="Arial"/>
                <w:color w:val="0000FF"/>
                <w:lang w:val="nl-BE"/>
              </w:rPr>
            </w:pPr>
          </w:p>
        </w:tc>
        <w:tc>
          <w:tcPr>
            <w:tcW w:w="8650" w:type="dxa"/>
            <w:gridSpan w:val="7"/>
          </w:tcPr>
          <w:p w14:paraId="17148010" w14:textId="77777777" w:rsidR="007B3025" w:rsidRPr="000D0CB8" w:rsidRDefault="007B3025" w:rsidP="00793AA8">
            <w:pPr>
              <w:spacing w:line="240" w:lineRule="atLeast"/>
              <w:jc w:val="both"/>
              <w:rPr>
                <w:rFonts w:ascii="Arial" w:hAnsi="Arial"/>
                <w:color w:val="0000FF"/>
                <w:sz w:val="18"/>
                <w:szCs w:val="18"/>
                <w:lang w:val="nl-BE"/>
              </w:rPr>
            </w:pPr>
            <w:r w:rsidRPr="000D0CB8">
              <w:rPr>
                <w:rFonts w:ascii="Arial" w:eastAsiaTheme="minorHAnsi" w:hAnsi="Arial" w:cs="Arial"/>
                <w:color w:val="0000FF"/>
                <w:lang w:val="nl-BE"/>
              </w:rPr>
              <w:t>8. nervus opticus atrofie.</w:t>
            </w:r>
            <w:r w:rsidRPr="000D0CB8">
              <w:rPr>
                <w:rFonts w:ascii="Arial" w:hAnsi="Arial"/>
                <w:color w:val="0000FF"/>
                <w:lang w:val="nl-BE"/>
              </w:rPr>
              <w:t>"</w:t>
            </w:r>
          </w:p>
        </w:tc>
        <w:tc>
          <w:tcPr>
            <w:tcW w:w="236" w:type="dxa"/>
            <w:vAlign w:val="bottom"/>
          </w:tcPr>
          <w:p w14:paraId="0881B684" w14:textId="77777777" w:rsidR="007B3025" w:rsidRPr="000D0CB8" w:rsidRDefault="007B3025" w:rsidP="00793AA8">
            <w:pPr>
              <w:spacing w:line="240" w:lineRule="atLeast"/>
              <w:jc w:val="both"/>
              <w:rPr>
                <w:rFonts w:ascii="Arial" w:hAnsi="Arial"/>
                <w:color w:val="0000FF"/>
                <w:lang w:val="nl-BE"/>
              </w:rPr>
            </w:pPr>
          </w:p>
        </w:tc>
      </w:tr>
      <w:tr w:rsidR="00335D98" w:rsidRPr="000D0CB8" w14:paraId="1E45996B" w14:textId="77777777" w:rsidTr="00024474">
        <w:trPr>
          <w:cantSplit/>
        </w:trPr>
        <w:tc>
          <w:tcPr>
            <w:tcW w:w="196" w:type="dxa"/>
          </w:tcPr>
          <w:p w14:paraId="013CDB57" w14:textId="77777777" w:rsidR="0035424C" w:rsidRPr="000D0CB8" w:rsidRDefault="0035424C" w:rsidP="00793AA8">
            <w:pPr>
              <w:spacing w:line="240" w:lineRule="atLeast"/>
              <w:jc w:val="both"/>
              <w:rPr>
                <w:rFonts w:ascii="Arial" w:hAnsi="Arial"/>
                <w:color w:val="0000FF"/>
                <w:lang w:val="nl-BE"/>
              </w:rPr>
            </w:pPr>
          </w:p>
        </w:tc>
        <w:tc>
          <w:tcPr>
            <w:tcW w:w="8650" w:type="dxa"/>
            <w:gridSpan w:val="7"/>
          </w:tcPr>
          <w:p w14:paraId="16B73934" w14:textId="77777777" w:rsidR="0035424C" w:rsidRPr="000D0CB8" w:rsidRDefault="0035424C" w:rsidP="00793AA8">
            <w:pPr>
              <w:spacing w:line="240" w:lineRule="atLeast"/>
              <w:jc w:val="both"/>
              <w:rPr>
                <w:rFonts w:ascii="Arial" w:hAnsi="Arial"/>
                <w:color w:val="0000FF"/>
                <w:lang w:val="nl-BE"/>
              </w:rPr>
            </w:pPr>
          </w:p>
        </w:tc>
        <w:tc>
          <w:tcPr>
            <w:tcW w:w="236" w:type="dxa"/>
            <w:vAlign w:val="bottom"/>
          </w:tcPr>
          <w:p w14:paraId="0E1A33E5" w14:textId="77777777" w:rsidR="0035424C" w:rsidRPr="000D0CB8" w:rsidRDefault="0035424C" w:rsidP="00793AA8">
            <w:pPr>
              <w:spacing w:line="240" w:lineRule="atLeast"/>
              <w:jc w:val="both"/>
              <w:rPr>
                <w:rFonts w:ascii="Arial" w:hAnsi="Arial"/>
                <w:color w:val="0000FF"/>
                <w:lang w:val="nl-BE"/>
              </w:rPr>
            </w:pPr>
          </w:p>
        </w:tc>
      </w:tr>
      <w:tr w:rsidR="00335D98" w:rsidRPr="000D0CB8" w14:paraId="657BD251" w14:textId="77777777" w:rsidTr="00024474">
        <w:trPr>
          <w:cantSplit/>
        </w:trPr>
        <w:tc>
          <w:tcPr>
            <w:tcW w:w="196" w:type="dxa"/>
          </w:tcPr>
          <w:p w14:paraId="6F1B690F" w14:textId="77777777" w:rsidR="007B3025" w:rsidRPr="000D0CB8" w:rsidRDefault="007B3025" w:rsidP="001273F5">
            <w:pPr>
              <w:spacing w:line="240" w:lineRule="atLeast"/>
              <w:rPr>
                <w:rFonts w:ascii="Arial" w:hAnsi="Arial"/>
                <w:color w:val="0000FF"/>
                <w:lang w:val="nl-BE"/>
              </w:rPr>
            </w:pPr>
          </w:p>
        </w:tc>
        <w:tc>
          <w:tcPr>
            <w:tcW w:w="8650" w:type="dxa"/>
            <w:gridSpan w:val="7"/>
          </w:tcPr>
          <w:p w14:paraId="099A5C13" w14:textId="77777777" w:rsidR="007B3025" w:rsidRPr="000D0CB8" w:rsidRDefault="007B3025" w:rsidP="001273F5">
            <w:pPr>
              <w:spacing w:line="240" w:lineRule="atLeast"/>
              <w:jc w:val="both"/>
              <w:rPr>
                <w:rFonts w:ascii="Arial" w:hAnsi="Arial" w:cs="Arial"/>
                <w:color w:val="0000FF"/>
                <w:lang w:val="nl-NL"/>
              </w:rPr>
            </w:pPr>
            <w:r w:rsidRPr="000D0CB8">
              <w:rPr>
                <w:rFonts w:ascii="Arial" w:hAnsi="Arial"/>
                <w:i/>
                <w:color w:val="0000FF"/>
                <w:sz w:val="18"/>
                <w:szCs w:val="18"/>
                <w:lang w:val="nl-BE"/>
              </w:rPr>
              <w:t>"K.B. 30.9.2012" (in werking 1.12.2012)</w:t>
            </w:r>
          </w:p>
        </w:tc>
        <w:tc>
          <w:tcPr>
            <w:tcW w:w="236" w:type="dxa"/>
            <w:vAlign w:val="bottom"/>
          </w:tcPr>
          <w:p w14:paraId="01CB0B44" w14:textId="77777777" w:rsidR="007B3025" w:rsidRPr="000D0CB8" w:rsidRDefault="007B3025" w:rsidP="001273F5">
            <w:pPr>
              <w:spacing w:line="240" w:lineRule="atLeast"/>
              <w:jc w:val="right"/>
              <w:rPr>
                <w:rFonts w:ascii="Arial" w:hAnsi="Arial"/>
                <w:color w:val="0000FF"/>
                <w:lang w:val="nl-BE"/>
              </w:rPr>
            </w:pPr>
          </w:p>
        </w:tc>
      </w:tr>
      <w:tr w:rsidR="00335D98" w:rsidRPr="00024474" w14:paraId="0AB3FBD1" w14:textId="77777777" w:rsidTr="00024474">
        <w:trPr>
          <w:cantSplit/>
        </w:trPr>
        <w:tc>
          <w:tcPr>
            <w:tcW w:w="196" w:type="dxa"/>
          </w:tcPr>
          <w:p w14:paraId="5A406A7B" w14:textId="77777777" w:rsidR="0035424C" w:rsidRPr="000D0CB8" w:rsidRDefault="0035424C" w:rsidP="00793AA8">
            <w:pPr>
              <w:spacing w:line="240" w:lineRule="atLeast"/>
              <w:jc w:val="both"/>
              <w:rPr>
                <w:rFonts w:ascii="Arial" w:hAnsi="Arial"/>
                <w:color w:val="0000FF"/>
                <w:lang w:val="nl-BE"/>
              </w:rPr>
            </w:pPr>
          </w:p>
        </w:tc>
        <w:tc>
          <w:tcPr>
            <w:tcW w:w="8650" w:type="dxa"/>
            <w:gridSpan w:val="7"/>
          </w:tcPr>
          <w:p w14:paraId="7441E798" w14:textId="77777777" w:rsidR="0035424C" w:rsidRPr="000D0CB8" w:rsidRDefault="007B3025" w:rsidP="00793AA8">
            <w:pPr>
              <w:spacing w:line="240" w:lineRule="atLeast"/>
              <w:jc w:val="both"/>
              <w:rPr>
                <w:rFonts w:ascii="Arial" w:hAnsi="Arial" w:cs="Arial"/>
                <w:color w:val="0000FF"/>
                <w:lang w:val="nl-NL"/>
              </w:rPr>
            </w:pPr>
            <w:r w:rsidRPr="000D0CB8">
              <w:rPr>
                <w:rFonts w:ascii="Arial" w:hAnsi="Arial"/>
                <w:color w:val="0000FF"/>
                <w:lang w:val="nl-BE"/>
              </w:rPr>
              <w:t>"</w:t>
            </w:r>
            <w:r w:rsidR="002929D0" w:rsidRPr="000D0CB8">
              <w:rPr>
                <w:rFonts w:ascii="Arial" w:hAnsi="Arial" w:cs="Arial"/>
                <w:color w:val="0000FF"/>
                <w:lang w:val="nl-BE" w:eastAsia="nl-BE"/>
              </w:rPr>
              <w:t>Voor een brillenglas waarvan de dioptrieën van de sfeer de maximale dioptrieën, opgenomen in punt A.1., overschrijden, wordt de verzekeringstegemoetkoming bepaald op basis van de maximale dioptrie die is vastgelegd per categorie (sferisch of cilinder) van brillenglazen.</w:t>
            </w:r>
          </w:p>
        </w:tc>
        <w:tc>
          <w:tcPr>
            <w:tcW w:w="236" w:type="dxa"/>
            <w:vAlign w:val="bottom"/>
          </w:tcPr>
          <w:p w14:paraId="1F5E962D" w14:textId="77777777" w:rsidR="0035424C" w:rsidRPr="000D0CB8" w:rsidRDefault="0035424C" w:rsidP="00793AA8">
            <w:pPr>
              <w:spacing w:line="240" w:lineRule="atLeast"/>
              <w:jc w:val="both"/>
              <w:rPr>
                <w:rFonts w:ascii="Arial" w:hAnsi="Arial"/>
                <w:color w:val="0000FF"/>
                <w:lang w:val="nl-BE"/>
              </w:rPr>
            </w:pPr>
          </w:p>
        </w:tc>
      </w:tr>
      <w:tr w:rsidR="00335D98" w:rsidRPr="00024474" w14:paraId="131F9A00" w14:textId="77777777" w:rsidTr="00024474">
        <w:trPr>
          <w:cantSplit/>
        </w:trPr>
        <w:tc>
          <w:tcPr>
            <w:tcW w:w="196" w:type="dxa"/>
          </w:tcPr>
          <w:p w14:paraId="35D02EA2" w14:textId="77777777" w:rsidR="0035424C" w:rsidRPr="000D0CB8" w:rsidRDefault="0035424C" w:rsidP="00793AA8">
            <w:pPr>
              <w:spacing w:line="240" w:lineRule="atLeast"/>
              <w:jc w:val="both"/>
              <w:rPr>
                <w:rFonts w:ascii="Arial" w:hAnsi="Arial"/>
                <w:color w:val="0000FF"/>
                <w:lang w:val="nl-BE"/>
              </w:rPr>
            </w:pPr>
          </w:p>
        </w:tc>
        <w:tc>
          <w:tcPr>
            <w:tcW w:w="8650" w:type="dxa"/>
            <w:gridSpan w:val="7"/>
          </w:tcPr>
          <w:p w14:paraId="0E99CF0D" w14:textId="77777777" w:rsidR="0035424C" w:rsidRPr="000D0CB8" w:rsidRDefault="0035424C" w:rsidP="00793AA8">
            <w:pPr>
              <w:spacing w:line="240" w:lineRule="atLeast"/>
              <w:jc w:val="both"/>
              <w:rPr>
                <w:rFonts w:ascii="Arial" w:hAnsi="Arial" w:cs="Arial"/>
                <w:color w:val="0000FF"/>
                <w:lang w:val="nl-NL"/>
              </w:rPr>
            </w:pPr>
          </w:p>
        </w:tc>
        <w:tc>
          <w:tcPr>
            <w:tcW w:w="236" w:type="dxa"/>
            <w:vAlign w:val="bottom"/>
          </w:tcPr>
          <w:p w14:paraId="3DA8E32A" w14:textId="77777777" w:rsidR="0035424C" w:rsidRPr="000D0CB8" w:rsidRDefault="0035424C" w:rsidP="00793AA8">
            <w:pPr>
              <w:spacing w:line="240" w:lineRule="atLeast"/>
              <w:jc w:val="both"/>
              <w:rPr>
                <w:rFonts w:ascii="Arial" w:hAnsi="Arial"/>
                <w:color w:val="0000FF"/>
                <w:lang w:val="nl-BE"/>
              </w:rPr>
            </w:pPr>
          </w:p>
        </w:tc>
      </w:tr>
      <w:tr w:rsidR="00335D98" w:rsidRPr="000D0CB8" w14:paraId="22F93FC7" w14:textId="77777777" w:rsidTr="00024474">
        <w:trPr>
          <w:cantSplit/>
        </w:trPr>
        <w:tc>
          <w:tcPr>
            <w:tcW w:w="196" w:type="dxa"/>
          </w:tcPr>
          <w:p w14:paraId="3E63C060" w14:textId="77777777" w:rsidR="0035424C" w:rsidRPr="000D0CB8" w:rsidRDefault="0035424C" w:rsidP="00793AA8">
            <w:pPr>
              <w:spacing w:line="240" w:lineRule="atLeast"/>
              <w:jc w:val="both"/>
              <w:rPr>
                <w:rFonts w:ascii="Arial" w:hAnsi="Arial"/>
                <w:color w:val="0000FF"/>
                <w:lang w:val="nl-BE"/>
              </w:rPr>
            </w:pPr>
          </w:p>
        </w:tc>
        <w:tc>
          <w:tcPr>
            <w:tcW w:w="8650" w:type="dxa"/>
            <w:gridSpan w:val="7"/>
          </w:tcPr>
          <w:p w14:paraId="13D7FC91" w14:textId="7AE1C8B8" w:rsidR="0035424C" w:rsidRPr="000D0CB8" w:rsidRDefault="002929D0" w:rsidP="00793AA8">
            <w:pPr>
              <w:spacing w:line="240" w:lineRule="atLeast"/>
              <w:jc w:val="both"/>
              <w:rPr>
                <w:rFonts w:ascii="Arial" w:hAnsi="Arial" w:cs="Arial"/>
                <w:color w:val="0000FF"/>
                <w:lang w:val="nl-NL"/>
              </w:rPr>
            </w:pPr>
            <w:r w:rsidRPr="000D0CB8">
              <w:rPr>
                <w:rFonts w:ascii="Arial" w:hAnsi="Arial" w:cs="Arial"/>
                <w:color w:val="0000FF"/>
                <w:lang w:val="nl-BE" w:eastAsia="nl-BE"/>
              </w:rPr>
              <w:t>6.2. Hernieuwing</w:t>
            </w:r>
            <w:r w:rsidR="00402CD0">
              <w:rPr>
                <w:rFonts w:ascii="Arial" w:hAnsi="Arial" w:cs="Arial"/>
                <w:color w:val="0000FF"/>
                <w:lang w:val="nl-BE" w:eastAsia="nl-BE"/>
              </w:rPr>
              <w:t> :</w:t>
            </w:r>
            <w:r w:rsidRPr="000D0CB8">
              <w:rPr>
                <w:rFonts w:ascii="Arial" w:hAnsi="Arial" w:cs="Arial"/>
                <w:color w:val="0000FF"/>
                <w:lang w:val="nl-BE" w:eastAsia="nl-BE"/>
              </w:rPr>
              <w:t xml:space="preserve"> bijkomende regels</w:t>
            </w:r>
          </w:p>
        </w:tc>
        <w:tc>
          <w:tcPr>
            <w:tcW w:w="236" w:type="dxa"/>
            <w:vAlign w:val="bottom"/>
          </w:tcPr>
          <w:p w14:paraId="60010A69" w14:textId="77777777" w:rsidR="0035424C" w:rsidRPr="000D0CB8" w:rsidRDefault="0035424C" w:rsidP="00793AA8">
            <w:pPr>
              <w:spacing w:line="240" w:lineRule="atLeast"/>
              <w:jc w:val="both"/>
              <w:rPr>
                <w:rFonts w:ascii="Arial" w:hAnsi="Arial"/>
                <w:color w:val="0000FF"/>
                <w:lang w:val="nl-BE"/>
              </w:rPr>
            </w:pPr>
          </w:p>
        </w:tc>
      </w:tr>
      <w:tr w:rsidR="00335D98" w:rsidRPr="000D0CB8" w14:paraId="4228E5CF" w14:textId="77777777" w:rsidTr="00024474">
        <w:trPr>
          <w:cantSplit/>
        </w:trPr>
        <w:tc>
          <w:tcPr>
            <w:tcW w:w="196" w:type="dxa"/>
          </w:tcPr>
          <w:p w14:paraId="4F1082C5" w14:textId="77777777" w:rsidR="00606566" w:rsidRPr="000D0CB8" w:rsidRDefault="00606566" w:rsidP="00793AA8">
            <w:pPr>
              <w:spacing w:line="240" w:lineRule="atLeast"/>
              <w:jc w:val="both"/>
              <w:rPr>
                <w:rFonts w:ascii="Arial" w:hAnsi="Arial"/>
                <w:color w:val="0000FF"/>
                <w:lang w:val="nl-BE"/>
              </w:rPr>
            </w:pPr>
          </w:p>
        </w:tc>
        <w:tc>
          <w:tcPr>
            <w:tcW w:w="8650" w:type="dxa"/>
            <w:gridSpan w:val="7"/>
          </w:tcPr>
          <w:p w14:paraId="4775925D" w14:textId="77777777" w:rsidR="00606566" w:rsidRPr="000D0CB8" w:rsidRDefault="00606566" w:rsidP="00793AA8">
            <w:pPr>
              <w:spacing w:line="240" w:lineRule="atLeast"/>
              <w:jc w:val="both"/>
              <w:rPr>
                <w:rFonts w:ascii="Arial" w:hAnsi="Arial" w:cs="Arial"/>
                <w:color w:val="0000FF"/>
                <w:lang w:val="nl-BE" w:eastAsia="nl-BE"/>
              </w:rPr>
            </w:pPr>
          </w:p>
        </w:tc>
        <w:tc>
          <w:tcPr>
            <w:tcW w:w="236" w:type="dxa"/>
            <w:vAlign w:val="bottom"/>
          </w:tcPr>
          <w:p w14:paraId="047CC89D" w14:textId="77777777" w:rsidR="00606566" w:rsidRPr="000D0CB8" w:rsidRDefault="00606566" w:rsidP="00793AA8">
            <w:pPr>
              <w:spacing w:line="240" w:lineRule="atLeast"/>
              <w:jc w:val="both"/>
              <w:rPr>
                <w:rFonts w:ascii="Arial" w:hAnsi="Arial"/>
                <w:color w:val="0000FF"/>
                <w:lang w:val="nl-BE"/>
              </w:rPr>
            </w:pPr>
          </w:p>
        </w:tc>
      </w:tr>
      <w:tr w:rsidR="00335D98" w:rsidRPr="00024474" w14:paraId="145CF4E3" w14:textId="77777777" w:rsidTr="00024474">
        <w:trPr>
          <w:cantSplit/>
        </w:trPr>
        <w:tc>
          <w:tcPr>
            <w:tcW w:w="196" w:type="dxa"/>
          </w:tcPr>
          <w:p w14:paraId="36050793" w14:textId="77777777" w:rsidR="0035424C" w:rsidRPr="000D0CB8" w:rsidRDefault="0035424C" w:rsidP="00793AA8">
            <w:pPr>
              <w:spacing w:line="240" w:lineRule="atLeast"/>
              <w:jc w:val="both"/>
              <w:rPr>
                <w:rFonts w:ascii="Arial" w:hAnsi="Arial"/>
                <w:color w:val="0000FF"/>
                <w:lang w:val="nl-BE"/>
              </w:rPr>
            </w:pPr>
          </w:p>
        </w:tc>
        <w:tc>
          <w:tcPr>
            <w:tcW w:w="8650" w:type="dxa"/>
            <w:gridSpan w:val="7"/>
          </w:tcPr>
          <w:p w14:paraId="7A004FEA" w14:textId="631BC6A3" w:rsidR="0035424C" w:rsidRPr="000D0CB8" w:rsidRDefault="002929D0" w:rsidP="00793AA8">
            <w:pPr>
              <w:spacing w:line="240" w:lineRule="atLeast"/>
              <w:jc w:val="both"/>
              <w:rPr>
                <w:rFonts w:ascii="Arial" w:hAnsi="Arial" w:cs="Arial"/>
                <w:color w:val="0000FF"/>
                <w:lang w:val="nl-NL"/>
              </w:rPr>
            </w:pPr>
            <w:r w:rsidRPr="000D0CB8">
              <w:rPr>
                <w:rFonts w:ascii="Arial" w:hAnsi="Arial" w:cs="Arial"/>
                <w:color w:val="0000FF"/>
                <w:lang w:val="nl-BE" w:eastAsia="nl-BE"/>
              </w:rPr>
              <w:t>De brillenglazen met medische filter met vooraf bepaalde absorptie van blauw licht en de voorhangsystemen en overzetbrillen met medische filter met vaste tint kunnen hernieuwd worden</w:t>
            </w:r>
            <w:r w:rsidR="00402CD0">
              <w:rPr>
                <w:rFonts w:ascii="Arial" w:hAnsi="Arial" w:cs="Arial"/>
                <w:color w:val="0000FF"/>
                <w:lang w:val="nl-BE" w:eastAsia="nl-BE"/>
              </w:rPr>
              <w:t> :</w:t>
            </w:r>
          </w:p>
        </w:tc>
        <w:tc>
          <w:tcPr>
            <w:tcW w:w="236" w:type="dxa"/>
            <w:vAlign w:val="bottom"/>
          </w:tcPr>
          <w:p w14:paraId="7906C914" w14:textId="77777777" w:rsidR="0035424C" w:rsidRPr="000D0CB8" w:rsidRDefault="0035424C" w:rsidP="00793AA8">
            <w:pPr>
              <w:spacing w:line="240" w:lineRule="atLeast"/>
              <w:jc w:val="both"/>
              <w:rPr>
                <w:rFonts w:ascii="Arial" w:hAnsi="Arial"/>
                <w:color w:val="0000FF"/>
                <w:lang w:val="nl-BE"/>
              </w:rPr>
            </w:pPr>
          </w:p>
        </w:tc>
      </w:tr>
      <w:tr w:rsidR="00335D98" w:rsidRPr="00024474" w14:paraId="58AE901E" w14:textId="77777777" w:rsidTr="00024474">
        <w:trPr>
          <w:cantSplit/>
        </w:trPr>
        <w:tc>
          <w:tcPr>
            <w:tcW w:w="196" w:type="dxa"/>
          </w:tcPr>
          <w:p w14:paraId="4D2B5C3D" w14:textId="77777777" w:rsidR="0035424C" w:rsidRPr="000D0CB8" w:rsidRDefault="0035424C" w:rsidP="00793AA8">
            <w:pPr>
              <w:spacing w:line="240" w:lineRule="atLeast"/>
              <w:jc w:val="both"/>
              <w:rPr>
                <w:rFonts w:ascii="Arial" w:hAnsi="Arial"/>
                <w:color w:val="0000FF"/>
                <w:lang w:val="nl-BE"/>
              </w:rPr>
            </w:pPr>
          </w:p>
        </w:tc>
        <w:tc>
          <w:tcPr>
            <w:tcW w:w="8650" w:type="dxa"/>
            <w:gridSpan w:val="7"/>
          </w:tcPr>
          <w:p w14:paraId="137E7DB5" w14:textId="77777777" w:rsidR="0035424C" w:rsidRPr="000D0CB8" w:rsidRDefault="002929D0" w:rsidP="0035424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 na een termijn van twee jaar na datum van de vorige aflevering voor de rechthebbenden tot de 18e verjaardag op het moment van de hernieuwing;</w:t>
            </w:r>
          </w:p>
        </w:tc>
        <w:tc>
          <w:tcPr>
            <w:tcW w:w="236" w:type="dxa"/>
            <w:vAlign w:val="bottom"/>
          </w:tcPr>
          <w:p w14:paraId="76A951A8" w14:textId="77777777" w:rsidR="0035424C" w:rsidRPr="000D0CB8" w:rsidRDefault="0035424C" w:rsidP="00793AA8">
            <w:pPr>
              <w:spacing w:line="240" w:lineRule="atLeast"/>
              <w:jc w:val="both"/>
              <w:rPr>
                <w:rFonts w:ascii="Arial" w:hAnsi="Arial"/>
                <w:color w:val="0000FF"/>
                <w:lang w:val="nl-BE"/>
              </w:rPr>
            </w:pPr>
          </w:p>
        </w:tc>
      </w:tr>
      <w:tr w:rsidR="00335D98" w:rsidRPr="00024474" w14:paraId="4D9CCAF1" w14:textId="77777777" w:rsidTr="00024474">
        <w:trPr>
          <w:cantSplit/>
        </w:trPr>
        <w:tc>
          <w:tcPr>
            <w:tcW w:w="196" w:type="dxa"/>
          </w:tcPr>
          <w:p w14:paraId="3BDBB2EE" w14:textId="77777777" w:rsidR="0035424C" w:rsidRPr="000D0CB8" w:rsidRDefault="0035424C" w:rsidP="00793AA8">
            <w:pPr>
              <w:spacing w:line="240" w:lineRule="atLeast"/>
              <w:jc w:val="both"/>
              <w:rPr>
                <w:rFonts w:ascii="Arial" w:hAnsi="Arial"/>
                <w:color w:val="0000FF"/>
                <w:lang w:val="nl-BE"/>
              </w:rPr>
            </w:pPr>
          </w:p>
        </w:tc>
        <w:tc>
          <w:tcPr>
            <w:tcW w:w="8650" w:type="dxa"/>
            <w:gridSpan w:val="7"/>
          </w:tcPr>
          <w:p w14:paraId="766C1ABE" w14:textId="77777777" w:rsidR="0035424C" w:rsidRPr="000D0CB8" w:rsidRDefault="002929D0" w:rsidP="0035424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 na een termijn van vijf jaar na datum van de vorige aflevering voor de rechthebbenden vanaf de 18e verjaardag op het moment van de hernieuwing.</w:t>
            </w:r>
            <w:r w:rsidR="00916FF6" w:rsidRPr="000D0CB8">
              <w:rPr>
                <w:rFonts w:ascii="Arial" w:hAnsi="Arial"/>
                <w:color w:val="0000FF"/>
                <w:sz w:val="18"/>
                <w:szCs w:val="18"/>
                <w:lang w:val="nl-BE"/>
              </w:rPr>
              <w:t>"</w:t>
            </w:r>
          </w:p>
        </w:tc>
        <w:tc>
          <w:tcPr>
            <w:tcW w:w="236" w:type="dxa"/>
            <w:vAlign w:val="bottom"/>
          </w:tcPr>
          <w:p w14:paraId="2C4AD366" w14:textId="77777777" w:rsidR="0035424C" w:rsidRPr="000D0CB8" w:rsidRDefault="0035424C" w:rsidP="00793AA8">
            <w:pPr>
              <w:spacing w:line="240" w:lineRule="atLeast"/>
              <w:jc w:val="both"/>
              <w:rPr>
                <w:rFonts w:ascii="Arial" w:hAnsi="Arial"/>
                <w:color w:val="0000FF"/>
                <w:lang w:val="nl-BE"/>
              </w:rPr>
            </w:pPr>
          </w:p>
        </w:tc>
      </w:tr>
      <w:tr w:rsidR="00335D98" w:rsidRPr="00024474" w14:paraId="167C0CD3" w14:textId="77777777" w:rsidTr="00024474">
        <w:trPr>
          <w:cantSplit/>
        </w:trPr>
        <w:tc>
          <w:tcPr>
            <w:tcW w:w="196" w:type="dxa"/>
          </w:tcPr>
          <w:p w14:paraId="1322660E" w14:textId="77777777" w:rsidR="0035424C" w:rsidRPr="000D0CB8" w:rsidRDefault="0035424C" w:rsidP="0035424C">
            <w:pPr>
              <w:spacing w:line="240" w:lineRule="atLeast"/>
              <w:jc w:val="both"/>
              <w:rPr>
                <w:rFonts w:ascii="Arial" w:hAnsi="Arial"/>
                <w:color w:val="0000FF"/>
                <w:lang w:val="nl-BE"/>
              </w:rPr>
            </w:pPr>
          </w:p>
        </w:tc>
        <w:tc>
          <w:tcPr>
            <w:tcW w:w="8650" w:type="dxa"/>
            <w:gridSpan w:val="7"/>
          </w:tcPr>
          <w:p w14:paraId="29B1ED25" w14:textId="77777777" w:rsidR="0035424C" w:rsidRPr="000D0CB8" w:rsidRDefault="0035424C" w:rsidP="002929D0">
            <w:pPr>
              <w:spacing w:line="240" w:lineRule="atLeast"/>
              <w:rPr>
                <w:rFonts w:ascii="Arial" w:hAnsi="Arial" w:cs="Arial"/>
                <w:color w:val="0000FF"/>
                <w:lang w:val="nl-NL"/>
              </w:rPr>
            </w:pPr>
          </w:p>
        </w:tc>
        <w:tc>
          <w:tcPr>
            <w:tcW w:w="236" w:type="dxa"/>
            <w:vAlign w:val="bottom"/>
          </w:tcPr>
          <w:p w14:paraId="29E377EA" w14:textId="77777777" w:rsidR="0035424C" w:rsidRPr="000D0CB8" w:rsidRDefault="0035424C" w:rsidP="0035424C">
            <w:pPr>
              <w:spacing w:line="240" w:lineRule="atLeast"/>
              <w:jc w:val="both"/>
              <w:rPr>
                <w:rFonts w:ascii="Arial" w:hAnsi="Arial"/>
                <w:color w:val="0000FF"/>
                <w:lang w:val="nl-BE"/>
              </w:rPr>
            </w:pPr>
          </w:p>
        </w:tc>
      </w:tr>
      <w:tr w:rsidR="00335D98" w:rsidRPr="000D0CB8" w14:paraId="784AD96B" w14:textId="77777777" w:rsidTr="00024474">
        <w:trPr>
          <w:cantSplit/>
        </w:trPr>
        <w:tc>
          <w:tcPr>
            <w:tcW w:w="196" w:type="dxa"/>
          </w:tcPr>
          <w:p w14:paraId="37291026" w14:textId="77777777" w:rsidR="00916FF6" w:rsidRPr="000D0CB8" w:rsidRDefault="00916FF6" w:rsidP="0035424C">
            <w:pPr>
              <w:spacing w:line="240" w:lineRule="atLeast"/>
              <w:jc w:val="both"/>
              <w:rPr>
                <w:rFonts w:ascii="Arial" w:hAnsi="Arial"/>
                <w:color w:val="0000FF"/>
                <w:lang w:val="nl-BE"/>
              </w:rPr>
            </w:pPr>
          </w:p>
        </w:tc>
        <w:tc>
          <w:tcPr>
            <w:tcW w:w="8650" w:type="dxa"/>
            <w:gridSpan w:val="7"/>
          </w:tcPr>
          <w:p w14:paraId="3D5D56D9" w14:textId="77777777" w:rsidR="00916FF6" w:rsidRPr="000D0CB8" w:rsidRDefault="00916FF6" w:rsidP="002929D0">
            <w:pPr>
              <w:spacing w:line="240" w:lineRule="atLeast"/>
              <w:rPr>
                <w:rFonts w:ascii="Arial" w:hAnsi="Arial" w:cs="Arial"/>
                <w:color w:val="0000FF"/>
                <w:lang w:val="nl-NL"/>
              </w:rPr>
            </w:pPr>
            <w:r w:rsidRPr="000D0CB8">
              <w:rPr>
                <w:rFonts w:ascii="Arial" w:hAnsi="Arial"/>
                <w:i/>
                <w:color w:val="0000FF"/>
                <w:sz w:val="18"/>
                <w:szCs w:val="18"/>
                <w:lang w:val="nl-BE"/>
              </w:rPr>
              <w:t>"K.B. 30.9.2012" (in werking 1.12.2012)</w:t>
            </w:r>
          </w:p>
        </w:tc>
        <w:tc>
          <w:tcPr>
            <w:tcW w:w="236" w:type="dxa"/>
            <w:vAlign w:val="bottom"/>
          </w:tcPr>
          <w:p w14:paraId="40D9A2E4" w14:textId="77777777" w:rsidR="00916FF6" w:rsidRPr="000D0CB8" w:rsidRDefault="00916FF6" w:rsidP="0035424C">
            <w:pPr>
              <w:spacing w:line="240" w:lineRule="atLeast"/>
              <w:jc w:val="both"/>
              <w:rPr>
                <w:rFonts w:ascii="Arial" w:hAnsi="Arial"/>
                <w:color w:val="0000FF"/>
                <w:lang w:val="nl-BE"/>
              </w:rPr>
            </w:pPr>
          </w:p>
        </w:tc>
      </w:tr>
      <w:tr w:rsidR="00335D98" w:rsidRPr="000D0CB8" w14:paraId="57F00179" w14:textId="77777777" w:rsidTr="00024474">
        <w:trPr>
          <w:cantSplit/>
        </w:trPr>
        <w:tc>
          <w:tcPr>
            <w:tcW w:w="196" w:type="dxa"/>
          </w:tcPr>
          <w:p w14:paraId="6A83E0D8" w14:textId="77777777" w:rsidR="0035424C" w:rsidRPr="000D0CB8" w:rsidRDefault="0035424C" w:rsidP="0035424C">
            <w:pPr>
              <w:spacing w:line="240" w:lineRule="atLeast"/>
              <w:jc w:val="both"/>
              <w:rPr>
                <w:rFonts w:ascii="Arial" w:hAnsi="Arial"/>
                <w:color w:val="0000FF"/>
                <w:lang w:val="nl-BE"/>
              </w:rPr>
            </w:pPr>
          </w:p>
        </w:tc>
        <w:tc>
          <w:tcPr>
            <w:tcW w:w="8650" w:type="dxa"/>
            <w:gridSpan w:val="7"/>
            <w:vAlign w:val="center"/>
          </w:tcPr>
          <w:p w14:paraId="6055ABCA" w14:textId="77777777" w:rsidR="0035424C" w:rsidRPr="000D0CB8" w:rsidRDefault="00916FF6" w:rsidP="00606566">
            <w:pPr>
              <w:spacing w:line="240" w:lineRule="atLeast"/>
              <w:rPr>
                <w:rFonts w:ascii="Arial" w:hAnsi="Arial" w:cs="Arial"/>
                <w:color w:val="0000FF"/>
                <w:lang w:val="nl-NL"/>
              </w:rPr>
            </w:pPr>
            <w:r w:rsidRPr="000D0CB8">
              <w:rPr>
                <w:rFonts w:ascii="Arial" w:hAnsi="Arial"/>
                <w:b/>
                <w:color w:val="0000FF"/>
                <w:sz w:val="18"/>
                <w:szCs w:val="18"/>
                <w:lang w:val="nl-BE"/>
              </w:rPr>
              <w:t>"</w:t>
            </w:r>
            <w:r w:rsidR="0035424C" w:rsidRPr="000D0CB8">
              <w:rPr>
                <w:rFonts w:ascii="Arial" w:hAnsi="Arial" w:cs="Arial"/>
                <w:b/>
                <w:bCs/>
                <w:color w:val="0000FF"/>
                <w:u w:val="single"/>
                <w:lang w:val="nl-NL"/>
              </w:rPr>
              <w:t>B. Monturen</w:t>
            </w:r>
          </w:p>
        </w:tc>
        <w:tc>
          <w:tcPr>
            <w:tcW w:w="236" w:type="dxa"/>
            <w:vAlign w:val="bottom"/>
          </w:tcPr>
          <w:p w14:paraId="51AC3EBF" w14:textId="77777777" w:rsidR="0035424C" w:rsidRPr="000D0CB8" w:rsidRDefault="0035424C" w:rsidP="0035424C">
            <w:pPr>
              <w:spacing w:line="240" w:lineRule="atLeast"/>
              <w:jc w:val="both"/>
              <w:rPr>
                <w:rFonts w:ascii="Arial" w:hAnsi="Arial"/>
                <w:color w:val="0000FF"/>
                <w:lang w:val="nl-BE"/>
              </w:rPr>
            </w:pPr>
          </w:p>
        </w:tc>
      </w:tr>
      <w:tr w:rsidR="00335D98" w:rsidRPr="000D0CB8" w14:paraId="360D401F" w14:textId="77777777" w:rsidTr="00024474">
        <w:trPr>
          <w:cantSplit/>
        </w:trPr>
        <w:tc>
          <w:tcPr>
            <w:tcW w:w="196" w:type="dxa"/>
          </w:tcPr>
          <w:p w14:paraId="2D7561DD" w14:textId="77777777" w:rsidR="00767AE2" w:rsidRPr="000D0CB8" w:rsidRDefault="00767AE2">
            <w:pPr>
              <w:spacing w:line="240" w:lineRule="atLeast"/>
              <w:rPr>
                <w:rFonts w:ascii="Arial" w:hAnsi="Arial"/>
                <w:color w:val="0000FF"/>
                <w:lang w:val="nl-BE"/>
              </w:rPr>
            </w:pPr>
          </w:p>
        </w:tc>
        <w:tc>
          <w:tcPr>
            <w:tcW w:w="8650" w:type="dxa"/>
            <w:gridSpan w:val="7"/>
          </w:tcPr>
          <w:p w14:paraId="0B382C23" w14:textId="77777777" w:rsidR="00767AE2" w:rsidRPr="000D0CB8" w:rsidRDefault="00767AE2">
            <w:pPr>
              <w:spacing w:line="240" w:lineRule="atLeast"/>
              <w:jc w:val="both"/>
              <w:rPr>
                <w:rFonts w:ascii="Arial" w:hAnsi="Arial"/>
                <w:color w:val="0000FF"/>
                <w:lang w:val="nl-BE"/>
              </w:rPr>
            </w:pPr>
          </w:p>
        </w:tc>
        <w:tc>
          <w:tcPr>
            <w:tcW w:w="236" w:type="dxa"/>
            <w:vAlign w:val="bottom"/>
          </w:tcPr>
          <w:p w14:paraId="0501EDD2" w14:textId="77777777" w:rsidR="00767AE2" w:rsidRPr="000D0CB8" w:rsidRDefault="00767AE2">
            <w:pPr>
              <w:spacing w:line="240" w:lineRule="atLeast"/>
              <w:jc w:val="right"/>
              <w:rPr>
                <w:rFonts w:ascii="Arial" w:hAnsi="Arial"/>
                <w:color w:val="0000FF"/>
                <w:lang w:val="nl-BE"/>
              </w:rPr>
            </w:pPr>
          </w:p>
        </w:tc>
      </w:tr>
      <w:tr w:rsidR="00335D98" w:rsidRPr="00024474" w14:paraId="576025FC" w14:textId="77777777" w:rsidTr="00024474">
        <w:trPr>
          <w:cantSplit/>
        </w:trPr>
        <w:tc>
          <w:tcPr>
            <w:tcW w:w="196" w:type="dxa"/>
          </w:tcPr>
          <w:p w14:paraId="3561ACE5" w14:textId="77777777" w:rsidR="0035424C" w:rsidRPr="000D0CB8" w:rsidRDefault="0035424C" w:rsidP="0035424C">
            <w:pPr>
              <w:spacing w:line="240" w:lineRule="atLeast"/>
              <w:rPr>
                <w:rFonts w:ascii="Arial" w:hAnsi="Arial"/>
                <w:color w:val="0000FF"/>
                <w:lang w:val="nl-BE"/>
              </w:rPr>
            </w:pPr>
          </w:p>
        </w:tc>
        <w:tc>
          <w:tcPr>
            <w:tcW w:w="8650" w:type="dxa"/>
            <w:gridSpan w:val="7"/>
          </w:tcPr>
          <w:p w14:paraId="7F32998A" w14:textId="77777777" w:rsidR="0035424C" w:rsidRPr="000D0CB8" w:rsidRDefault="0035424C" w:rsidP="0035424C">
            <w:pPr>
              <w:spacing w:line="240" w:lineRule="atLeast"/>
              <w:jc w:val="both"/>
              <w:rPr>
                <w:rFonts w:ascii="Arial" w:hAnsi="Arial"/>
                <w:color w:val="0000FF"/>
                <w:lang w:val="nl-BE"/>
              </w:rPr>
            </w:pPr>
            <w:r w:rsidRPr="000D0CB8">
              <w:rPr>
                <w:rFonts w:ascii="Arial" w:hAnsi="Arial" w:cs="Arial"/>
                <w:color w:val="0000FF"/>
                <w:u w:val="single"/>
                <w:lang w:val="nl-NL"/>
              </w:rPr>
              <w:t>1. Lijst van verstrekkingen die voor vergoeding in aanmerking komen</w:t>
            </w:r>
          </w:p>
        </w:tc>
        <w:tc>
          <w:tcPr>
            <w:tcW w:w="236" w:type="dxa"/>
            <w:vAlign w:val="bottom"/>
          </w:tcPr>
          <w:p w14:paraId="533946DB" w14:textId="77777777" w:rsidR="0035424C" w:rsidRPr="000D0CB8" w:rsidRDefault="0035424C" w:rsidP="0035424C">
            <w:pPr>
              <w:spacing w:line="240" w:lineRule="atLeast"/>
              <w:jc w:val="right"/>
              <w:rPr>
                <w:rFonts w:ascii="Arial" w:hAnsi="Arial"/>
                <w:color w:val="0000FF"/>
                <w:lang w:val="nl-BE"/>
              </w:rPr>
            </w:pPr>
          </w:p>
        </w:tc>
      </w:tr>
      <w:tr w:rsidR="00335D98" w:rsidRPr="00024474" w14:paraId="694E6AF6" w14:textId="77777777" w:rsidTr="00024474">
        <w:trPr>
          <w:cantSplit/>
        </w:trPr>
        <w:tc>
          <w:tcPr>
            <w:tcW w:w="196" w:type="dxa"/>
          </w:tcPr>
          <w:p w14:paraId="1E9E1A01" w14:textId="77777777" w:rsidR="0035424C" w:rsidRPr="000D0CB8" w:rsidRDefault="0035424C" w:rsidP="0035424C">
            <w:pPr>
              <w:spacing w:line="240" w:lineRule="atLeast"/>
              <w:rPr>
                <w:rFonts w:ascii="Arial" w:hAnsi="Arial"/>
                <w:color w:val="0000FF"/>
                <w:lang w:val="nl-BE"/>
              </w:rPr>
            </w:pPr>
          </w:p>
        </w:tc>
        <w:tc>
          <w:tcPr>
            <w:tcW w:w="8650" w:type="dxa"/>
            <w:gridSpan w:val="7"/>
          </w:tcPr>
          <w:p w14:paraId="32584998" w14:textId="77777777" w:rsidR="0035424C" w:rsidRPr="000D0CB8" w:rsidRDefault="0035424C" w:rsidP="00E53706">
            <w:pPr>
              <w:spacing w:line="240" w:lineRule="atLeast"/>
              <w:rPr>
                <w:rFonts w:ascii="Arial" w:hAnsi="Arial"/>
                <w:color w:val="0000FF"/>
                <w:lang w:val="nl-BE"/>
              </w:rPr>
            </w:pPr>
          </w:p>
        </w:tc>
        <w:tc>
          <w:tcPr>
            <w:tcW w:w="236" w:type="dxa"/>
            <w:vAlign w:val="bottom"/>
          </w:tcPr>
          <w:p w14:paraId="000C0CA9" w14:textId="77777777" w:rsidR="0035424C" w:rsidRPr="000D0CB8" w:rsidRDefault="0035424C" w:rsidP="0035424C">
            <w:pPr>
              <w:spacing w:line="240" w:lineRule="atLeast"/>
              <w:jc w:val="right"/>
              <w:rPr>
                <w:rFonts w:ascii="Arial" w:hAnsi="Arial"/>
                <w:color w:val="0000FF"/>
                <w:lang w:val="nl-BE"/>
              </w:rPr>
            </w:pPr>
          </w:p>
        </w:tc>
      </w:tr>
      <w:tr w:rsidR="00335D98" w:rsidRPr="000D0CB8" w14:paraId="575D5553" w14:textId="77777777" w:rsidTr="00024474">
        <w:trPr>
          <w:cantSplit/>
        </w:trPr>
        <w:tc>
          <w:tcPr>
            <w:tcW w:w="196" w:type="dxa"/>
          </w:tcPr>
          <w:p w14:paraId="006A48B9" w14:textId="77777777" w:rsidR="00AC6FB7" w:rsidRPr="000D0CB8" w:rsidRDefault="00AC6FB7" w:rsidP="00AC6FB7">
            <w:pPr>
              <w:spacing w:line="240" w:lineRule="atLeast"/>
              <w:jc w:val="both"/>
              <w:rPr>
                <w:rFonts w:ascii="Arial" w:hAnsi="Arial"/>
                <w:color w:val="0000FF"/>
                <w:spacing w:val="-3"/>
                <w:lang w:val="nl-BE"/>
              </w:rPr>
            </w:pPr>
          </w:p>
        </w:tc>
        <w:tc>
          <w:tcPr>
            <w:tcW w:w="943" w:type="dxa"/>
            <w:gridSpan w:val="2"/>
          </w:tcPr>
          <w:p w14:paraId="08748ACC" w14:textId="77777777" w:rsidR="00AC6FB7" w:rsidRPr="000D0CB8" w:rsidRDefault="00E53706" w:rsidP="00AC6FB7">
            <w:pPr>
              <w:spacing w:line="240" w:lineRule="atLeast"/>
              <w:rPr>
                <w:rFonts w:ascii="Arial" w:hAnsi="Arial" w:cs="Arial"/>
                <w:color w:val="0000FF"/>
                <w:lang w:val="nl-NL"/>
              </w:rPr>
            </w:pPr>
            <w:r w:rsidRPr="000D0CB8">
              <w:rPr>
                <w:rFonts w:ascii="Arial" w:hAnsi="Arial" w:cs="Arial"/>
                <w:color w:val="0000FF"/>
                <w:lang w:val="nl-BE" w:eastAsia="nl-BE"/>
              </w:rPr>
              <w:t>742711</w:t>
            </w:r>
          </w:p>
        </w:tc>
        <w:tc>
          <w:tcPr>
            <w:tcW w:w="6521" w:type="dxa"/>
            <w:gridSpan w:val="3"/>
          </w:tcPr>
          <w:p w14:paraId="79FD6051" w14:textId="77777777" w:rsidR="00AC6FB7" w:rsidRPr="000D0CB8" w:rsidRDefault="00E53706" w:rsidP="00AC6FB7">
            <w:pPr>
              <w:spacing w:line="240" w:lineRule="atLeast"/>
              <w:jc w:val="both"/>
              <w:rPr>
                <w:rFonts w:ascii="Arial" w:hAnsi="Arial" w:cs="Arial"/>
                <w:color w:val="0000FF"/>
                <w:lang w:val="nl-NL"/>
              </w:rPr>
            </w:pPr>
            <w:r w:rsidRPr="000D0CB8">
              <w:rPr>
                <w:rFonts w:ascii="Arial" w:hAnsi="Arial" w:cs="Arial"/>
                <w:color w:val="0000FF"/>
                <w:lang w:val="nl-BE" w:eastAsia="nl-BE"/>
              </w:rPr>
              <w:t>Forfaitaire tegemoetkoming voor een montuur</w:t>
            </w:r>
          </w:p>
        </w:tc>
        <w:tc>
          <w:tcPr>
            <w:tcW w:w="345" w:type="dxa"/>
            <w:vAlign w:val="bottom"/>
          </w:tcPr>
          <w:p w14:paraId="0864EF37" w14:textId="77777777" w:rsidR="00AC6FB7" w:rsidRPr="000D0CB8" w:rsidRDefault="00AC6FB7" w:rsidP="00AC6FB7">
            <w:pPr>
              <w:spacing w:line="240" w:lineRule="atLeast"/>
              <w:jc w:val="right"/>
              <w:rPr>
                <w:rFonts w:ascii="Arial" w:hAnsi="Arial" w:cs="Arial"/>
                <w:color w:val="0000FF"/>
                <w:lang w:val="nl-NL"/>
              </w:rPr>
            </w:pPr>
            <w:r w:rsidRPr="000D0CB8">
              <w:rPr>
                <w:rFonts w:ascii="Arial" w:hAnsi="Arial"/>
                <w:color w:val="0000FF"/>
                <w:lang w:val="nl-BE"/>
              </w:rPr>
              <w:t>Z</w:t>
            </w:r>
          </w:p>
        </w:tc>
        <w:tc>
          <w:tcPr>
            <w:tcW w:w="841" w:type="dxa"/>
            <w:vAlign w:val="bottom"/>
          </w:tcPr>
          <w:p w14:paraId="2339BC84" w14:textId="77777777" w:rsidR="00AC6FB7" w:rsidRPr="000D0CB8" w:rsidRDefault="00AC6FB7" w:rsidP="00AC6FB7">
            <w:pPr>
              <w:spacing w:line="240" w:lineRule="atLeast"/>
              <w:jc w:val="right"/>
              <w:rPr>
                <w:rFonts w:ascii="Arial" w:hAnsi="Arial"/>
                <w:color w:val="0000FF"/>
                <w:lang w:val="nl-BE"/>
              </w:rPr>
            </w:pPr>
            <w:r w:rsidRPr="000D0CB8">
              <w:rPr>
                <w:rFonts w:ascii="Arial" w:hAnsi="Arial" w:cs="Arial"/>
                <w:color w:val="0000FF"/>
                <w:lang w:val="nl-NL"/>
              </w:rPr>
              <w:t>28</w:t>
            </w:r>
          </w:p>
        </w:tc>
        <w:tc>
          <w:tcPr>
            <w:tcW w:w="236" w:type="dxa"/>
            <w:vAlign w:val="bottom"/>
          </w:tcPr>
          <w:p w14:paraId="7901DBE2" w14:textId="77777777" w:rsidR="00AC6FB7" w:rsidRPr="000D0CB8" w:rsidRDefault="00AC6FB7" w:rsidP="00AC6FB7">
            <w:pPr>
              <w:spacing w:line="240" w:lineRule="atLeast"/>
              <w:jc w:val="right"/>
              <w:rPr>
                <w:rFonts w:ascii="Arial" w:hAnsi="Arial"/>
                <w:color w:val="0000FF"/>
                <w:lang w:val="nl-BE"/>
              </w:rPr>
            </w:pPr>
          </w:p>
        </w:tc>
      </w:tr>
      <w:tr w:rsidR="00335D98" w:rsidRPr="000D0CB8" w14:paraId="65940780" w14:textId="77777777" w:rsidTr="00024474">
        <w:trPr>
          <w:cantSplit/>
        </w:trPr>
        <w:tc>
          <w:tcPr>
            <w:tcW w:w="196" w:type="dxa"/>
          </w:tcPr>
          <w:p w14:paraId="329F4478" w14:textId="77777777" w:rsidR="0035424C" w:rsidRPr="000D0CB8" w:rsidRDefault="0035424C" w:rsidP="0035424C">
            <w:pPr>
              <w:spacing w:line="240" w:lineRule="atLeast"/>
              <w:rPr>
                <w:rFonts w:ascii="Arial" w:hAnsi="Arial"/>
                <w:color w:val="0000FF"/>
                <w:lang w:val="nl-BE"/>
              </w:rPr>
            </w:pPr>
          </w:p>
        </w:tc>
        <w:tc>
          <w:tcPr>
            <w:tcW w:w="8650" w:type="dxa"/>
            <w:gridSpan w:val="7"/>
          </w:tcPr>
          <w:p w14:paraId="231277FA" w14:textId="77777777" w:rsidR="0035424C" w:rsidRPr="000D0CB8" w:rsidRDefault="0035424C" w:rsidP="0035424C">
            <w:pPr>
              <w:spacing w:line="240" w:lineRule="atLeast"/>
              <w:jc w:val="both"/>
              <w:rPr>
                <w:rFonts w:ascii="Arial" w:hAnsi="Arial"/>
                <w:color w:val="0000FF"/>
                <w:lang w:val="nl-BE"/>
              </w:rPr>
            </w:pPr>
          </w:p>
        </w:tc>
        <w:tc>
          <w:tcPr>
            <w:tcW w:w="236" w:type="dxa"/>
            <w:vAlign w:val="bottom"/>
          </w:tcPr>
          <w:p w14:paraId="16917722" w14:textId="77777777" w:rsidR="0035424C" w:rsidRPr="000D0CB8" w:rsidRDefault="0035424C" w:rsidP="0035424C">
            <w:pPr>
              <w:spacing w:line="240" w:lineRule="atLeast"/>
              <w:jc w:val="right"/>
              <w:rPr>
                <w:rFonts w:ascii="Arial" w:hAnsi="Arial"/>
                <w:color w:val="0000FF"/>
                <w:lang w:val="nl-BE"/>
              </w:rPr>
            </w:pPr>
          </w:p>
        </w:tc>
      </w:tr>
      <w:tr w:rsidR="00335D98" w:rsidRPr="00024474" w14:paraId="7D1A7FE9" w14:textId="77777777" w:rsidTr="00024474">
        <w:trPr>
          <w:cantSplit/>
        </w:trPr>
        <w:tc>
          <w:tcPr>
            <w:tcW w:w="196" w:type="dxa"/>
          </w:tcPr>
          <w:p w14:paraId="7AF0A385" w14:textId="77777777" w:rsidR="0035424C" w:rsidRPr="000D0CB8" w:rsidRDefault="0035424C" w:rsidP="0035424C">
            <w:pPr>
              <w:spacing w:line="240" w:lineRule="atLeast"/>
              <w:rPr>
                <w:rFonts w:ascii="Arial" w:hAnsi="Arial"/>
                <w:color w:val="0000FF"/>
                <w:lang w:val="nl-BE"/>
              </w:rPr>
            </w:pPr>
          </w:p>
        </w:tc>
        <w:tc>
          <w:tcPr>
            <w:tcW w:w="8650" w:type="dxa"/>
            <w:gridSpan w:val="7"/>
          </w:tcPr>
          <w:p w14:paraId="7CBE2657" w14:textId="77777777" w:rsidR="0035424C" w:rsidRPr="000D0CB8" w:rsidRDefault="00E53706" w:rsidP="0035424C">
            <w:pPr>
              <w:spacing w:line="240" w:lineRule="atLeast"/>
              <w:jc w:val="both"/>
              <w:rPr>
                <w:rFonts w:ascii="Arial" w:hAnsi="Arial" w:cs="Arial"/>
                <w:color w:val="0000FF"/>
                <w:u w:val="single"/>
                <w:lang w:val="nl-NL"/>
              </w:rPr>
            </w:pPr>
            <w:r w:rsidRPr="000D0CB8">
              <w:rPr>
                <w:rFonts w:ascii="Arial" w:hAnsi="Arial" w:cs="Arial"/>
                <w:color w:val="0000FF"/>
                <w:u w:val="single"/>
                <w:lang w:val="nl-BE" w:eastAsia="nl-BE"/>
              </w:rPr>
              <w:t>2. Algemene bepalingen voor de verstrekkingen opgenomen onder B. Monturen</w:t>
            </w:r>
          </w:p>
        </w:tc>
        <w:tc>
          <w:tcPr>
            <w:tcW w:w="236" w:type="dxa"/>
            <w:vAlign w:val="bottom"/>
          </w:tcPr>
          <w:p w14:paraId="25D1CFB8" w14:textId="77777777" w:rsidR="0035424C" w:rsidRPr="000D0CB8" w:rsidRDefault="0035424C" w:rsidP="0035424C">
            <w:pPr>
              <w:spacing w:line="240" w:lineRule="atLeast"/>
              <w:jc w:val="right"/>
              <w:rPr>
                <w:rFonts w:ascii="Arial" w:hAnsi="Arial"/>
                <w:color w:val="0000FF"/>
                <w:u w:val="single"/>
                <w:lang w:val="nl-BE"/>
              </w:rPr>
            </w:pPr>
          </w:p>
        </w:tc>
      </w:tr>
      <w:tr w:rsidR="00335D98" w:rsidRPr="00024474" w14:paraId="10DB14C5" w14:textId="77777777" w:rsidTr="00024474">
        <w:trPr>
          <w:cantSplit/>
        </w:trPr>
        <w:tc>
          <w:tcPr>
            <w:tcW w:w="196" w:type="dxa"/>
          </w:tcPr>
          <w:p w14:paraId="7CAA0514" w14:textId="77777777" w:rsidR="0035424C" w:rsidRPr="000D0CB8" w:rsidRDefault="0035424C" w:rsidP="0035424C">
            <w:pPr>
              <w:spacing w:line="240" w:lineRule="atLeast"/>
              <w:rPr>
                <w:rFonts w:ascii="Arial" w:hAnsi="Arial"/>
                <w:color w:val="0000FF"/>
                <w:lang w:val="nl-BE"/>
              </w:rPr>
            </w:pPr>
          </w:p>
        </w:tc>
        <w:tc>
          <w:tcPr>
            <w:tcW w:w="8650" w:type="dxa"/>
            <w:gridSpan w:val="7"/>
          </w:tcPr>
          <w:p w14:paraId="2191BEC9" w14:textId="77777777" w:rsidR="0035424C" w:rsidRPr="000D0CB8" w:rsidRDefault="0035424C" w:rsidP="0035424C">
            <w:pPr>
              <w:spacing w:line="240" w:lineRule="atLeast"/>
              <w:jc w:val="both"/>
              <w:rPr>
                <w:rFonts w:ascii="Arial" w:hAnsi="Arial" w:cs="Arial"/>
                <w:color w:val="0000FF"/>
                <w:lang w:val="nl-NL"/>
              </w:rPr>
            </w:pPr>
          </w:p>
        </w:tc>
        <w:tc>
          <w:tcPr>
            <w:tcW w:w="236" w:type="dxa"/>
            <w:vAlign w:val="bottom"/>
          </w:tcPr>
          <w:p w14:paraId="6F50FBDC" w14:textId="77777777" w:rsidR="0035424C" w:rsidRPr="000D0CB8" w:rsidRDefault="0035424C" w:rsidP="0035424C">
            <w:pPr>
              <w:spacing w:line="240" w:lineRule="atLeast"/>
              <w:jc w:val="right"/>
              <w:rPr>
                <w:rFonts w:ascii="Arial" w:hAnsi="Arial"/>
                <w:color w:val="0000FF"/>
                <w:lang w:val="nl-BE"/>
              </w:rPr>
            </w:pPr>
          </w:p>
        </w:tc>
      </w:tr>
      <w:tr w:rsidR="00335D98" w:rsidRPr="000D0CB8" w14:paraId="32A7A2D3" w14:textId="77777777" w:rsidTr="00024474">
        <w:trPr>
          <w:cantSplit/>
        </w:trPr>
        <w:tc>
          <w:tcPr>
            <w:tcW w:w="196" w:type="dxa"/>
          </w:tcPr>
          <w:p w14:paraId="3FB88822" w14:textId="77777777" w:rsidR="0035424C" w:rsidRPr="000D0CB8" w:rsidRDefault="0035424C" w:rsidP="0035424C">
            <w:pPr>
              <w:spacing w:line="240" w:lineRule="atLeast"/>
              <w:rPr>
                <w:rFonts w:ascii="Arial" w:hAnsi="Arial"/>
                <w:color w:val="0000FF"/>
                <w:lang w:val="nl-BE"/>
              </w:rPr>
            </w:pPr>
          </w:p>
        </w:tc>
        <w:tc>
          <w:tcPr>
            <w:tcW w:w="8650" w:type="dxa"/>
            <w:gridSpan w:val="7"/>
          </w:tcPr>
          <w:p w14:paraId="254B4D88" w14:textId="77777777" w:rsidR="0035424C" w:rsidRPr="000D0CB8" w:rsidRDefault="00E53706" w:rsidP="0035424C">
            <w:pPr>
              <w:spacing w:line="240" w:lineRule="atLeast"/>
              <w:jc w:val="both"/>
              <w:rPr>
                <w:rFonts w:ascii="Arial" w:hAnsi="Arial" w:cs="Arial"/>
                <w:color w:val="0000FF"/>
                <w:lang w:val="nl-NL"/>
              </w:rPr>
            </w:pPr>
            <w:r w:rsidRPr="000D0CB8">
              <w:rPr>
                <w:rFonts w:ascii="Arial" w:hAnsi="Arial" w:cs="Arial"/>
                <w:color w:val="0000FF"/>
                <w:lang w:val="nl-BE" w:eastAsia="nl-BE"/>
              </w:rPr>
              <w:t>2.1. Algemeen</w:t>
            </w:r>
          </w:p>
        </w:tc>
        <w:tc>
          <w:tcPr>
            <w:tcW w:w="236" w:type="dxa"/>
            <w:vAlign w:val="bottom"/>
          </w:tcPr>
          <w:p w14:paraId="54EA1154" w14:textId="77777777" w:rsidR="0035424C" w:rsidRPr="000D0CB8" w:rsidRDefault="0035424C" w:rsidP="0035424C">
            <w:pPr>
              <w:spacing w:line="240" w:lineRule="atLeast"/>
              <w:jc w:val="right"/>
              <w:rPr>
                <w:rFonts w:ascii="Arial" w:hAnsi="Arial"/>
                <w:color w:val="0000FF"/>
                <w:lang w:val="nl-BE"/>
              </w:rPr>
            </w:pPr>
          </w:p>
        </w:tc>
      </w:tr>
      <w:tr w:rsidR="00335D98" w:rsidRPr="000D0CB8" w14:paraId="3038CD01" w14:textId="77777777" w:rsidTr="00024474">
        <w:trPr>
          <w:cantSplit/>
        </w:trPr>
        <w:tc>
          <w:tcPr>
            <w:tcW w:w="196" w:type="dxa"/>
          </w:tcPr>
          <w:p w14:paraId="641E544A" w14:textId="77777777" w:rsidR="0035424C" w:rsidRPr="000D0CB8" w:rsidRDefault="0035424C" w:rsidP="0035424C">
            <w:pPr>
              <w:spacing w:line="240" w:lineRule="atLeast"/>
              <w:rPr>
                <w:rFonts w:ascii="Arial" w:hAnsi="Arial"/>
                <w:color w:val="0000FF"/>
                <w:lang w:val="nl-BE"/>
              </w:rPr>
            </w:pPr>
          </w:p>
        </w:tc>
        <w:tc>
          <w:tcPr>
            <w:tcW w:w="8650" w:type="dxa"/>
            <w:gridSpan w:val="7"/>
          </w:tcPr>
          <w:p w14:paraId="7A947A57" w14:textId="77777777" w:rsidR="0035424C" w:rsidRPr="000D0CB8" w:rsidRDefault="0035424C" w:rsidP="0035424C">
            <w:pPr>
              <w:spacing w:line="240" w:lineRule="atLeast"/>
              <w:jc w:val="both"/>
              <w:rPr>
                <w:rFonts w:ascii="Arial" w:hAnsi="Arial" w:cs="Arial"/>
                <w:color w:val="0000FF"/>
                <w:u w:val="single"/>
                <w:lang w:val="nl-NL"/>
              </w:rPr>
            </w:pPr>
          </w:p>
        </w:tc>
        <w:tc>
          <w:tcPr>
            <w:tcW w:w="236" w:type="dxa"/>
            <w:vAlign w:val="bottom"/>
          </w:tcPr>
          <w:p w14:paraId="2D26452E" w14:textId="77777777" w:rsidR="0035424C" w:rsidRPr="000D0CB8" w:rsidRDefault="0035424C" w:rsidP="0035424C">
            <w:pPr>
              <w:spacing w:line="240" w:lineRule="atLeast"/>
              <w:jc w:val="right"/>
              <w:rPr>
                <w:rFonts w:ascii="Arial" w:hAnsi="Arial"/>
                <w:color w:val="0000FF"/>
                <w:lang w:val="nl-BE"/>
              </w:rPr>
            </w:pPr>
          </w:p>
        </w:tc>
      </w:tr>
      <w:tr w:rsidR="00335D98" w:rsidRPr="00024474" w14:paraId="68FAE143" w14:textId="77777777" w:rsidTr="00024474">
        <w:trPr>
          <w:cantSplit/>
        </w:trPr>
        <w:tc>
          <w:tcPr>
            <w:tcW w:w="196" w:type="dxa"/>
          </w:tcPr>
          <w:p w14:paraId="0E1D6A4C" w14:textId="77777777" w:rsidR="0035424C" w:rsidRPr="000D0CB8" w:rsidRDefault="0035424C" w:rsidP="0035424C">
            <w:pPr>
              <w:spacing w:line="240" w:lineRule="atLeast"/>
              <w:rPr>
                <w:rFonts w:ascii="Arial" w:hAnsi="Arial"/>
                <w:color w:val="0000FF"/>
                <w:lang w:val="nl-BE"/>
              </w:rPr>
            </w:pPr>
          </w:p>
        </w:tc>
        <w:tc>
          <w:tcPr>
            <w:tcW w:w="8650" w:type="dxa"/>
            <w:gridSpan w:val="7"/>
          </w:tcPr>
          <w:p w14:paraId="19838B4D" w14:textId="77777777" w:rsidR="0035424C" w:rsidRPr="000D0CB8" w:rsidRDefault="00E53706" w:rsidP="00E53706">
            <w:pPr>
              <w:spacing w:line="240" w:lineRule="atLeast"/>
              <w:rPr>
                <w:rFonts w:ascii="Arial" w:hAnsi="Arial" w:cs="Arial"/>
                <w:color w:val="0000FF"/>
                <w:lang w:val="nl-BE"/>
              </w:rPr>
            </w:pPr>
            <w:r w:rsidRPr="000D0CB8">
              <w:rPr>
                <w:rFonts w:ascii="Arial" w:hAnsi="Arial" w:cs="Arial"/>
                <w:color w:val="0000FF"/>
                <w:lang w:val="nl-BE" w:eastAsia="nl-BE"/>
              </w:rPr>
              <w:t>Het montuur dient als houder van de glazen in een bril.</w:t>
            </w:r>
          </w:p>
        </w:tc>
        <w:tc>
          <w:tcPr>
            <w:tcW w:w="236" w:type="dxa"/>
            <w:vAlign w:val="bottom"/>
          </w:tcPr>
          <w:p w14:paraId="6683CA75" w14:textId="77777777" w:rsidR="0035424C" w:rsidRPr="000D0CB8" w:rsidRDefault="0035424C" w:rsidP="0035424C">
            <w:pPr>
              <w:spacing w:line="240" w:lineRule="atLeast"/>
              <w:jc w:val="right"/>
              <w:rPr>
                <w:rFonts w:ascii="Arial" w:hAnsi="Arial"/>
                <w:color w:val="0000FF"/>
                <w:lang w:val="nl-BE"/>
              </w:rPr>
            </w:pPr>
          </w:p>
        </w:tc>
      </w:tr>
      <w:tr w:rsidR="00335D98" w:rsidRPr="00024474" w14:paraId="2F959ED9" w14:textId="77777777" w:rsidTr="00024474">
        <w:trPr>
          <w:cantSplit/>
        </w:trPr>
        <w:tc>
          <w:tcPr>
            <w:tcW w:w="196" w:type="dxa"/>
          </w:tcPr>
          <w:p w14:paraId="7BA0C3B8" w14:textId="77777777" w:rsidR="00E53706" w:rsidRPr="000D0CB8" w:rsidRDefault="00E53706" w:rsidP="0035424C">
            <w:pPr>
              <w:spacing w:line="240" w:lineRule="atLeast"/>
              <w:rPr>
                <w:rFonts w:ascii="Arial" w:hAnsi="Arial"/>
                <w:color w:val="0000FF"/>
                <w:lang w:val="nl-BE"/>
              </w:rPr>
            </w:pPr>
          </w:p>
        </w:tc>
        <w:tc>
          <w:tcPr>
            <w:tcW w:w="8650" w:type="dxa"/>
            <w:gridSpan w:val="7"/>
          </w:tcPr>
          <w:p w14:paraId="618157C3" w14:textId="77777777" w:rsidR="00E53706" w:rsidRPr="000D0CB8" w:rsidRDefault="00E53706" w:rsidP="00E53706">
            <w:pPr>
              <w:spacing w:line="240" w:lineRule="atLeast"/>
              <w:rPr>
                <w:rFonts w:ascii="Arial" w:hAnsi="Arial" w:cs="Arial"/>
                <w:color w:val="0000FF"/>
                <w:lang w:val="nl-BE" w:eastAsia="nl-BE"/>
              </w:rPr>
            </w:pPr>
          </w:p>
        </w:tc>
        <w:tc>
          <w:tcPr>
            <w:tcW w:w="236" w:type="dxa"/>
            <w:vAlign w:val="bottom"/>
          </w:tcPr>
          <w:p w14:paraId="3A10BFAA" w14:textId="77777777" w:rsidR="00E53706" w:rsidRPr="000D0CB8" w:rsidRDefault="00E53706" w:rsidP="0035424C">
            <w:pPr>
              <w:spacing w:line="240" w:lineRule="atLeast"/>
              <w:jc w:val="right"/>
              <w:rPr>
                <w:rFonts w:ascii="Arial" w:hAnsi="Arial"/>
                <w:color w:val="0000FF"/>
                <w:lang w:val="nl-BE"/>
              </w:rPr>
            </w:pPr>
          </w:p>
        </w:tc>
      </w:tr>
      <w:tr w:rsidR="00335D98" w:rsidRPr="000D0CB8" w14:paraId="787B40A2" w14:textId="77777777" w:rsidTr="00024474">
        <w:trPr>
          <w:cantSplit/>
        </w:trPr>
        <w:tc>
          <w:tcPr>
            <w:tcW w:w="196" w:type="dxa"/>
          </w:tcPr>
          <w:p w14:paraId="19FBA641" w14:textId="77777777" w:rsidR="0035424C" w:rsidRPr="000D0CB8" w:rsidRDefault="0035424C" w:rsidP="0035424C">
            <w:pPr>
              <w:spacing w:line="240" w:lineRule="atLeast"/>
              <w:rPr>
                <w:rFonts w:ascii="Arial" w:hAnsi="Arial"/>
                <w:color w:val="0000FF"/>
                <w:lang w:val="nl-BE"/>
              </w:rPr>
            </w:pPr>
          </w:p>
        </w:tc>
        <w:tc>
          <w:tcPr>
            <w:tcW w:w="8650" w:type="dxa"/>
            <w:gridSpan w:val="7"/>
          </w:tcPr>
          <w:p w14:paraId="6625C0A9" w14:textId="77777777" w:rsidR="0035424C" w:rsidRPr="000D0CB8" w:rsidRDefault="00E53706" w:rsidP="0035424C">
            <w:pPr>
              <w:spacing w:line="240" w:lineRule="atLeast"/>
              <w:jc w:val="both"/>
              <w:rPr>
                <w:rFonts w:ascii="Arial" w:hAnsi="Arial" w:cs="Arial"/>
                <w:color w:val="0000FF"/>
                <w:lang w:val="nl-NL"/>
              </w:rPr>
            </w:pPr>
            <w:r w:rsidRPr="000D0CB8">
              <w:rPr>
                <w:rFonts w:ascii="Arial" w:hAnsi="Arial" w:cs="Arial"/>
                <w:color w:val="0000FF"/>
                <w:lang w:val="nl-BE" w:eastAsia="nl-BE"/>
              </w:rPr>
              <w:t>2.2. Vergoedingsvoorwaarden</w:t>
            </w:r>
          </w:p>
        </w:tc>
        <w:tc>
          <w:tcPr>
            <w:tcW w:w="236" w:type="dxa"/>
            <w:vAlign w:val="bottom"/>
          </w:tcPr>
          <w:p w14:paraId="515D0450" w14:textId="77777777" w:rsidR="0035424C" w:rsidRPr="000D0CB8" w:rsidRDefault="0035424C" w:rsidP="0035424C">
            <w:pPr>
              <w:spacing w:line="240" w:lineRule="atLeast"/>
              <w:jc w:val="right"/>
              <w:rPr>
                <w:rFonts w:ascii="Arial" w:hAnsi="Arial"/>
                <w:color w:val="0000FF"/>
                <w:lang w:val="nl-BE"/>
              </w:rPr>
            </w:pPr>
          </w:p>
        </w:tc>
      </w:tr>
      <w:tr w:rsidR="00335D98" w:rsidRPr="000D0CB8" w14:paraId="72B28EA0" w14:textId="77777777" w:rsidTr="00024474">
        <w:trPr>
          <w:cantSplit/>
        </w:trPr>
        <w:tc>
          <w:tcPr>
            <w:tcW w:w="196" w:type="dxa"/>
          </w:tcPr>
          <w:p w14:paraId="2B6B834F" w14:textId="77777777" w:rsidR="0035424C" w:rsidRPr="000D0CB8" w:rsidRDefault="0035424C" w:rsidP="0035424C">
            <w:pPr>
              <w:spacing w:line="240" w:lineRule="atLeast"/>
              <w:rPr>
                <w:rFonts w:ascii="Arial" w:hAnsi="Arial"/>
                <w:color w:val="0000FF"/>
                <w:lang w:val="nl-BE"/>
              </w:rPr>
            </w:pPr>
          </w:p>
        </w:tc>
        <w:tc>
          <w:tcPr>
            <w:tcW w:w="8650" w:type="dxa"/>
            <w:gridSpan w:val="7"/>
          </w:tcPr>
          <w:p w14:paraId="56993C4C" w14:textId="77777777" w:rsidR="0035424C" w:rsidRPr="000D0CB8" w:rsidRDefault="0035424C" w:rsidP="0035424C">
            <w:pPr>
              <w:spacing w:line="240" w:lineRule="atLeast"/>
              <w:jc w:val="both"/>
              <w:rPr>
                <w:rFonts w:ascii="Arial" w:hAnsi="Arial" w:cs="Arial"/>
                <w:color w:val="0000FF"/>
                <w:lang w:val="nl-BE"/>
              </w:rPr>
            </w:pPr>
          </w:p>
        </w:tc>
        <w:tc>
          <w:tcPr>
            <w:tcW w:w="236" w:type="dxa"/>
            <w:vAlign w:val="bottom"/>
          </w:tcPr>
          <w:p w14:paraId="4FAB1E34" w14:textId="77777777" w:rsidR="0035424C" w:rsidRPr="000D0CB8" w:rsidRDefault="0035424C" w:rsidP="0035424C">
            <w:pPr>
              <w:spacing w:line="240" w:lineRule="atLeast"/>
              <w:jc w:val="right"/>
              <w:rPr>
                <w:rFonts w:ascii="Arial" w:hAnsi="Arial"/>
                <w:color w:val="0000FF"/>
                <w:lang w:val="nl-BE"/>
              </w:rPr>
            </w:pPr>
          </w:p>
        </w:tc>
      </w:tr>
      <w:tr w:rsidR="00335D98" w:rsidRPr="00024474" w14:paraId="0C016157" w14:textId="77777777" w:rsidTr="00024474">
        <w:trPr>
          <w:cantSplit/>
        </w:trPr>
        <w:tc>
          <w:tcPr>
            <w:tcW w:w="196" w:type="dxa"/>
          </w:tcPr>
          <w:p w14:paraId="471672E1" w14:textId="77777777" w:rsidR="0035424C" w:rsidRPr="000D0CB8" w:rsidRDefault="0035424C" w:rsidP="0035424C">
            <w:pPr>
              <w:spacing w:line="240" w:lineRule="atLeast"/>
              <w:rPr>
                <w:rFonts w:ascii="Arial" w:hAnsi="Arial"/>
                <w:color w:val="0000FF"/>
                <w:lang w:val="nl-BE"/>
              </w:rPr>
            </w:pPr>
          </w:p>
        </w:tc>
        <w:tc>
          <w:tcPr>
            <w:tcW w:w="8650" w:type="dxa"/>
            <w:gridSpan w:val="7"/>
          </w:tcPr>
          <w:p w14:paraId="43420B2A" w14:textId="77777777" w:rsidR="0035424C" w:rsidRPr="000D0CB8" w:rsidRDefault="00E53706" w:rsidP="0035424C">
            <w:pPr>
              <w:spacing w:line="240" w:lineRule="atLeast"/>
              <w:jc w:val="both"/>
              <w:rPr>
                <w:rFonts w:ascii="Arial" w:hAnsi="Arial" w:cs="Arial"/>
                <w:color w:val="0000FF"/>
                <w:lang w:val="nl-NL"/>
              </w:rPr>
            </w:pPr>
            <w:r w:rsidRPr="000D0CB8">
              <w:rPr>
                <w:rFonts w:ascii="Arial" w:hAnsi="Arial" w:cs="Arial"/>
                <w:color w:val="0000FF"/>
                <w:lang w:val="nl-BE" w:eastAsia="nl-BE"/>
              </w:rPr>
              <w:t>Elke rechthebbende jonger dan 18 jaar heeft maximaal twee maal recht op een forfaitaire tegemoetkoming voor het montuur.</w:t>
            </w:r>
          </w:p>
        </w:tc>
        <w:tc>
          <w:tcPr>
            <w:tcW w:w="236" w:type="dxa"/>
            <w:vAlign w:val="bottom"/>
          </w:tcPr>
          <w:p w14:paraId="57B31389" w14:textId="77777777" w:rsidR="0035424C" w:rsidRPr="000D0CB8" w:rsidRDefault="0035424C" w:rsidP="0035424C">
            <w:pPr>
              <w:spacing w:line="240" w:lineRule="atLeast"/>
              <w:jc w:val="right"/>
              <w:rPr>
                <w:rFonts w:ascii="Arial" w:hAnsi="Arial"/>
                <w:color w:val="0000FF"/>
                <w:lang w:val="nl-BE"/>
              </w:rPr>
            </w:pPr>
          </w:p>
        </w:tc>
      </w:tr>
      <w:tr w:rsidR="00F3007A" w:rsidRPr="00024474" w14:paraId="4E14602C" w14:textId="77777777" w:rsidTr="00024474">
        <w:trPr>
          <w:cantSplit/>
        </w:trPr>
        <w:tc>
          <w:tcPr>
            <w:tcW w:w="196" w:type="dxa"/>
          </w:tcPr>
          <w:p w14:paraId="7D05EC5C" w14:textId="77777777" w:rsidR="00F3007A" w:rsidRPr="000D0CB8" w:rsidRDefault="00F3007A" w:rsidP="0035424C">
            <w:pPr>
              <w:spacing w:line="240" w:lineRule="atLeast"/>
              <w:rPr>
                <w:rFonts w:ascii="Arial" w:hAnsi="Arial"/>
                <w:color w:val="0000FF"/>
                <w:lang w:val="nl-BE"/>
              </w:rPr>
            </w:pPr>
          </w:p>
        </w:tc>
        <w:tc>
          <w:tcPr>
            <w:tcW w:w="8650" w:type="dxa"/>
            <w:gridSpan w:val="7"/>
          </w:tcPr>
          <w:p w14:paraId="67496F25" w14:textId="77777777" w:rsidR="00F3007A" w:rsidRPr="000D0CB8" w:rsidRDefault="00F3007A" w:rsidP="0035424C">
            <w:pPr>
              <w:spacing w:line="240" w:lineRule="atLeast"/>
              <w:jc w:val="both"/>
              <w:rPr>
                <w:rFonts w:ascii="Arial" w:hAnsi="Arial" w:cs="Arial"/>
                <w:color w:val="0000FF"/>
                <w:lang w:val="nl-BE" w:eastAsia="nl-BE"/>
              </w:rPr>
            </w:pPr>
          </w:p>
        </w:tc>
        <w:tc>
          <w:tcPr>
            <w:tcW w:w="236" w:type="dxa"/>
            <w:vAlign w:val="bottom"/>
          </w:tcPr>
          <w:p w14:paraId="0739C3AC" w14:textId="77777777" w:rsidR="00F3007A" w:rsidRPr="000D0CB8" w:rsidRDefault="00F3007A" w:rsidP="0035424C">
            <w:pPr>
              <w:spacing w:line="240" w:lineRule="atLeast"/>
              <w:jc w:val="right"/>
              <w:rPr>
                <w:rFonts w:ascii="Arial" w:hAnsi="Arial"/>
                <w:color w:val="0000FF"/>
                <w:lang w:val="nl-BE"/>
              </w:rPr>
            </w:pPr>
          </w:p>
        </w:tc>
      </w:tr>
      <w:tr w:rsidR="00335D98" w:rsidRPr="00024474" w14:paraId="7E6CF9D3" w14:textId="77777777" w:rsidTr="00024474">
        <w:trPr>
          <w:cantSplit/>
        </w:trPr>
        <w:tc>
          <w:tcPr>
            <w:tcW w:w="196" w:type="dxa"/>
          </w:tcPr>
          <w:p w14:paraId="2BFFEFAB" w14:textId="77777777" w:rsidR="0035424C" w:rsidRPr="000D0CB8" w:rsidRDefault="0035424C" w:rsidP="0035424C">
            <w:pPr>
              <w:spacing w:line="240" w:lineRule="atLeast"/>
              <w:rPr>
                <w:rFonts w:ascii="Arial" w:hAnsi="Arial"/>
                <w:color w:val="0000FF"/>
                <w:lang w:val="nl-BE"/>
              </w:rPr>
            </w:pPr>
          </w:p>
        </w:tc>
        <w:tc>
          <w:tcPr>
            <w:tcW w:w="8650" w:type="dxa"/>
            <w:gridSpan w:val="7"/>
          </w:tcPr>
          <w:p w14:paraId="149A3B48" w14:textId="77777777" w:rsidR="0035424C" w:rsidRPr="000D0CB8" w:rsidRDefault="00E53706" w:rsidP="0035424C">
            <w:pPr>
              <w:spacing w:line="240" w:lineRule="atLeast"/>
              <w:jc w:val="both"/>
              <w:rPr>
                <w:rFonts w:ascii="Arial" w:hAnsi="Arial" w:cs="Arial"/>
                <w:color w:val="0000FF"/>
                <w:lang w:val="nl-NL"/>
              </w:rPr>
            </w:pPr>
            <w:r w:rsidRPr="000D0CB8">
              <w:rPr>
                <w:rFonts w:ascii="Arial" w:hAnsi="Arial" w:cs="Arial"/>
                <w:color w:val="0000FF"/>
                <w:lang w:val="nl-BE" w:eastAsia="nl-BE"/>
              </w:rPr>
              <w:t>De forfaitaire tegemoetkoming voor het montuur kan niet tweemaal voor eenzelfde montuur worden toegekend.</w:t>
            </w:r>
          </w:p>
        </w:tc>
        <w:tc>
          <w:tcPr>
            <w:tcW w:w="236" w:type="dxa"/>
            <w:vAlign w:val="bottom"/>
          </w:tcPr>
          <w:p w14:paraId="7BE0E98E" w14:textId="77777777" w:rsidR="0035424C" w:rsidRPr="000D0CB8" w:rsidRDefault="0035424C" w:rsidP="0035424C">
            <w:pPr>
              <w:spacing w:line="240" w:lineRule="atLeast"/>
              <w:jc w:val="right"/>
              <w:rPr>
                <w:rFonts w:ascii="Arial" w:hAnsi="Arial"/>
                <w:color w:val="0000FF"/>
                <w:lang w:val="nl-BE"/>
              </w:rPr>
            </w:pPr>
          </w:p>
        </w:tc>
      </w:tr>
      <w:tr w:rsidR="00565C57" w:rsidRPr="00024474" w14:paraId="0BAC01EA" w14:textId="77777777" w:rsidTr="00024474">
        <w:trPr>
          <w:cantSplit/>
        </w:trPr>
        <w:tc>
          <w:tcPr>
            <w:tcW w:w="196" w:type="dxa"/>
          </w:tcPr>
          <w:p w14:paraId="35B8FCA1" w14:textId="77777777" w:rsidR="00565C57" w:rsidRPr="000D0CB8" w:rsidRDefault="00565C57" w:rsidP="0035424C">
            <w:pPr>
              <w:spacing w:line="240" w:lineRule="atLeast"/>
              <w:rPr>
                <w:rFonts w:ascii="Arial" w:hAnsi="Arial"/>
                <w:color w:val="0000FF"/>
                <w:lang w:val="nl-BE"/>
              </w:rPr>
            </w:pPr>
          </w:p>
        </w:tc>
        <w:tc>
          <w:tcPr>
            <w:tcW w:w="8650" w:type="dxa"/>
            <w:gridSpan w:val="7"/>
          </w:tcPr>
          <w:p w14:paraId="14C07266" w14:textId="77777777" w:rsidR="00565C57" w:rsidRPr="000D0CB8" w:rsidRDefault="00565C57" w:rsidP="0035424C">
            <w:pPr>
              <w:spacing w:line="240" w:lineRule="atLeast"/>
              <w:jc w:val="both"/>
              <w:rPr>
                <w:rFonts w:ascii="Arial" w:hAnsi="Arial" w:cs="Arial"/>
                <w:color w:val="0000FF"/>
                <w:lang w:val="nl-BE" w:eastAsia="nl-BE"/>
              </w:rPr>
            </w:pPr>
          </w:p>
        </w:tc>
        <w:tc>
          <w:tcPr>
            <w:tcW w:w="236" w:type="dxa"/>
            <w:vAlign w:val="bottom"/>
          </w:tcPr>
          <w:p w14:paraId="35F17897" w14:textId="77777777" w:rsidR="00565C57" w:rsidRPr="000D0CB8" w:rsidRDefault="00565C57" w:rsidP="0035424C">
            <w:pPr>
              <w:spacing w:line="240" w:lineRule="atLeast"/>
              <w:jc w:val="right"/>
              <w:rPr>
                <w:rFonts w:ascii="Arial" w:hAnsi="Arial"/>
                <w:color w:val="0000FF"/>
                <w:lang w:val="nl-BE"/>
              </w:rPr>
            </w:pPr>
          </w:p>
        </w:tc>
      </w:tr>
      <w:tr w:rsidR="00335D98" w:rsidRPr="00024474" w14:paraId="75D8BD5C" w14:textId="77777777" w:rsidTr="00024474">
        <w:trPr>
          <w:cantSplit/>
        </w:trPr>
        <w:tc>
          <w:tcPr>
            <w:tcW w:w="196" w:type="dxa"/>
          </w:tcPr>
          <w:p w14:paraId="60D2254E" w14:textId="77777777" w:rsidR="0035424C" w:rsidRPr="000D0CB8" w:rsidRDefault="0035424C" w:rsidP="0035424C">
            <w:pPr>
              <w:spacing w:line="240" w:lineRule="atLeast"/>
              <w:rPr>
                <w:rFonts w:ascii="Arial" w:hAnsi="Arial"/>
                <w:color w:val="0000FF"/>
                <w:lang w:val="nl-BE"/>
              </w:rPr>
            </w:pPr>
          </w:p>
        </w:tc>
        <w:tc>
          <w:tcPr>
            <w:tcW w:w="8650" w:type="dxa"/>
            <w:gridSpan w:val="7"/>
          </w:tcPr>
          <w:p w14:paraId="78EDFD1F" w14:textId="77777777" w:rsidR="0035424C" w:rsidRPr="000D0CB8" w:rsidRDefault="00E53706" w:rsidP="0035424C">
            <w:pPr>
              <w:spacing w:line="240" w:lineRule="atLeast"/>
              <w:jc w:val="both"/>
              <w:rPr>
                <w:rFonts w:ascii="Arial" w:hAnsi="Arial" w:cs="Arial"/>
                <w:color w:val="0000FF"/>
                <w:lang w:val="nl-NL"/>
              </w:rPr>
            </w:pPr>
            <w:r w:rsidRPr="000D0CB8">
              <w:rPr>
                <w:rFonts w:ascii="Arial" w:hAnsi="Arial" w:cs="Arial"/>
                <w:color w:val="0000FF"/>
                <w:lang w:val="nl-BE" w:eastAsia="nl-BE"/>
              </w:rPr>
              <w:t>Enkel bij de eerste forfaitaire tegemoetkoming voor het montuur moet ook minstens één brillenglas van de bril worden vergoed.</w:t>
            </w:r>
          </w:p>
        </w:tc>
        <w:tc>
          <w:tcPr>
            <w:tcW w:w="236" w:type="dxa"/>
            <w:vAlign w:val="bottom"/>
          </w:tcPr>
          <w:p w14:paraId="5D147BA8" w14:textId="77777777" w:rsidR="0035424C" w:rsidRPr="000D0CB8" w:rsidRDefault="0035424C" w:rsidP="0035424C">
            <w:pPr>
              <w:spacing w:line="240" w:lineRule="atLeast"/>
              <w:jc w:val="right"/>
              <w:rPr>
                <w:rFonts w:ascii="Arial" w:hAnsi="Arial"/>
                <w:color w:val="0000FF"/>
                <w:lang w:val="nl-BE"/>
              </w:rPr>
            </w:pPr>
          </w:p>
        </w:tc>
      </w:tr>
      <w:tr w:rsidR="00335D98" w:rsidRPr="00024474" w14:paraId="0E2E7797" w14:textId="77777777" w:rsidTr="00024474">
        <w:trPr>
          <w:cantSplit/>
        </w:trPr>
        <w:tc>
          <w:tcPr>
            <w:tcW w:w="196" w:type="dxa"/>
          </w:tcPr>
          <w:p w14:paraId="16E570C1" w14:textId="77777777" w:rsidR="0035424C" w:rsidRPr="000D0CB8" w:rsidRDefault="0035424C" w:rsidP="0035424C">
            <w:pPr>
              <w:spacing w:line="240" w:lineRule="atLeast"/>
              <w:rPr>
                <w:rFonts w:ascii="Arial" w:hAnsi="Arial"/>
                <w:color w:val="0000FF"/>
                <w:lang w:val="nl-BE"/>
              </w:rPr>
            </w:pPr>
          </w:p>
        </w:tc>
        <w:tc>
          <w:tcPr>
            <w:tcW w:w="8650" w:type="dxa"/>
            <w:gridSpan w:val="7"/>
          </w:tcPr>
          <w:p w14:paraId="7B23592D" w14:textId="77777777" w:rsidR="0035424C" w:rsidRPr="000D0CB8" w:rsidRDefault="0035424C" w:rsidP="0035424C">
            <w:pPr>
              <w:spacing w:line="240" w:lineRule="atLeast"/>
              <w:jc w:val="both"/>
              <w:rPr>
                <w:rFonts w:ascii="Arial" w:hAnsi="Arial" w:cs="Arial"/>
                <w:color w:val="0000FF"/>
                <w:lang w:val="nl-NL"/>
              </w:rPr>
            </w:pPr>
          </w:p>
        </w:tc>
        <w:tc>
          <w:tcPr>
            <w:tcW w:w="236" w:type="dxa"/>
            <w:vAlign w:val="bottom"/>
          </w:tcPr>
          <w:p w14:paraId="162114FA" w14:textId="77777777" w:rsidR="0035424C" w:rsidRPr="000D0CB8" w:rsidRDefault="0035424C" w:rsidP="0035424C">
            <w:pPr>
              <w:spacing w:line="240" w:lineRule="atLeast"/>
              <w:jc w:val="right"/>
              <w:rPr>
                <w:rFonts w:ascii="Arial" w:hAnsi="Arial"/>
                <w:color w:val="0000FF"/>
                <w:lang w:val="nl-BE"/>
              </w:rPr>
            </w:pPr>
          </w:p>
        </w:tc>
      </w:tr>
      <w:tr w:rsidR="00335D98" w:rsidRPr="000D0CB8" w14:paraId="28054080" w14:textId="77777777" w:rsidTr="00024474">
        <w:trPr>
          <w:cantSplit/>
        </w:trPr>
        <w:tc>
          <w:tcPr>
            <w:tcW w:w="196" w:type="dxa"/>
          </w:tcPr>
          <w:p w14:paraId="27AE9B3F" w14:textId="77777777" w:rsidR="0035424C" w:rsidRPr="000D0CB8" w:rsidRDefault="0035424C" w:rsidP="0035424C">
            <w:pPr>
              <w:spacing w:line="240" w:lineRule="atLeast"/>
              <w:rPr>
                <w:rFonts w:ascii="Arial" w:hAnsi="Arial"/>
                <w:color w:val="0000FF"/>
                <w:lang w:val="nl-BE"/>
              </w:rPr>
            </w:pPr>
          </w:p>
        </w:tc>
        <w:tc>
          <w:tcPr>
            <w:tcW w:w="8650" w:type="dxa"/>
            <w:gridSpan w:val="7"/>
          </w:tcPr>
          <w:p w14:paraId="70868CFC" w14:textId="77777777" w:rsidR="0035424C" w:rsidRPr="000D0CB8" w:rsidRDefault="00E53706" w:rsidP="0035424C">
            <w:pPr>
              <w:spacing w:line="240" w:lineRule="atLeast"/>
              <w:jc w:val="both"/>
              <w:rPr>
                <w:rFonts w:ascii="Arial" w:hAnsi="Arial" w:cs="Arial"/>
                <w:color w:val="0000FF"/>
                <w:lang w:val="nl-NL"/>
              </w:rPr>
            </w:pPr>
            <w:r w:rsidRPr="000D0CB8">
              <w:rPr>
                <w:rFonts w:ascii="Arial" w:hAnsi="Arial" w:cs="Arial"/>
                <w:color w:val="0000FF"/>
                <w:lang w:val="nl-BE" w:eastAsia="nl-BE"/>
              </w:rPr>
              <w:t>2.3. Aanvraagprocedure</w:t>
            </w:r>
          </w:p>
        </w:tc>
        <w:tc>
          <w:tcPr>
            <w:tcW w:w="236" w:type="dxa"/>
            <w:vAlign w:val="bottom"/>
          </w:tcPr>
          <w:p w14:paraId="74DB9C3A" w14:textId="77777777" w:rsidR="0035424C" w:rsidRPr="000D0CB8" w:rsidRDefault="0035424C" w:rsidP="0035424C">
            <w:pPr>
              <w:spacing w:line="240" w:lineRule="atLeast"/>
              <w:jc w:val="right"/>
              <w:rPr>
                <w:rFonts w:ascii="Arial" w:hAnsi="Arial"/>
                <w:color w:val="0000FF"/>
                <w:lang w:val="nl-BE"/>
              </w:rPr>
            </w:pPr>
          </w:p>
        </w:tc>
      </w:tr>
      <w:tr w:rsidR="00335D98" w:rsidRPr="000D0CB8" w14:paraId="630BA118" w14:textId="77777777" w:rsidTr="00024474">
        <w:trPr>
          <w:cantSplit/>
        </w:trPr>
        <w:tc>
          <w:tcPr>
            <w:tcW w:w="196" w:type="dxa"/>
          </w:tcPr>
          <w:p w14:paraId="6C8849D6" w14:textId="77777777" w:rsidR="0035424C" w:rsidRPr="000D0CB8" w:rsidRDefault="0035424C" w:rsidP="0035424C">
            <w:pPr>
              <w:spacing w:line="240" w:lineRule="atLeast"/>
              <w:rPr>
                <w:rFonts w:ascii="Arial" w:hAnsi="Arial"/>
                <w:color w:val="0000FF"/>
                <w:lang w:val="nl-BE"/>
              </w:rPr>
            </w:pPr>
          </w:p>
        </w:tc>
        <w:tc>
          <w:tcPr>
            <w:tcW w:w="8650" w:type="dxa"/>
            <w:gridSpan w:val="7"/>
          </w:tcPr>
          <w:p w14:paraId="438580B1" w14:textId="77777777" w:rsidR="0035424C" w:rsidRPr="000D0CB8" w:rsidRDefault="0035424C" w:rsidP="0035424C">
            <w:pPr>
              <w:spacing w:line="240" w:lineRule="atLeast"/>
              <w:jc w:val="both"/>
              <w:rPr>
                <w:rFonts w:ascii="Arial" w:hAnsi="Arial" w:cs="Arial"/>
                <w:color w:val="0000FF"/>
                <w:lang w:val="nl-NL"/>
              </w:rPr>
            </w:pPr>
          </w:p>
        </w:tc>
        <w:tc>
          <w:tcPr>
            <w:tcW w:w="236" w:type="dxa"/>
            <w:vAlign w:val="bottom"/>
          </w:tcPr>
          <w:p w14:paraId="73A6DA25" w14:textId="77777777" w:rsidR="0035424C" w:rsidRPr="000D0CB8" w:rsidRDefault="0035424C" w:rsidP="0035424C">
            <w:pPr>
              <w:spacing w:line="240" w:lineRule="atLeast"/>
              <w:jc w:val="right"/>
              <w:rPr>
                <w:rFonts w:ascii="Arial" w:hAnsi="Arial"/>
                <w:color w:val="0000FF"/>
                <w:lang w:val="nl-BE"/>
              </w:rPr>
            </w:pPr>
          </w:p>
        </w:tc>
      </w:tr>
      <w:tr w:rsidR="00335D98" w:rsidRPr="000D0CB8" w14:paraId="5E8F9E39" w14:textId="77777777" w:rsidTr="00024474">
        <w:trPr>
          <w:cantSplit/>
        </w:trPr>
        <w:tc>
          <w:tcPr>
            <w:tcW w:w="196" w:type="dxa"/>
          </w:tcPr>
          <w:p w14:paraId="50300609" w14:textId="77777777" w:rsidR="0035424C" w:rsidRPr="000D0CB8" w:rsidRDefault="0035424C" w:rsidP="0035424C">
            <w:pPr>
              <w:spacing w:line="240" w:lineRule="atLeast"/>
              <w:rPr>
                <w:rFonts w:ascii="Arial" w:hAnsi="Arial"/>
                <w:color w:val="0000FF"/>
                <w:lang w:val="nl-BE"/>
              </w:rPr>
            </w:pPr>
          </w:p>
        </w:tc>
        <w:tc>
          <w:tcPr>
            <w:tcW w:w="8650" w:type="dxa"/>
            <w:gridSpan w:val="7"/>
          </w:tcPr>
          <w:p w14:paraId="5D646BD2" w14:textId="77777777" w:rsidR="0035424C" w:rsidRPr="000D0CB8" w:rsidRDefault="00E53706" w:rsidP="0035424C">
            <w:pPr>
              <w:spacing w:line="240" w:lineRule="atLeast"/>
              <w:jc w:val="both"/>
              <w:rPr>
                <w:rFonts w:ascii="Arial" w:hAnsi="Arial" w:cs="Arial"/>
                <w:color w:val="0000FF"/>
                <w:lang w:val="nl-NL"/>
              </w:rPr>
            </w:pPr>
            <w:r w:rsidRPr="000D0CB8">
              <w:rPr>
                <w:rFonts w:ascii="Arial" w:hAnsi="Arial" w:cs="Arial"/>
                <w:color w:val="0000FF"/>
                <w:lang w:val="nl-BE" w:eastAsia="nl-BE"/>
              </w:rPr>
              <w:t>2.3.1.Medisch voorschrift</w:t>
            </w:r>
          </w:p>
        </w:tc>
        <w:tc>
          <w:tcPr>
            <w:tcW w:w="236" w:type="dxa"/>
            <w:vAlign w:val="bottom"/>
          </w:tcPr>
          <w:p w14:paraId="70894E59" w14:textId="77777777" w:rsidR="0035424C" w:rsidRPr="000D0CB8" w:rsidRDefault="0035424C" w:rsidP="0035424C">
            <w:pPr>
              <w:spacing w:line="240" w:lineRule="atLeast"/>
              <w:jc w:val="right"/>
              <w:rPr>
                <w:rFonts w:ascii="Arial" w:hAnsi="Arial"/>
                <w:color w:val="0000FF"/>
                <w:lang w:val="nl-BE"/>
              </w:rPr>
            </w:pPr>
          </w:p>
        </w:tc>
      </w:tr>
      <w:tr w:rsidR="00335D98" w:rsidRPr="000D0CB8" w14:paraId="5DAA9A11" w14:textId="77777777" w:rsidTr="00024474">
        <w:trPr>
          <w:cantSplit/>
        </w:trPr>
        <w:tc>
          <w:tcPr>
            <w:tcW w:w="196" w:type="dxa"/>
          </w:tcPr>
          <w:p w14:paraId="46B5CE24" w14:textId="77777777" w:rsidR="0035424C" w:rsidRPr="000D0CB8" w:rsidRDefault="0035424C" w:rsidP="0035424C">
            <w:pPr>
              <w:spacing w:line="240" w:lineRule="atLeast"/>
              <w:rPr>
                <w:rFonts w:ascii="Arial" w:hAnsi="Arial"/>
                <w:color w:val="0000FF"/>
                <w:lang w:val="nl-BE"/>
              </w:rPr>
            </w:pPr>
          </w:p>
        </w:tc>
        <w:tc>
          <w:tcPr>
            <w:tcW w:w="8650" w:type="dxa"/>
            <w:gridSpan w:val="7"/>
          </w:tcPr>
          <w:p w14:paraId="47B22853" w14:textId="77777777" w:rsidR="0035424C" w:rsidRPr="000D0CB8" w:rsidRDefault="0035424C" w:rsidP="0035424C">
            <w:pPr>
              <w:spacing w:line="240" w:lineRule="atLeast"/>
              <w:jc w:val="both"/>
              <w:rPr>
                <w:rFonts w:ascii="Arial" w:hAnsi="Arial" w:cs="Arial"/>
                <w:color w:val="0000FF"/>
                <w:lang w:val="nl-NL"/>
              </w:rPr>
            </w:pPr>
          </w:p>
        </w:tc>
        <w:tc>
          <w:tcPr>
            <w:tcW w:w="236" w:type="dxa"/>
            <w:vAlign w:val="bottom"/>
          </w:tcPr>
          <w:p w14:paraId="18C1CB8D" w14:textId="77777777" w:rsidR="0035424C" w:rsidRPr="000D0CB8" w:rsidRDefault="0035424C" w:rsidP="0035424C">
            <w:pPr>
              <w:spacing w:line="240" w:lineRule="atLeast"/>
              <w:jc w:val="right"/>
              <w:rPr>
                <w:rFonts w:ascii="Arial" w:hAnsi="Arial"/>
                <w:color w:val="0000FF"/>
                <w:lang w:val="nl-BE"/>
              </w:rPr>
            </w:pPr>
          </w:p>
        </w:tc>
      </w:tr>
      <w:tr w:rsidR="00335D98" w:rsidRPr="00024474" w14:paraId="05512AF2" w14:textId="77777777" w:rsidTr="00024474">
        <w:trPr>
          <w:cantSplit/>
        </w:trPr>
        <w:tc>
          <w:tcPr>
            <w:tcW w:w="196" w:type="dxa"/>
          </w:tcPr>
          <w:p w14:paraId="74E560B4" w14:textId="77777777" w:rsidR="0035424C" w:rsidRPr="000D0CB8" w:rsidRDefault="0035424C" w:rsidP="0035424C">
            <w:pPr>
              <w:spacing w:line="240" w:lineRule="atLeast"/>
              <w:rPr>
                <w:rFonts w:ascii="Arial" w:hAnsi="Arial"/>
                <w:color w:val="0000FF"/>
                <w:lang w:val="nl-BE"/>
              </w:rPr>
            </w:pPr>
          </w:p>
        </w:tc>
        <w:tc>
          <w:tcPr>
            <w:tcW w:w="8650" w:type="dxa"/>
            <w:gridSpan w:val="7"/>
          </w:tcPr>
          <w:p w14:paraId="1EBBD420" w14:textId="77777777" w:rsidR="0035424C" w:rsidRPr="000D0CB8" w:rsidRDefault="00E53706" w:rsidP="00E53706">
            <w:pPr>
              <w:spacing w:line="240" w:lineRule="atLeast"/>
              <w:jc w:val="both"/>
              <w:rPr>
                <w:rFonts w:ascii="Arial" w:hAnsi="Arial" w:cs="Arial"/>
                <w:color w:val="0000FF"/>
                <w:lang w:val="nl-NL"/>
              </w:rPr>
            </w:pPr>
            <w:r w:rsidRPr="000D0CB8">
              <w:rPr>
                <w:rFonts w:ascii="Arial" w:hAnsi="Arial" w:cs="Arial"/>
                <w:color w:val="0000FF"/>
                <w:lang w:val="nl-BE" w:eastAsia="nl-BE"/>
              </w:rPr>
              <w:t>Er is geen medisch voorschrift nodig voor de forfaitaire tegemoetkoming voor een montuur.</w:t>
            </w:r>
          </w:p>
        </w:tc>
        <w:tc>
          <w:tcPr>
            <w:tcW w:w="236" w:type="dxa"/>
            <w:vAlign w:val="bottom"/>
          </w:tcPr>
          <w:p w14:paraId="26C5977C" w14:textId="77777777" w:rsidR="0035424C" w:rsidRPr="000D0CB8" w:rsidRDefault="0035424C" w:rsidP="0035424C">
            <w:pPr>
              <w:spacing w:line="240" w:lineRule="atLeast"/>
              <w:jc w:val="right"/>
              <w:rPr>
                <w:rFonts w:ascii="Arial" w:hAnsi="Arial"/>
                <w:color w:val="0000FF"/>
                <w:lang w:val="nl-BE"/>
              </w:rPr>
            </w:pPr>
          </w:p>
        </w:tc>
      </w:tr>
      <w:tr w:rsidR="00335D98" w:rsidRPr="00024474" w14:paraId="70D082A0" w14:textId="77777777" w:rsidTr="00024474">
        <w:trPr>
          <w:cantSplit/>
        </w:trPr>
        <w:tc>
          <w:tcPr>
            <w:tcW w:w="196" w:type="dxa"/>
          </w:tcPr>
          <w:p w14:paraId="15E9308D" w14:textId="77777777" w:rsidR="00E53706" w:rsidRPr="000D0CB8" w:rsidRDefault="00E53706" w:rsidP="0035424C">
            <w:pPr>
              <w:spacing w:line="240" w:lineRule="atLeast"/>
              <w:rPr>
                <w:rFonts w:ascii="Arial" w:hAnsi="Arial"/>
                <w:color w:val="0000FF"/>
                <w:lang w:val="nl-BE"/>
              </w:rPr>
            </w:pPr>
          </w:p>
        </w:tc>
        <w:tc>
          <w:tcPr>
            <w:tcW w:w="8650" w:type="dxa"/>
            <w:gridSpan w:val="7"/>
          </w:tcPr>
          <w:p w14:paraId="2DF85243" w14:textId="77777777" w:rsidR="00E53706" w:rsidRPr="000D0CB8" w:rsidRDefault="00E53706" w:rsidP="00E53706">
            <w:pPr>
              <w:spacing w:line="240" w:lineRule="atLeast"/>
              <w:jc w:val="both"/>
              <w:rPr>
                <w:rFonts w:ascii="Arial" w:hAnsi="Arial" w:cs="Arial"/>
                <w:color w:val="0000FF"/>
                <w:lang w:val="nl-BE" w:eastAsia="nl-BE"/>
              </w:rPr>
            </w:pPr>
          </w:p>
        </w:tc>
        <w:tc>
          <w:tcPr>
            <w:tcW w:w="236" w:type="dxa"/>
            <w:vAlign w:val="bottom"/>
          </w:tcPr>
          <w:p w14:paraId="2A78A14B" w14:textId="77777777" w:rsidR="00E53706" w:rsidRPr="000D0CB8" w:rsidRDefault="00E53706" w:rsidP="0035424C">
            <w:pPr>
              <w:spacing w:line="240" w:lineRule="atLeast"/>
              <w:jc w:val="right"/>
              <w:rPr>
                <w:rFonts w:ascii="Arial" w:hAnsi="Arial"/>
                <w:color w:val="0000FF"/>
                <w:lang w:val="nl-BE"/>
              </w:rPr>
            </w:pPr>
          </w:p>
        </w:tc>
      </w:tr>
      <w:tr w:rsidR="00335D98" w:rsidRPr="000D0CB8" w14:paraId="29D47393" w14:textId="77777777" w:rsidTr="00024474">
        <w:trPr>
          <w:cantSplit/>
        </w:trPr>
        <w:tc>
          <w:tcPr>
            <w:tcW w:w="196" w:type="dxa"/>
          </w:tcPr>
          <w:p w14:paraId="0A301FCD" w14:textId="77777777" w:rsidR="008D7F97" w:rsidRPr="000D0CB8" w:rsidRDefault="008D7F97" w:rsidP="0035424C">
            <w:pPr>
              <w:spacing w:line="240" w:lineRule="atLeast"/>
              <w:rPr>
                <w:rFonts w:ascii="Arial" w:hAnsi="Arial"/>
                <w:color w:val="0000FF"/>
                <w:lang w:val="nl-BE"/>
              </w:rPr>
            </w:pPr>
          </w:p>
        </w:tc>
        <w:tc>
          <w:tcPr>
            <w:tcW w:w="8650" w:type="dxa"/>
            <w:gridSpan w:val="7"/>
          </w:tcPr>
          <w:p w14:paraId="7340AFB2" w14:textId="77777777" w:rsidR="008D7F97" w:rsidRPr="000D0CB8" w:rsidRDefault="00E53706" w:rsidP="0035424C">
            <w:pPr>
              <w:spacing w:line="240" w:lineRule="atLeast"/>
              <w:jc w:val="both"/>
              <w:rPr>
                <w:rFonts w:ascii="Arial" w:hAnsi="Arial" w:cs="Arial"/>
                <w:color w:val="0000FF"/>
                <w:lang w:val="nl-NL"/>
              </w:rPr>
            </w:pPr>
            <w:r w:rsidRPr="000D0CB8">
              <w:rPr>
                <w:rFonts w:ascii="Arial" w:hAnsi="Arial" w:cs="Arial"/>
                <w:color w:val="0000FF"/>
                <w:lang w:val="nl-BE" w:eastAsia="nl-BE"/>
              </w:rPr>
              <w:t>2.3.2. Getuigschrift voor aflevering</w:t>
            </w:r>
          </w:p>
        </w:tc>
        <w:tc>
          <w:tcPr>
            <w:tcW w:w="236" w:type="dxa"/>
            <w:vAlign w:val="bottom"/>
          </w:tcPr>
          <w:p w14:paraId="13A130A9" w14:textId="77777777" w:rsidR="008D7F97" w:rsidRPr="000D0CB8" w:rsidRDefault="008D7F97" w:rsidP="0035424C">
            <w:pPr>
              <w:spacing w:line="240" w:lineRule="atLeast"/>
              <w:jc w:val="right"/>
              <w:rPr>
                <w:rFonts w:ascii="Arial" w:hAnsi="Arial"/>
                <w:color w:val="0000FF"/>
                <w:lang w:val="nl-BE"/>
              </w:rPr>
            </w:pPr>
          </w:p>
        </w:tc>
      </w:tr>
      <w:tr w:rsidR="00335D98" w:rsidRPr="000D0CB8" w14:paraId="52580F85" w14:textId="77777777" w:rsidTr="00024474">
        <w:trPr>
          <w:cantSplit/>
        </w:trPr>
        <w:tc>
          <w:tcPr>
            <w:tcW w:w="196" w:type="dxa"/>
          </w:tcPr>
          <w:p w14:paraId="5662A05F" w14:textId="77777777" w:rsidR="0035424C" w:rsidRPr="000D0CB8" w:rsidRDefault="0035424C" w:rsidP="0035424C">
            <w:pPr>
              <w:spacing w:line="240" w:lineRule="atLeast"/>
              <w:rPr>
                <w:rFonts w:ascii="Arial" w:hAnsi="Arial"/>
                <w:color w:val="0000FF"/>
                <w:lang w:val="nl-BE"/>
              </w:rPr>
            </w:pPr>
          </w:p>
        </w:tc>
        <w:tc>
          <w:tcPr>
            <w:tcW w:w="8650" w:type="dxa"/>
            <w:gridSpan w:val="7"/>
          </w:tcPr>
          <w:p w14:paraId="20AF51C7" w14:textId="77777777" w:rsidR="0035424C" w:rsidRPr="000D0CB8" w:rsidRDefault="0035424C" w:rsidP="0035424C">
            <w:pPr>
              <w:spacing w:line="240" w:lineRule="atLeast"/>
              <w:jc w:val="both"/>
              <w:rPr>
                <w:rFonts w:ascii="Arial" w:hAnsi="Arial" w:cs="Arial"/>
                <w:color w:val="0000FF"/>
                <w:lang w:val="nl-NL"/>
              </w:rPr>
            </w:pPr>
          </w:p>
        </w:tc>
        <w:tc>
          <w:tcPr>
            <w:tcW w:w="236" w:type="dxa"/>
            <w:vAlign w:val="bottom"/>
          </w:tcPr>
          <w:p w14:paraId="00E0FD0A" w14:textId="77777777" w:rsidR="0035424C" w:rsidRPr="000D0CB8" w:rsidRDefault="0035424C" w:rsidP="0035424C">
            <w:pPr>
              <w:spacing w:line="240" w:lineRule="atLeast"/>
              <w:jc w:val="right"/>
              <w:rPr>
                <w:rFonts w:ascii="Arial" w:hAnsi="Arial"/>
                <w:color w:val="0000FF"/>
                <w:lang w:val="nl-BE"/>
              </w:rPr>
            </w:pPr>
          </w:p>
        </w:tc>
      </w:tr>
      <w:tr w:rsidR="00335D98" w:rsidRPr="00024474" w14:paraId="0D9A78D7" w14:textId="77777777" w:rsidTr="00024474">
        <w:trPr>
          <w:cantSplit/>
        </w:trPr>
        <w:tc>
          <w:tcPr>
            <w:tcW w:w="196" w:type="dxa"/>
          </w:tcPr>
          <w:p w14:paraId="17584593" w14:textId="77777777" w:rsidR="0035424C" w:rsidRPr="000D0CB8" w:rsidRDefault="0035424C" w:rsidP="0035424C">
            <w:pPr>
              <w:spacing w:line="240" w:lineRule="atLeast"/>
              <w:rPr>
                <w:rFonts w:ascii="Arial" w:hAnsi="Arial"/>
                <w:color w:val="0000FF"/>
                <w:lang w:val="nl-BE"/>
              </w:rPr>
            </w:pPr>
          </w:p>
        </w:tc>
        <w:tc>
          <w:tcPr>
            <w:tcW w:w="8650" w:type="dxa"/>
            <w:gridSpan w:val="7"/>
          </w:tcPr>
          <w:p w14:paraId="3071D8B1" w14:textId="77777777" w:rsidR="0035424C" w:rsidRPr="000D0CB8" w:rsidRDefault="00E53706" w:rsidP="0035424C">
            <w:pPr>
              <w:spacing w:line="240" w:lineRule="atLeast"/>
              <w:jc w:val="both"/>
              <w:rPr>
                <w:rFonts w:ascii="Arial" w:hAnsi="Arial" w:cs="Arial"/>
                <w:color w:val="0000FF"/>
                <w:lang w:val="nl-NL"/>
              </w:rPr>
            </w:pPr>
            <w:r w:rsidRPr="000D0CB8">
              <w:rPr>
                <w:rFonts w:ascii="Arial" w:hAnsi="Arial" w:cs="Arial"/>
                <w:color w:val="0000FF"/>
                <w:lang w:val="nl-BE" w:eastAsia="nl-BE"/>
              </w:rPr>
              <w:t>Het getuigschrift voor aflevering wordt door de opticien opgemaakt en wordt door de rechthebbende en de opticien ondertekend.</w:t>
            </w:r>
          </w:p>
        </w:tc>
        <w:tc>
          <w:tcPr>
            <w:tcW w:w="236" w:type="dxa"/>
            <w:vAlign w:val="bottom"/>
          </w:tcPr>
          <w:p w14:paraId="1A92D24C" w14:textId="77777777" w:rsidR="0035424C" w:rsidRPr="000D0CB8" w:rsidRDefault="0035424C" w:rsidP="0035424C">
            <w:pPr>
              <w:spacing w:line="240" w:lineRule="atLeast"/>
              <w:jc w:val="right"/>
              <w:rPr>
                <w:rFonts w:ascii="Arial" w:hAnsi="Arial"/>
                <w:color w:val="0000FF"/>
                <w:lang w:val="nl-BE"/>
              </w:rPr>
            </w:pPr>
          </w:p>
        </w:tc>
      </w:tr>
      <w:tr w:rsidR="00335D98" w:rsidRPr="00024474" w14:paraId="4B5DDB5F" w14:textId="77777777" w:rsidTr="00024474">
        <w:trPr>
          <w:cantSplit/>
        </w:trPr>
        <w:tc>
          <w:tcPr>
            <w:tcW w:w="196" w:type="dxa"/>
          </w:tcPr>
          <w:p w14:paraId="7A1A91AA" w14:textId="77777777" w:rsidR="00D71D9C" w:rsidRPr="000D0CB8" w:rsidRDefault="00D71D9C" w:rsidP="0035424C">
            <w:pPr>
              <w:spacing w:line="240" w:lineRule="atLeast"/>
              <w:rPr>
                <w:rFonts w:ascii="Arial" w:hAnsi="Arial"/>
                <w:color w:val="0000FF"/>
                <w:lang w:val="nl-BE"/>
              </w:rPr>
            </w:pPr>
          </w:p>
        </w:tc>
        <w:tc>
          <w:tcPr>
            <w:tcW w:w="8650" w:type="dxa"/>
            <w:gridSpan w:val="7"/>
          </w:tcPr>
          <w:p w14:paraId="6853247C" w14:textId="77777777" w:rsidR="00D71D9C" w:rsidRPr="000D0CB8" w:rsidRDefault="00D71D9C" w:rsidP="0035424C">
            <w:pPr>
              <w:spacing w:line="240" w:lineRule="atLeast"/>
              <w:jc w:val="both"/>
              <w:rPr>
                <w:rFonts w:ascii="Arial" w:hAnsi="Arial" w:cs="Arial"/>
                <w:color w:val="0000FF"/>
                <w:lang w:val="nl-NL"/>
              </w:rPr>
            </w:pPr>
          </w:p>
        </w:tc>
        <w:tc>
          <w:tcPr>
            <w:tcW w:w="236" w:type="dxa"/>
            <w:vAlign w:val="bottom"/>
          </w:tcPr>
          <w:p w14:paraId="58ABA175" w14:textId="77777777" w:rsidR="00D71D9C" w:rsidRPr="000D0CB8" w:rsidRDefault="00D71D9C" w:rsidP="0035424C">
            <w:pPr>
              <w:spacing w:line="240" w:lineRule="atLeast"/>
              <w:jc w:val="right"/>
              <w:rPr>
                <w:rFonts w:ascii="Arial" w:hAnsi="Arial"/>
                <w:color w:val="0000FF"/>
                <w:lang w:val="nl-BE"/>
              </w:rPr>
            </w:pPr>
          </w:p>
        </w:tc>
      </w:tr>
      <w:tr w:rsidR="00335D98" w:rsidRPr="00024474" w14:paraId="648776FC" w14:textId="77777777" w:rsidTr="00024474">
        <w:trPr>
          <w:cantSplit/>
        </w:trPr>
        <w:tc>
          <w:tcPr>
            <w:tcW w:w="196" w:type="dxa"/>
          </w:tcPr>
          <w:p w14:paraId="6AB5AB7E" w14:textId="77777777" w:rsidR="00D71D9C" w:rsidRPr="000D0CB8" w:rsidRDefault="00D71D9C" w:rsidP="0035424C">
            <w:pPr>
              <w:spacing w:line="240" w:lineRule="atLeast"/>
              <w:rPr>
                <w:rFonts w:ascii="Arial" w:hAnsi="Arial"/>
                <w:color w:val="0000FF"/>
                <w:lang w:val="nl-BE"/>
              </w:rPr>
            </w:pPr>
          </w:p>
        </w:tc>
        <w:tc>
          <w:tcPr>
            <w:tcW w:w="8650" w:type="dxa"/>
            <w:gridSpan w:val="7"/>
          </w:tcPr>
          <w:p w14:paraId="5680F4C3" w14:textId="77777777" w:rsidR="00D71D9C" w:rsidRPr="000D0CB8" w:rsidRDefault="00E53706" w:rsidP="0035424C">
            <w:pPr>
              <w:spacing w:line="240" w:lineRule="atLeast"/>
              <w:jc w:val="both"/>
              <w:rPr>
                <w:rFonts w:ascii="Arial" w:hAnsi="Arial" w:cs="Arial"/>
                <w:color w:val="0000FF"/>
                <w:lang w:val="nl-NL"/>
              </w:rPr>
            </w:pPr>
            <w:r w:rsidRPr="000D0CB8">
              <w:rPr>
                <w:rFonts w:ascii="Arial" w:hAnsi="Arial" w:cs="Arial"/>
                <w:color w:val="0000FF"/>
                <w:lang w:val="nl-BE" w:eastAsia="nl-BE"/>
              </w:rPr>
              <w:t>Voor het opmaken van het getuigschrift van aflevering moet het model, vastgelegd door het Comité van de verzekering voor geneeskundige verzorging, gebruikt worden.</w:t>
            </w:r>
          </w:p>
        </w:tc>
        <w:tc>
          <w:tcPr>
            <w:tcW w:w="236" w:type="dxa"/>
            <w:vAlign w:val="bottom"/>
          </w:tcPr>
          <w:p w14:paraId="2C3ABD93" w14:textId="77777777" w:rsidR="00D71D9C" w:rsidRPr="000D0CB8" w:rsidRDefault="00D71D9C" w:rsidP="0035424C">
            <w:pPr>
              <w:spacing w:line="240" w:lineRule="atLeast"/>
              <w:jc w:val="right"/>
              <w:rPr>
                <w:rFonts w:ascii="Arial" w:hAnsi="Arial"/>
                <w:color w:val="0000FF"/>
                <w:lang w:val="nl-BE"/>
              </w:rPr>
            </w:pPr>
          </w:p>
        </w:tc>
      </w:tr>
      <w:tr w:rsidR="00335D98" w:rsidRPr="00024474" w14:paraId="4AE2E78F" w14:textId="77777777" w:rsidTr="00024474">
        <w:trPr>
          <w:cantSplit/>
        </w:trPr>
        <w:tc>
          <w:tcPr>
            <w:tcW w:w="196" w:type="dxa"/>
          </w:tcPr>
          <w:p w14:paraId="3BEC7F6F" w14:textId="77777777" w:rsidR="00D71D9C" w:rsidRPr="000D0CB8" w:rsidRDefault="00D71D9C" w:rsidP="0035424C">
            <w:pPr>
              <w:spacing w:line="240" w:lineRule="atLeast"/>
              <w:rPr>
                <w:rFonts w:ascii="Arial" w:hAnsi="Arial"/>
                <w:color w:val="0000FF"/>
                <w:lang w:val="nl-BE"/>
              </w:rPr>
            </w:pPr>
          </w:p>
        </w:tc>
        <w:tc>
          <w:tcPr>
            <w:tcW w:w="8650" w:type="dxa"/>
            <w:gridSpan w:val="7"/>
          </w:tcPr>
          <w:p w14:paraId="7AE18FA6" w14:textId="77777777" w:rsidR="00D71D9C" w:rsidRPr="000D0CB8" w:rsidRDefault="00D71D9C" w:rsidP="0035424C">
            <w:pPr>
              <w:spacing w:line="240" w:lineRule="atLeast"/>
              <w:jc w:val="both"/>
              <w:rPr>
                <w:rFonts w:ascii="Arial" w:hAnsi="Arial" w:cs="Arial"/>
                <w:color w:val="0000FF"/>
                <w:lang w:val="nl-NL"/>
              </w:rPr>
            </w:pPr>
          </w:p>
        </w:tc>
        <w:tc>
          <w:tcPr>
            <w:tcW w:w="236" w:type="dxa"/>
            <w:vAlign w:val="bottom"/>
          </w:tcPr>
          <w:p w14:paraId="3A50DAB3" w14:textId="77777777" w:rsidR="00D71D9C" w:rsidRPr="000D0CB8" w:rsidRDefault="00D71D9C" w:rsidP="0035424C">
            <w:pPr>
              <w:spacing w:line="240" w:lineRule="atLeast"/>
              <w:jc w:val="right"/>
              <w:rPr>
                <w:rFonts w:ascii="Arial" w:hAnsi="Arial"/>
                <w:color w:val="0000FF"/>
                <w:lang w:val="nl-BE"/>
              </w:rPr>
            </w:pPr>
          </w:p>
        </w:tc>
      </w:tr>
      <w:tr w:rsidR="00335D98" w:rsidRPr="000D0CB8" w14:paraId="55F05E60" w14:textId="77777777" w:rsidTr="00024474">
        <w:trPr>
          <w:cantSplit/>
        </w:trPr>
        <w:tc>
          <w:tcPr>
            <w:tcW w:w="196" w:type="dxa"/>
          </w:tcPr>
          <w:p w14:paraId="4B188E0B" w14:textId="77777777" w:rsidR="00D71D9C" w:rsidRPr="000D0CB8" w:rsidRDefault="00D71D9C" w:rsidP="0035424C">
            <w:pPr>
              <w:spacing w:line="240" w:lineRule="atLeast"/>
              <w:rPr>
                <w:rFonts w:ascii="Arial" w:hAnsi="Arial"/>
                <w:color w:val="0000FF"/>
                <w:lang w:val="nl-BE"/>
              </w:rPr>
            </w:pPr>
          </w:p>
        </w:tc>
        <w:tc>
          <w:tcPr>
            <w:tcW w:w="8650" w:type="dxa"/>
            <w:gridSpan w:val="7"/>
          </w:tcPr>
          <w:p w14:paraId="080E2A12" w14:textId="77777777" w:rsidR="00D71D9C" w:rsidRPr="000D0CB8" w:rsidRDefault="00E53706" w:rsidP="0035424C">
            <w:pPr>
              <w:spacing w:line="240" w:lineRule="atLeast"/>
              <w:jc w:val="both"/>
              <w:rPr>
                <w:rFonts w:ascii="Arial" w:hAnsi="Arial" w:cs="Arial"/>
                <w:color w:val="0000FF"/>
                <w:lang w:val="nl-NL"/>
              </w:rPr>
            </w:pPr>
            <w:r w:rsidRPr="000D0CB8">
              <w:rPr>
                <w:rFonts w:ascii="Arial" w:hAnsi="Arial" w:cs="Arial"/>
                <w:color w:val="0000FF"/>
                <w:lang w:val="nl-BE" w:eastAsia="nl-BE"/>
              </w:rPr>
              <w:t>2.4. Hernieuwing</w:t>
            </w:r>
          </w:p>
        </w:tc>
        <w:tc>
          <w:tcPr>
            <w:tcW w:w="236" w:type="dxa"/>
            <w:vAlign w:val="bottom"/>
          </w:tcPr>
          <w:p w14:paraId="2270A180" w14:textId="77777777" w:rsidR="00D71D9C" w:rsidRPr="000D0CB8" w:rsidRDefault="00D71D9C" w:rsidP="0035424C">
            <w:pPr>
              <w:spacing w:line="240" w:lineRule="atLeast"/>
              <w:jc w:val="right"/>
              <w:rPr>
                <w:rFonts w:ascii="Arial" w:hAnsi="Arial"/>
                <w:color w:val="0000FF"/>
                <w:lang w:val="nl-BE"/>
              </w:rPr>
            </w:pPr>
          </w:p>
        </w:tc>
      </w:tr>
      <w:tr w:rsidR="00335D98" w:rsidRPr="000D0CB8" w14:paraId="1701BF5A" w14:textId="77777777" w:rsidTr="00024474">
        <w:trPr>
          <w:cantSplit/>
        </w:trPr>
        <w:tc>
          <w:tcPr>
            <w:tcW w:w="196" w:type="dxa"/>
          </w:tcPr>
          <w:p w14:paraId="01616F88" w14:textId="77777777" w:rsidR="00D71D9C" w:rsidRPr="000D0CB8" w:rsidRDefault="00D71D9C" w:rsidP="0035424C">
            <w:pPr>
              <w:spacing w:line="240" w:lineRule="atLeast"/>
              <w:rPr>
                <w:rFonts w:ascii="Arial" w:hAnsi="Arial"/>
                <w:color w:val="0000FF"/>
                <w:lang w:val="nl-BE"/>
              </w:rPr>
            </w:pPr>
          </w:p>
        </w:tc>
        <w:tc>
          <w:tcPr>
            <w:tcW w:w="8650" w:type="dxa"/>
            <w:gridSpan w:val="7"/>
          </w:tcPr>
          <w:p w14:paraId="1200620A" w14:textId="77777777" w:rsidR="00D71D9C" w:rsidRPr="000D0CB8" w:rsidRDefault="00D71D9C" w:rsidP="0035424C">
            <w:pPr>
              <w:spacing w:line="240" w:lineRule="atLeast"/>
              <w:jc w:val="both"/>
              <w:rPr>
                <w:rFonts w:ascii="Arial" w:hAnsi="Arial" w:cs="Arial"/>
                <w:color w:val="0000FF"/>
                <w:lang w:val="nl-NL"/>
              </w:rPr>
            </w:pPr>
          </w:p>
        </w:tc>
        <w:tc>
          <w:tcPr>
            <w:tcW w:w="236" w:type="dxa"/>
            <w:vAlign w:val="bottom"/>
          </w:tcPr>
          <w:p w14:paraId="33BDE4DD" w14:textId="77777777" w:rsidR="00D71D9C" w:rsidRPr="000D0CB8" w:rsidRDefault="00D71D9C" w:rsidP="0035424C">
            <w:pPr>
              <w:spacing w:line="240" w:lineRule="atLeast"/>
              <w:jc w:val="right"/>
              <w:rPr>
                <w:rFonts w:ascii="Arial" w:hAnsi="Arial"/>
                <w:color w:val="0000FF"/>
                <w:lang w:val="nl-BE"/>
              </w:rPr>
            </w:pPr>
          </w:p>
        </w:tc>
      </w:tr>
      <w:tr w:rsidR="00335D98" w:rsidRPr="00024474" w14:paraId="4BCED458" w14:textId="77777777" w:rsidTr="00024474">
        <w:trPr>
          <w:cantSplit/>
        </w:trPr>
        <w:tc>
          <w:tcPr>
            <w:tcW w:w="196" w:type="dxa"/>
          </w:tcPr>
          <w:p w14:paraId="39169F59" w14:textId="77777777" w:rsidR="00D71D9C" w:rsidRPr="000D0CB8" w:rsidRDefault="00D71D9C" w:rsidP="0035424C">
            <w:pPr>
              <w:spacing w:line="240" w:lineRule="atLeast"/>
              <w:rPr>
                <w:rFonts w:ascii="Arial" w:hAnsi="Arial"/>
                <w:color w:val="0000FF"/>
                <w:lang w:val="nl-BE"/>
              </w:rPr>
            </w:pPr>
          </w:p>
        </w:tc>
        <w:tc>
          <w:tcPr>
            <w:tcW w:w="8650" w:type="dxa"/>
            <w:gridSpan w:val="7"/>
          </w:tcPr>
          <w:p w14:paraId="33EBEBA4" w14:textId="77777777" w:rsidR="00D71D9C" w:rsidRPr="000D0CB8" w:rsidRDefault="00E53706" w:rsidP="0035424C">
            <w:pPr>
              <w:spacing w:line="240" w:lineRule="atLeast"/>
              <w:jc w:val="both"/>
              <w:rPr>
                <w:rFonts w:ascii="Arial" w:hAnsi="Arial" w:cs="Arial"/>
                <w:color w:val="0000FF"/>
                <w:lang w:val="nl-NL"/>
              </w:rPr>
            </w:pPr>
            <w:r w:rsidRPr="000D0CB8">
              <w:rPr>
                <w:rFonts w:ascii="Arial" w:hAnsi="Arial" w:cs="Arial"/>
                <w:color w:val="0000FF"/>
                <w:lang w:val="nl-BE" w:eastAsia="nl-BE"/>
              </w:rPr>
              <w:t>De forfaitaire tegemoetkoming voor het montuur kan slechts één maal hernieuwd worden voor de rechthebbende tot de 18e verjaardag op het moment van de hernieuwing.</w:t>
            </w:r>
          </w:p>
        </w:tc>
        <w:tc>
          <w:tcPr>
            <w:tcW w:w="236" w:type="dxa"/>
            <w:vAlign w:val="bottom"/>
          </w:tcPr>
          <w:p w14:paraId="7CBBCDB0" w14:textId="77777777" w:rsidR="00D71D9C" w:rsidRPr="000D0CB8" w:rsidRDefault="00D71D9C" w:rsidP="0035424C">
            <w:pPr>
              <w:spacing w:line="240" w:lineRule="atLeast"/>
              <w:jc w:val="right"/>
              <w:rPr>
                <w:rFonts w:ascii="Arial" w:hAnsi="Arial"/>
                <w:color w:val="0000FF"/>
                <w:lang w:val="nl-BE"/>
              </w:rPr>
            </w:pPr>
          </w:p>
        </w:tc>
      </w:tr>
      <w:tr w:rsidR="00335D98" w:rsidRPr="00024474" w14:paraId="2F2789AD" w14:textId="77777777" w:rsidTr="00024474">
        <w:trPr>
          <w:cantSplit/>
        </w:trPr>
        <w:tc>
          <w:tcPr>
            <w:tcW w:w="196" w:type="dxa"/>
          </w:tcPr>
          <w:p w14:paraId="58B5141A" w14:textId="77777777" w:rsidR="00A83CF4" w:rsidRPr="000D0CB8" w:rsidRDefault="00A83CF4" w:rsidP="0035424C">
            <w:pPr>
              <w:spacing w:line="240" w:lineRule="atLeast"/>
              <w:rPr>
                <w:rFonts w:ascii="Arial" w:hAnsi="Arial"/>
                <w:color w:val="0000FF"/>
                <w:lang w:val="nl-BE"/>
              </w:rPr>
            </w:pPr>
          </w:p>
        </w:tc>
        <w:tc>
          <w:tcPr>
            <w:tcW w:w="8650" w:type="dxa"/>
            <w:gridSpan w:val="7"/>
          </w:tcPr>
          <w:p w14:paraId="35D10502" w14:textId="77777777" w:rsidR="00A83CF4" w:rsidRPr="000D0CB8" w:rsidRDefault="00A83CF4" w:rsidP="0035424C">
            <w:pPr>
              <w:spacing w:line="240" w:lineRule="atLeast"/>
              <w:jc w:val="both"/>
              <w:rPr>
                <w:rFonts w:ascii="Arial" w:hAnsi="Arial" w:cs="Arial"/>
                <w:color w:val="0000FF"/>
                <w:lang w:val="nl-BE" w:eastAsia="nl-BE"/>
              </w:rPr>
            </w:pPr>
          </w:p>
        </w:tc>
        <w:tc>
          <w:tcPr>
            <w:tcW w:w="236" w:type="dxa"/>
            <w:vAlign w:val="bottom"/>
          </w:tcPr>
          <w:p w14:paraId="2EB9F638" w14:textId="77777777" w:rsidR="00A83CF4" w:rsidRPr="000D0CB8" w:rsidRDefault="00A83CF4" w:rsidP="0035424C">
            <w:pPr>
              <w:spacing w:line="240" w:lineRule="atLeast"/>
              <w:jc w:val="right"/>
              <w:rPr>
                <w:rFonts w:ascii="Arial" w:hAnsi="Arial"/>
                <w:color w:val="0000FF"/>
                <w:lang w:val="nl-BE"/>
              </w:rPr>
            </w:pPr>
          </w:p>
        </w:tc>
      </w:tr>
      <w:tr w:rsidR="00335D98" w:rsidRPr="00024474" w14:paraId="2FB1EDEE" w14:textId="77777777" w:rsidTr="00024474">
        <w:trPr>
          <w:cantSplit/>
        </w:trPr>
        <w:tc>
          <w:tcPr>
            <w:tcW w:w="196" w:type="dxa"/>
          </w:tcPr>
          <w:p w14:paraId="1AD988B1" w14:textId="77777777" w:rsidR="00D71D9C" w:rsidRPr="000D0CB8" w:rsidRDefault="00D71D9C" w:rsidP="0035424C">
            <w:pPr>
              <w:spacing w:line="240" w:lineRule="atLeast"/>
              <w:rPr>
                <w:rFonts w:ascii="Arial" w:hAnsi="Arial"/>
                <w:color w:val="0000FF"/>
                <w:lang w:val="nl-BE"/>
              </w:rPr>
            </w:pPr>
          </w:p>
        </w:tc>
        <w:tc>
          <w:tcPr>
            <w:tcW w:w="8650" w:type="dxa"/>
            <w:gridSpan w:val="7"/>
          </w:tcPr>
          <w:p w14:paraId="265DB5C9" w14:textId="77777777" w:rsidR="00D71D9C" w:rsidRPr="000D0CB8" w:rsidRDefault="00E53706" w:rsidP="0035424C">
            <w:pPr>
              <w:spacing w:line="240" w:lineRule="atLeast"/>
              <w:jc w:val="both"/>
              <w:rPr>
                <w:rFonts w:ascii="Arial" w:hAnsi="Arial" w:cs="Arial"/>
                <w:color w:val="0000FF"/>
                <w:lang w:val="nl-NL"/>
              </w:rPr>
            </w:pPr>
            <w:r w:rsidRPr="000D0CB8">
              <w:rPr>
                <w:rFonts w:ascii="Arial" w:hAnsi="Arial" w:cs="Arial"/>
                <w:color w:val="0000FF"/>
                <w:lang w:val="nl-BE" w:eastAsia="nl-BE"/>
              </w:rPr>
              <w:t>Bij een hernieuwing van het montuur is het niet nodig dat ook een nieuw brillenglas wordt vergoed.</w:t>
            </w:r>
            <w:r w:rsidR="00916FF6" w:rsidRPr="000D0CB8">
              <w:rPr>
                <w:rFonts w:ascii="Arial" w:hAnsi="Arial"/>
                <w:color w:val="0000FF"/>
                <w:sz w:val="18"/>
                <w:szCs w:val="18"/>
                <w:lang w:val="nl-BE"/>
              </w:rPr>
              <w:t>"</w:t>
            </w:r>
          </w:p>
        </w:tc>
        <w:tc>
          <w:tcPr>
            <w:tcW w:w="236" w:type="dxa"/>
            <w:vAlign w:val="bottom"/>
          </w:tcPr>
          <w:p w14:paraId="74139E6F" w14:textId="77777777" w:rsidR="00D71D9C" w:rsidRPr="000D0CB8" w:rsidRDefault="00D71D9C" w:rsidP="0035424C">
            <w:pPr>
              <w:spacing w:line="240" w:lineRule="atLeast"/>
              <w:jc w:val="right"/>
              <w:rPr>
                <w:rFonts w:ascii="Arial" w:hAnsi="Arial"/>
                <w:color w:val="0000FF"/>
                <w:lang w:val="nl-BE"/>
              </w:rPr>
            </w:pPr>
          </w:p>
        </w:tc>
      </w:tr>
      <w:tr w:rsidR="00335D98" w:rsidRPr="00024474" w14:paraId="7D70EDEA" w14:textId="77777777" w:rsidTr="00024474">
        <w:trPr>
          <w:cantSplit/>
        </w:trPr>
        <w:tc>
          <w:tcPr>
            <w:tcW w:w="196" w:type="dxa"/>
          </w:tcPr>
          <w:p w14:paraId="580182A0" w14:textId="77777777" w:rsidR="00D71D9C" w:rsidRPr="000D0CB8" w:rsidRDefault="00D71D9C" w:rsidP="0035424C">
            <w:pPr>
              <w:spacing w:line="240" w:lineRule="atLeast"/>
              <w:rPr>
                <w:rFonts w:ascii="Arial" w:hAnsi="Arial"/>
                <w:color w:val="0000FF"/>
                <w:lang w:val="nl-BE"/>
              </w:rPr>
            </w:pPr>
          </w:p>
        </w:tc>
        <w:tc>
          <w:tcPr>
            <w:tcW w:w="8650" w:type="dxa"/>
            <w:gridSpan w:val="7"/>
          </w:tcPr>
          <w:p w14:paraId="4CFD12AF" w14:textId="77777777" w:rsidR="00D71D9C" w:rsidRPr="000D0CB8" w:rsidRDefault="00D71D9C" w:rsidP="00E53706">
            <w:pPr>
              <w:spacing w:line="240" w:lineRule="atLeast"/>
              <w:rPr>
                <w:rFonts w:ascii="Arial" w:hAnsi="Arial" w:cs="Arial"/>
                <w:color w:val="0000FF"/>
                <w:lang w:val="nl-NL"/>
              </w:rPr>
            </w:pPr>
          </w:p>
        </w:tc>
        <w:tc>
          <w:tcPr>
            <w:tcW w:w="236" w:type="dxa"/>
            <w:vAlign w:val="bottom"/>
          </w:tcPr>
          <w:p w14:paraId="23C2A642" w14:textId="77777777" w:rsidR="00D71D9C" w:rsidRPr="000D0CB8" w:rsidRDefault="00D71D9C" w:rsidP="0035424C">
            <w:pPr>
              <w:spacing w:line="240" w:lineRule="atLeast"/>
              <w:jc w:val="right"/>
              <w:rPr>
                <w:rFonts w:ascii="Arial" w:hAnsi="Arial"/>
                <w:color w:val="0000FF"/>
                <w:lang w:val="nl-BE"/>
              </w:rPr>
            </w:pPr>
          </w:p>
        </w:tc>
      </w:tr>
      <w:tr w:rsidR="00335D98" w:rsidRPr="000D0CB8" w14:paraId="1999A8DD" w14:textId="77777777" w:rsidTr="00024474">
        <w:trPr>
          <w:cantSplit/>
        </w:trPr>
        <w:tc>
          <w:tcPr>
            <w:tcW w:w="196" w:type="dxa"/>
          </w:tcPr>
          <w:p w14:paraId="70643632" w14:textId="77777777" w:rsidR="00916FF6" w:rsidRPr="000D0CB8" w:rsidRDefault="00916FF6" w:rsidP="0035424C">
            <w:pPr>
              <w:spacing w:line="240" w:lineRule="atLeast"/>
              <w:rPr>
                <w:rFonts w:ascii="Arial" w:hAnsi="Arial"/>
                <w:color w:val="0000FF"/>
                <w:lang w:val="nl-BE"/>
              </w:rPr>
            </w:pPr>
          </w:p>
        </w:tc>
        <w:tc>
          <w:tcPr>
            <w:tcW w:w="8650" w:type="dxa"/>
            <w:gridSpan w:val="7"/>
          </w:tcPr>
          <w:p w14:paraId="4F8016AC" w14:textId="77777777" w:rsidR="00916FF6" w:rsidRPr="000D0CB8" w:rsidRDefault="00916FF6" w:rsidP="00E53706">
            <w:pPr>
              <w:spacing w:line="240" w:lineRule="atLeast"/>
              <w:rPr>
                <w:rFonts w:ascii="Arial" w:hAnsi="Arial" w:cs="Arial"/>
                <w:color w:val="0000FF"/>
                <w:lang w:val="nl-NL"/>
              </w:rPr>
            </w:pPr>
            <w:r w:rsidRPr="000D0CB8">
              <w:rPr>
                <w:rFonts w:ascii="Arial" w:hAnsi="Arial"/>
                <w:i/>
                <w:color w:val="0000FF"/>
                <w:sz w:val="18"/>
                <w:szCs w:val="18"/>
                <w:lang w:val="nl-BE"/>
              </w:rPr>
              <w:t>"K.B. 30.9.2012" (in werking 1.12.2012)</w:t>
            </w:r>
          </w:p>
        </w:tc>
        <w:tc>
          <w:tcPr>
            <w:tcW w:w="236" w:type="dxa"/>
            <w:vAlign w:val="bottom"/>
          </w:tcPr>
          <w:p w14:paraId="7FF29DB8" w14:textId="77777777" w:rsidR="00916FF6" w:rsidRPr="000D0CB8" w:rsidRDefault="00916FF6" w:rsidP="0035424C">
            <w:pPr>
              <w:spacing w:line="240" w:lineRule="atLeast"/>
              <w:jc w:val="right"/>
              <w:rPr>
                <w:rFonts w:ascii="Arial" w:hAnsi="Arial"/>
                <w:color w:val="0000FF"/>
                <w:lang w:val="nl-BE"/>
              </w:rPr>
            </w:pPr>
          </w:p>
        </w:tc>
      </w:tr>
      <w:tr w:rsidR="00335D98" w:rsidRPr="000D0CB8" w14:paraId="700E04FF" w14:textId="77777777" w:rsidTr="00024474">
        <w:trPr>
          <w:cantSplit/>
        </w:trPr>
        <w:tc>
          <w:tcPr>
            <w:tcW w:w="196" w:type="dxa"/>
          </w:tcPr>
          <w:p w14:paraId="36EFD411" w14:textId="77777777" w:rsidR="00D71D9C" w:rsidRPr="000D0CB8" w:rsidRDefault="00D71D9C" w:rsidP="0035424C">
            <w:pPr>
              <w:spacing w:line="240" w:lineRule="atLeast"/>
              <w:rPr>
                <w:rFonts w:ascii="Arial" w:hAnsi="Arial"/>
                <w:color w:val="0000FF"/>
                <w:lang w:val="nl-BE"/>
              </w:rPr>
            </w:pPr>
            <w:bookmarkStart w:id="10" w:name="_Hlk164237382"/>
          </w:p>
        </w:tc>
        <w:tc>
          <w:tcPr>
            <w:tcW w:w="8650" w:type="dxa"/>
            <w:gridSpan w:val="7"/>
            <w:vAlign w:val="center"/>
          </w:tcPr>
          <w:p w14:paraId="29A76958" w14:textId="77777777" w:rsidR="00D71D9C" w:rsidRPr="000D0CB8" w:rsidRDefault="00916FF6" w:rsidP="0060656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bCs/>
                <w:color w:val="0000FF"/>
                <w:u w:val="single"/>
                <w:lang w:val="nl-NL"/>
              </w:rPr>
            </w:pPr>
            <w:r w:rsidRPr="000D0CB8">
              <w:rPr>
                <w:rFonts w:ascii="Arial" w:hAnsi="Arial"/>
                <w:b/>
                <w:color w:val="0000FF"/>
                <w:sz w:val="18"/>
                <w:szCs w:val="18"/>
                <w:lang w:val="nl-BE"/>
              </w:rPr>
              <w:t>"</w:t>
            </w:r>
            <w:r w:rsidR="00E53706" w:rsidRPr="000D0CB8">
              <w:rPr>
                <w:rFonts w:ascii="Arial" w:hAnsi="Arial" w:cs="Arial"/>
                <w:b/>
                <w:color w:val="0000FF"/>
                <w:u w:val="single"/>
                <w:lang w:val="nl-BE" w:eastAsia="nl-BE"/>
              </w:rPr>
              <w:t>C. Contactlenzen</w:t>
            </w:r>
          </w:p>
        </w:tc>
        <w:tc>
          <w:tcPr>
            <w:tcW w:w="236" w:type="dxa"/>
            <w:vAlign w:val="bottom"/>
          </w:tcPr>
          <w:p w14:paraId="16810E4B" w14:textId="77777777" w:rsidR="00D71D9C" w:rsidRPr="000D0CB8" w:rsidRDefault="00D71D9C" w:rsidP="0035424C">
            <w:pPr>
              <w:spacing w:line="240" w:lineRule="atLeast"/>
              <w:jc w:val="right"/>
              <w:rPr>
                <w:rFonts w:ascii="Arial" w:hAnsi="Arial"/>
                <w:color w:val="0000FF"/>
                <w:lang w:val="nl-BE"/>
              </w:rPr>
            </w:pPr>
          </w:p>
        </w:tc>
      </w:tr>
      <w:bookmarkEnd w:id="10"/>
      <w:tr w:rsidR="00335D98" w:rsidRPr="000D0CB8" w14:paraId="21EF4B24" w14:textId="77777777" w:rsidTr="00024474">
        <w:trPr>
          <w:cantSplit/>
        </w:trPr>
        <w:tc>
          <w:tcPr>
            <w:tcW w:w="196" w:type="dxa"/>
          </w:tcPr>
          <w:p w14:paraId="64E29BDA" w14:textId="77777777" w:rsidR="00D71D9C" w:rsidRPr="000D0CB8" w:rsidRDefault="00D71D9C" w:rsidP="0035424C">
            <w:pPr>
              <w:spacing w:line="240" w:lineRule="atLeast"/>
              <w:rPr>
                <w:rFonts w:ascii="Arial" w:hAnsi="Arial"/>
                <w:color w:val="0000FF"/>
                <w:lang w:val="nl-BE"/>
              </w:rPr>
            </w:pPr>
          </w:p>
        </w:tc>
        <w:tc>
          <w:tcPr>
            <w:tcW w:w="8650" w:type="dxa"/>
            <w:gridSpan w:val="7"/>
          </w:tcPr>
          <w:p w14:paraId="6481E5B7" w14:textId="77777777" w:rsidR="00D71D9C" w:rsidRPr="000D0CB8" w:rsidRDefault="00D71D9C" w:rsidP="00D71D9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bCs/>
                <w:color w:val="0000FF"/>
                <w:lang w:val="nl-NL"/>
              </w:rPr>
            </w:pPr>
          </w:p>
        </w:tc>
        <w:tc>
          <w:tcPr>
            <w:tcW w:w="236" w:type="dxa"/>
            <w:vAlign w:val="bottom"/>
          </w:tcPr>
          <w:p w14:paraId="6656906B" w14:textId="77777777" w:rsidR="00D71D9C" w:rsidRPr="000D0CB8" w:rsidRDefault="00D71D9C" w:rsidP="0035424C">
            <w:pPr>
              <w:spacing w:line="240" w:lineRule="atLeast"/>
              <w:jc w:val="right"/>
              <w:rPr>
                <w:rFonts w:ascii="Arial" w:hAnsi="Arial"/>
                <w:color w:val="0000FF"/>
                <w:lang w:val="nl-BE"/>
              </w:rPr>
            </w:pPr>
          </w:p>
        </w:tc>
      </w:tr>
      <w:tr w:rsidR="00335D98" w:rsidRPr="00024474" w14:paraId="44991172" w14:textId="77777777" w:rsidTr="00024474">
        <w:trPr>
          <w:cantSplit/>
        </w:trPr>
        <w:tc>
          <w:tcPr>
            <w:tcW w:w="196" w:type="dxa"/>
          </w:tcPr>
          <w:p w14:paraId="742257A0" w14:textId="77777777" w:rsidR="00383B6D" w:rsidRPr="000D0CB8" w:rsidRDefault="00383B6D" w:rsidP="0035424C">
            <w:pPr>
              <w:spacing w:line="240" w:lineRule="atLeast"/>
              <w:rPr>
                <w:rFonts w:ascii="Arial" w:hAnsi="Arial"/>
                <w:color w:val="0000FF"/>
                <w:lang w:val="nl-BE"/>
              </w:rPr>
            </w:pPr>
          </w:p>
        </w:tc>
        <w:tc>
          <w:tcPr>
            <w:tcW w:w="8650" w:type="dxa"/>
            <w:gridSpan w:val="7"/>
          </w:tcPr>
          <w:p w14:paraId="64889420" w14:textId="77777777" w:rsidR="00383B6D" w:rsidRPr="000D0CB8" w:rsidRDefault="00E53706" w:rsidP="00D71D9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nl-NL"/>
              </w:rPr>
            </w:pPr>
            <w:r w:rsidRPr="000D0CB8">
              <w:rPr>
                <w:rFonts w:ascii="Arial" w:hAnsi="Arial" w:cs="Arial"/>
                <w:color w:val="0000FF"/>
                <w:u w:val="single"/>
                <w:lang w:val="nl-BE" w:eastAsia="nl-BE"/>
              </w:rPr>
              <w:t>1. Lijst van verstrekkingen die voor vergoeding in aanmerking komen</w:t>
            </w:r>
          </w:p>
        </w:tc>
        <w:tc>
          <w:tcPr>
            <w:tcW w:w="236" w:type="dxa"/>
            <w:vAlign w:val="bottom"/>
          </w:tcPr>
          <w:p w14:paraId="66A78B54" w14:textId="77777777" w:rsidR="00383B6D" w:rsidRPr="000D0CB8" w:rsidRDefault="00383B6D" w:rsidP="0035424C">
            <w:pPr>
              <w:spacing w:line="240" w:lineRule="atLeast"/>
              <w:jc w:val="right"/>
              <w:rPr>
                <w:rFonts w:ascii="Arial" w:hAnsi="Arial"/>
                <w:color w:val="0000FF"/>
                <w:lang w:val="nl-BE"/>
              </w:rPr>
            </w:pPr>
          </w:p>
        </w:tc>
      </w:tr>
      <w:tr w:rsidR="00335D98" w:rsidRPr="00024474" w14:paraId="123C1DF6" w14:textId="77777777" w:rsidTr="00024474">
        <w:trPr>
          <w:cantSplit/>
        </w:trPr>
        <w:tc>
          <w:tcPr>
            <w:tcW w:w="196" w:type="dxa"/>
          </w:tcPr>
          <w:p w14:paraId="3F3F2CE3" w14:textId="77777777" w:rsidR="00383B6D" w:rsidRPr="000D0CB8" w:rsidRDefault="00383B6D" w:rsidP="0035424C">
            <w:pPr>
              <w:spacing w:line="240" w:lineRule="atLeast"/>
              <w:rPr>
                <w:rFonts w:ascii="Arial" w:hAnsi="Arial"/>
                <w:color w:val="0000FF"/>
                <w:lang w:val="nl-BE"/>
              </w:rPr>
            </w:pPr>
          </w:p>
        </w:tc>
        <w:tc>
          <w:tcPr>
            <w:tcW w:w="8650" w:type="dxa"/>
            <w:gridSpan w:val="7"/>
          </w:tcPr>
          <w:p w14:paraId="75A9DE92" w14:textId="77777777" w:rsidR="00383B6D" w:rsidRPr="000D0CB8" w:rsidRDefault="00383B6D" w:rsidP="00383B6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p>
        </w:tc>
        <w:tc>
          <w:tcPr>
            <w:tcW w:w="236" w:type="dxa"/>
            <w:vAlign w:val="bottom"/>
          </w:tcPr>
          <w:p w14:paraId="10CC8CA4" w14:textId="77777777" w:rsidR="00383B6D" w:rsidRPr="000D0CB8" w:rsidRDefault="00383B6D" w:rsidP="0035424C">
            <w:pPr>
              <w:spacing w:line="240" w:lineRule="atLeast"/>
              <w:jc w:val="right"/>
              <w:rPr>
                <w:rFonts w:ascii="Arial" w:hAnsi="Arial"/>
                <w:color w:val="0000FF"/>
                <w:lang w:val="nl-BE"/>
              </w:rPr>
            </w:pPr>
          </w:p>
        </w:tc>
      </w:tr>
      <w:tr w:rsidR="00335D98" w:rsidRPr="000D0CB8" w14:paraId="2B8E5A0A" w14:textId="77777777" w:rsidTr="00024474">
        <w:trPr>
          <w:cantSplit/>
        </w:trPr>
        <w:tc>
          <w:tcPr>
            <w:tcW w:w="196" w:type="dxa"/>
          </w:tcPr>
          <w:p w14:paraId="27562A8E" w14:textId="77777777" w:rsidR="00383B6D" w:rsidRPr="000D0CB8" w:rsidRDefault="00383B6D" w:rsidP="0035424C">
            <w:pPr>
              <w:spacing w:line="240" w:lineRule="atLeast"/>
              <w:rPr>
                <w:rFonts w:ascii="Arial" w:hAnsi="Arial"/>
                <w:color w:val="0000FF"/>
                <w:lang w:val="nl-BE"/>
              </w:rPr>
            </w:pPr>
          </w:p>
        </w:tc>
        <w:tc>
          <w:tcPr>
            <w:tcW w:w="8650" w:type="dxa"/>
            <w:gridSpan w:val="7"/>
          </w:tcPr>
          <w:p w14:paraId="2FAB484D" w14:textId="10B7D6DE" w:rsidR="00383B6D" w:rsidRPr="000D0CB8" w:rsidRDefault="00E53706" w:rsidP="00383B6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nl-NL"/>
              </w:rPr>
            </w:pPr>
            <w:r w:rsidRPr="000D0CB8">
              <w:rPr>
                <w:rFonts w:ascii="Arial" w:hAnsi="Arial" w:cs="Arial"/>
                <w:color w:val="0000FF"/>
                <w:u w:val="single"/>
                <w:lang w:val="nl-BE" w:eastAsia="nl-BE"/>
              </w:rPr>
              <w:t>Groep 1</w:t>
            </w:r>
            <w:r w:rsidR="00402CD0">
              <w:rPr>
                <w:rFonts w:ascii="Arial" w:hAnsi="Arial" w:cs="Arial"/>
                <w:color w:val="0000FF"/>
                <w:u w:val="single"/>
                <w:lang w:val="nl-BE" w:eastAsia="nl-BE"/>
              </w:rPr>
              <w:t> :</w:t>
            </w:r>
            <w:r w:rsidRPr="000D0CB8">
              <w:rPr>
                <w:rFonts w:ascii="Arial" w:hAnsi="Arial" w:cs="Arial"/>
                <w:color w:val="0000FF"/>
                <w:u w:val="single"/>
                <w:lang w:val="nl-BE" w:eastAsia="nl-BE"/>
              </w:rPr>
              <w:t xml:space="preserve"> Optische contactlenzen</w:t>
            </w:r>
          </w:p>
        </w:tc>
        <w:tc>
          <w:tcPr>
            <w:tcW w:w="236" w:type="dxa"/>
            <w:vAlign w:val="bottom"/>
          </w:tcPr>
          <w:p w14:paraId="59018D16" w14:textId="77777777" w:rsidR="00383B6D" w:rsidRPr="000D0CB8" w:rsidRDefault="00383B6D" w:rsidP="0035424C">
            <w:pPr>
              <w:spacing w:line="240" w:lineRule="atLeast"/>
              <w:jc w:val="right"/>
              <w:rPr>
                <w:rFonts w:ascii="Arial" w:hAnsi="Arial"/>
                <w:color w:val="0000FF"/>
                <w:lang w:val="nl-BE"/>
              </w:rPr>
            </w:pPr>
          </w:p>
        </w:tc>
      </w:tr>
      <w:tr w:rsidR="00335D98" w:rsidRPr="000D0CB8" w14:paraId="0CA195FB" w14:textId="77777777" w:rsidTr="00024474">
        <w:trPr>
          <w:cantSplit/>
        </w:trPr>
        <w:tc>
          <w:tcPr>
            <w:tcW w:w="196" w:type="dxa"/>
          </w:tcPr>
          <w:p w14:paraId="0F20EB55" w14:textId="77777777" w:rsidR="00383B6D" w:rsidRPr="000D0CB8" w:rsidRDefault="00383B6D" w:rsidP="0035424C">
            <w:pPr>
              <w:spacing w:line="240" w:lineRule="atLeast"/>
              <w:rPr>
                <w:rFonts w:ascii="Arial" w:hAnsi="Arial"/>
                <w:color w:val="0000FF"/>
                <w:lang w:val="nl-BE"/>
              </w:rPr>
            </w:pPr>
          </w:p>
        </w:tc>
        <w:tc>
          <w:tcPr>
            <w:tcW w:w="8650" w:type="dxa"/>
            <w:gridSpan w:val="7"/>
          </w:tcPr>
          <w:p w14:paraId="7CF0CA1B" w14:textId="77777777" w:rsidR="00383B6D" w:rsidRPr="000D0CB8" w:rsidRDefault="00383B6D" w:rsidP="00D71D9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p>
        </w:tc>
        <w:tc>
          <w:tcPr>
            <w:tcW w:w="236" w:type="dxa"/>
            <w:vAlign w:val="bottom"/>
          </w:tcPr>
          <w:p w14:paraId="3C8670C9" w14:textId="77777777" w:rsidR="00383B6D" w:rsidRPr="000D0CB8" w:rsidRDefault="00383B6D" w:rsidP="0035424C">
            <w:pPr>
              <w:spacing w:line="240" w:lineRule="atLeast"/>
              <w:jc w:val="right"/>
              <w:rPr>
                <w:rFonts w:ascii="Arial" w:hAnsi="Arial"/>
                <w:color w:val="0000FF"/>
                <w:lang w:val="nl-BE"/>
              </w:rPr>
            </w:pPr>
          </w:p>
        </w:tc>
      </w:tr>
      <w:tr w:rsidR="00335D98" w:rsidRPr="000D0CB8" w14:paraId="1E6BAD53" w14:textId="77777777" w:rsidTr="00024474">
        <w:trPr>
          <w:cantSplit/>
        </w:trPr>
        <w:tc>
          <w:tcPr>
            <w:tcW w:w="196" w:type="dxa"/>
          </w:tcPr>
          <w:p w14:paraId="2E03722F" w14:textId="77777777" w:rsidR="00383B6D" w:rsidRPr="000D0CB8" w:rsidRDefault="00383B6D" w:rsidP="0035424C">
            <w:pPr>
              <w:spacing w:line="240" w:lineRule="atLeast"/>
              <w:rPr>
                <w:rFonts w:ascii="Arial" w:hAnsi="Arial"/>
                <w:color w:val="0000FF"/>
                <w:lang w:val="nl-BE"/>
              </w:rPr>
            </w:pPr>
          </w:p>
        </w:tc>
        <w:tc>
          <w:tcPr>
            <w:tcW w:w="8650" w:type="dxa"/>
            <w:gridSpan w:val="7"/>
          </w:tcPr>
          <w:p w14:paraId="55405129" w14:textId="513757CE" w:rsidR="00383B6D" w:rsidRPr="000D0CB8" w:rsidRDefault="00E53706" w:rsidP="00E537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Subgroep 1</w:t>
            </w:r>
            <w:r w:rsidR="00402CD0">
              <w:rPr>
                <w:rFonts w:ascii="Arial" w:hAnsi="Arial" w:cs="Arial"/>
                <w:color w:val="0000FF"/>
                <w:lang w:val="nl-BE" w:eastAsia="nl-BE"/>
              </w:rPr>
              <w:t> :</w:t>
            </w:r>
            <w:r w:rsidRPr="000D0CB8">
              <w:rPr>
                <w:rFonts w:ascii="Arial" w:hAnsi="Arial" w:cs="Arial"/>
                <w:color w:val="0000FF"/>
                <w:lang w:val="nl-BE" w:eastAsia="nl-BE"/>
              </w:rPr>
              <w:t xml:space="preserve"> Vormstabiele contactlenzen</w:t>
            </w:r>
          </w:p>
        </w:tc>
        <w:tc>
          <w:tcPr>
            <w:tcW w:w="236" w:type="dxa"/>
            <w:vAlign w:val="bottom"/>
          </w:tcPr>
          <w:p w14:paraId="1F7674CD" w14:textId="77777777" w:rsidR="00383B6D" w:rsidRPr="000D0CB8" w:rsidRDefault="00383B6D" w:rsidP="0035424C">
            <w:pPr>
              <w:spacing w:line="240" w:lineRule="atLeast"/>
              <w:jc w:val="right"/>
              <w:rPr>
                <w:rFonts w:ascii="Arial" w:hAnsi="Arial"/>
                <w:color w:val="0000FF"/>
                <w:lang w:val="nl-BE"/>
              </w:rPr>
            </w:pPr>
          </w:p>
        </w:tc>
      </w:tr>
      <w:tr w:rsidR="00335D98" w:rsidRPr="000D0CB8" w14:paraId="233961BC" w14:textId="77777777" w:rsidTr="00024474">
        <w:trPr>
          <w:cantSplit/>
        </w:trPr>
        <w:tc>
          <w:tcPr>
            <w:tcW w:w="196" w:type="dxa"/>
          </w:tcPr>
          <w:p w14:paraId="23E4FC41" w14:textId="77777777" w:rsidR="0071569B" w:rsidRPr="000D0CB8" w:rsidRDefault="0071569B" w:rsidP="0035424C">
            <w:pPr>
              <w:spacing w:line="240" w:lineRule="atLeast"/>
              <w:rPr>
                <w:rFonts w:ascii="Arial" w:hAnsi="Arial"/>
                <w:color w:val="0000FF"/>
                <w:lang w:val="nl-BE"/>
              </w:rPr>
            </w:pPr>
          </w:p>
        </w:tc>
        <w:tc>
          <w:tcPr>
            <w:tcW w:w="8650" w:type="dxa"/>
            <w:gridSpan w:val="7"/>
          </w:tcPr>
          <w:p w14:paraId="22AE1ECF" w14:textId="77777777" w:rsidR="0071569B" w:rsidRPr="000D0CB8" w:rsidRDefault="0071569B" w:rsidP="00E537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236" w:type="dxa"/>
            <w:vAlign w:val="bottom"/>
          </w:tcPr>
          <w:p w14:paraId="0CE0B2D6" w14:textId="77777777" w:rsidR="0071569B" w:rsidRPr="000D0CB8" w:rsidRDefault="0071569B" w:rsidP="0035424C">
            <w:pPr>
              <w:spacing w:line="240" w:lineRule="atLeast"/>
              <w:jc w:val="right"/>
              <w:rPr>
                <w:rFonts w:ascii="Arial" w:hAnsi="Arial"/>
                <w:color w:val="0000FF"/>
                <w:lang w:val="nl-BE"/>
              </w:rPr>
            </w:pPr>
          </w:p>
        </w:tc>
      </w:tr>
      <w:tr w:rsidR="00335D98" w:rsidRPr="000D0CB8" w14:paraId="4DE0267D" w14:textId="77777777" w:rsidTr="00024474">
        <w:trPr>
          <w:cantSplit/>
        </w:trPr>
        <w:tc>
          <w:tcPr>
            <w:tcW w:w="196" w:type="dxa"/>
          </w:tcPr>
          <w:p w14:paraId="6B67204B" w14:textId="77777777" w:rsidR="00AC6FB7" w:rsidRPr="000D0CB8" w:rsidRDefault="00AC6FB7" w:rsidP="00AC6FB7">
            <w:pPr>
              <w:spacing w:line="240" w:lineRule="atLeast"/>
              <w:jc w:val="both"/>
              <w:rPr>
                <w:rFonts w:ascii="Arial" w:hAnsi="Arial"/>
                <w:color w:val="0000FF"/>
                <w:spacing w:val="-3"/>
                <w:lang w:val="nl-BE"/>
              </w:rPr>
            </w:pPr>
          </w:p>
        </w:tc>
        <w:tc>
          <w:tcPr>
            <w:tcW w:w="943" w:type="dxa"/>
            <w:gridSpan w:val="2"/>
          </w:tcPr>
          <w:p w14:paraId="6E4EC385" w14:textId="77777777" w:rsidR="00AC6FB7" w:rsidRPr="000D0CB8" w:rsidRDefault="0071569B" w:rsidP="00AC6FB7">
            <w:pPr>
              <w:spacing w:line="240" w:lineRule="atLeast"/>
              <w:rPr>
                <w:rFonts w:ascii="Arial" w:hAnsi="Arial" w:cs="Arial"/>
                <w:color w:val="0000FF"/>
                <w:lang w:val="nl-NL"/>
              </w:rPr>
            </w:pPr>
            <w:r w:rsidRPr="000D0CB8">
              <w:rPr>
                <w:rFonts w:ascii="Arial" w:hAnsi="Arial" w:cs="Arial"/>
                <w:color w:val="0000FF"/>
                <w:lang w:val="nl-BE" w:eastAsia="nl-BE"/>
              </w:rPr>
              <w:t>742733</w:t>
            </w:r>
          </w:p>
        </w:tc>
        <w:tc>
          <w:tcPr>
            <w:tcW w:w="6521" w:type="dxa"/>
            <w:gridSpan w:val="3"/>
          </w:tcPr>
          <w:p w14:paraId="5EAFC345" w14:textId="77777777" w:rsidR="00AC6FB7" w:rsidRPr="000D0CB8" w:rsidRDefault="0071569B" w:rsidP="00AC6FB7">
            <w:pPr>
              <w:spacing w:line="240" w:lineRule="atLeast"/>
              <w:jc w:val="both"/>
              <w:rPr>
                <w:rFonts w:ascii="Arial" w:hAnsi="Arial" w:cs="Arial"/>
                <w:color w:val="0000FF"/>
                <w:lang w:val="nl-NL"/>
              </w:rPr>
            </w:pPr>
            <w:r w:rsidRPr="000D0CB8">
              <w:rPr>
                <w:rFonts w:ascii="Arial" w:hAnsi="Arial" w:cs="Arial"/>
                <w:color w:val="0000FF"/>
                <w:lang w:val="nl-BE" w:eastAsia="nl-BE"/>
              </w:rPr>
              <w:t>Sferische vormstabiele contactlens</w:t>
            </w:r>
          </w:p>
        </w:tc>
        <w:tc>
          <w:tcPr>
            <w:tcW w:w="345" w:type="dxa"/>
            <w:vAlign w:val="bottom"/>
          </w:tcPr>
          <w:p w14:paraId="17E314F2" w14:textId="77777777" w:rsidR="00AC6FB7" w:rsidRPr="000D0CB8" w:rsidRDefault="00AC6FB7" w:rsidP="00AC6FB7">
            <w:pPr>
              <w:spacing w:line="240" w:lineRule="atLeast"/>
              <w:jc w:val="right"/>
              <w:rPr>
                <w:rFonts w:ascii="Arial" w:hAnsi="Arial" w:cs="Arial"/>
                <w:color w:val="0000FF"/>
                <w:lang w:val="nl-NL"/>
              </w:rPr>
            </w:pPr>
            <w:r w:rsidRPr="000D0CB8">
              <w:rPr>
                <w:rFonts w:ascii="Arial" w:hAnsi="Arial"/>
                <w:color w:val="0000FF"/>
                <w:lang w:val="nl-BE"/>
              </w:rPr>
              <w:t>Z</w:t>
            </w:r>
          </w:p>
        </w:tc>
        <w:tc>
          <w:tcPr>
            <w:tcW w:w="841" w:type="dxa"/>
            <w:vAlign w:val="bottom"/>
          </w:tcPr>
          <w:p w14:paraId="7DA74A72" w14:textId="77777777" w:rsidR="00AC6FB7" w:rsidRPr="000D0CB8" w:rsidRDefault="00AC6FB7" w:rsidP="00AC6FB7">
            <w:pPr>
              <w:spacing w:line="240" w:lineRule="atLeast"/>
              <w:jc w:val="right"/>
              <w:rPr>
                <w:rFonts w:ascii="Arial" w:hAnsi="Arial" w:cs="Arial"/>
                <w:color w:val="0000FF"/>
                <w:lang w:val="nl-NL"/>
              </w:rPr>
            </w:pPr>
            <w:r w:rsidRPr="000D0CB8">
              <w:rPr>
                <w:rFonts w:ascii="Arial" w:hAnsi="Arial" w:cs="Arial"/>
                <w:color w:val="0000FF"/>
                <w:lang w:val="nl-NL"/>
              </w:rPr>
              <w:t>104</w:t>
            </w:r>
          </w:p>
        </w:tc>
        <w:tc>
          <w:tcPr>
            <w:tcW w:w="236" w:type="dxa"/>
            <w:vAlign w:val="bottom"/>
          </w:tcPr>
          <w:p w14:paraId="15E00302" w14:textId="77777777" w:rsidR="00AC6FB7" w:rsidRPr="000D0CB8" w:rsidRDefault="00AC6FB7" w:rsidP="00AC6FB7">
            <w:pPr>
              <w:spacing w:line="240" w:lineRule="atLeast"/>
              <w:jc w:val="right"/>
              <w:rPr>
                <w:rFonts w:ascii="Arial" w:hAnsi="Arial"/>
                <w:color w:val="0000FF"/>
                <w:lang w:val="nl-BE"/>
              </w:rPr>
            </w:pPr>
          </w:p>
        </w:tc>
      </w:tr>
      <w:tr w:rsidR="00335D98" w:rsidRPr="000D0CB8" w14:paraId="0648CB6E" w14:textId="77777777" w:rsidTr="00024474">
        <w:trPr>
          <w:cantSplit/>
        </w:trPr>
        <w:tc>
          <w:tcPr>
            <w:tcW w:w="196" w:type="dxa"/>
          </w:tcPr>
          <w:p w14:paraId="2B315D2E" w14:textId="77777777" w:rsidR="00383B6D" w:rsidRPr="000D0CB8" w:rsidRDefault="00383B6D" w:rsidP="00383B6D">
            <w:pPr>
              <w:spacing w:line="240" w:lineRule="atLeast"/>
              <w:rPr>
                <w:rFonts w:ascii="Arial" w:hAnsi="Arial"/>
                <w:color w:val="0000FF"/>
                <w:lang w:val="nl-BE"/>
              </w:rPr>
            </w:pPr>
          </w:p>
        </w:tc>
        <w:tc>
          <w:tcPr>
            <w:tcW w:w="8650" w:type="dxa"/>
            <w:gridSpan w:val="7"/>
          </w:tcPr>
          <w:p w14:paraId="1FD08A66" w14:textId="77777777" w:rsidR="00383B6D" w:rsidRPr="000D0CB8" w:rsidRDefault="00383B6D" w:rsidP="00383B6D">
            <w:pPr>
              <w:spacing w:line="240" w:lineRule="atLeast"/>
              <w:jc w:val="both"/>
              <w:rPr>
                <w:rFonts w:ascii="Arial" w:hAnsi="Arial"/>
                <w:color w:val="0000FF"/>
                <w:lang w:val="nl-BE"/>
              </w:rPr>
            </w:pPr>
          </w:p>
        </w:tc>
        <w:tc>
          <w:tcPr>
            <w:tcW w:w="236" w:type="dxa"/>
            <w:vAlign w:val="bottom"/>
          </w:tcPr>
          <w:p w14:paraId="1E5A38FC" w14:textId="77777777" w:rsidR="00383B6D" w:rsidRPr="000D0CB8" w:rsidRDefault="00383B6D" w:rsidP="00383B6D">
            <w:pPr>
              <w:spacing w:line="240" w:lineRule="atLeast"/>
              <w:jc w:val="right"/>
              <w:rPr>
                <w:rFonts w:ascii="Arial" w:hAnsi="Arial"/>
                <w:color w:val="0000FF"/>
                <w:lang w:val="nl-BE"/>
              </w:rPr>
            </w:pPr>
          </w:p>
        </w:tc>
      </w:tr>
      <w:tr w:rsidR="00335D98" w:rsidRPr="000D0CB8" w14:paraId="3BDB9697" w14:textId="77777777" w:rsidTr="00024474">
        <w:trPr>
          <w:cantSplit/>
        </w:trPr>
        <w:tc>
          <w:tcPr>
            <w:tcW w:w="196" w:type="dxa"/>
          </w:tcPr>
          <w:p w14:paraId="31B0F10F" w14:textId="77777777" w:rsidR="00AC6FB7" w:rsidRPr="000D0CB8" w:rsidRDefault="00AC6FB7" w:rsidP="00AC6FB7">
            <w:pPr>
              <w:spacing w:line="240" w:lineRule="atLeast"/>
              <w:jc w:val="both"/>
              <w:rPr>
                <w:rFonts w:ascii="Arial" w:hAnsi="Arial"/>
                <w:color w:val="0000FF"/>
                <w:spacing w:val="-3"/>
                <w:lang w:val="nl-BE"/>
              </w:rPr>
            </w:pPr>
          </w:p>
        </w:tc>
        <w:tc>
          <w:tcPr>
            <w:tcW w:w="943" w:type="dxa"/>
            <w:gridSpan w:val="2"/>
          </w:tcPr>
          <w:p w14:paraId="6C1CABD5" w14:textId="77777777" w:rsidR="00AC6FB7" w:rsidRPr="000D0CB8" w:rsidRDefault="0071569B" w:rsidP="00AC6FB7">
            <w:pPr>
              <w:spacing w:line="240" w:lineRule="atLeast"/>
              <w:rPr>
                <w:rFonts w:ascii="Arial" w:hAnsi="Arial" w:cs="Arial"/>
                <w:color w:val="0000FF"/>
                <w:lang w:val="nl-NL"/>
              </w:rPr>
            </w:pPr>
            <w:r w:rsidRPr="000D0CB8">
              <w:rPr>
                <w:rFonts w:ascii="Arial" w:hAnsi="Arial" w:cs="Arial"/>
                <w:color w:val="0000FF"/>
                <w:lang w:val="nl-BE" w:eastAsia="nl-BE"/>
              </w:rPr>
              <w:t>742755</w:t>
            </w:r>
          </w:p>
        </w:tc>
        <w:tc>
          <w:tcPr>
            <w:tcW w:w="6521" w:type="dxa"/>
            <w:gridSpan w:val="3"/>
          </w:tcPr>
          <w:p w14:paraId="22F8ECFD" w14:textId="77777777" w:rsidR="00AC6FB7" w:rsidRPr="000D0CB8" w:rsidRDefault="0071569B" w:rsidP="00AC6FB7">
            <w:pPr>
              <w:spacing w:line="240" w:lineRule="atLeast"/>
              <w:jc w:val="both"/>
              <w:rPr>
                <w:rFonts w:ascii="Arial" w:hAnsi="Arial" w:cs="Arial"/>
                <w:color w:val="0000FF"/>
                <w:lang w:val="nl-NL"/>
              </w:rPr>
            </w:pPr>
            <w:r w:rsidRPr="000D0CB8">
              <w:rPr>
                <w:rFonts w:ascii="Arial" w:hAnsi="Arial" w:cs="Arial"/>
                <w:color w:val="0000FF"/>
                <w:lang w:val="nl-BE" w:eastAsia="nl-BE"/>
              </w:rPr>
              <w:t>Torische vormstabiele contactlens</w:t>
            </w:r>
          </w:p>
        </w:tc>
        <w:tc>
          <w:tcPr>
            <w:tcW w:w="345" w:type="dxa"/>
            <w:vAlign w:val="bottom"/>
          </w:tcPr>
          <w:p w14:paraId="42A85AE2" w14:textId="77777777" w:rsidR="00AC6FB7" w:rsidRPr="000D0CB8" w:rsidRDefault="00AC6FB7" w:rsidP="00AC6FB7">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4FB37A0D" w14:textId="77777777" w:rsidR="00AC6FB7" w:rsidRPr="000D0CB8" w:rsidRDefault="00AC6FB7" w:rsidP="00AC6FB7">
            <w:pPr>
              <w:spacing w:line="240" w:lineRule="atLeast"/>
              <w:jc w:val="right"/>
              <w:rPr>
                <w:rFonts w:ascii="Arial" w:hAnsi="Arial" w:cs="Arial"/>
                <w:color w:val="0000FF"/>
                <w:lang w:val="nl-NL"/>
              </w:rPr>
            </w:pPr>
            <w:r w:rsidRPr="000D0CB8">
              <w:rPr>
                <w:rFonts w:ascii="Arial" w:hAnsi="Arial" w:cs="Arial"/>
                <w:color w:val="0000FF"/>
                <w:lang w:val="nl-NL"/>
              </w:rPr>
              <w:t>160</w:t>
            </w:r>
          </w:p>
        </w:tc>
        <w:tc>
          <w:tcPr>
            <w:tcW w:w="236" w:type="dxa"/>
            <w:vAlign w:val="bottom"/>
          </w:tcPr>
          <w:p w14:paraId="335E186B" w14:textId="77777777" w:rsidR="00AC6FB7" w:rsidRPr="000D0CB8" w:rsidRDefault="00AC6FB7" w:rsidP="00AC6FB7">
            <w:pPr>
              <w:spacing w:line="240" w:lineRule="atLeast"/>
              <w:jc w:val="right"/>
              <w:rPr>
                <w:rFonts w:ascii="Arial" w:hAnsi="Arial"/>
                <w:color w:val="0000FF"/>
                <w:lang w:val="nl-BE"/>
              </w:rPr>
            </w:pPr>
          </w:p>
        </w:tc>
      </w:tr>
      <w:tr w:rsidR="00335D98" w:rsidRPr="000D0CB8" w14:paraId="7595904D" w14:textId="77777777" w:rsidTr="00024474">
        <w:trPr>
          <w:cantSplit/>
        </w:trPr>
        <w:tc>
          <w:tcPr>
            <w:tcW w:w="196" w:type="dxa"/>
          </w:tcPr>
          <w:p w14:paraId="722CF0E6" w14:textId="77777777" w:rsidR="0071569B" w:rsidRPr="000D0CB8" w:rsidRDefault="0071569B" w:rsidP="00AC6FB7">
            <w:pPr>
              <w:spacing w:line="240" w:lineRule="atLeast"/>
              <w:jc w:val="both"/>
              <w:rPr>
                <w:rFonts w:ascii="Arial" w:hAnsi="Arial"/>
                <w:color w:val="0000FF"/>
                <w:spacing w:val="-3"/>
                <w:lang w:val="nl-BE"/>
              </w:rPr>
            </w:pPr>
          </w:p>
        </w:tc>
        <w:tc>
          <w:tcPr>
            <w:tcW w:w="943" w:type="dxa"/>
            <w:gridSpan w:val="2"/>
          </w:tcPr>
          <w:p w14:paraId="4122A3C9" w14:textId="77777777" w:rsidR="0071569B" w:rsidRPr="000D0CB8" w:rsidRDefault="0071569B" w:rsidP="00AC6FB7">
            <w:pPr>
              <w:spacing w:line="240" w:lineRule="atLeast"/>
              <w:rPr>
                <w:rFonts w:ascii="Arial" w:hAnsi="Arial" w:cs="Arial"/>
                <w:color w:val="0000FF"/>
                <w:lang w:val="nl-BE" w:eastAsia="nl-BE"/>
              </w:rPr>
            </w:pPr>
          </w:p>
        </w:tc>
        <w:tc>
          <w:tcPr>
            <w:tcW w:w="6521" w:type="dxa"/>
            <w:gridSpan w:val="3"/>
          </w:tcPr>
          <w:p w14:paraId="68F23626" w14:textId="77777777" w:rsidR="0071569B" w:rsidRPr="000D0CB8" w:rsidRDefault="0071569B" w:rsidP="00AC6FB7">
            <w:pPr>
              <w:spacing w:line="240" w:lineRule="atLeast"/>
              <w:jc w:val="both"/>
              <w:rPr>
                <w:rFonts w:ascii="Arial" w:hAnsi="Arial" w:cs="Arial"/>
                <w:color w:val="0000FF"/>
                <w:lang w:val="nl-BE" w:eastAsia="nl-BE"/>
              </w:rPr>
            </w:pPr>
          </w:p>
        </w:tc>
        <w:tc>
          <w:tcPr>
            <w:tcW w:w="345" w:type="dxa"/>
            <w:vAlign w:val="bottom"/>
          </w:tcPr>
          <w:p w14:paraId="2F1451BB" w14:textId="77777777" w:rsidR="0071569B" w:rsidRPr="000D0CB8" w:rsidRDefault="0071569B" w:rsidP="00AC6FB7">
            <w:pPr>
              <w:spacing w:line="240" w:lineRule="atLeast"/>
              <w:jc w:val="right"/>
              <w:rPr>
                <w:rFonts w:ascii="Arial" w:hAnsi="Arial" w:cs="Arial"/>
                <w:color w:val="0000FF"/>
                <w:lang w:val="nl-NL"/>
              </w:rPr>
            </w:pPr>
          </w:p>
        </w:tc>
        <w:tc>
          <w:tcPr>
            <w:tcW w:w="841" w:type="dxa"/>
            <w:vAlign w:val="bottom"/>
          </w:tcPr>
          <w:p w14:paraId="39904B6D" w14:textId="77777777" w:rsidR="0071569B" w:rsidRPr="000D0CB8" w:rsidRDefault="0071569B" w:rsidP="00AC6FB7">
            <w:pPr>
              <w:spacing w:line="240" w:lineRule="atLeast"/>
              <w:jc w:val="right"/>
              <w:rPr>
                <w:rFonts w:ascii="Arial" w:hAnsi="Arial" w:cs="Arial"/>
                <w:color w:val="0000FF"/>
                <w:lang w:val="nl-NL"/>
              </w:rPr>
            </w:pPr>
          </w:p>
        </w:tc>
        <w:tc>
          <w:tcPr>
            <w:tcW w:w="236" w:type="dxa"/>
            <w:vAlign w:val="bottom"/>
          </w:tcPr>
          <w:p w14:paraId="6FAA5BED" w14:textId="77777777" w:rsidR="0071569B" w:rsidRPr="000D0CB8" w:rsidRDefault="0071569B" w:rsidP="00AC6FB7">
            <w:pPr>
              <w:spacing w:line="240" w:lineRule="atLeast"/>
              <w:jc w:val="right"/>
              <w:rPr>
                <w:rFonts w:ascii="Arial" w:hAnsi="Arial"/>
                <w:color w:val="0000FF"/>
                <w:lang w:val="nl-BE"/>
              </w:rPr>
            </w:pPr>
          </w:p>
        </w:tc>
      </w:tr>
      <w:tr w:rsidR="00335D98" w:rsidRPr="000D0CB8" w14:paraId="7E469EE4" w14:textId="77777777" w:rsidTr="00024474">
        <w:trPr>
          <w:cantSplit/>
        </w:trPr>
        <w:tc>
          <w:tcPr>
            <w:tcW w:w="196" w:type="dxa"/>
          </w:tcPr>
          <w:p w14:paraId="05CDC7E5" w14:textId="77777777" w:rsidR="00300033" w:rsidRPr="000D0CB8" w:rsidRDefault="00300033" w:rsidP="00300033">
            <w:pPr>
              <w:spacing w:line="240" w:lineRule="atLeast"/>
              <w:jc w:val="both"/>
              <w:rPr>
                <w:rFonts w:ascii="Arial" w:hAnsi="Arial"/>
                <w:color w:val="0000FF"/>
                <w:lang w:val="nl-BE"/>
              </w:rPr>
            </w:pPr>
          </w:p>
        </w:tc>
        <w:tc>
          <w:tcPr>
            <w:tcW w:w="8650" w:type="dxa"/>
            <w:gridSpan w:val="7"/>
          </w:tcPr>
          <w:p w14:paraId="427A61A6" w14:textId="008B1F93" w:rsidR="00300033" w:rsidRPr="000D0CB8" w:rsidRDefault="0071569B" w:rsidP="00300033">
            <w:pPr>
              <w:spacing w:line="240" w:lineRule="atLeast"/>
              <w:jc w:val="both"/>
              <w:rPr>
                <w:rFonts w:ascii="Arial" w:hAnsi="Arial"/>
                <w:color w:val="0000FF"/>
                <w:lang w:val="nl-BE"/>
              </w:rPr>
            </w:pPr>
            <w:r w:rsidRPr="000D0CB8">
              <w:rPr>
                <w:rFonts w:ascii="Arial" w:hAnsi="Arial" w:cs="Arial"/>
                <w:color w:val="0000FF"/>
                <w:lang w:val="nl-BE" w:eastAsia="nl-BE"/>
              </w:rPr>
              <w:t>Subgroep 2</w:t>
            </w:r>
            <w:r w:rsidR="00402CD0">
              <w:rPr>
                <w:rFonts w:ascii="Arial" w:hAnsi="Arial" w:cs="Arial"/>
                <w:color w:val="0000FF"/>
                <w:lang w:val="nl-BE" w:eastAsia="nl-BE"/>
              </w:rPr>
              <w:t> :</w:t>
            </w:r>
            <w:r w:rsidRPr="000D0CB8">
              <w:rPr>
                <w:rFonts w:ascii="Arial" w:hAnsi="Arial" w:cs="Arial"/>
                <w:color w:val="0000FF"/>
                <w:lang w:val="nl-BE" w:eastAsia="nl-BE"/>
              </w:rPr>
              <w:t xml:space="preserve"> Soepele contactlenzen</w:t>
            </w:r>
          </w:p>
        </w:tc>
        <w:tc>
          <w:tcPr>
            <w:tcW w:w="236" w:type="dxa"/>
            <w:vAlign w:val="bottom"/>
          </w:tcPr>
          <w:p w14:paraId="6C0105C1" w14:textId="77777777" w:rsidR="00300033" w:rsidRPr="000D0CB8" w:rsidRDefault="00300033" w:rsidP="00300033">
            <w:pPr>
              <w:spacing w:line="240" w:lineRule="atLeast"/>
              <w:jc w:val="both"/>
              <w:rPr>
                <w:rFonts w:ascii="Arial" w:hAnsi="Arial"/>
                <w:color w:val="0000FF"/>
                <w:lang w:val="nl-BE"/>
              </w:rPr>
            </w:pPr>
          </w:p>
        </w:tc>
      </w:tr>
      <w:tr w:rsidR="00B2189D" w:rsidRPr="000D0CB8" w14:paraId="07607EFB" w14:textId="77777777" w:rsidTr="00024474">
        <w:trPr>
          <w:cantSplit/>
        </w:trPr>
        <w:tc>
          <w:tcPr>
            <w:tcW w:w="196" w:type="dxa"/>
          </w:tcPr>
          <w:p w14:paraId="764A92AD" w14:textId="77777777" w:rsidR="00B2189D" w:rsidRPr="000D0CB8" w:rsidRDefault="00B2189D" w:rsidP="00300033">
            <w:pPr>
              <w:spacing w:line="240" w:lineRule="atLeast"/>
              <w:jc w:val="both"/>
              <w:rPr>
                <w:rFonts w:ascii="Arial" w:hAnsi="Arial"/>
                <w:color w:val="0000FF"/>
                <w:lang w:val="nl-BE"/>
              </w:rPr>
            </w:pPr>
          </w:p>
        </w:tc>
        <w:tc>
          <w:tcPr>
            <w:tcW w:w="8650" w:type="dxa"/>
            <w:gridSpan w:val="7"/>
          </w:tcPr>
          <w:p w14:paraId="25E9EECF" w14:textId="77777777" w:rsidR="00B2189D" w:rsidRPr="000D0CB8" w:rsidRDefault="00B2189D" w:rsidP="00300033">
            <w:pPr>
              <w:spacing w:line="240" w:lineRule="atLeast"/>
              <w:jc w:val="both"/>
              <w:rPr>
                <w:rFonts w:ascii="Arial" w:hAnsi="Arial" w:cs="Arial"/>
                <w:color w:val="0000FF"/>
                <w:lang w:val="nl-BE" w:eastAsia="nl-BE"/>
              </w:rPr>
            </w:pPr>
          </w:p>
        </w:tc>
        <w:tc>
          <w:tcPr>
            <w:tcW w:w="236" w:type="dxa"/>
            <w:vAlign w:val="bottom"/>
          </w:tcPr>
          <w:p w14:paraId="1A7B4DB3" w14:textId="77777777" w:rsidR="00B2189D" w:rsidRPr="000D0CB8" w:rsidRDefault="00B2189D" w:rsidP="00300033">
            <w:pPr>
              <w:spacing w:line="240" w:lineRule="atLeast"/>
              <w:jc w:val="both"/>
              <w:rPr>
                <w:rFonts w:ascii="Arial" w:hAnsi="Arial"/>
                <w:color w:val="0000FF"/>
                <w:lang w:val="nl-BE"/>
              </w:rPr>
            </w:pPr>
          </w:p>
        </w:tc>
      </w:tr>
      <w:tr w:rsidR="00B2189D" w:rsidRPr="00024474" w14:paraId="13A36A6F" w14:textId="77777777" w:rsidTr="00024474">
        <w:trPr>
          <w:cantSplit/>
        </w:trPr>
        <w:tc>
          <w:tcPr>
            <w:tcW w:w="196" w:type="dxa"/>
          </w:tcPr>
          <w:p w14:paraId="1BF42A71" w14:textId="77777777" w:rsidR="00B2189D" w:rsidRPr="000D0CB8" w:rsidRDefault="00B2189D" w:rsidP="00300033">
            <w:pPr>
              <w:spacing w:line="240" w:lineRule="atLeast"/>
              <w:jc w:val="both"/>
              <w:rPr>
                <w:rFonts w:ascii="Arial" w:hAnsi="Arial"/>
                <w:color w:val="0000FF"/>
                <w:lang w:val="nl-BE"/>
              </w:rPr>
            </w:pPr>
          </w:p>
        </w:tc>
        <w:tc>
          <w:tcPr>
            <w:tcW w:w="8650" w:type="dxa"/>
            <w:gridSpan w:val="7"/>
          </w:tcPr>
          <w:p w14:paraId="010D00EE" w14:textId="77777777" w:rsidR="00B2189D" w:rsidRPr="000D0CB8" w:rsidRDefault="00B2189D" w:rsidP="00B2189D">
            <w:pPr>
              <w:pStyle w:val="Lijstalinea"/>
              <w:numPr>
                <w:ilvl w:val="0"/>
                <w:numId w:val="26"/>
              </w:numPr>
              <w:spacing w:line="240" w:lineRule="atLeast"/>
              <w:ind w:left="397"/>
              <w:jc w:val="both"/>
              <w:rPr>
                <w:rFonts w:ascii="Arial" w:hAnsi="Arial" w:cs="Arial"/>
                <w:color w:val="0000FF"/>
                <w:lang w:val="nl-BE" w:eastAsia="nl-BE"/>
              </w:rPr>
            </w:pPr>
            <w:r w:rsidRPr="000D0CB8">
              <w:rPr>
                <w:rFonts w:ascii="Arial" w:hAnsi="Arial" w:cs="Arial"/>
                <w:color w:val="0000FF"/>
                <w:lang w:val="nl-BE" w:eastAsia="nl-BE"/>
              </w:rPr>
              <w:t>Soepele contactlenzen met een draagtijd van 1 maand</w:t>
            </w:r>
          </w:p>
        </w:tc>
        <w:tc>
          <w:tcPr>
            <w:tcW w:w="236" w:type="dxa"/>
            <w:vAlign w:val="bottom"/>
          </w:tcPr>
          <w:p w14:paraId="6AE94FB3" w14:textId="77777777" w:rsidR="00B2189D" w:rsidRPr="000D0CB8" w:rsidRDefault="00B2189D" w:rsidP="00300033">
            <w:pPr>
              <w:spacing w:line="240" w:lineRule="atLeast"/>
              <w:jc w:val="both"/>
              <w:rPr>
                <w:rFonts w:ascii="Arial" w:hAnsi="Arial"/>
                <w:color w:val="0000FF"/>
                <w:lang w:val="nl-BE"/>
              </w:rPr>
            </w:pPr>
          </w:p>
        </w:tc>
      </w:tr>
      <w:tr w:rsidR="00B2189D" w:rsidRPr="00024474" w14:paraId="4186C345" w14:textId="77777777" w:rsidTr="00024474">
        <w:trPr>
          <w:cantSplit/>
        </w:trPr>
        <w:tc>
          <w:tcPr>
            <w:tcW w:w="196" w:type="dxa"/>
          </w:tcPr>
          <w:p w14:paraId="7F36F29F" w14:textId="77777777" w:rsidR="00B2189D" w:rsidRPr="000D0CB8" w:rsidRDefault="00B2189D" w:rsidP="00300033">
            <w:pPr>
              <w:spacing w:line="240" w:lineRule="atLeast"/>
              <w:jc w:val="both"/>
              <w:rPr>
                <w:rFonts w:ascii="Arial" w:hAnsi="Arial"/>
                <w:color w:val="0000FF"/>
                <w:lang w:val="nl-BE"/>
              </w:rPr>
            </w:pPr>
          </w:p>
        </w:tc>
        <w:tc>
          <w:tcPr>
            <w:tcW w:w="8650" w:type="dxa"/>
            <w:gridSpan w:val="7"/>
          </w:tcPr>
          <w:p w14:paraId="7A06B6D8" w14:textId="77777777" w:rsidR="00B2189D" w:rsidRPr="000D0CB8" w:rsidRDefault="00B2189D" w:rsidP="00300033">
            <w:pPr>
              <w:spacing w:line="240" w:lineRule="atLeast"/>
              <w:jc w:val="both"/>
              <w:rPr>
                <w:rFonts w:ascii="Arial" w:hAnsi="Arial" w:cs="Arial"/>
                <w:color w:val="0000FF"/>
                <w:lang w:val="nl-BE" w:eastAsia="nl-BE"/>
              </w:rPr>
            </w:pPr>
          </w:p>
        </w:tc>
        <w:tc>
          <w:tcPr>
            <w:tcW w:w="236" w:type="dxa"/>
            <w:vAlign w:val="bottom"/>
          </w:tcPr>
          <w:p w14:paraId="6EA16AB0" w14:textId="77777777" w:rsidR="00B2189D" w:rsidRPr="000D0CB8" w:rsidRDefault="00B2189D" w:rsidP="00300033">
            <w:pPr>
              <w:spacing w:line="240" w:lineRule="atLeast"/>
              <w:jc w:val="both"/>
              <w:rPr>
                <w:rFonts w:ascii="Arial" w:hAnsi="Arial"/>
                <w:color w:val="0000FF"/>
                <w:lang w:val="nl-BE"/>
              </w:rPr>
            </w:pPr>
          </w:p>
        </w:tc>
      </w:tr>
      <w:tr w:rsidR="00335D98" w:rsidRPr="000D0CB8" w14:paraId="5DA72A24" w14:textId="77777777" w:rsidTr="00024474">
        <w:trPr>
          <w:cantSplit/>
        </w:trPr>
        <w:tc>
          <w:tcPr>
            <w:tcW w:w="196" w:type="dxa"/>
          </w:tcPr>
          <w:p w14:paraId="69FE061B" w14:textId="77777777" w:rsidR="00AC6FB7" w:rsidRPr="000D0CB8" w:rsidRDefault="00AC6FB7" w:rsidP="00AC6FB7">
            <w:pPr>
              <w:spacing w:line="240" w:lineRule="atLeast"/>
              <w:jc w:val="both"/>
              <w:rPr>
                <w:rFonts w:ascii="Arial" w:hAnsi="Arial"/>
                <w:color w:val="0000FF"/>
                <w:spacing w:val="-3"/>
                <w:lang w:val="nl-BE"/>
              </w:rPr>
            </w:pPr>
          </w:p>
        </w:tc>
        <w:tc>
          <w:tcPr>
            <w:tcW w:w="943" w:type="dxa"/>
            <w:gridSpan w:val="2"/>
          </w:tcPr>
          <w:p w14:paraId="513D240E" w14:textId="77777777" w:rsidR="00AC6FB7" w:rsidRPr="000D0CB8" w:rsidRDefault="0071569B" w:rsidP="00AC6FB7">
            <w:pPr>
              <w:spacing w:line="240" w:lineRule="atLeast"/>
              <w:rPr>
                <w:rFonts w:ascii="Arial" w:hAnsi="Arial" w:cs="Arial"/>
                <w:color w:val="0000FF"/>
                <w:lang w:val="nl-NL"/>
              </w:rPr>
            </w:pPr>
            <w:r w:rsidRPr="000D0CB8">
              <w:rPr>
                <w:rFonts w:ascii="Arial" w:hAnsi="Arial" w:cs="Arial"/>
                <w:color w:val="0000FF"/>
                <w:lang w:val="nl-BE" w:eastAsia="nl-BE"/>
              </w:rPr>
              <w:t>742770</w:t>
            </w:r>
          </w:p>
        </w:tc>
        <w:tc>
          <w:tcPr>
            <w:tcW w:w="6521" w:type="dxa"/>
            <w:gridSpan w:val="3"/>
          </w:tcPr>
          <w:p w14:paraId="319D1CA8" w14:textId="77777777" w:rsidR="00AC6FB7" w:rsidRPr="000D0CB8" w:rsidRDefault="0071569B" w:rsidP="00AC6FB7">
            <w:pPr>
              <w:spacing w:line="240" w:lineRule="atLeast"/>
              <w:jc w:val="both"/>
              <w:rPr>
                <w:rFonts w:ascii="Arial" w:hAnsi="Arial" w:cs="Arial"/>
                <w:color w:val="0000FF"/>
                <w:lang w:val="nl-NL"/>
              </w:rPr>
            </w:pPr>
            <w:r w:rsidRPr="000D0CB8">
              <w:rPr>
                <w:rFonts w:ascii="Arial" w:hAnsi="Arial" w:cs="Arial"/>
                <w:color w:val="0000FF"/>
                <w:lang w:val="nl-BE" w:eastAsia="nl-BE"/>
              </w:rPr>
              <w:t>Sferische soepele contactlens met een draagtijd van 1 maand (12 lenzen)</w:t>
            </w:r>
          </w:p>
        </w:tc>
        <w:tc>
          <w:tcPr>
            <w:tcW w:w="345" w:type="dxa"/>
            <w:vAlign w:val="bottom"/>
          </w:tcPr>
          <w:p w14:paraId="73611E43" w14:textId="77777777" w:rsidR="00AC6FB7" w:rsidRPr="000D0CB8" w:rsidRDefault="00AC6FB7" w:rsidP="00AC6FB7">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6FD2EA3F" w14:textId="77777777" w:rsidR="00AC6FB7" w:rsidRPr="000D0CB8" w:rsidRDefault="00AC6FB7" w:rsidP="00AC6FB7">
            <w:pPr>
              <w:spacing w:line="240" w:lineRule="atLeast"/>
              <w:jc w:val="right"/>
              <w:rPr>
                <w:rFonts w:ascii="Arial" w:hAnsi="Arial" w:cs="Arial"/>
                <w:color w:val="0000FF"/>
                <w:lang w:val="nl-NL"/>
              </w:rPr>
            </w:pPr>
            <w:r w:rsidRPr="000D0CB8">
              <w:rPr>
                <w:rFonts w:ascii="Arial" w:hAnsi="Arial" w:cs="Arial"/>
                <w:color w:val="0000FF"/>
                <w:lang w:val="nl-NL"/>
              </w:rPr>
              <w:t>80</w:t>
            </w:r>
          </w:p>
        </w:tc>
        <w:tc>
          <w:tcPr>
            <w:tcW w:w="236" w:type="dxa"/>
            <w:vAlign w:val="bottom"/>
          </w:tcPr>
          <w:p w14:paraId="0971611C" w14:textId="77777777" w:rsidR="00AC6FB7" w:rsidRPr="000D0CB8" w:rsidRDefault="00AC6FB7" w:rsidP="00AC6FB7">
            <w:pPr>
              <w:spacing w:line="240" w:lineRule="atLeast"/>
              <w:jc w:val="right"/>
              <w:rPr>
                <w:rFonts w:ascii="Arial" w:hAnsi="Arial"/>
                <w:color w:val="0000FF"/>
                <w:lang w:val="nl-BE"/>
              </w:rPr>
            </w:pPr>
          </w:p>
        </w:tc>
      </w:tr>
      <w:tr w:rsidR="00335D98" w:rsidRPr="000D0CB8" w14:paraId="234F6312" w14:textId="77777777" w:rsidTr="00024474">
        <w:trPr>
          <w:cantSplit/>
        </w:trPr>
        <w:tc>
          <w:tcPr>
            <w:tcW w:w="196" w:type="dxa"/>
          </w:tcPr>
          <w:p w14:paraId="71087F0B" w14:textId="77777777" w:rsidR="00300033" w:rsidRPr="000D0CB8" w:rsidRDefault="00300033">
            <w:pPr>
              <w:spacing w:line="240" w:lineRule="atLeast"/>
              <w:rPr>
                <w:rFonts w:ascii="Arial" w:hAnsi="Arial"/>
                <w:color w:val="0000FF"/>
                <w:lang w:val="nl-BE"/>
              </w:rPr>
            </w:pPr>
          </w:p>
        </w:tc>
        <w:tc>
          <w:tcPr>
            <w:tcW w:w="8650" w:type="dxa"/>
            <w:gridSpan w:val="7"/>
          </w:tcPr>
          <w:p w14:paraId="6DFEAC46" w14:textId="77777777" w:rsidR="00300033" w:rsidRPr="000D0CB8" w:rsidRDefault="00300033" w:rsidP="00C868E3">
            <w:pPr>
              <w:spacing w:line="240" w:lineRule="atLeast"/>
              <w:jc w:val="both"/>
              <w:rPr>
                <w:rFonts w:ascii="Arial" w:hAnsi="Arial"/>
                <w:color w:val="0000FF"/>
                <w:lang w:val="nl-BE"/>
              </w:rPr>
            </w:pPr>
          </w:p>
        </w:tc>
        <w:tc>
          <w:tcPr>
            <w:tcW w:w="236" w:type="dxa"/>
            <w:vAlign w:val="bottom"/>
          </w:tcPr>
          <w:p w14:paraId="5E23ED31" w14:textId="77777777" w:rsidR="00300033" w:rsidRPr="000D0CB8" w:rsidRDefault="00300033">
            <w:pPr>
              <w:spacing w:line="240" w:lineRule="atLeast"/>
              <w:jc w:val="right"/>
              <w:rPr>
                <w:rFonts w:ascii="Arial" w:hAnsi="Arial"/>
                <w:color w:val="0000FF"/>
                <w:lang w:val="nl-BE"/>
              </w:rPr>
            </w:pPr>
          </w:p>
        </w:tc>
      </w:tr>
      <w:tr w:rsidR="00335D98" w:rsidRPr="000D0CB8" w14:paraId="6A08BE32" w14:textId="77777777" w:rsidTr="00024474">
        <w:trPr>
          <w:cantSplit/>
        </w:trPr>
        <w:tc>
          <w:tcPr>
            <w:tcW w:w="196" w:type="dxa"/>
          </w:tcPr>
          <w:p w14:paraId="37985D17" w14:textId="77777777" w:rsidR="00AC6FB7" w:rsidRPr="000D0CB8" w:rsidRDefault="00AC6FB7" w:rsidP="00AC6FB7">
            <w:pPr>
              <w:spacing w:line="240" w:lineRule="atLeast"/>
              <w:jc w:val="both"/>
              <w:rPr>
                <w:rFonts w:ascii="Arial" w:hAnsi="Arial"/>
                <w:color w:val="0000FF"/>
                <w:spacing w:val="-3"/>
                <w:lang w:val="nl-BE"/>
              </w:rPr>
            </w:pPr>
          </w:p>
        </w:tc>
        <w:tc>
          <w:tcPr>
            <w:tcW w:w="943" w:type="dxa"/>
            <w:gridSpan w:val="2"/>
          </w:tcPr>
          <w:p w14:paraId="6B3813FE" w14:textId="77777777" w:rsidR="00AC6FB7" w:rsidRPr="000D0CB8" w:rsidRDefault="0071569B" w:rsidP="00AC6FB7">
            <w:pPr>
              <w:spacing w:line="240" w:lineRule="atLeast"/>
              <w:rPr>
                <w:rFonts w:ascii="Arial" w:hAnsi="Arial" w:cs="Arial"/>
                <w:color w:val="0000FF"/>
                <w:lang w:val="nl-NL"/>
              </w:rPr>
            </w:pPr>
            <w:r w:rsidRPr="000D0CB8">
              <w:rPr>
                <w:rFonts w:ascii="Arial" w:hAnsi="Arial" w:cs="Arial"/>
                <w:color w:val="0000FF"/>
                <w:lang w:val="nl-BE" w:eastAsia="nl-BE"/>
              </w:rPr>
              <w:t>742792</w:t>
            </w:r>
          </w:p>
        </w:tc>
        <w:tc>
          <w:tcPr>
            <w:tcW w:w="6521" w:type="dxa"/>
            <w:gridSpan w:val="3"/>
          </w:tcPr>
          <w:p w14:paraId="6163F2E7" w14:textId="77777777" w:rsidR="00AC6FB7" w:rsidRPr="000D0CB8" w:rsidRDefault="0071569B" w:rsidP="00AC6FB7">
            <w:pPr>
              <w:spacing w:line="240" w:lineRule="atLeast"/>
              <w:jc w:val="both"/>
              <w:rPr>
                <w:rFonts w:ascii="Arial" w:hAnsi="Arial" w:cs="Arial"/>
                <w:color w:val="0000FF"/>
                <w:lang w:val="nl-NL"/>
              </w:rPr>
            </w:pPr>
            <w:r w:rsidRPr="000D0CB8">
              <w:rPr>
                <w:rFonts w:ascii="Arial" w:hAnsi="Arial" w:cs="Arial"/>
                <w:color w:val="0000FF"/>
                <w:lang w:val="nl-BE" w:eastAsia="nl-BE"/>
              </w:rPr>
              <w:t>Torische soepele contactlens met een draagtijd van 1 maand (12 lenzen)</w:t>
            </w:r>
          </w:p>
        </w:tc>
        <w:tc>
          <w:tcPr>
            <w:tcW w:w="345" w:type="dxa"/>
            <w:vAlign w:val="bottom"/>
          </w:tcPr>
          <w:p w14:paraId="526A7D08" w14:textId="77777777" w:rsidR="00AC6FB7" w:rsidRPr="000D0CB8" w:rsidRDefault="00AC6FB7" w:rsidP="00AC6FB7">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A4B7213" w14:textId="77777777" w:rsidR="00AC6FB7" w:rsidRPr="000D0CB8" w:rsidRDefault="00AC6FB7" w:rsidP="00AC6FB7">
            <w:pPr>
              <w:spacing w:line="240" w:lineRule="atLeast"/>
              <w:jc w:val="right"/>
              <w:rPr>
                <w:rFonts w:ascii="Arial" w:hAnsi="Arial" w:cs="Arial"/>
                <w:color w:val="0000FF"/>
                <w:lang w:val="nl-NL"/>
              </w:rPr>
            </w:pPr>
            <w:r w:rsidRPr="000D0CB8">
              <w:rPr>
                <w:rFonts w:ascii="Arial" w:hAnsi="Arial" w:cs="Arial"/>
                <w:color w:val="0000FF"/>
                <w:lang w:val="nl-NL"/>
              </w:rPr>
              <w:t>97</w:t>
            </w:r>
          </w:p>
        </w:tc>
        <w:tc>
          <w:tcPr>
            <w:tcW w:w="236" w:type="dxa"/>
            <w:vAlign w:val="bottom"/>
          </w:tcPr>
          <w:p w14:paraId="1B641866" w14:textId="77777777" w:rsidR="00AC6FB7" w:rsidRPr="000D0CB8" w:rsidRDefault="00AC6FB7" w:rsidP="00AC6FB7">
            <w:pPr>
              <w:spacing w:line="240" w:lineRule="atLeast"/>
              <w:jc w:val="right"/>
              <w:rPr>
                <w:rFonts w:ascii="Arial" w:hAnsi="Arial"/>
                <w:color w:val="0000FF"/>
                <w:lang w:val="nl-BE"/>
              </w:rPr>
            </w:pPr>
          </w:p>
        </w:tc>
      </w:tr>
      <w:tr w:rsidR="00B2189D" w:rsidRPr="000D0CB8" w14:paraId="2BD11696" w14:textId="77777777" w:rsidTr="00024474">
        <w:trPr>
          <w:cantSplit/>
        </w:trPr>
        <w:tc>
          <w:tcPr>
            <w:tcW w:w="196" w:type="dxa"/>
          </w:tcPr>
          <w:p w14:paraId="6C756665" w14:textId="77777777" w:rsidR="00B2189D" w:rsidRPr="000D0CB8" w:rsidRDefault="00B2189D" w:rsidP="00AC6FB7">
            <w:pPr>
              <w:spacing w:line="240" w:lineRule="atLeast"/>
              <w:jc w:val="both"/>
              <w:rPr>
                <w:rFonts w:ascii="Arial" w:hAnsi="Arial"/>
                <w:color w:val="0000FF"/>
                <w:spacing w:val="-3"/>
                <w:lang w:val="nl-BE"/>
              </w:rPr>
            </w:pPr>
          </w:p>
        </w:tc>
        <w:tc>
          <w:tcPr>
            <w:tcW w:w="943" w:type="dxa"/>
            <w:gridSpan w:val="2"/>
          </w:tcPr>
          <w:p w14:paraId="6EE60F8C" w14:textId="77777777" w:rsidR="00B2189D" w:rsidRPr="000D0CB8" w:rsidRDefault="00B2189D" w:rsidP="00AC6FB7">
            <w:pPr>
              <w:spacing w:line="240" w:lineRule="atLeast"/>
              <w:rPr>
                <w:rFonts w:ascii="Arial" w:hAnsi="Arial" w:cs="Arial"/>
                <w:color w:val="0000FF"/>
                <w:lang w:val="nl-BE" w:eastAsia="nl-BE"/>
              </w:rPr>
            </w:pPr>
          </w:p>
        </w:tc>
        <w:tc>
          <w:tcPr>
            <w:tcW w:w="6521" w:type="dxa"/>
            <w:gridSpan w:val="3"/>
          </w:tcPr>
          <w:p w14:paraId="0AEF6C91" w14:textId="77777777" w:rsidR="00B2189D" w:rsidRPr="000D0CB8" w:rsidRDefault="00B2189D" w:rsidP="00AC6FB7">
            <w:pPr>
              <w:spacing w:line="240" w:lineRule="atLeast"/>
              <w:jc w:val="both"/>
              <w:rPr>
                <w:rFonts w:ascii="Arial" w:hAnsi="Arial" w:cs="Arial"/>
                <w:color w:val="0000FF"/>
                <w:lang w:val="nl-BE" w:eastAsia="nl-BE"/>
              </w:rPr>
            </w:pPr>
          </w:p>
        </w:tc>
        <w:tc>
          <w:tcPr>
            <w:tcW w:w="345" w:type="dxa"/>
            <w:vAlign w:val="bottom"/>
          </w:tcPr>
          <w:p w14:paraId="1E24B026" w14:textId="77777777" w:rsidR="00B2189D" w:rsidRPr="000D0CB8" w:rsidRDefault="00B2189D" w:rsidP="00AC6FB7">
            <w:pPr>
              <w:spacing w:line="240" w:lineRule="atLeast"/>
              <w:jc w:val="right"/>
              <w:rPr>
                <w:rFonts w:ascii="Arial" w:hAnsi="Arial" w:cs="Arial"/>
                <w:color w:val="0000FF"/>
                <w:lang w:val="nl-NL"/>
              </w:rPr>
            </w:pPr>
          </w:p>
        </w:tc>
        <w:tc>
          <w:tcPr>
            <w:tcW w:w="841" w:type="dxa"/>
            <w:vAlign w:val="bottom"/>
          </w:tcPr>
          <w:p w14:paraId="0086617F" w14:textId="77777777" w:rsidR="00B2189D" w:rsidRPr="000D0CB8" w:rsidRDefault="00B2189D" w:rsidP="00AC6FB7">
            <w:pPr>
              <w:spacing w:line="240" w:lineRule="atLeast"/>
              <w:jc w:val="right"/>
              <w:rPr>
                <w:rFonts w:ascii="Arial" w:hAnsi="Arial" w:cs="Arial"/>
                <w:color w:val="0000FF"/>
                <w:lang w:val="nl-NL"/>
              </w:rPr>
            </w:pPr>
          </w:p>
        </w:tc>
        <w:tc>
          <w:tcPr>
            <w:tcW w:w="236" w:type="dxa"/>
            <w:vAlign w:val="bottom"/>
          </w:tcPr>
          <w:p w14:paraId="3E5707C0" w14:textId="77777777" w:rsidR="00B2189D" w:rsidRPr="000D0CB8" w:rsidRDefault="00B2189D" w:rsidP="00AC6FB7">
            <w:pPr>
              <w:spacing w:line="240" w:lineRule="atLeast"/>
              <w:jc w:val="right"/>
              <w:rPr>
                <w:rFonts w:ascii="Arial" w:hAnsi="Arial"/>
                <w:color w:val="0000FF"/>
                <w:lang w:val="nl-BE"/>
              </w:rPr>
            </w:pPr>
          </w:p>
        </w:tc>
      </w:tr>
      <w:tr w:rsidR="00B2189D" w:rsidRPr="00024474" w14:paraId="6376247A" w14:textId="77777777" w:rsidTr="00024474">
        <w:trPr>
          <w:cantSplit/>
        </w:trPr>
        <w:tc>
          <w:tcPr>
            <w:tcW w:w="196" w:type="dxa"/>
          </w:tcPr>
          <w:p w14:paraId="0F5C4286" w14:textId="77777777" w:rsidR="00B2189D" w:rsidRPr="000D0CB8" w:rsidRDefault="00B2189D" w:rsidP="00A74560">
            <w:pPr>
              <w:spacing w:line="240" w:lineRule="atLeast"/>
              <w:jc w:val="both"/>
              <w:rPr>
                <w:rFonts w:ascii="Arial" w:hAnsi="Arial"/>
                <w:color w:val="0000FF"/>
                <w:lang w:val="nl-BE"/>
              </w:rPr>
            </w:pPr>
          </w:p>
        </w:tc>
        <w:tc>
          <w:tcPr>
            <w:tcW w:w="8650" w:type="dxa"/>
            <w:gridSpan w:val="7"/>
          </w:tcPr>
          <w:p w14:paraId="6170D3D6" w14:textId="77777777" w:rsidR="00B2189D" w:rsidRPr="000D0CB8" w:rsidRDefault="00B2189D" w:rsidP="00B2189D">
            <w:pPr>
              <w:pStyle w:val="Lijstalinea"/>
              <w:numPr>
                <w:ilvl w:val="0"/>
                <w:numId w:val="26"/>
              </w:numPr>
              <w:spacing w:line="240" w:lineRule="atLeast"/>
              <w:ind w:left="397"/>
              <w:jc w:val="both"/>
              <w:rPr>
                <w:rFonts w:ascii="Arial" w:hAnsi="Arial" w:cs="Arial"/>
                <w:color w:val="0000FF"/>
                <w:lang w:val="nl-BE" w:eastAsia="nl-BE"/>
              </w:rPr>
            </w:pPr>
            <w:r w:rsidRPr="000D0CB8">
              <w:rPr>
                <w:rFonts w:ascii="Arial" w:hAnsi="Arial" w:cs="Arial"/>
                <w:color w:val="0000FF"/>
                <w:lang w:val="nl-BE" w:eastAsia="nl-BE"/>
              </w:rPr>
              <w:t>Soepele contactlenzen met een draagtijd van 6 maanden</w:t>
            </w:r>
          </w:p>
        </w:tc>
        <w:tc>
          <w:tcPr>
            <w:tcW w:w="236" w:type="dxa"/>
            <w:vAlign w:val="bottom"/>
          </w:tcPr>
          <w:p w14:paraId="407BABAF" w14:textId="77777777" w:rsidR="00B2189D" w:rsidRPr="000D0CB8" w:rsidRDefault="00B2189D" w:rsidP="00A74560">
            <w:pPr>
              <w:spacing w:line="240" w:lineRule="atLeast"/>
              <w:jc w:val="both"/>
              <w:rPr>
                <w:rFonts w:ascii="Arial" w:hAnsi="Arial"/>
                <w:color w:val="0000FF"/>
                <w:lang w:val="nl-BE"/>
              </w:rPr>
            </w:pPr>
          </w:p>
        </w:tc>
      </w:tr>
      <w:tr w:rsidR="00335D98" w:rsidRPr="00024474" w14:paraId="037FA29C" w14:textId="77777777" w:rsidTr="00024474">
        <w:trPr>
          <w:cantSplit/>
        </w:trPr>
        <w:tc>
          <w:tcPr>
            <w:tcW w:w="196" w:type="dxa"/>
          </w:tcPr>
          <w:p w14:paraId="4662363C" w14:textId="77777777" w:rsidR="00300033" w:rsidRPr="000D0CB8" w:rsidRDefault="00300033" w:rsidP="00300033">
            <w:pPr>
              <w:spacing w:line="240" w:lineRule="atLeast"/>
              <w:rPr>
                <w:rFonts w:ascii="Arial" w:hAnsi="Arial"/>
                <w:color w:val="0000FF"/>
                <w:lang w:val="nl-BE"/>
              </w:rPr>
            </w:pPr>
          </w:p>
        </w:tc>
        <w:tc>
          <w:tcPr>
            <w:tcW w:w="8650" w:type="dxa"/>
            <w:gridSpan w:val="7"/>
          </w:tcPr>
          <w:p w14:paraId="40C77470" w14:textId="77777777" w:rsidR="00300033" w:rsidRPr="000D0CB8" w:rsidRDefault="00300033" w:rsidP="00300033">
            <w:pPr>
              <w:spacing w:line="240" w:lineRule="atLeast"/>
              <w:jc w:val="both"/>
              <w:rPr>
                <w:rFonts w:ascii="Arial" w:hAnsi="Arial"/>
                <w:color w:val="0000FF"/>
                <w:lang w:val="nl-BE"/>
              </w:rPr>
            </w:pPr>
          </w:p>
        </w:tc>
        <w:tc>
          <w:tcPr>
            <w:tcW w:w="236" w:type="dxa"/>
            <w:vAlign w:val="bottom"/>
          </w:tcPr>
          <w:p w14:paraId="3ECAC1F5" w14:textId="77777777" w:rsidR="00300033" w:rsidRPr="000D0CB8" w:rsidRDefault="00300033" w:rsidP="00300033">
            <w:pPr>
              <w:spacing w:line="240" w:lineRule="atLeast"/>
              <w:jc w:val="right"/>
              <w:rPr>
                <w:rFonts w:ascii="Arial" w:hAnsi="Arial"/>
                <w:color w:val="0000FF"/>
                <w:lang w:val="nl-BE"/>
              </w:rPr>
            </w:pPr>
          </w:p>
        </w:tc>
      </w:tr>
      <w:tr w:rsidR="00335D98" w:rsidRPr="000D0CB8" w14:paraId="12DFC5BD" w14:textId="77777777" w:rsidTr="00024474">
        <w:trPr>
          <w:cantSplit/>
        </w:trPr>
        <w:tc>
          <w:tcPr>
            <w:tcW w:w="196" w:type="dxa"/>
          </w:tcPr>
          <w:p w14:paraId="528DDC8A" w14:textId="77777777" w:rsidR="00AC6FB7" w:rsidRPr="000D0CB8" w:rsidRDefault="00AC6FB7" w:rsidP="00AC6FB7">
            <w:pPr>
              <w:spacing w:line="240" w:lineRule="atLeast"/>
              <w:jc w:val="both"/>
              <w:rPr>
                <w:rFonts w:ascii="Arial" w:hAnsi="Arial"/>
                <w:color w:val="0000FF"/>
                <w:spacing w:val="-3"/>
                <w:lang w:val="nl-BE"/>
              </w:rPr>
            </w:pPr>
          </w:p>
        </w:tc>
        <w:tc>
          <w:tcPr>
            <w:tcW w:w="943" w:type="dxa"/>
            <w:gridSpan w:val="2"/>
          </w:tcPr>
          <w:p w14:paraId="275277DF" w14:textId="77777777" w:rsidR="00AC6FB7" w:rsidRPr="000D0CB8" w:rsidRDefault="00AC6FB7" w:rsidP="00AC6FB7">
            <w:pPr>
              <w:spacing w:line="240" w:lineRule="atLeast"/>
              <w:rPr>
                <w:rFonts w:ascii="Arial" w:hAnsi="Arial" w:cs="Arial"/>
                <w:color w:val="0000FF"/>
                <w:lang w:val="nl-NL"/>
              </w:rPr>
            </w:pPr>
            <w:r w:rsidRPr="000D0CB8">
              <w:rPr>
                <w:rFonts w:ascii="Arial" w:hAnsi="Arial" w:cs="Arial"/>
                <w:color w:val="0000FF"/>
                <w:lang w:val="nl-NL"/>
              </w:rPr>
              <w:t>742814</w:t>
            </w:r>
          </w:p>
        </w:tc>
        <w:tc>
          <w:tcPr>
            <w:tcW w:w="6521" w:type="dxa"/>
            <w:gridSpan w:val="3"/>
          </w:tcPr>
          <w:p w14:paraId="21CD6268" w14:textId="77777777" w:rsidR="00AC6FB7" w:rsidRPr="000D0CB8" w:rsidRDefault="0071569B" w:rsidP="00AC6FB7">
            <w:pPr>
              <w:spacing w:line="240" w:lineRule="atLeast"/>
              <w:jc w:val="both"/>
              <w:rPr>
                <w:rFonts w:ascii="Arial" w:hAnsi="Arial" w:cs="Arial"/>
                <w:color w:val="0000FF"/>
                <w:lang w:val="nl-NL"/>
              </w:rPr>
            </w:pPr>
            <w:r w:rsidRPr="000D0CB8">
              <w:rPr>
                <w:rFonts w:ascii="Arial" w:hAnsi="Arial" w:cs="Arial"/>
                <w:color w:val="0000FF"/>
                <w:lang w:val="nl-BE" w:eastAsia="nl-BE"/>
              </w:rPr>
              <w:t>Sferische soepele contactlens met een draagtijd van 6 maanden (2 lenzen)</w:t>
            </w:r>
          </w:p>
        </w:tc>
        <w:tc>
          <w:tcPr>
            <w:tcW w:w="345" w:type="dxa"/>
            <w:vAlign w:val="bottom"/>
          </w:tcPr>
          <w:p w14:paraId="5F44F2B1" w14:textId="77777777" w:rsidR="00AC6FB7" w:rsidRPr="000D0CB8" w:rsidRDefault="00AC6FB7" w:rsidP="00AC6FB7">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731F5201" w14:textId="77777777" w:rsidR="00AC6FB7" w:rsidRPr="000D0CB8" w:rsidRDefault="00AC6FB7" w:rsidP="00AC6FB7">
            <w:pPr>
              <w:spacing w:line="240" w:lineRule="atLeast"/>
              <w:jc w:val="right"/>
              <w:rPr>
                <w:rFonts w:ascii="Arial" w:hAnsi="Arial" w:cs="Arial"/>
                <w:color w:val="0000FF"/>
                <w:lang w:val="nl-NL"/>
              </w:rPr>
            </w:pPr>
            <w:r w:rsidRPr="000D0CB8">
              <w:rPr>
                <w:rFonts w:ascii="Arial" w:hAnsi="Arial" w:cs="Arial"/>
                <w:color w:val="0000FF"/>
                <w:lang w:val="nl-NL"/>
              </w:rPr>
              <w:t>70</w:t>
            </w:r>
          </w:p>
        </w:tc>
        <w:tc>
          <w:tcPr>
            <w:tcW w:w="236" w:type="dxa"/>
            <w:vAlign w:val="bottom"/>
          </w:tcPr>
          <w:p w14:paraId="1399EB2C" w14:textId="77777777" w:rsidR="00AC6FB7" w:rsidRPr="000D0CB8" w:rsidRDefault="00AC6FB7" w:rsidP="00AC6FB7">
            <w:pPr>
              <w:spacing w:line="240" w:lineRule="atLeast"/>
              <w:jc w:val="right"/>
              <w:rPr>
                <w:rFonts w:ascii="Arial" w:hAnsi="Arial"/>
                <w:color w:val="0000FF"/>
                <w:lang w:val="nl-BE"/>
              </w:rPr>
            </w:pPr>
          </w:p>
        </w:tc>
      </w:tr>
      <w:tr w:rsidR="00335D98" w:rsidRPr="000D0CB8" w14:paraId="472D7318" w14:textId="77777777" w:rsidTr="00024474">
        <w:trPr>
          <w:cantSplit/>
        </w:trPr>
        <w:tc>
          <w:tcPr>
            <w:tcW w:w="196" w:type="dxa"/>
          </w:tcPr>
          <w:p w14:paraId="2DB19377" w14:textId="77777777" w:rsidR="00AC6FB7" w:rsidRPr="000D0CB8" w:rsidRDefault="00AC6FB7" w:rsidP="00AC6FB7">
            <w:pPr>
              <w:spacing w:line="240" w:lineRule="atLeast"/>
              <w:jc w:val="both"/>
              <w:rPr>
                <w:rFonts w:ascii="Arial" w:hAnsi="Arial"/>
                <w:color w:val="0000FF"/>
                <w:spacing w:val="-3"/>
                <w:lang w:val="nl-BE"/>
              </w:rPr>
            </w:pPr>
          </w:p>
        </w:tc>
        <w:tc>
          <w:tcPr>
            <w:tcW w:w="943" w:type="dxa"/>
            <w:gridSpan w:val="2"/>
          </w:tcPr>
          <w:p w14:paraId="107311BA" w14:textId="77777777" w:rsidR="00AC6FB7" w:rsidRPr="000D0CB8" w:rsidRDefault="00AC6FB7" w:rsidP="00AC6FB7">
            <w:pPr>
              <w:spacing w:line="240" w:lineRule="atLeast"/>
              <w:rPr>
                <w:rFonts w:ascii="Arial" w:hAnsi="Arial" w:cs="Arial"/>
                <w:color w:val="0000FF"/>
                <w:lang w:val="nl-NL"/>
              </w:rPr>
            </w:pPr>
          </w:p>
        </w:tc>
        <w:tc>
          <w:tcPr>
            <w:tcW w:w="6521" w:type="dxa"/>
            <w:gridSpan w:val="3"/>
          </w:tcPr>
          <w:p w14:paraId="297BC9B7" w14:textId="77777777" w:rsidR="00AC6FB7" w:rsidRPr="000D0CB8" w:rsidRDefault="00AC6FB7" w:rsidP="00AC6FB7">
            <w:pPr>
              <w:spacing w:line="240" w:lineRule="atLeast"/>
              <w:jc w:val="both"/>
              <w:rPr>
                <w:rFonts w:ascii="Arial" w:hAnsi="Arial" w:cs="Arial"/>
                <w:color w:val="0000FF"/>
                <w:lang w:val="nl-NL"/>
              </w:rPr>
            </w:pPr>
          </w:p>
        </w:tc>
        <w:tc>
          <w:tcPr>
            <w:tcW w:w="345" w:type="dxa"/>
            <w:vAlign w:val="bottom"/>
          </w:tcPr>
          <w:p w14:paraId="0CF62D5A" w14:textId="77777777" w:rsidR="00AC6FB7" w:rsidRPr="000D0CB8" w:rsidRDefault="00AC6FB7" w:rsidP="00AC6FB7">
            <w:pPr>
              <w:spacing w:line="240" w:lineRule="atLeast"/>
              <w:jc w:val="right"/>
              <w:rPr>
                <w:rFonts w:ascii="Arial" w:hAnsi="Arial" w:cs="Arial"/>
                <w:color w:val="0000FF"/>
                <w:lang w:val="nl-NL"/>
              </w:rPr>
            </w:pPr>
          </w:p>
        </w:tc>
        <w:tc>
          <w:tcPr>
            <w:tcW w:w="841" w:type="dxa"/>
            <w:vAlign w:val="bottom"/>
          </w:tcPr>
          <w:p w14:paraId="5B368E31" w14:textId="77777777" w:rsidR="00AC6FB7" w:rsidRPr="000D0CB8" w:rsidRDefault="00AC6FB7" w:rsidP="00AC6FB7">
            <w:pPr>
              <w:spacing w:line="240" w:lineRule="atLeast"/>
              <w:jc w:val="right"/>
              <w:rPr>
                <w:rFonts w:ascii="Arial" w:hAnsi="Arial" w:cs="Arial"/>
                <w:color w:val="0000FF"/>
                <w:lang w:val="nl-NL"/>
              </w:rPr>
            </w:pPr>
          </w:p>
        </w:tc>
        <w:tc>
          <w:tcPr>
            <w:tcW w:w="236" w:type="dxa"/>
            <w:vAlign w:val="bottom"/>
          </w:tcPr>
          <w:p w14:paraId="56F9C5FE" w14:textId="77777777" w:rsidR="00AC6FB7" w:rsidRPr="000D0CB8" w:rsidRDefault="00AC6FB7" w:rsidP="00AC6FB7">
            <w:pPr>
              <w:spacing w:line="240" w:lineRule="atLeast"/>
              <w:jc w:val="right"/>
              <w:rPr>
                <w:rFonts w:ascii="Arial" w:hAnsi="Arial"/>
                <w:color w:val="0000FF"/>
                <w:lang w:val="nl-BE"/>
              </w:rPr>
            </w:pPr>
          </w:p>
        </w:tc>
      </w:tr>
      <w:tr w:rsidR="00335D98" w:rsidRPr="000D0CB8" w14:paraId="0D9ED2F6" w14:textId="77777777" w:rsidTr="00024474">
        <w:trPr>
          <w:cantSplit/>
        </w:trPr>
        <w:tc>
          <w:tcPr>
            <w:tcW w:w="196" w:type="dxa"/>
          </w:tcPr>
          <w:p w14:paraId="35A5470C" w14:textId="77777777" w:rsidR="00AC6FB7" w:rsidRPr="000D0CB8" w:rsidRDefault="00AC6FB7" w:rsidP="00AC6FB7">
            <w:pPr>
              <w:spacing w:line="240" w:lineRule="atLeast"/>
              <w:jc w:val="both"/>
              <w:rPr>
                <w:rFonts w:ascii="Arial" w:hAnsi="Arial"/>
                <w:color w:val="0000FF"/>
                <w:spacing w:val="-3"/>
                <w:lang w:val="nl-BE"/>
              </w:rPr>
            </w:pPr>
          </w:p>
        </w:tc>
        <w:tc>
          <w:tcPr>
            <w:tcW w:w="943" w:type="dxa"/>
            <w:gridSpan w:val="2"/>
          </w:tcPr>
          <w:p w14:paraId="20A35D58" w14:textId="77777777" w:rsidR="00AC6FB7" w:rsidRPr="000D0CB8" w:rsidRDefault="00AC6FB7" w:rsidP="00AC6FB7">
            <w:pPr>
              <w:spacing w:line="240" w:lineRule="atLeast"/>
              <w:rPr>
                <w:rFonts w:ascii="Arial" w:hAnsi="Arial" w:cs="Arial"/>
                <w:color w:val="0000FF"/>
                <w:lang w:val="nl-NL"/>
              </w:rPr>
            </w:pPr>
            <w:r w:rsidRPr="000D0CB8">
              <w:rPr>
                <w:rFonts w:ascii="Arial" w:hAnsi="Arial" w:cs="Arial"/>
                <w:color w:val="0000FF"/>
                <w:lang w:val="nl-NL"/>
              </w:rPr>
              <w:t>742836</w:t>
            </w:r>
          </w:p>
        </w:tc>
        <w:tc>
          <w:tcPr>
            <w:tcW w:w="6521" w:type="dxa"/>
            <w:gridSpan w:val="3"/>
          </w:tcPr>
          <w:p w14:paraId="3640C579" w14:textId="77777777" w:rsidR="00AC6FB7" w:rsidRPr="000D0CB8" w:rsidRDefault="0071569B" w:rsidP="00AC6FB7">
            <w:pPr>
              <w:spacing w:line="240" w:lineRule="atLeast"/>
              <w:jc w:val="both"/>
              <w:rPr>
                <w:rFonts w:ascii="Arial" w:hAnsi="Arial" w:cs="Arial"/>
                <w:color w:val="0000FF"/>
                <w:lang w:val="nl-NL"/>
              </w:rPr>
            </w:pPr>
            <w:r w:rsidRPr="000D0CB8">
              <w:rPr>
                <w:rFonts w:ascii="Arial" w:hAnsi="Arial" w:cs="Arial"/>
                <w:color w:val="0000FF"/>
                <w:lang w:val="nl-BE" w:eastAsia="nl-BE"/>
              </w:rPr>
              <w:t>Torische soepele contactlens met een draagtijd van 6 maanden (2 lenzen)</w:t>
            </w:r>
          </w:p>
        </w:tc>
        <w:tc>
          <w:tcPr>
            <w:tcW w:w="345" w:type="dxa"/>
            <w:vAlign w:val="bottom"/>
          </w:tcPr>
          <w:p w14:paraId="6DE477E3" w14:textId="77777777" w:rsidR="00AC6FB7" w:rsidRPr="000D0CB8" w:rsidRDefault="00AC6FB7" w:rsidP="00AC6FB7">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70D843DC" w14:textId="77777777" w:rsidR="00AC6FB7" w:rsidRPr="000D0CB8" w:rsidRDefault="00AC6FB7" w:rsidP="00AC6FB7">
            <w:pPr>
              <w:spacing w:line="240" w:lineRule="atLeast"/>
              <w:jc w:val="right"/>
              <w:rPr>
                <w:rFonts w:ascii="Arial" w:hAnsi="Arial" w:cs="Arial"/>
                <w:color w:val="0000FF"/>
                <w:lang w:val="nl-NL"/>
              </w:rPr>
            </w:pPr>
            <w:r w:rsidRPr="000D0CB8">
              <w:rPr>
                <w:rFonts w:ascii="Arial" w:hAnsi="Arial" w:cs="Arial"/>
                <w:color w:val="0000FF"/>
                <w:lang w:val="nl-NL"/>
              </w:rPr>
              <w:t>180</w:t>
            </w:r>
          </w:p>
        </w:tc>
        <w:tc>
          <w:tcPr>
            <w:tcW w:w="236" w:type="dxa"/>
            <w:vAlign w:val="bottom"/>
          </w:tcPr>
          <w:p w14:paraId="33B04DA0" w14:textId="77777777" w:rsidR="00AC6FB7" w:rsidRPr="000D0CB8" w:rsidRDefault="00AC6FB7" w:rsidP="00AC6FB7">
            <w:pPr>
              <w:spacing w:line="240" w:lineRule="atLeast"/>
              <w:jc w:val="right"/>
              <w:rPr>
                <w:rFonts w:ascii="Arial" w:hAnsi="Arial"/>
                <w:color w:val="0000FF"/>
                <w:lang w:val="nl-BE"/>
              </w:rPr>
            </w:pPr>
          </w:p>
        </w:tc>
      </w:tr>
      <w:tr w:rsidR="00335D98" w:rsidRPr="000D0CB8" w14:paraId="781452DE" w14:textId="77777777" w:rsidTr="00024474">
        <w:trPr>
          <w:cantSplit/>
        </w:trPr>
        <w:tc>
          <w:tcPr>
            <w:tcW w:w="196" w:type="dxa"/>
          </w:tcPr>
          <w:p w14:paraId="210FE70F" w14:textId="77777777" w:rsidR="00300033" w:rsidRPr="000D0CB8" w:rsidRDefault="00300033">
            <w:pPr>
              <w:spacing w:line="240" w:lineRule="atLeast"/>
              <w:rPr>
                <w:rFonts w:ascii="Arial" w:hAnsi="Arial"/>
                <w:color w:val="0000FF"/>
                <w:lang w:val="nl-BE"/>
              </w:rPr>
            </w:pPr>
          </w:p>
        </w:tc>
        <w:tc>
          <w:tcPr>
            <w:tcW w:w="8650" w:type="dxa"/>
            <w:gridSpan w:val="7"/>
          </w:tcPr>
          <w:p w14:paraId="7A1FED0F" w14:textId="77777777" w:rsidR="00300033" w:rsidRPr="000D0CB8" w:rsidRDefault="00300033" w:rsidP="00943428">
            <w:pPr>
              <w:spacing w:line="240" w:lineRule="atLeast"/>
              <w:jc w:val="both"/>
              <w:rPr>
                <w:rFonts w:ascii="Arial" w:hAnsi="Arial"/>
                <w:color w:val="0000FF"/>
                <w:lang w:val="nl-BE"/>
              </w:rPr>
            </w:pPr>
          </w:p>
        </w:tc>
        <w:tc>
          <w:tcPr>
            <w:tcW w:w="236" w:type="dxa"/>
            <w:vAlign w:val="bottom"/>
          </w:tcPr>
          <w:p w14:paraId="35D644A6" w14:textId="77777777" w:rsidR="00300033" w:rsidRPr="000D0CB8" w:rsidRDefault="00300033">
            <w:pPr>
              <w:spacing w:line="240" w:lineRule="atLeast"/>
              <w:jc w:val="right"/>
              <w:rPr>
                <w:rFonts w:ascii="Arial" w:hAnsi="Arial"/>
                <w:color w:val="0000FF"/>
                <w:lang w:val="nl-BE"/>
              </w:rPr>
            </w:pPr>
          </w:p>
        </w:tc>
      </w:tr>
      <w:tr w:rsidR="00B2189D" w:rsidRPr="00024474" w14:paraId="204DB760" w14:textId="77777777" w:rsidTr="00024474">
        <w:trPr>
          <w:cantSplit/>
        </w:trPr>
        <w:tc>
          <w:tcPr>
            <w:tcW w:w="196" w:type="dxa"/>
          </w:tcPr>
          <w:p w14:paraId="3EBC0230" w14:textId="77777777" w:rsidR="00B2189D" w:rsidRPr="000D0CB8" w:rsidRDefault="00B2189D">
            <w:pPr>
              <w:spacing w:line="240" w:lineRule="atLeast"/>
              <w:rPr>
                <w:rFonts w:ascii="Arial" w:hAnsi="Arial"/>
                <w:color w:val="0000FF"/>
                <w:lang w:val="nl-BE"/>
              </w:rPr>
            </w:pPr>
          </w:p>
        </w:tc>
        <w:tc>
          <w:tcPr>
            <w:tcW w:w="8650" w:type="dxa"/>
            <w:gridSpan w:val="7"/>
          </w:tcPr>
          <w:p w14:paraId="4DACC8DF" w14:textId="77777777" w:rsidR="00B2189D" w:rsidRPr="000D0CB8" w:rsidRDefault="00B2189D" w:rsidP="00B2189D">
            <w:pPr>
              <w:pStyle w:val="Lijstalinea"/>
              <w:numPr>
                <w:ilvl w:val="0"/>
                <w:numId w:val="26"/>
              </w:numPr>
              <w:spacing w:line="240" w:lineRule="atLeast"/>
              <w:ind w:left="397"/>
              <w:jc w:val="both"/>
              <w:rPr>
                <w:rFonts w:ascii="Arial" w:hAnsi="Arial"/>
                <w:color w:val="0000FF"/>
                <w:lang w:val="nl-BE"/>
              </w:rPr>
            </w:pPr>
            <w:r w:rsidRPr="000D0CB8">
              <w:rPr>
                <w:rFonts w:ascii="Arial" w:hAnsi="Arial" w:cs="Arial"/>
                <w:color w:val="0000FF"/>
                <w:lang w:val="nl-BE" w:eastAsia="nl-BE"/>
              </w:rPr>
              <w:t>Soepele contactlenzen met een draagtijd van 1 jaar</w:t>
            </w:r>
          </w:p>
        </w:tc>
        <w:tc>
          <w:tcPr>
            <w:tcW w:w="236" w:type="dxa"/>
            <w:vAlign w:val="bottom"/>
          </w:tcPr>
          <w:p w14:paraId="78A30041" w14:textId="77777777" w:rsidR="00B2189D" w:rsidRPr="000D0CB8" w:rsidRDefault="00B2189D">
            <w:pPr>
              <w:spacing w:line="240" w:lineRule="atLeast"/>
              <w:jc w:val="right"/>
              <w:rPr>
                <w:rFonts w:ascii="Arial" w:hAnsi="Arial"/>
                <w:color w:val="0000FF"/>
                <w:lang w:val="nl-BE"/>
              </w:rPr>
            </w:pPr>
          </w:p>
        </w:tc>
      </w:tr>
      <w:tr w:rsidR="00B2189D" w:rsidRPr="00024474" w14:paraId="4B0F53CC" w14:textId="77777777" w:rsidTr="00024474">
        <w:trPr>
          <w:cantSplit/>
        </w:trPr>
        <w:tc>
          <w:tcPr>
            <w:tcW w:w="196" w:type="dxa"/>
          </w:tcPr>
          <w:p w14:paraId="608097CB" w14:textId="77777777" w:rsidR="00B2189D" w:rsidRPr="000D0CB8" w:rsidRDefault="00B2189D" w:rsidP="00A74560">
            <w:pPr>
              <w:spacing w:line="240" w:lineRule="atLeast"/>
              <w:rPr>
                <w:rFonts w:ascii="Arial" w:hAnsi="Arial"/>
                <w:color w:val="0000FF"/>
                <w:lang w:val="nl-BE"/>
              </w:rPr>
            </w:pPr>
          </w:p>
        </w:tc>
        <w:tc>
          <w:tcPr>
            <w:tcW w:w="8650" w:type="dxa"/>
            <w:gridSpan w:val="7"/>
          </w:tcPr>
          <w:p w14:paraId="404C303F" w14:textId="77777777" w:rsidR="00B2189D" w:rsidRPr="000D0CB8" w:rsidRDefault="00B2189D" w:rsidP="00A74560">
            <w:pPr>
              <w:spacing w:line="240" w:lineRule="atLeast"/>
              <w:jc w:val="both"/>
              <w:rPr>
                <w:rFonts w:ascii="Arial" w:hAnsi="Arial"/>
                <w:color w:val="0000FF"/>
                <w:lang w:val="nl-BE"/>
              </w:rPr>
            </w:pPr>
          </w:p>
        </w:tc>
        <w:tc>
          <w:tcPr>
            <w:tcW w:w="236" w:type="dxa"/>
            <w:vAlign w:val="bottom"/>
          </w:tcPr>
          <w:p w14:paraId="45E3B123" w14:textId="77777777" w:rsidR="00B2189D" w:rsidRPr="000D0CB8" w:rsidRDefault="00B2189D" w:rsidP="00A74560">
            <w:pPr>
              <w:spacing w:line="240" w:lineRule="atLeast"/>
              <w:jc w:val="right"/>
              <w:rPr>
                <w:rFonts w:ascii="Arial" w:hAnsi="Arial"/>
                <w:color w:val="0000FF"/>
                <w:lang w:val="nl-BE"/>
              </w:rPr>
            </w:pPr>
          </w:p>
        </w:tc>
      </w:tr>
      <w:tr w:rsidR="00335D98" w:rsidRPr="000D0CB8" w14:paraId="4A073D47" w14:textId="77777777" w:rsidTr="00024474">
        <w:trPr>
          <w:cantSplit/>
        </w:trPr>
        <w:tc>
          <w:tcPr>
            <w:tcW w:w="196" w:type="dxa"/>
          </w:tcPr>
          <w:p w14:paraId="260E88E9" w14:textId="77777777" w:rsidR="00AC6FB7" w:rsidRPr="000D0CB8" w:rsidRDefault="00AC6FB7" w:rsidP="00AC6FB7">
            <w:pPr>
              <w:spacing w:line="240" w:lineRule="atLeast"/>
              <w:jc w:val="both"/>
              <w:rPr>
                <w:rFonts w:ascii="Arial" w:hAnsi="Arial"/>
                <w:color w:val="0000FF"/>
                <w:spacing w:val="-3"/>
                <w:lang w:val="nl-BE"/>
              </w:rPr>
            </w:pPr>
          </w:p>
        </w:tc>
        <w:tc>
          <w:tcPr>
            <w:tcW w:w="943" w:type="dxa"/>
            <w:gridSpan w:val="2"/>
          </w:tcPr>
          <w:p w14:paraId="16A71748" w14:textId="77777777" w:rsidR="00AC6FB7" w:rsidRPr="000D0CB8" w:rsidRDefault="00AC6FB7" w:rsidP="00AC6FB7">
            <w:pPr>
              <w:spacing w:line="240" w:lineRule="atLeast"/>
              <w:rPr>
                <w:rFonts w:ascii="Arial" w:hAnsi="Arial" w:cs="Arial"/>
                <w:color w:val="0000FF"/>
                <w:lang w:val="nl-NL"/>
              </w:rPr>
            </w:pPr>
            <w:r w:rsidRPr="000D0CB8">
              <w:rPr>
                <w:rFonts w:ascii="Arial" w:hAnsi="Arial" w:cs="Arial"/>
                <w:color w:val="0000FF"/>
                <w:lang w:val="nl-NL"/>
              </w:rPr>
              <w:t>742851</w:t>
            </w:r>
          </w:p>
        </w:tc>
        <w:tc>
          <w:tcPr>
            <w:tcW w:w="6521" w:type="dxa"/>
            <w:gridSpan w:val="3"/>
          </w:tcPr>
          <w:p w14:paraId="2334E752" w14:textId="77777777" w:rsidR="00AC6FB7" w:rsidRPr="000D0CB8" w:rsidRDefault="0071569B" w:rsidP="00AC6FB7">
            <w:pPr>
              <w:spacing w:line="240" w:lineRule="atLeast"/>
              <w:jc w:val="both"/>
              <w:rPr>
                <w:rFonts w:ascii="Arial" w:hAnsi="Arial" w:cs="Arial"/>
                <w:color w:val="0000FF"/>
                <w:lang w:val="nl-NL"/>
              </w:rPr>
            </w:pPr>
            <w:r w:rsidRPr="000D0CB8">
              <w:rPr>
                <w:rFonts w:ascii="Arial" w:hAnsi="Arial" w:cs="Arial"/>
                <w:color w:val="0000FF"/>
                <w:lang w:val="nl-BE" w:eastAsia="nl-BE"/>
              </w:rPr>
              <w:t>Sferische soepele contactlens met een draagtijd van 1 jaar (1 lens)</w:t>
            </w:r>
          </w:p>
        </w:tc>
        <w:tc>
          <w:tcPr>
            <w:tcW w:w="345" w:type="dxa"/>
            <w:vAlign w:val="bottom"/>
          </w:tcPr>
          <w:p w14:paraId="3F9AF72D" w14:textId="77777777" w:rsidR="00AC6FB7" w:rsidRPr="000D0CB8" w:rsidRDefault="00AC6FB7" w:rsidP="00AC6FB7">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370950A4" w14:textId="77777777" w:rsidR="00AC6FB7" w:rsidRPr="000D0CB8" w:rsidRDefault="00AC6FB7" w:rsidP="00AC6FB7">
            <w:pPr>
              <w:spacing w:line="240" w:lineRule="atLeast"/>
              <w:jc w:val="right"/>
              <w:rPr>
                <w:rFonts w:ascii="Arial" w:hAnsi="Arial" w:cs="Arial"/>
                <w:color w:val="0000FF"/>
                <w:lang w:val="nl-NL"/>
              </w:rPr>
            </w:pPr>
            <w:r w:rsidRPr="000D0CB8">
              <w:rPr>
                <w:rFonts w:ascii="Arial" w:hAnsi="Arial" w:cs="Arial"/>
                <w:color w:val="0000FF"/>
                <w:lang w:val="nl-NL"/>
              </w:rPr>
              <w:t>95</w:t>
            </w:r>
          </w:p>
        </w:tc>
        <w:tc>
          <w:tcPr>
            <w:tcW w:w="236" w:type="dxa"/>
            <w:vAlign w:val="bottom"/>
          </w:tcPr>
          <w:p w14:paraId="7B676E81" w14:textId="77777777" w:rsidR="00AC6FB7" w:rsidRPr="000D0CB8" w:rsidRDefault="00AC6FB7" w:rsidP="00AC6FB7">
            <w:pPr>
              <w:spacing w:line="240" w:lineRule="atLeast"/>
              <w:jc w:val="right"/>
              <w:rPr>
                <w:rFonts w:ascii="Arial" w:hAnsi="Arial"/>
                <w:color w:val="0000FF"/>
                <w:lang w:val="nl-BE"/>
              </w:rPr>
            </w:pPr>
          </w:p>
        </w:tc>
      </w:tr>
      <w:tr w:rsidR="00335D98" w:rsidRPr="000D0CB8" w14:paraId="12834549" w14:textId="77777777" w:rsidTr="00024474">
        <w:trPr>
          <w:cantSplit/>
        </w:trPr>
        <w:tc>
          <w:tcPr>
            <w:tcW w:w="196" w:type="dxa"/>
          </w:tcPr>
          <w:p w14:paraId="12C6B4B9" w14:textId="77777777" w:rsidR="00AC6FB7" w:rsidRPr="000D0CB8" w:rsidRDefault="00AC6FB7">
            <w:pPr>
              <w:spacing w:line="240" w:lineRule="atLeast"/>
              <w:rPr>
                <w:rFonts w:ascii="Arial" w:hAnsi="Arial"/>
                <w:color w:val="0000FF"/>
                <w:lang w:val="nl-BE"/>
              </w:rPr>
            </w:pPr>
          </w:p>
        </w:tc>
        <w:tc>
          <w:tcPr>
            <w:tcW w:w="625" w:type="dxa"/>
          </w:tcPr>
          <w:p w14:paraId="6C0FCE35" w14:textId="77777777" w:rsidR="00AC6FB7" w:rsidRPr="000D0CB8" w:rsidRDefault="00AC6FB7">
            <w:pPr>
              <w:spacing w:line="240" w:lineRule="atLeast"/>
              <w:rPr>
                <w:rFonts w:ascii="Arial" w:hAnsi="Arial"/>
                <w:color w:val="0000FF"/>
                <w:lang w:val="nl-BE"/>
              </w:rPr>
            </w:pPr>
          </w:p>
        </w:tc>
        <w:tc>
          <w:tcPr>
            <w:tcW w:w="821" w:type="dxa"/>
            <w:gridSpan w:val="2"/>
          </w:tcPr>
          <w:p w14:paraId="3566BF84" w14:textId="77777777" w:rsidR="00AC6FB7" w:rsidRPr="000D0CB8" w:rsidRDefault="00AC6FB7">
            <w:pPr>
              <w:spacing w:line="240" w:lineRule="atLeast"/>
              <w:rPr>
                <w:rFonts w:ascii="Arial" w:hAnsi="Arial"/>
                <w:color w:val="0000FF"/>
                <w:lang w:val="nl-BE"/>
              </w:rPr>
            </w:pPr>
          </w:p>
        </w:tc>
        <w:tc>
          <w:tcPr>
            <w:tcW w:w="821" w:type="dxa"/>
          </w:tcPr>
          <w:p w14:paraId="41CDF2F6" w14:textId="77777777" w:rsidR="00AC6FB7" w:rsidRPr="000D0CB8" w:rsidRDefault="00AC6FB7">
            <w:pPr>
              <w:spacing w:line="240" w:lineRule="atLeast"/>
              <w:rPr>
                <w:rFonts w:ascii="Arial" w:hAnsi="Arial"/>
                <w:color w:val="0000FF"/>
                <w:lang w:val="nl-BE"/>
              </w:rPr>
            </w:pPr>
          </w:p>
        </w:tc>
        <w:tc>
          <w:tcPr>
            <w:tcW w:w="5197" w:type="dxa"/>
          </w:tcPr>
          <w:p w14:paraId="14EE9033" w14:textId="77777777" w:rsidR="00AC6FB7" w:rsidRPr="000D0CB8" w:rsidRDefault="00AC6FB7" w:rsidP="00943428">
            <w:pPr>
              <w:spacing w:line="240" w:lineRule="atLeast"/>
              <w:jc w:val="both"/>
              <w:rPr>
                <w:rFonts w:ascii="Arial" w:hAnsi="Arial"/>
                <w:color w:val="0000FF"/>
                <w:lang w:val="nl-BE"/>
              </w:rPr>
            </w:pPr>
          </w:p>
        </w:tc>
        <w:tc>
          <w:tcPr>
            <w:tcW w:w="345" w:type="dxa"/>
            <w:vAlign w:val="bottom"/>
          </w:tcPr>
          <w:p w14:paraId="1F1EBD49" w14:textId="77777777" w:rsidR="00AC6FB7" w:rsidRPr="000D0CB8" w:rsidRDefault="00AC6FB7">
            <w:pPr>
              <w:spacing w:line="240" w:lineRule="atLeast"/>
              <w:jc w:val="right"/>
              <w:rPr>
                <w:rFonts w:ascii="Arial" w:hAnsi="Arial" w:cs="Arial"/>
                <w:color w:val="0000FF"/>
                <w:lang w:val="nl-NL"/>
              </w:rPr>
            </w:pPr>
          </w:p>
        </w:tc>
        <w:tc>
          <w:tcPr>
            <w:tcW w:w="841" w:type="dxa"/>
            <w:vAlign w:val="bottom"/>
          </w:tcPr>
          <w:p w14:paraId="79505B4E" w14:textId="77777777" w:rsidR="00AC6FB7" w:rsidRPr="000D0CB8" w:rsidRDefault="00AC6FB7">
            <w:pPr>
              <w:spacing w:line="240" w:lineRule="atLeast"/>
              <w:jc w:val="right"/>
              <w:rPr>
                <w:rFonts w:ascii="Arial" w:hAnsi="Arial" w:cs="Arial"/>
                <w:color w:val="0000FF"/>
                <w:lang w:val="nl-NL"/>
              </w:rPr>
            </w:pPr>
          </w:p>
        </w:tc>
        <w:tc>
          <w:tcPr>
            <w:tcW w:w="236" w:type="dxa"/>
            <w:vAlign w:val="bottom"/>
          </w:tcPr>
          <w:p w14:paraId="1ACBAB9C" w14:textId="77777777" w:rsidR="00AC6FB7" w:rsidRPr="000D0CB8" w:rsidRDefault="00AC6FB7">
            <w:pPr>
              <w:spacing w:line="240" w:lineRule="atLeast"/>
              <w:jc w:val="right"/>
              <w:rPr>
                <w:rFonts w:ascii="Arial" w:hAnsi="Arial"/>
                <w:color w:val="0000FF"/>
                <w:lang w:val="nl-BE"/>
              </w:rPr>
            </w:pPr>
          </w:p>
        </w:tc>
      </w:tr>
      <w:tr w:rsidR="00335D98" w:rsidRPr="000D0CB8" w14:paraId="794D90E9" w14:textId="77777777" w:rsidTr="00024474">
        <w:trPr>
          <w:cantSplit/>
        </w:trPr>
        <w:tc>
          <w:tcPr>
            <w:tcW w:w="196" w:type="dxa"/>
          </w:tcPr>
          <w:p w14:paraId="5105AB2E" w14:textId="77777777" w:rsidR="00AC6FB7" w:rsidRPr="000D0CB8" w:rsidRDefault="00AC6FB7" w:rsidP="00AC6FB7">
            <w:pPr>
              <w:spacing w:line="240" w:lineRule="atLeast"/>
              <w:jc w:val="both"/>
              <w:rPr>
                <w:rFonts w:ascii="Arial" w:hAnsi="Arial"/>
                <w:color w:val="0000FF"/>
                <w:spacing w:val="-3"/>
                <w:lang w:val="nl-BE"/>
              </w:rPr>
            </w:pPr>
          </w:p>
        </w:tc>
        <w:tc>
          <w:tcPr>
            <w:tcW w:w="943" w:type="dxa"/>
            <w:gridSpan w:val="2"/>
          </w:tcPr>
          <w:p w14:paraId="6184DD40" w14:textId="77777777" w:rsidR="00AC6FB7" w:rsidRPr="000D0CB8" w:rsidRDefault="00AC6FB7" w:rsidP="00AC6FB7">
            <w:pPr>
              <w:spacing w:line="240" w:lineRule="atLeast"/>
              <w:rPr>
                <w:rFonts w:ascii="Arial" w:hAnsi="Arial" w:cs="Arial"/>
                <w:color w:val="0000FF"/>
                <w:lang w:val="nl-NL"/>
              </w:rPr>
            </w:pPr>
            <w:r w:rsidRPr="000D0CB8">
              <w:rPr>
                <w:rFonts w:ascii="Arial" w:hAnsi="Arial" w:cs="Arial"/>
                <w:color w:val="0000FF"/>
                <w:lang w:val="nl-NL"/>
              </w:rPr>
              <w:t>742873</w:t>
            </w:r>
          </w:p>
        </w:tc>
        <w:tc>
          <w:tcPr>
            <w:tcW w:w="6521" w:type="dxa"/>
            <w:gridSpan w:val="3"/>
          </w:tcPr>
          <w:p w14:paraId="4128BC69" w14:textId="77777777" w:rsidR="00AC6FB7" w:rsidRPr="000D0CB8" w:rsidRDefault="0071569B" w:rsidP="00AC6FB7">
            <w:pPr>
              <w:spacing w:line="240" w:lineRule="atLeast"/>
              <w:jc w:val="both"/>
              <w:rPr>
                <w:rFonts w:ascii="Arial" w:hAnsi="Arial" w:cs="Arial"/>
                <w:color w:val="0000FF"/>
                <w:lang w:val="nl-NL"/>
              </w:rPr>
            </w:pPr>
            <w:r w:rsidRPr="000D0CB8">
              <w:rPr>
                <w:rFonts w:ascii="Arial" w:hAnsi="Arial" w:cs="Arial"/>
                <w:color w:val="0000FF"/>
                <w:lang w:val="nl-BE" w:eastAsia="nl-BE"/>
              </w:rPr>
              <w:t>Torische soepele contactlens met een draagtijd van 1 jaar (1 lens)</w:t>
            </w:r>
          </w:p>
        </w:tc>
        <w:tc>
          <w:tcPr>
            <w:tcW w:w="345" w:type="dxa"/>
            <w:vAlign w:val="bottom"/>
          </w:tcPr>
          <w:p w14:paraId="52D0F204" w14:textId="77777777" w:rsidR="00AC6FB7" w:rsidRPr="000D0CB8" w:rsidRDefault="00AC6FB7" w:rsidP="00AC6FB7">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34E1768B" w14:textId="77777777" w:rsidR="00AC6FB7" w:rsidRPr="000D0CB8" w:rsidRDefault="00AC6FB7" w:rsidP="00AC6FB7">
            <w:pPr>
              <w:spacing w:line="240" w:lineRule="atLeast"/>
              <w:jc w:val="right"/>
              <w:rPr>
                <w:rFonts w:ascii="Arial" w:hAnsi="Arial" w:cs="Arial"/>
                <w:color w:val="0000FF"/>
                <w:lang w:val="nl-NL"/>
              </w:rPr>
            </w:pPr>
            <w:r w:rsidRPr="000D0CB8">
              <w:rPr>
                <w:rFonts w:ascii="Arial" w:hAnsi="Arial" w:cs="Arial"/>
                <w:color w:val="0000FF"/>
                <w:lang w:val="nl-NL"/>
              </w:rPr>
              <w:t>210</w:t>
            </w:r>
          </w:p>
        </w:tc>
        <w:tc>
          <w:tcPr>
            <w:tcW w:w="236" w:type="dxa"/>
            <w:vAlign w:val="bottom"/>
          </w:tcPr>
          <w:p w14:paraId="488D8C56" w14:textId="77777777" w:rsidR="00AC6FB7" w:rsidRPr="000D0CB8" w:rsidRDefault="00AC6FB7" w:rsidP="00AC6FB7">
            <w:pPr>
              <w:spacing w:line="240" w:lineRule="atLeast"/>
              <w:jc w:val="right"/>
              <w:rPr>
                <w:rFonts w:ascii="Arial" w:hAnsi="Arial"/>
                <w:color w:val="0000FF"/>
                <w:lang w:val="nl-BE"/>
              </w:rPr>
            </w:pPr>
          </w:p>
        </w:tc>
      </w:tr>
      <w:tr w:rsidR="00D2186B" w:rsidRPr="000D0CB8" w14:paraId="79C4D96A" w14:textId="77777777" w:rsidTr="00024474">
        <w:trPr>
          <w:cantSplit/>
        </w:trPr>
        <w:tc>
          <w:tcPr>
            <w:tcW w:w="196" w:type="dxa"/>
          </w:tcPr>
          <w:p w14:paraId="2FBD3A66" w14:textId="77777777" w:rsidR="00D2186B" w:rsidRPr="000D0CB8" w:rsidRDefault="00D2186B" w:rsidP="00AC6FB7">
            <w:pPr>
              <w:spacing w:line="240" w:lineRule="atLeast"/>
              <w:jc w:val="both"/>
              <w:rPr>
                <w:rFonts w:ascii="Arial" w:hAnsi="Arial"/>
                <w:color w:val="0000FF"/>
                <w:spacing w:val="-3"/>
                <w:lang w:val="nl-BE"/>
              </w:rPr>
            </w:pPr>
          </w:p>
        </w:tc>
        <w:tc>
          <w:tcPr>
            <w:tcW w:w="943" w:type="dxa"/>
            <w:gridSpan w:val="2"/>
          </w:tcPr>
          <w:p w14:paraId="0976295C" w14:textId="77777777" w:rsidR="00D2186B" w:rsidRPr="000D0CB8" w:rsidRDefault="00D2186B" w:rsidP="00AC6FB7">
            <w:pPr>
              <w:spacing w:line="240" w:lineRule="atLeast"/>
              <w:rPr>
                <w:rFonts w:ascii="Arial" w:hAnsi="Arial" w:cs="Arial"/>
                <w:color w:val="0000FF"/>
                <w:lang w:val="nl-NL"/>
              </w:rPr>
            </w:pPr>
          </w:p>
        </w:tc>
        <w:tc>
          <w:tcPr>
            <w:tcW w:w="6521" w:type="dxa"/>
            <w:gridSpan w:val="3"/>
          </w:tcPr>
          <w:p w14:paraId="151D5AC8" w14:textId="77777777" w:rsidR="00D2186B" w:rsidRPr="000D0CB8" w:rsidRDefault="00D2186B" w:rsidP="00AC6FB7">
            <w:pPr>
              <w:spacing w:line="240" w:lineRule="atLeast"/>
              <w:jc w:val="both"/>
              <w:rPr>
                <w:rFonts w:ascii="Arial" w:hAnsi="Arial" w:cs="Arial"/>
                <w:color w:val="0000FF"/>
                <w:lang w:val="nl-BE" w:eastAsia="nl-BE"/>
              </w:rPr>
            </w:pPr>
          </w:p>
        </w:tc>
        <w:tc>
          <w:tcPr>
            <w:tcW w:w="345" w:type="dxa"/>
            <w:vAlign w:val="bottom"/>
          </w:tcPr>
          <w:p w14:paraId="22307284" w14:textId="77777777" w:rsidR="00D2186B" w:rsidRPr="000D0CB8" w:rsidRDefault="00D2186B" w:rsidP="00AC6FB7">
            <w:pPr>
              <w:spacing w:line="240" w:lineRule="atLeast"/>
              <w:jc w:val="right"/>
              <w:rPr>
                <w:rFonts w:ascii="Arial" w:hAnsi="Arial" w:cs="Arial"/>
                <w:color w:val="0000FF"/>
                <w:lang w:val="nl-NL"/>
              </w:rPr>
            </w:pPr>
          </w:p>
        </w:tc>
        <w:tc>
          <w:tcPr>
            <w:tcW w:w="841" w:type="dxa"/>
            <w:vAlign w:val="bottom"/>
          </w:tcPr>
          <w:p w14:paraId="37A5ECD9" w14:textId="77777777" w:rsidR="00D2186B" w:rsidRPr="000D0CB8" w:rsidRDefault="00D2186B" w:rsidP="00AC6FB7">
            <w:pPr>
              <w:spacing w:line="240" w:lineRule="atLeast"/>
              <w:jc w:val="right"/>
              <w:rPr>
                <w:rFonts w:ascii="Arial" w:hAnsi="Arial" w:cs="Arial"/>
                <w:color w:val="0000FF"/>
                <w:lang w:val="nl-NL"/>
              </w:rPr>
            </w:pPr>
          </w:p>
        </w:tc>
        <w:tc>
          <w:tcPr>
            <w:tcW w:w="236" w:type="dxa"/>
            <w:vAlign w:val="bottom"/>
          </w:tcPr>
          <w:p w14:paraId="737C11D4" w14:textId="77777777" w:rsidR="00D2186B" w:rsidRPr="000D0CB8" w:rsidRDefault="00D2186B" w:rsidP="00AC6FB7">
            <w:pPr>
              <w:spacing w:line="240" w:lineRule="atLeast"/>
              <w:jc w:val="right"/>
              <w:rPr>
                <w:rFonts w:ascii="Arial" w:hAnsi="Arial"/>
                <w:color w:val="0000FF"/>
                <w:lang w:val="nl-BE"/>
              </w:rPr>
            </w:pPr>
          </w:p>
        </w:tc>
      </w:tr>
      <w:tr w:rsidR="00335D98" w:rsidRPr="00024474" w14:paraId="46E2892B" w14:textId="77777777" w:rsidTr="00024474">
        <w:trPr>
          <w:cantSplit/>
        </w:trPr>
        <w:tc>
          <w:tcPr>
            <w:tcW w:w="196" w:type="dxa"/>
          </w:tcPr>
          <w:p w14:paraId="0FD5AAD3" w14:textId="77777777" w:rsidR="00300033" w:rsidRPr="000D0CB8" w:rsidRDefault="00300033" w:rsidP="00300033">
            <w:pPr>
              <w:spacing w:line="240" w:lineRule="atLeast"/>
              <w:rPr>
                <w:rFonts w:ascii="Arial" w:hAnsi="Arial"/>
                <w:color w:val="0000FF"/>
                <w:lang w:val="nl-BE"/>
              </w:rPr>
            </w:pPr>
          </w:p>
        </w:tc>
        <w:tc>
          <w:tcPr>
            <w:tcW w:w="8650" w:type="dxa"/>
            <w:gridSpan w:val="7"/>
          </w:tcPr>
          <w:p w14:paraId="1307291C" w14:textId="62CB6F4E" w:rsidR="00300033" w:rsidRPr="000D0CB8" w:rsidRDefault="0071569B" w:rsidP="00300033">
            <w:pPr>
              <w:spacing w:line="240" w:lineRule="atLeast"/>
              <w:jc w:val="both"/>
              <w:rPr>
                <w:rFonts w:ascii="Arial" w:hAnsi="Arial"/>
                <w:color w:val="0000FF"/>
                <w:u w:val="single"/>
                <w:lang w:val="nl-BE"/>
              </w:rPr>
            </w:pPr>
            <w:r w:rsidRPr="000D0CB8">
              <w:rPr>
                <w:rFonts w:ascii="Arial" w:hAnsi="Arial" w:cs="Arial"/>
                <w:color w:val="0000FF"/>
                <w:u w:val="single"/>
                <w:lang w:val="nl-BE" w:eastAsia="nl-BE"/>
              </w:rPr>
              <w:t>Groep 2</w:t>
            </w:r>
            <w:r w:rsidR="00402CD0">
              <w:rPr>
                <w:rFonts w:ascii="Arial" w:hAnsi="Arial" w:cs="Arial"/>
                <w:color w:val="0000FF"/>
                <w:u w:val="single"/>
                <w:lang w:val="nl-BE" w:eastAsia="nl-BE"/>
              </w:rPr>
              <w:t> :</w:t>
            </w:r>
            <w:r w:rsidRPr="000D0CB8">
              <w:rPr>
                <w:rFonts w:ascii="Arial" w:hAnsi="Arial" w:cs="Arial"/>
                <w:color w:val="0000FF"/>
                <w:u w:val="single"/>
                <w:lang w:val="nl-BE" w:eastAsia="nl-BE"/>
              </w:rPr>
              <w:t xml:space="preserve"> Specifieke contactlenzen voor onregelmatigheden van de cornea</w:t>
            </w:r>
          </w:p>
        </w:tc>
        <w:tc>
          <w:tcPr>
            <w:tcW w:w="236" w:type="dxa"/>
            <w:vAlign w:val="bottom"/>
          </w:tcPr>
          <w:p w14:paraId="14C0E374" w14:textId="77777777" w:rsidR="00300033" w:rsidRPr="000D0CB8" w:rsidRDefault="00300033" w:rsidP="00300033">
            <w:pPr>
              <w:spacing w:line="240" w:lineRule="atLeast"/>
              <w:jc w:val="right"/>
              <w:rPr>
                <w:rFonts w:ascii="Arial" w:hAnsi="Arial"/>
                <w:color w:val="0000FF"/>
                <w:lang w:val="nl-BE"/>
              </w:rPr>
            </w:pPr>
          </w:p>
        </w:tc>
      </w:tr>
      <w:tr w:rsidR="00335D98" w:rsidRPr="00024474" w14:paraId="27B8DAAA" w14:textId="77777777" w:rsidTr="00024474">
        <w:trPr>
          <w:cantSplit/>
        </w:trPr>
        <w:tc>
          <w:tcPr>
            <w:tcW w:w="196" w:type="dxa"/>
          </w:tcPr>
          <w:p w14:paraId="7BB52104" w14:textId="77777777" w:rsidR="00F13A0F" w:rsidRPr="000D0CB8" w:rsidRDefault="00F13A0F" w:rsidP="00300033">
            <w:pPr>
              <w:spacing w:line="240" w:lineRule="atLeast"/>
              <w:rPr>
                <w:rFonts w:ascii="Arial" w:hAnsi="Arial"/>
                <w:color w:val="0000FF"/>
                <w:lang w:val="nl-BE"/>
              </w:rPr>
            </w:pPr>
          </w:p>
        </w:tc>
        <w:tc>
          <w:tcPr>
            <w:tcW w:w="8650" w:type="dxa"/>
            <w:gridSpan w:val="7"/>
          </w:tcPr>
          <w:p w14:paraId="6EC093F5" w14:textId="77777777" w:rsidR="00F13A0F" w:rsidRPr="000D0CB8" w:rsidRDefault="00F13A0F" w:rsidP="00300033">
            <w:pPr>
              <w:spacing w:line="240" w:lineRule="atLeast"/>
              <w:jc w:val="both"/>
              <w:rPr>
                <w:rFonts w:ascii="Arial" w:hAnsi="Arial" w:cs="Arial"/>
                <w:color w:val="0000FF"/>
                <w:lang w:val="nl-BE" w:eastAsia="nl-BE"/>
              </w:rPr>
            </w:pPr>
          </w:p>
        </w:tc>
        <w:tc>
          <w:tcPr>
            <w:tcW w:w="236" w:type="dxa"/>
            <w:vAlign w:val="bottom"/>
          </w:tcPr>
          <w:p w14:paraId="6CF9016E" w14:textId="77777777" w:rsidR="00F13A0F" w:rsidRPr="000D0CB8" w:rsidRDefault="00F13A0F" w:rsidP="00300033">
            <w:pPr>
              <w:spacing w:line="240" w:lineRule="atLeast"/>
              <w:jc w:val="right"/>
              <w:rPr>
                <w:rFonts w:ascii="Arial" w:hAnsi="Arial"/>
                <w:color w:val="0000FF"/>
                <w:lang w:val="nl-BE"/>
              </w:rPr>
            </w:pPr>
          </w:p>
        </w:tc>
      </w:tr>
      <w:tr w:rsidR="00335D98" w:rsidRPr="00024474" w14:paraId="1FC06363" w14:textId="77777777" w:rsidTr="00024474">
        <w:trPr>
          <w:cantSplit/>
        </w:trPr>
        <w:tc>
          <w:tcPr>
            <w:tcW w:w="196" w:type="dxa"/>
          </w:tcPr>
          <w:p w14:paraId="79A96F6A" w14:textId="77777777" w:rsidR="00300033" w:rsidRPr="000D0CB8" w:rsidRDefault="00300033" w:rsidP="00300033">
            <w:pPr>
              <w:spacing w:line="240" w:lineRule="atLeast"/>
              <w:rPr>
                <w:rFonts w:ascii="Arial" w:hAnsi="Arial"/>
                <w:color w:val="0000FF"/>
                <w:lang w:val="nl-BE"/>
              </w:rPr>
            </w:pPr>
          </w:p>
        </w:tc>
        <w:tc>
          <w:tcPr>
            <w:tcW w:w="8650" w:type="dxa"/>
            <w:gridSpan w:val="7"/>
          </w:tcPr>
          <w:p w14:paraId="74243688" w14:textId="2F3D29F2" w:rsidR="00300033" w:rsidRPr="000D0CB8" w:rsidRDefault="0071569B" w:rsidP="00300033">
            <w:pPr>
              <w:spacing w:line="240" w:lineRule="atLeast"/>
              <w:jc w:val="both"/>
              <w:rPr>
                <w:rFonts w:ascii="Arial" w:hAnsi="Arial"/>
                <w:color w:val="0000FF"/>
                <w:lang w:val="nl-BE"/>
              </w:rPr>
            </w:pPr>
            <w:r w:rsidRPr="000D0CB8">
              <w:rPr>
                <w:rFonts w:ascii="Arial" w:hAnsi="Arial" w:cs="Arial"/>
                <w:color w:val="0000FF"/>
                <w:lang w:val="nl-BE" w:eastAsia="nl-BE"/>
              </w:rPr>
              <w:t>Subgroep 1</w:t>
            </w:r>
            <w:r w:rsidR="00402CD0">
              <w:rPr>
                <w:rFonts w:ascii="Arial" w:hAnsi="Arial" w:cs="Arial"/>
                <w:color w:val="0000FF"/>
                <w:lang w:val="nl-BE" w:eastAsia="nl-BE"/>
              </w:rPr>
              <w:t> :</w:t>
            </w:r>
            <w:r w:rsidRPr="000D0CB8">
              <w:rPr>
                <w:rFonts w:ascii="Arial" w:hAnsi="Arial" w:cs="Arial"/>
                <w:color w:val="0000FF"/>
                <w:lang w:val="nl-BE" w:eastAsia="nl-BE"/>
              </w:rPr>
              <w:t xml:space="preserve"> Specifieke soepele of hybride contactlenzen</w:t>
            </w:r>
          </w:p>
        </w:tc>
        <w:tc>
          <w:tcPr>
            <w:tcW w:w="236" w:type="dxa"/>
            <w:vAlign w:val="bottom"/>
          </w:tcPr>
          <w:p w14:paraId="2C4CF785" w14:textId="77777777" w:rsidR="00300033" w:rsidRPr="000D0CB8" w:rsidRDefault="00300033" w:rsidP="00300033">
            <w:pPr>
              <w:spacing w:line="240" w:lineRule="atLeast"/>
              <w:jc w:val="right"/>
              <w:rPr>
                <w:rFonts w:ascii="Arial" w:hAnsi="Arial"/>
                <w:color w:val="0000FF"/>
                <w:lang w:val="nl-BE"/>
              </w:rPr>
            </w:pPr>
          </w:p>
        </w:tc>
      </w:tr>
      <w:tr w:rsidR="00335D98" w:rsidRPr="00024474" w14:paraId="3FDFC5E6" w14:textId="77777777" w:rsidTr="00024474">
        <w:trPr>
          <w:cantSplit/>
        </w:trPr>
        <w:tc>
          <w:tcPr>
            <w:tcW w:w="196" w:type="dxa"/>
          </w:tcPr>
          <w:p w14:paraId="32B19E0A" w14:textId="77777777" w:rsidR="00300033" w:rsidRPr="000D0CB8" w:rsidRDefault="00300033" w:rsidP="00300033">
            <w:pPr>
              <w:spacing w:line="240" w:lineRule="atLeast"/>
              <w:rPr>
                <w:rFonts w:ascii="Arial" w:hAnsi="Arial"/>
                <w:color w:val="0000FF"/>
                <w:lang w:val="nl-BE"/>
              </w:rPr>
            </w:pPr>
          </w:p>
        </w:tc>
        <w:tc>
          <w:tcPr>
            <w:tcW w:w="8650" w:type="dxa"/>
            <w:gridSpan w:val="7"/>
          </w:tcPr>
          <w:p w14:paraId="6308ADA3" w14:textId="77777777" w:rsidR="00300033" w:rsidRPr="000D0CB8" w:rsidRDefault="00300033" w:rsidP="00300033">
            <w:pPr>
              <w:spacing w:line="240" w:lineRule="atLeast"/>
              <w:jc w:val="both"/>
              <w:rPr>
                <w:rFonts w:ascii="Arial" w:hAnsi="Arial"/>
                <w:color w:val="0000FF"/>
                <w:lang w:val="nl-BE"/>
              </w:rPr>
            </w:pPr>
          </w:p>
        </w:tc>
        <w:tc>
          <w:tcPr>
            <w:tcW w:w="236" w:type="dxa"/>
            <w:vAlign w:val="bottom"/>
          </w:tcPr>
          <w:p w14:paraId="5EFA3568" w14:textId="77777777" w:rsidR="00300033" w:rsidRPr="000D0CB8" w:rsidRDefault="00300033" w:rsidP="00300033">
            <w:pPr>
              <w:spacing w:line="240" w:lineRule="atLeast"/>
              <w:jc w:val="right"/>
              <w:rPr>
                <w:rFonts w:ascii="Arial" w:hAnsi="Arial"/>
                <w:color w:val="0000FF"/>
                <w:lang w:val="nl-BE"/>
              </w:rPr>
            </w:pPr>
          </w:p>
        </w:tc>
      </w:tr>
      <w:tr w:rsidR="00335D98" w:rsidRPr="000D0CB8" w14:paraId="2AB4515B" w14:textId="77777777" w:rsidTr="00024474">
        <w:trPr>
          <w:cantSplit/>
        </w:trPr>
        <w:tc>
          <w:tcPr>
            <w:tcW w:w="196" w:type="dxa"/>
          </w:tcPr>
          <w:p w14:paraId="06B7F0B5" w14:textId="77777777" w:rsidR="00AC6FB7" w:rsidRPr="000D0CB8" w:rsidRDefault="00AC6FB7" w:rsidP="00AC6FB7">
            <w:pPr>
              <w:spacing w:line="240" w:lineRule="atLeast"/>
              <w:jc w:val="both"/>
              <w:rPr>
                <w:rFonts w:ascii="Arial" w:hAnsi="Arial"/>
                <w:color w:val="0000FF"/>
                <w:spacing w:val="-3"/>
                <w:lang w:val="nl-BE"/>
              </w:rPr>
            </w:pPr>
          </w:p>
        </w:tc>
        <w:tc>
          <w:tcPr>
            <w:tcW w:w="943" w:type="dxa"/>
            <w:gridSpan w:val="2"/>
          </w:tcPr>
          <w:p w14:paraId="599A15A9" w14:textId="77777777" w:rsidR="00AC6FB7" w:rsidRPr="000D0CB8" w:rsidRDefault="00AC6FB7" w:rsidP="00AC6FB7">
            <w:pPr>
              <w:spacing w:line="240" w:lineRule="atLeast"/>
              <w:rPr>
                <w:rFonts w:ascii="Arial" w:hAnsi="Arial" w:cs="Arial"/>
                <w:color w:val="0000FF"/>
                <w:lang w:val="nl-NL"/>
              </w:rPr>
            </w:pPr>
            <w:r w:rsidRPr="000D0CB8">
              <w:rPr>
                <w:rFonts w:ascii="Arial" w:hAnsi="Arial" w:cs="Arial"/>
                <w:color w:val="0000FF"/>
                <w:lang w:val="nl-NL"/>
              </w:rPr>
              <w:t>742895</w:t>
            </w:r>
          </w:p>
        </w:tc>
        <w:tc>
          <w:tcPr>
            <w:tcW w:w="6521" w:type="dxa"/>
            <w:gridSpan w:val="3"/>
          </w:tcPr>
          <w:p w14:paraId="073DE04C" w14:textId="77777777" w:rsidR="00AC6FB7" w:rsidRPr="000D0CB8" w:rsidRDefault="0071569B" w:rsidP="00AC6FB7">
            <w:pPr>
              <w:spacing w:line="240" w:lineRule="atLeast"/>
              <w:jc w:val="both"/>
              <w:rPr>
                <w:rFonts w:ascii="Arial" w:hAnsi="Arial" w:cs="Arial"/>
                <w:color w:val="0000FF"/>
                <w:lang w:val="nl-NL"/>
              </w:rPr>
            </w:pPr>
            <w:r w:rsidRPr="000D0CB8">
              <w:rPr>
                <w:rFonts w:ascii="Arial" w:hAnsi="Arial" w:cs="Arial"/>
                <w:color w:val="0000FF"/>
                <w:lang w:val="nl-BE" w:eastAsia="nl-BE"/>
              </w:rPr>
              <w:t>Sferische of torische specifieke soepele of hybride contactlens</w:t>
            </w:r>
          </w:p>
        </w:tc>
        <w:tc>
          <w:tcPr>
            <w:tcW w:w="345" w:type="dxa"/>
            <w:vAlign w:val="bottom"/>
          </w:tcPr>
          <w:p w14:paraId="6BD2664D" w14:textId="77777777" w:rsidR="00AC6FB7" w:rsidRPr="000D0CB8" w:rsidRDefault="00AC6FB7" w:rsidP="00AC6FB7">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01AB75A3" w14:textId="77777777" w:rsidR="00AC6FB7" w:rsidRPr="000D0CB8" w:rsidRDefault="00AC6FB7" w:rsidP="00AC6FB7">
            <w:pPr>
              <w:spacing w:line="240" w:lineRule="atLeast"/>
              <w:jc w:val="right"/>
              <w:rPr>
                <w:rFonts w:ascii="Arial" w:hAnsi="Arial" w:cs="Arial"/>
                <w:color w:val="0000FF"/>
                <w:lang w:val="nl-NL"/>
              </w:rPr>
            </w:pPr>
            <w:r w:rsidRPr="000D0CB8">
              <w:rPr>
                <w:rFonts w:ascii="Arial" w:hAnsi="Arial" w:cs="Arial"/>
                <w:color w:val="0000FF"/>
                <w:lang w:val="nl-NL"/>
              </w:rPr>
              <w:t>200</w:t>
            </w:r>
          </w:p>
        </w:tc>
        <w:tc>
          <w:tcPr>
            <w:tcW w:w="236" w:type="dxa"/>
            <w:vAlign w:val="bottom"/>
          </w:tcPr>
          <w:p w14:paraId="29CCA3CA" w14:textId="77777777" w:rsidR="00AC6FB7" w:rsidRPr="000D0CB8" w:rsidRDefault="00AC6FB7" w:rsidP="00AC6FB7">
            <w:pPr>
              <w:spacing w:line="240" w:lineRule="atLeast"/>
              <w:jc w:val="right"/>
              <w:rPr>
                <w:rFonts w:ascii="Arial" w:hAnsi="Arial"/>
                <w:color w:val="0000FF"/>
                <w:lang w:val="nl-BE"/>
              </w:rPr>
            </w:pPr>
          </w:p>
        </w:tc>
      </w:tr>
      <w:tr w:rsidR="00335D98" w:rsidRPr="000D0CB8" w14:paraId="0D8D21A7" w14:textId="77777777" w:rsidTr="00024474">
        <w:trPr>
          <w:cantSplit/>
        </w:trPr>
        <w:tc>
          <w:tcPr>
            <w:tcW w:w="196" w:type="dxa"/>
          </w:tcPr>
          <w:p w14:paraId="62A1D9C9" w14:textId="77777777" w:rsidR="00300033" w:rsidRPr="000D0CB8" w:rsidRDefault="00300033">
            <w:pPr>
              <w:spacing w:line="240" w:lineRule="atLeast"/>
              <w:rPr>
                <w:rFonts w:ascii="Arial" w:hAnsi="Arial"/>
                <w:color w:val="0000FF"/>
                <w:lang w:val="nl-BE"/>
              </w:rPr>
            </w:pPr>
          </w:p>
        </w:tc>
        <w:tc>
          <w:tcPr>
            <w:tcW w:w="8650" w:type="dxa"/>
            <w:gridSpan w:val="7"/>
          </w:tcPr>
          <w:p w14:paraId="762CEA07" w14:textId="77777777" w:rsidR="00300033" w:rsidRPr="000D0CB8" w:rsidRDefault="00300033">
            <w:pPr>
              <w:spacing w:line="240" w:lineRule="atLeast"/>
              <w:jc w:val="both"/>
              <w:rPr>
                <w:rFonts w:ascii="Arial" w:hAnsi="Arial"/>
                <w:color w:val="0000FF"/>
                <w:lang w:val="nl-BE"/>
              </w:rPr>
            </w:pPr>
          </w:p>
        </w:tc>
        <w:tc>
          <w:tcPr>
            <w:tcW w:w="236" w:type="dxa"/>
            <w:vAlign w:val="bottom"/>
          </w:tcPr>
          <w:p w14:paraId="341B11F8" w14:textId="77777777" w:rsidR="00300033" w:rsidRPr="000D0CB8" w:rsidRDefault="00300033">
            <w:pPr>
              <w:spacing w:line="240" w:lineRule="atLeast"/>
              <w:jc w:val="right"/>
              <w:rPr>
                <w:rFonts w:ascii="Arial" w:hAnsi="Arial"/>
                <w:color w:val="0000FF"/>
                <w:lang w:val="nl-BE"/>
              </w:rPr>
            </w:pPr>
          </w:p>
        </w:tc>
      </w:tr>
      <w:tr w:rsidR="00335D98" w:rsidRPr="00024474" w14:paraId="3480AB6A" w14:textId="77777777" w:rsidTr="00024474">
        <w:trPr>
          <w:cantSplit/>
        </w:trPr>
        <w:tc>
          <w:tcPr>
            <w:tcW w:w="196" w:type="dxa"/>
          </w:tcPr>
          <w:p w14:paraId="7A50ACE0" w14:textId="77777777" w:rsidR="00300033" w:rsidRPr="000D0CB8" w:rsidRDefault="00300033">
            <w:pPr>
              <w:spacing w:line="240" w:lineRule="atLeast"/>
              <w:rPr>
                <w:rFonts w:ascii="Arial" w:hAnsi="Arial"/>
                <w:color w:val="0000FF"/>
                <w:lang w:val="nl-BE"/>
              </w:rPr>
            </w:pPr>
          </w:p>
        </w:tc>
        <w:tc>
          <w:tcPr>
            <w:tcW w:w="8650" w:type="dxa"/>
            <w:gridSpan w:val="7"/>
          </w:tcPr>
          <w:p w14:paraId="040509D6" w14:textId="1AF2BF4A" w:rsidR="00300033" w:rsidRPr="000D0CB8" w:rsidRDefault="0071569B">
            <w:pPr>
              <w:spacing w:line="240" w:lineRule="atLeast"/>
              <w:jc w:val="both"/>
              <w:rPr>
                <w:rFonts w:ascii="Arial" w:hAnsi="Arial"/>
                <w:color w:val="0000FF"/>
                <w:lang w:val="nl-BE"/>
              </w:rPr>
            </w:pPr>
            <w:r w:rsidRPr="000D0CB8">
              <w:rPr>
                <w:rFonts w:ascii="Arial" w:hAnsi="Arial" w:cs="Arial"/>
                <w:color w:val="0000FF"/>
                <w:lang w:val="nl-BE" w:eastAsia="nl-BE"/>
              </w:rPr>
              <w:t>Subgroep 2</w:t>
            </w:r>
            <w:r w:rsidR="00402CD0">
              <w:rPr>
                <w:rFonts w:ascii="Arial" w:hAnsi="Arial" w:cs="Arial"/>
                <w:color w:val="0000FF"/>
                <w:lang w:val="nl-BE" w:eastAsia="nl-BE"/>
              </w:rPr>
              <w:t> :</w:t>
            </w:r>
            <w:r w:rsidRPr="000D0CB8">
              <w:rPr>
                <w:rFonts w:ascii="Arial" w:hAnsi="Arial" w:cs="Arial"/>
                <w:color w:val="0000FF"/>
                <w:lang w:val="nl-BE" w:eastAsia="nl-BE"/>
              </w:rPr>
              <w:t xml:space="preserve"> Specifieke vormstabiele corneale contactlenzen</w:t>
            </w:r>
          </w:p>
        </w:tc>
        <w:tc>
          <w:tcPr>
            <w:tcW w:w="236" w:type="dxa"/>
            <w:vAlign w:val="bottom"/>
          </w:tcPr>
          <w:p w14:paraId="5056FEFA" w14:textId="77777777" w:rsidR="00300033" w:rsidRPr="000D0CB8" w:rsidRDefault="00300033">
            <w:pPr>
              <w:spacing w:line="240" w:lineRule="atLeast"/>
              <w:jc w:val="right"/>
              <w:rPr>
                <w:rFonts w:ascii="Arial" w:hAnsi="Arial"/>
                <w:color w:val="0000FF"/>
                <w:lang w:val="nl-BE"/>
              </w:rPr>
            </w:pPr>
          </w:p>
        </w:tc>
      </w:tr>
      <w:tr w:rsidR="00335D98" w:rsidRPr="00024474" w14:paraId="679656E1" w14:textId="77777777" w:rsidTr="00024474">
        <w:trPr>
          <w:cantSplit/>
        </w:trPr>
        <w:tc>
          <w:tcPr>
            <w:tcW w:w="196" w:type="dxa"/>
          </w:tcPr>
          <w:p w14:paraId="473CDF3E" w14:textId="77777777" w:rsidR="00300033" w:rsidRPr="000D0CB8" w:rsidRDefault="00300033">
            <w:pPr>
              <w:spacing w:line="240" w:lineRule="atLeast"/>
              <w:rPr>
                <w:rFonts w:ascii="Arial" w:hAnsi="Arial"/>
                <w:color w:val="0000FF"/>
                <w:lang w:val="nl-BE"/>
              </w:rPr>
            </w:pPr>
          </w:p>
        </w:tc>
        <w:tc>
          <w:tcPr>
            <w:tcW w:w="8650" w:type="dxa"/>
            <w:gridSpan w:val="7"/>
          </w:tcPr>
          <w:p w14:paraId="054D3048" w14:textId="77777777" w:rsidR="00300033" w:rsidRPr="000D0CB8" w:rsidRDefault="00300033">
            <w:pPr>
              <w:spacing w:line="240" w:lineRule="atLeast"/>
              <w:jc w:val="both"/>
              <w:rPr>
                <w:rFonts w:ascii="Arial" w:hAnsi="Arial"/>
                <w:color w:val="0000FF"/>
                <w:lang w:val="nl-BE"/>
              </w:rPr>
            </w:pPr>
          </w:p>
        </w:tc>
        <w:tc>
          <w:tcPr>
            <w:tcW w:w="236" w:type="dxa"/>
            <w:vAlign w:val="bottom"/>
          </w:tcPr>
          <w:p w14:paraId="7D41FD10" w14:textId="77777777" w:rsidR="00300033" w:rsidRPr="000D0CB8" w:rsidRDefault="00300033">
            <w:pPr>
              <w:spacing w:line="240" w:lineRule="atLeast"/>
              <w:jc w:val="right"/>
              <w:rPr>
                <w:rFonts w:ascii="Arial" w:hAnsi="Arial"/>
                <w:color w:val="0000FF"/>
                <w:lang w:val="nl-BE"/>
              </w:rPr>
            </w:pPr>
          </w:p>
        </w:tc>
      </w:tr>
      <w:tr w:rsidR="00335D98" w:rsidRPr="000D0CB8" w14:paraId="2B14D1A9" w14:textId="77777777" w:rsidTr="00024474">
        <w:trPr>
          <w:cantSplit/>
        </w:trPr>
        <w:tc>
          <w:tcPr>
            <w:tcW w:w="196" w:type="dxa"/>
          </w:tcPr>
          <w:p w14:paraId="0D8FF08D" w14:textId="77777777" w:rsidR="00AC6FB7" w:rsidRPr="000D0CB8" w:rsidRDefault="00AC6FB7" w:rsidP="00AC6FB7">
            <w:pPr>
              <w:spacing w:line="240" w:lineRule="atLeast"/>
              <w:jc w:val="both"/>
              <w:rPr>
                <w:rFonts w:ascii="Arial" w:hAnsi="Arial"/>
                <w:color w:val="0000FF"/>
                <w:spacing w:val="-3"/>
                <w:lang w:val="nl-BE"/>
              </w:rPr>
            </w:pPr>
          </w:p>
        </w:tc>
        <w:tc>
          <w:tcPr>
            <w:tcW w:w="943" w:type="dxa"/>
            <w:gridSpan w:val="2"/>
          </w:tcPr>
          <w:p w14:paraId="660BF988" w14:textId="77777777" w:rsidR="00AC6FB7" w:rsidRPr="000D0CB8" w:rsidRDefault="00AC6FB7" w:rsidP="00AC6FB7">
            <w:pPr>
              <w:spacing w:line="240" w:lineRule="atLeast"/>
              <w:rPr>
                <w:rFonts w:ascii="Arial" w:hAnsi="Arial" w:cs="Arial"/>
                <w:color w:val="0000FF"/>
                <w:lang w:val="nl-NL"/>
              </w:rPr>
            </w:pPr>
            <w:r w:rsidRPr="000D0CB8">
              <w:rPr>
                <w:rFonts w:ascii="Arial" w:hAnsi="Arial" w:cs="Arial"/>
                <w:color w:val="0000FF"/>
                <w:lang w:val="nl-NL"/>
              </w:rPr>
              <w:t>742910</w:t>
            </w:r>
          </w:p>
        </w:tc>
        <w:tc>
          <w:tcPr>
            <w:tcW w:w="6521" w:type="dxa"/>
            <w:gridSpan w:val="3"/>
          </w:tcPr>
          <w:p w14:paraId="7470CBF7" w14:textId="77777777" w:rsidR="00AC6FB7" w:rsidRPr="000D0CB8" w:rsidRDefault="0071569B" w:rsidP="00AC6FB7">
            <w:pPr>
              <w:spacing w:line="240" w:lineRule="atLeast"/>
              <w:jc w:val="both"/>
              <w:rPr>
                <w:rFonts w:ascii="Arial" w:hAnsi="Arial" w:cs="Arial"/>
                <w:color w:val="0000FF"/>
                <w:lang w:val="nl-NL"/>
              </w:rPr>
            </w:pPr>
            <w:r w:rsidRPr="000D0CB8">
              <w:rPr>
                <w:rFonts w:ascii="Arial" w:hAnsi="Arial" w:cs="Arial"/>
                <w:color w:val="0000FF"/>
                <w:lang w:val="nl-BE" w:eastAsia="nl-BE"/>
              </w:rPr>
              <w:t>Sferische of torische specifieke vormstabiele corneale contactlens</w:t>
            </w:r>
          </w:p>
        </w:tc>
        <w:tc>
          <w:tcPr>
            <w:tcW w:w="345" w:type="dxa"/>
            <w:vAlign w:val="bottom"/>
          </w:tcPr>
          <w:p w14:paraId="264DC2B6" w14:textId="77777777" w:rsidR="00AC6FB7" w:rsidRPr="000D0CB8" w:rsidRDefault="00AC6FB7" w:rsidP="00AC6FB7">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10337CE3" w14:textId="77777777" w:rsidR="00AC6FB7" w:rsidRPr="000D0CB8" w:rsidRDefault="00AC6FB7" w:rsidP="00AC6FB7">
            <w:pPr>
              <w:spacing w:line="240" w:lineRule="atLeast"/>
              <w:jc w:val="right"/>
              <w:rPr>
                <w:rFonts w:ascii="Arial" w:hAnsi="Arial" w:cs="Arial"/>
                <w:color w:val="0000FF"/>
                <w:lang w:val="nl-NL"/>
              </w:rPr>
            </w:pPr>
            <w:r w:rsidRPr="000D0CB8">
              <w:rPr>
                <w:rFonts w:ascii="Arial" w:hAnsi="Arial" w:cs="Arial"/>
                <w:color w:val="0000FF"/>
                <w:lang w:val="nl-NL"/>
              </w:rPr>
              <w:t>180</w:t>
            </w:r>
          </w:p>
        </w:tc>
        <w:tc>
          <w:tcPr>
            <w:tcW w:w="236" w:type="dxa"/>
            <w:vAlign w:val="bottom"/>
          </w:tcPr>
          <w:p w14:paraId="224ACFDB" w14:textId="77777777" w:rsidR="00AC6FB7" w:rsidRPr="000D0CB8" w:rsidRDefault="00AC6FB7" w:rsidP="00AC6FB7">
            <w:pPr>
              <w:spacing w:line="240" w:lineRule="atLeast"/>
              <w:jc w:val="right"/>
              <w:rPr>
                <w:rFonts w:ascii="Arial" w:hAnsi="Arial"/>
                <w:color w:val="0000FF"/>
                <w:lang w:val="nl-BE"/>
              </w:rPr>
            </w:pPr>
          </w:p>
        </w:tc>
      </w:tr>
      <w:tr w:rsidR="00335D98" w:rsidRPr="000D0CB8" w14:paraId="5AC9E53E" w14:textId="77777777" w:rsidTr="00024474">
        <w:trPr>
          <w:cantSplit/>
        </w:trPr>
        <w:tc>
          <w:tcPr>
            <w:tcW w:w="196" w:type="dxa"/>
          </w:tcPr>
          <w:p w14:paraId="58BC16B6" w14:textId="77777777" w:rsidR="00300033" w:rsidRPr="000D0CB8" w:rsidRDefault="00300033">
            <w:pPr>
              <w:spacing w:line="240" w:lineRule="atLeast"/>
              <w:rPr>
                <w:rFonts w:ascii="Arial" w:hAnsi="Arial"/>
                <w:color w:val="0000FF"/>
                <w:lang w:val="nl-BE"/>
              </w:rPr>
            </w:pPr>
          </w:p>
        </w:tc>
        <w:tc>
          <w:tcPr>
            <w:tcW w:w="8650" w:type="dxa"/>
            <w:gridSpan w:val="7"/>
          </w:tcPr>
          <w:p w14:paraId="42C0278C" w14:textId="77777777" w:rsidR="00300033" w:rsidRPr="000D0CB8" w:rsidRDefault="00300033">
            <w:pPr>
              <w:spacing w:line="240" w:lineRule="atLeast"/>
              <w:jc w:val="both"/>
              <w:rPr>
                <w:rFonts w:ascii="Arial" w:hAnsi="Arial"/>
                <w:color w:val="0000FF"/>
                <w:lang w:val="nl-BE"/>
              </w:rPr>
            </w:pPr>
          </w:p>
        </w:tc>
        <w:tc>
          <w:tcPr>
            <w:tcW w:w="236" w:type="dxa"/>
            <w:vAlign w:val="bottom"/>
          </w:tcPr>
          <w:p w14:paraId="60BA011F" w14:textId="77777777" w:rsidR="00300033" w:rsidRPr="000D0CB8" w:rsidRDefault="00300033">
            <w:pPr>
              <w:spacing w:line="240" w:lineRule="atLeast"/>
              <w:jc w:val="right"/>
              <w:rPr>
                <w:rFonts w:ascii="Arial" w:hAnsi="Arial"/>
                <w:color w:val="0000FF"/>
                <w:lang w:val="nl-BE"/>
              </w:rPr>
            </w:pPr>
          </w:p>
        </w:tc>
      </w:tr>
      <w:tr w:rsidR="00335D98" w:rsidRPr="000D0CB8" w14:paraId="1F961918" w14:textId="77777777" w:rsidTr="00024474">
        <w:trPr>
          <w:cantSplit/>
        </w:trPr>
        <w:tc>
          <w:tcPr>
            <w:tcW w:w="196" w:type="dxa"/>
          </w:tcPr>
          <w:p w14:paraId="0E6C5358" w14:textId="77777777" w:rsidR="00300033" w:rsidRPr="000D0CB8" w:rsidRDefault="00300033">
            <w:pPr>
              <w:spacing w:line="240" w:lineRule="atLeast"/>
              <w:rPr>
                <w:rFonts w:ascii="Arial" w:hAnsi="Arial"/>
                <w:color w:val="0000FF"/>
                <w:lang w:val="nl-BE"/>
              </w:rPr>
            </w:pPr>
          </w:p>
        </w:tc>
        <w:tc>
          <w:tcPr>
            <w:tcW w:w="8650" w:type="dxa"/>
            <w:gridSpan w:val="7"/>
          </w:tcPr>
          <w:p w14:paraId="6CC605F2" w14:textId="5C97E59C" w:rsidR="00300033" w:rsidRPr="000D0CB8" w:rsidRDefault="0071569B">
            <w:pPr>
              <w:spacing w:line="240" w:lineRule="atLeast"/>
              <w:jc w:val="both"/>
              <w:rPr>
                <w:rFonts w:ascii="Arial" w:hAnsi="Arial"/>
                <w:color w:val="0000FF"/>
                <w:lang w:val="nl-BE"/>
              </w:rPr>
            </w:pPr>
            <w:r w:rsidRPr="000D0CB8">
              <w:rPr>
                <w:rFonts w:ascii="Arial" w:hAnsi="Arial" w:cs="Arial"/>
                <w:color w:val="0000FF"/>
                <w:lang w:val="nl-BE" w:eastAsia="nl-BE"/>
              </w:rPr>
              <w:t>Subgroep 3</w:t>
            </w:r>
            <w:r w:rsidR="00402CD0">
              <w:rPr>
                <w:rFonts w:ascii="Arial" w:hAnsi="Arial" w:cs="Arial"/>
                <w:color w:val="0000FF"/>
                <w:lang w:val="nl-BE" w:eastAsia="nl-BE"/>
              </w:rPr>
              <w:t> :</w:t>
            </w:r>
            <w:r w:rsidRPr="000D0CB8">
              <w:rPr>
                <w:rFonts w:ascii="Arial" w:hAnsi="Arial" w:cs="Arial"/>
                <w:color w:val="0000FF"/>
                <w:lang w:val="nl-BE" w:eastAsia="nl-BE"/>
              </w:rPr>
              <w:t xml:space="preserve"> Vormstabiele corneosclerale contactlenzen</w:t>
            </w:r>
          </w:p>
        </w:tc>
        <w:tc>
          <w:tcPr>
            <w:tcW w:w="236" w:type="dxa"/>
            <w:vAlign w:val="bottom"/>
          </w:tcPr>
          <w:p w14:paraId="03DF10D9" w14:textId="77777777" w:rsidR="00300033" w:rsidRPr="000D0CB8" w:rsidRDefault="00300033">
            <w:pPr>
              <w:spacing w:line="240" w:lineRule="atLeast"/>
              <w:jc w:val="right"/>
              <w:rPr>
                <w:rFonts w:ascii="Arial" w:hAnsi="Arial"/>
                <w:color w:val="0000FF"/>
                <w:lang w:val="nl-BE"/>
              </w:rPr>
            </w:pPr>
          </w:p>
        </w:tc>
      </w:tr>
      <w:tr w:rsidR="00335D98" w:rsidRPr="000D0CB8" w14:paraId="2D4552DA" w14:textId="77777777" w:rsidTr="00024474">
        <w:trPr>
          <w:cantSplit/>
        </w:trPr>
        <w:tc>
          <w:tcPr>
            <w:tcW w:w="196" w:type="dxa"/>
          </w:tcPr>
          <w:p w14:paraId="5C4D7367" w14:textId="77777777" w:rsidR="00300033" w:rsidRPr="000D0CB8" w:rsidRDefault="00300033">
            <w:pPr>
              <w:spacing w:line="240" w:lineRule="atLeast"/>
              <w:rPr>
                <w:rFonts w:ascii="Arial" w:hAnsi="Arial"/>
                <w:color w:val="0000FF"/>
                <w:lang w:val="nl-BE"/>
              </w:rPr>
            </w:pPr>
          </w:p>
        </w:tc>
        <w:tc>
          <w:tcPr>
            <w:tcW w:w="8650" w:type="dxa"/>
            <w:gridSpan w:val="7"/>
          </w:tcPr>
          <w:p w14:paraId="22510D69" w14:textId="77777777" w:rsidR="00300033" w:rsidRPr="000D0CB8" w:rsidRDefault="00300033" w:rsidP="00943428">
            <w:pPr>
              <w:spacing w:line="240" w:lineRule="atLeast"/>
              <w:jc w:val="both"/>
              <w:rPr>
                <w:rFonts w:ascii="Arial" w:hAnsi="Arial"/>
                <w:color w:val="0000FF"/>
                <w:lang w:val="nl-BE"/>
              </w:rPr>
            </w:pPr>
          </w:p>
        </w:tc>
        <w:tc>
          <w:tcPr>
            <w:tcW w:w="236" w:type="dxa"/>
            <w:vAlign w:val="bottom"/>
          </w:tcPr>
          <w:p w14:paraId="1A7C4A91" w14:textId="77777777" w:rsidR="00300033" w:rsidRPr="000D0CB8" w:rsidRDefault="00300033">
            <w:pPr>
              <w:spacing w:line="240" w:lineRule="atLeast"/>
              <w:jc w:val="right"/>
              <w:rPr>
                <w:rFonts w:ascii="Arial" w:hAnsi="Arial"/>
                <w:color w:val="0000FF"/>
                <w:lang w:val="nl-BE"/>
              </w:rPr>
            </w:pPr>
          </w:p>
        </w:tc>
      </w:tr>
      <w:tr w:rsidR="00335D98" w:rsidRPr="000D0CB8" w14:paraId="55101AD6" w14:textId="77777777" w:rsidTr="00024474">
        <w:trPr>
          <w:cantSplit/>
        </w:trPr>
        <w:tc>
          <w:tcPr>
            <w:tcW w:w="196" w:type="dxa"/>
          </w:tcPr>
          <w:p w14:paraId="5788352F" w14:textId="77777777" w:rsidR="00EB5B49" w:rsidRPr="000D0CB8" w:rsidRDefault="00EB5B49" w:rsidP="008567A8">
            <w:pPr>
              <w:spacing w:line="240" w:lineRule="atLeast"/>
              <w:jc w:val="both"/>
              <w:rPr>
                <w:rFonts w:ascii="Arial" w:hAnsi="Arial"/>
                <w:color w:val="0000FF"/>
                <w:spacing w:val="-3"/>
                <w:lang w:val="nl-BE"/>
              </w:rPr>
            </w:pPr>
          </w:p>
        </w:tc>
        <w:tc>
          <w:tcPr>
            <w:tcW w:w="943" w:type="dxa"/>
            <w:gridSpan w:val="2"/>
          </w:tcPr>
          <w:p w14:paraId="1F6D2A90" w14:textId="77777777" w:rsidR="00EB5B49" w:rsidRPr="000D0CB8" w:rsidRDefault="00EB5B49" w:rsidP="008567A8">
            <w:pPr>
              <w:spacing w:line="240" w:lineRule="atLeast"/>
              <w:rPr>
                <w:rFonts w:ascii="Arial" w:hAnsi="Arial" w:cs="Arial"/>
                <w:color w:val="0000FF"/>
                <w:lang w:val="nl-NL"/>
              </w:rPr>
            </w:pPr>
            <w:r w:rsidRPr="000D0CB8">
              <w:rPr>
                <w:rFonts w:ascii="Arial" w:hAnsi="Arial" w:cs="Arial"/>
                <w:color w:val="0000FF"/>
                <w:lang w:val="nl-NL"/>
              </w:rPr>
              <w:t>742932</w:t>
            </w:r>
          </w:p>
        </w:tc>
        <w:tc>
          <w:tcPr>
            <w:tcW w:w="6521" w:type="dxa"/>
            <w:gridSpan w:val="3"/>
          </w:tcPr>
          <w:p w14:paraId="3A068BAA" w14:textId="77777777" w:rsidR="00EB5B49" w:rsidRPr="000D0CB8" w:rsidRDefault="0071569B" w:rsidP="008567A8">
            <w:pPr>
              <w:spacing w:line="240" w:lineRule="atLeast"/>
              <w:jc w:val="both"/>
              <w:rPr>
                <w:rFonts w:ascii="Arial" w:hAnsi="Arial" w:cs="Arial"/>
                <w:color w:val="0000FF"/>
                <w:lang w:val="nl-NL"/>
              </w:rPr>
            </w:pPr>
            <w:r w:rsidRPr="000D0CB8">
              <w:rPr>
                <w:rFonts w:ascii="Arial" w:hAnsi="Arial" w:cs="Arial"/>
                <w:color w:val="0000FF"/>
                <w:lang w:val="nl-BE" w:eastAsia="nl-BE"/>
              </w:rPr>
              <w:t>Sferische of torische specifieke vormstabiele corneosclerale contactlens</w:t>
            </w:r>
          </w:p>
        </w:tc>
        <w:tc>
          <w:tcPr>
            <w:tcW w:w="345" w:type="dxa"/>
            <w:vAlign w:val="bottom"/>
          </w:tcPr>
          <w:p w14:paraId="2828B8D3" w14:textId="77777777" w:rsidR="00EB5B49" w:rsidRPr="000D0CB8" w:rsidRDefault="00EB5B49" w:rsidP="008567A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3D4735BE" w14:textId="77777777" w:rsidR="00EB5B49" w:rsidRPr="000D0CB8" w:rsidRDefault="00EB5B49" w:rsidP="008567A8">
            <w:pPr>
              <w:spacing w:line="240" w:lineRule="atLeast"/>
              <w:jc w:val="right"/>
              <w:rPr>
                <w:rFonts w:ascii="Arial" w:hAnsi="Arial"/>
                <w:color w:val="0000FF"/>
                <w:lang w:val="nl-BE"/>
              </w:rPr>
            </w:pPr>
            <w:r w:rsidRPr="000D0CB8">
              <w:rPr>
                <w:rFonts w:ascii="Arial" w:hAnsi="Arial" w:cs="Arial"/>
                <w:color w:val="0000FF"/>
                <w:lang w:val="nl-NL"/>
              </w:rPr>
              <w:t>280</w:t>
            </w:r>
          </w:p>
        </w:tc>
        <w:tc>
          <w:tcPr>
            <w:tcW w:w="236" w:type="dxa"/>
            <w:vAlign w:val="bottom"/>
          </w:tcPr>
          <w:p w14:paraId="6FE5919D" w14:textId="77777777" w:rsidR="00EB5B49" w:rsidRPr="000D0CB8" w:rsidRDefault="00EB5B49" w:rsidP="008567A8">
            <w:pPr>
              <w:spacing w:line="240" w:lineRule="atLeast"/>
              <w:jc w:val="right"/>
              <w:rPr>
                <w:rFonts w:ascii="Arial" w:hAnsi="Arial"/>
                <w:color w:val="0000FF"/>
                <w:lang w:val="nl-BE"/>
              </w:rPr>
            </w:pPr>
          </w:p>
        </w:tc>
      </w:tr>
      <w:tr w:rsidR="00335D98" w:rsidRPr="000D0CB8" w14:paraId="2EB64D69" w14:textId="77777777" w:rsidTr="00024474">
        <w:trPr>
          <w:cantSplit/>
        </w:trPr>
        <w:tc>
          <w:tcPr>
            <w:tcW w:w="196" w:type="dxa"/>
          </w:tcPr>
          <w:p w14:paraId="65E265AC" w14:textId="77777777" w:rsidR="00300033" w:rsidRPr="000D0CB8" w:rsidRDefault="00300033">
            <w:pPr>
              <w:spacing w:line="240" w:lineRule="atLeast"/>
              <w:rPr>
                <w:rFonts w:ascii="Arial" w:hAnsi="Arial"/>
                <w:color w:val="0000FF"/>
                <w:lang w:val="nl-BE"/>
              </w:rPr>
            </w:pPr>
          </w:p>
        </w:tc>
        <w:tc>
          <w:tcPr>
            <w:tcW w:w="8650" w:type="dxa"/>
            <w:gridSpan w:val="7"/>
          </w:tcPr>
          <w:p w14:paraId="396360D6" w14:textId="77777777" w:rsidR="00300033" w:rsidRPr="000D0CB8" w:rsidRDefault="00300033">
            <w:pPr>
              <w:spacing w:line="240" w:lineRule="atLeast"/>
              <w:jc w:val="both"/>
              <w:rPr>
                <w:rFonts w:ascii="Arial" w:hAnsi="Arial"/>
                <w:color w:val="0000FF"/>
                <w:lang w:val="nl-BE"/>
              </w:rPr>
            </w:pPr>
          </w:p>
        </w:tc>
        <w:tc>
          <w:tcPr>
            <w:tcW w:w="236" w:type="dxa"/>
            <w:vAlign w:val="bottom"/>
          </w:tcPr>
          <w:p w14:paraId="3486B40E" w14:textId="77777777" w:rsidR="00300033" w:rsidRPr="000D0CB8" w:rsidRDefault="00300033">
            <w:pPr>
              <w:spacing w:line="240" w:lineRule="atLeast"/>
              <w:jc w:val="right"/>
              <w:rPr>
                <w:rFonts w:ascii="Arial" w:hAnsi="Arial"/>
                <w:color w:val="0000FF"/>
                <w:lang w:val="nl-BE"/>
              </w:rPr>
            </w:pPr>
          </w:p>
        </w:tc>
      </w:tr>
      <w:tr w:rsidR="00335D98" w:rsidRPr="000D0CB8" w14:paraId="627FC952" w14:textId="77777777" w:rsidTr="00024474">
        <w:trPr>
          <w:cantSplit/>
        </w:trPr>
        <w:tc>
          <w:tcPr>
            <w:tcW w:w="196" w:type="dxa"/>
          </w:tcPr>
          <w:p w14:paraId="22C48432" w14:textId="77777777" w:rsidR="00300033" w:rsidRPr="000D0CB8" w:rsidRDefault="00300033">
            <w:pPr>
              <w:spacing w:line="240" w:lineRule="atLeast"/>
              <w:rPr>
                <w:rFonts w:ascii="Arial" w:hAnsi="Arial"/>
                <w:color w:val="0000FF"/>
                <w:lang w:val="nl-BE"/>
              </w:rPr>
            </w:pPr>
          </w:p>
        </w:tc>
        <w:tc>
          <w:tcPr>
            <w:tcW w:w="8650" w:type="dxa"/>
            <w:gridSpan w:val="7"/>
          </w:tcPr>
          <w:p w14:paraId="68103DD7" w14:textId="09FFD4DA" w:rsidR="00300033" w:rsidRPr="000D0CB8" w:rsidRDefault="0071569B">
            <w:pPr>
              <w:spacing w:line="240" w:lineRule="atLeast"/>
              <w:jc w:val="both"/>
              <w:rPr>
                <w:rFonts w:ascii="Arial" w:hAnsi="Arial"/>
                <w:color w:val="0000FF"/>
                <w:lang w:val="nl-BE"/>
              </w:rPr>
            </w:pPr>
            <w:r w:rsidRPr="000D0CB8">
              <w:rPr>
                <w:rFonts w:ascii="Arial" w:hAnsi="Arial" w:cs="Arial"/>
                <w:color w:val="0000FF"/>
                <w:lang w:val="nl-BE" w:eastAsia="nl-BE"/>
              </w:rPr>
              <w:t>Subgroep 4</w:t>
            </w:r>
            <w:r w:rsidR="00402CD0">
              <w:rPr>
                <w:rFonts w:ascii="Arial" w:hAnsi="Arial" w:cs="Arial"/>
                <w:color w:val="0000FF"/>
                <w:lang w:val="nl-BE" w:eastAsia="nl-BE"/>
              </w:rPr>
              <w:t> :</w:t>
            </w:r>
            <w:r w:rsidRPr="000D0CB8">
              <w:rPr>
                <w:rFonts w:ascii="Arial" w:hAnsi="Arial" w:cs="Arial"/>
                <w:color w:val="0000FF"/>
                <w:lang w:val="nl-BE" w:eastAsia="nl-BE"/>
              </w:rPr>
              <w:t xml:space="preserve"> Optische sclerale contactlenzen</w:t>
            </w:r>
          </w:p>
        </w:tc>
        <w:tc>
          <w:tcPr>
            <w:tcW w:w="236" w:type="dxa"/>
            <w:vAlign w:val="bottom"/>
          </w:tcPr>
          <w:p w14:paraId="52214C7A" w14:textId="77777777" w:rsidR="00300033" w:rsidRPr="000D0CB8" w:rsidRDefault="00300033">
            <w:pPr>
              <w:spacing w:line="240" w:lineRule="atLeast"/>
              <w:jc w:val="right"/>
              <w:rPr>
                <w:rFonts w:ascii="Arial" w:hAnsi="Arial"/>
                <w:color w:val="0000FF"/>
                <w:lang w:val="nl-BE"/>
              </w:rPr>
            </w:pPr>
          </w:p>
        </w:tc>
      </w:tr>
      <w:tr w:rsidR="00335D98" w:rsidRPr="000D0CB8" w14:paraId="7D5E6726" w14:textId="77777777" w:rsidTr="00024474">
        <w:trPr>
          <w:cantSplit/>
        </w:trPr>
        <w:tc>
          <w:tcPr>
            <w:tcW w:w="196" w:type="dxa"/>
          </w:tcPr>
          <w:p w14:paraId="5B5B494C" w14:textId="77777777" w:rsidR="00300033" w:rsidRPr="000D0CB8" w:rsidRDefault="00300033" w:rsidP="00793AA8">
            <w:pPr>
              <w:spacing w:line="240" w:lineRule="atLeast"/>
              <w:jc w:val="both"/>
              <w:rPr>
                <w:rFonts w:ascii="Arial" w:hAnsi="Arial"/>
                <w:color w:val="0000FF"/>
                <w:lang w:val="nl-BE"/>
              </w:rPr>
            </w:pPr>
          </w:p>
        </w:tc>
        <w:tc>
          <w:tcPr>
            <w:tcW w:w="8650" w:type="dxa"/>
            <w:gridSpan w:val="7"/>
          </w:tcPr>
          <w:p w14:paraId="5817C1C6" w14:textId="77777777" w:rsidR="00300033" w:rsidRPr="000D0CB8" w:rsidRDefault="00300033" w:rsidP="00793AA8">
            <w:pPr>
              <w:spacing w:line="240" w:lineRule="atLeast"/>
              <w:jc w:val="both"/>
              <w:rPr>
                <w:rFonts w:ascii="Arial" w:hAnsi="Arial"/>
                <w:color w:val="0000FF"/>
                <w:lang w:val="nl-BE"/>
              </w:rPr>
            </w:pPr>
          </w:p>
        </w:tc>
        <w:tc>
          <w:tcPr>
            <w:tcW w:w="236" w:type="dxa"/>
            <w:vAlign w:val="bottom"/>
          </w:tcPr>
          <w:p w14:paraId="2271A89E" w14:textId="77777777" w:rsidR="00300033" w:rsidRPr="000D0CB8" w:rsidRDefault="00300033" w:rsidP="00793AA8">
            <w:pPr>
              <w:spacing w:line="240" w:lineRule="atLeast"/>
              <w:jc w:val="both"/>
              <w:rPr>
                <w:rFonts w:ascii="Arial" w:hAnsi="Arial"/>
                <w:color w:val="0000FF"/>
                <w:lang w:val="nl-BE"/>
              </w:rPr>
            </w:pPr>
          </w:p>
        </w:tc>
      </w:tr>
      <w:tr w:rsidR="00335D98" w:rsidRPr="000D0CB8" w14:paraId="1F09A188" w14:textId="77777777" w:rsidTr="00024474">
        <w:trPr>
          <w:cantSplit/>
        </w:trPr>
        <w:tc>
          <w:tcPr>
            <w:tcW w:w="196" w:type="dxa"/>
          </w:tcPr>
          <w:p w14:paraId="29A80E06" w14:textId="77777777" w:rsidR="00EB5B49" w:rsidRPr="000D0CB8" w:rsidRDefault="00EB5B49" w:rsidP="008567A8">
            <w:pPr>
              <w:spacing w:line="240" w:lineRule="atLeast"/>
              <w:jc w:val="both"/>
              <w:rPr>
                <w:rFonts w:ascii="Arial" w:hAnsi="Arial"/>
                <w:color w:val="0000FF"/>
                <w:spacing w:val="-3"/>
                <w:lang w:val="nl-BE"/>
              </w:rPr>
            </w:pPr>
          </w:p>
        </w:tc>
        <w:tc>
          <w:tcPr>
            <w:tcW w:w="943" w:type="dxa"/>
            <w:gridSpan w:val="2"/>
          </w:tcPr>
          <w:p w14:paraId="2F2EC157" w14:textId="77777777" w:rsidR="00EB5B49" w:rsidRPr="000D0CB8" w:rsidRDefault="00EB5B49" w:rsidP="008567A8">
            <w:pPr>
              <w:spacing w:line="240" w:lineRule="atLeast"/>
              <w:rPr>
                <w:rFonts w:ascii="Arial" w:hAnsi="Arial" w:cs="Arial"/>
                <w:color w:val="0000FF"/>
                <w:lang w:val="nl-NL"/>
              </w:rPr>
            </w:pPr>
            <w:r w:rsidRPr="000D0CB8">
              <w:rPr>
                <w:rFonts w:ascii="Arial" w:hAnsi="Arial" w:cs="Arial"/>
                <w:color w:val="0000FF"/>
                <w:lang w:val="nl-NL"/>
              </w:rPr>
              <w:t>742954</w:t>
            </w:r>
          </w:p>
        </w:tc>
        <w:tc>
          <w:tcPr>
            <w:tcW w:w="6521" w:type="dxa"/>
            <w:gridSpan w:val="3"/>
          </w:tcPr>
          <w:p w14:paraId="2FBBF32F" w14:textId="77777777" w:rsidR="00EB5B49" w:rsidRPr="000D0CB8" w:rsidRDefault="0071569B" w:rsidP="008567A8">
            <w:pPr>
              <w:spacing w:line="240" w:lineRule="atLeast"/>
              <w:jc w:val="both"/>
              <w:rPr>
                <w:rFonts w:ascii="Arial" w:hAnsi="Arial" w:cs="Arial"/>
                <w:color w:val="0000FF"/>
                <w:lang w:val="nl-NL"/>
              </w:rPr>
            </w:pPr>
            <w:r w:rsidRPr="000D0CB8">
              <w:rPr>
                <w:rFonts w:ascii="Arial" w:hAnsi="Arial" w:cs="Arial"/>
                <w:color w:val="0000FF"/>
                <w:lang w:val="nl-BE" w:eastAsia="nl-BE"/>
              </w:rPr>
              <w:t>Sferische of torische optische sclerale contactlens RGP met een Dk van meer dan 100</w:t>
            </w:r>
          </w:p>
        </w:tc>
        <w:tc>
          <w:tcPr>
            <w:tcW w:w="345" w:type="dxa"/>
            <w:vAlign w:val="bottom"/>
          </w:tcPr>
          <w:p w14:paraId="586D1DFA" w14:textId="77777777" w:rsidR="00EB5B49" w:rsidRPr="000D0CB8" w:rsidRDefault="00EB5B49" w:rsidP="008567A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6D23D9BB" w14:textId="77777777" w:rsidR="00EB5B49" w:rsidRPr="000D0CB8" w:rsidRDefault="00EB5B49" w:rsidP="008567A8">
            <w:pPr>
              <w:spacing w:line="240" w:lineRule="atLeast"/>
              <w:jc w:val="right"/>
              <w:rPr>
                <w:rFonts w:ascii="Arial" w:hAnsi="Arial"/>
                <w:color w:val="0000FF"/>
                <w:lang w:val="nl-BE"/>
              </w:rPr>
            </w:pPr>
            <w:r w:rsidRPr="000D0CB8">
              <w:rPr>
                <w:rFonts w:ascii="Arial" w:hAnsi="Arial" w:cs="Arial"/>
                <w:color w:val="0000FF"/>
                <w:lang w:val="nl-NL"/>
              </w:rPr>
              <w:t>760</w:t>
            </w:r>
          </w:p>
        </w:tc>
        <w:tc>
          <w:tcPr>
            <w:tcW w:w="236" w:type="dxa"/>
            <w:vAlign w:val="bottom"/>
          </w:tcPr>
          <w:p w14:paraId="1364D9F1" w14:textId="77777777" w:rsidR="00EB5B49" w:rsidRPr="000D0CB8" w:rsidRDefault="00EB5B49" w:rsidP="008567A8">
            <w:pPr>
              <w:spacing w:line="240" w:lineRule="atLeast"/>
              <w:jc w:val="right"/>
              <w:rPr>
                <w:rFonts w:ascii="Arial" w:hAnsi="Arial"/>
                <w:color w:val="0000FF"/>
                <w:lang w:val="nl-BE"/>
              </w:rPr>
            </w:pPr>
          </w:p>
        </w:tc>
      </w:tr>
      <w:tr w:rsidR="00335D98" w:rsidRPr="000D0CB8" w14:paraId="37AF3146" w14:textId="77777777" w:rsidTr="00024474">
        <w:trPr>
          <w:cantSplit/>
        </w:trPr>
        <w:tc>
          <w:tcPr>
            <w:tcW w:w="196" w:type="dxa"/>
          </w:tcPr>
          <w:p w14:paraId="4F86B3F9" w14:textId="77777777" w:rsidR="00300033" w:rsidRPr="000D0CB8" w:rsidRDefault="00300033">
            <w:pPr>
              <w:spacing w:line="240" w:lineRule="atLeast"/>
              <w:rPr>
                <w:rFonts w:ascii="Arial" w:hAnsi="Arial"/>
                <w:color w:val="0000FF"/>
                <w:lang w:val="nl-BE"/>
              </w:rPr>
            </w:pPr>
          </w:p>
        </w:tc>
        <w:tc>
          <w:tcPr>
            <w:tcW w:w="8650" w:type="dxa"/>
            <w:gridSpan w:val="7"/>
          </w:tcPr>
          <w:p w14:paraId="7DB341ED" w14:textId="77777777" w:rsidR="00300033" w:rsidRPr="000D0CB8" w:rsidRDefault="00300033">
            <w:pPr>
              <w:spacing w:line="240" w:lineRule="atLeast"/>
              <w:jc w:val="both"/>
              <w:rPr>
                <w:rFonts w:ascii="Arial" w:hAnsi="Arial"/>
                <w:color w:val="0000FF"/>
                <w:lang w:val="nl-BE"/>
              </w:rPr>
            </w:pPr>
          </w:p>
        </w:tc>
        <w:tc>
          <w:tcPr>
            <w:tcW w:w="236" w:type="dxa"/>
            <w:vAlign w:val="bottom"/>
          </w:tcPr>
          <w:p w14:paraId="60F52592" w14:textId="77777777" w:rsidR="00300033" w:rsidRPr="000D0CB8" w:rsidRDefault="00300033">
            <w:pPr>
              <w:spacing w:line="240" w:lineRule="atLeast"/>
              <w:jc w:val="right"/>
              <w:rPr>
                <w:rFonts w:ascii="Arial" w:hAnsi="Arial"/>
                <w:color w:val="0000FF"/>
                <w:lang w:val="nl-BE"/>
              </w:rPr>
            </w:pPr>
          </w:p>
        </w:tc>
      </w:tr>
      <w:tr w:rsidR="00335D98" w:rsidRPr="00024474" w14:paraId="72DB3AF4" w14:textId="77777777" w:rsidTr="00024474">
        <w:trPr>
          <w:cantSplit/>
        </w:trPr>
        <w:tc>
          <w:tcPr>
            <w:tcW w:w="196" w:type="dxa"/>
          </w:tcPr>
          <w:p w14:paraId="57021F19" w14:textId="77777777" w:rsidR="00300033" w:rsidRPr="000D0CB8" w:rsidRDefault="00300033">
            <w:pPr>
              <w:spacing w:line="240" w:lineRule="atLeast"/>
              <w:rPr>
                <w:rFonts w:ascii="Arial" w:hAnsi="Arial"/>
                <w:color w:val="0000FF"/>
                <w:lang w:val="nl-BE"/>
              </w:rPr>
            </w:pPr>
          </w:p>
        </w:tc>
        <w:tc>
          <w:tcPr>
            <w:tcW w:w="8650" w:type="dxa"/>
            <w:gridSpan w:val="7"/>
          </w:tcPr>
          <w:p w14:paraId="076FE5AA" w14:textId="77777777" w:rsidR="00300033" w:rsidRPr="000D0CB8" w:rsidRDefault="0071569B">
            <w:pPr>
              <w:spacing w:line="240" w:lineRule="atLeast"/>
              <w:jc w:val="both"/>
              <w:rPr>
                <w:rFonts w:ascii="Arial" w:hAnsi="Arial"/>
                <w:color w:val="0000FF"/>
                <w:u w:val="single"/>
                <w:lang w:val="nl-BE"/>
              </w:rPr>
            </w:pPr>
            <w:r w:rsidRPr="000D0CB8">
              <w:rPr>
                <w:rFonts w:ascii="Arial" w:hAnsi="Arial" w:cs="Arial"/>
                <w:color w:val="0000FF"/>
                <w:u w:val="single"/>
                <w:lang w:val="nl-BE" w:eastAsia="nl-BE"/>
              </w:rPr>
              <w:t>Groep 3 Bijzondere soepele jaarcontactlenzen, individueel op maat gemaakt</w:t>
            </w:r>
          </w:p>
        </w:tc>
        <w:tc>
          <w:tcPr>
            <w:tcW w:w="236" w:type="dxa"/>
            <w:vAlign w:val="bottom"/>
          </w:tcPr>
          <w:p w14:paraId="6ACA6D97" w14:textId="77777777" w:rsidR="00300033" w:rsidRPr="000D0CB8" w:rsidRDefault="00300033">
            <w:pPr>
              <w:spacing w:line="240" w:lineRule="atLeast"/>
              <w:jc w:val="right"/>
              <w:rPr>
                <w:rFonts w:ascii="Arial" w:hAnsi="Arial"/>
                <w:color w:val="0000FF"/>
                <w:lang w:val="nl-BE"/>
              </w:rPr>
            </w:pPr>
          </w:p>
        </w:tc>
      </w:tr>
      <w:tr w:rsidR="00335D98" w:rsidRPr="00024474" w14:paraId="0C279078" w14:textId="77777777" w:rsidTr="00024474">
        <w:trPr>
          <w:cantSplit/>
        </w:trPr>
        <w:tc>
          <w:tcPr>
            <w:tcW w:w="196" w:type="dxa"/>
          </w:tcPr>
          <w:p w14:paraId="5F71A1A4" w14:textId="77777777" w:rsidR="00300033" w:rsidRPr="000D0CB8" w:rsidRDefault="00300033">
            <w:pPr>
              <w:spacing w:line="240" w:lineRule="atLeast"/>
              <w:rPr>
                <w:rFonts w:ascii="Arial" w:hAnsi="Arial"/>
                <w:color w:val="0000FF"/>
                <w:lang w:val="nl-BE"/>
              </w:rPr>
            </w:pPr>
          </w:p>
        </w:tc>
        <w:tc>
          <w:tcPr>
            <w:tcW w:w="8650" w:type="dxa"/>
            <w:gridSpan w:val="7"/>
          </w:tcPr>
          <w:p w14:paraId="25530C49" w14:textId="77777777" w:rsidR="00300033" w:rsidRPr="000D0CB8" w:rsidRDefault="00300033">
            <w:pPr>
              <w:spacing w:line="240" w:lineRule="atLeast"/>
              <w:jc w:val="both"/>
              <w:rPr>
                <w:rFonts w:ascii="Arial" w:hAnsi="Arial"/>
                <w:color w:val="0000FF"/>
                <w:lang w:val="nl-BE"/>
              </w:rPr>
            </w:pPr>
          </w:p>
        </w:tc>
        <w:tc>
          <w:tcPr>
            <w:tcW w:w="236" w:type="dxa"/>
            <w:vAlign w:val="bottom"/>
          </w:tcPr>
          <w:p w14:paraId="7E0B2216" w14:textId="77777777" w:rsidR="00300033" w:rsidRPr="000D0CB8" w:rsidRDefault="00300033">
            <w:pPr>
              <w:spacing w:line="240" w:lineRule="atLeast"/>
              <w:jc w:val="right"/>
              <w:rPr>
                <w:rFonts w:ascii="Arial" w:hAnsi="Arial"/>
                <w:color w:val="0000FF"/>
                <w:lang w:val="nl-BE"/>
              </w:rPr>
            </w:pPr>
          </w:p>
        </w:tc>
      </w:tr>
      <w:tr w:rsidR="00335D98" w:rsidRPr="000D0CB8" w14:paraId="23CD19F7" w14:textId="77777777" w:rsidTr="00024474">
        <w:trPr>
          <w:cantSplit/>
        </w:trPr>
        <w:tc>
          <w:tcPr>
            <w:tcW w:w="196" w:type="dxa"/>
          </w:tcPr>
          <w:p w14:paraId="64DE036A" w14:textId="77777777" w:rsidR="00EB5B49" w:rsidRPr="000D0CB8" w:rsidRDefault="00EB5B49" w:rsidP="008567A8">
            <w:pPr>
              <w:spacing w:line="240" w:lineRule="atLeast"/>
              <w:jc w:val="both"/>
              <w:rPr>
                <w:rFonts w:ascii="Arial" w:hAnsi="Arial"/>
                <w:color w:val="0000FF"/>
                <w:spacing w:val="-3"/>
                <w:lang w:val="nl-BE"/>
              </w:rPr>
            </w:pPr>
          </w:p>
        </w:tc>
        <w:tc>
          <w:tcPr>
            <w:tcW w:w="943" w:type="dxa"/>
            <w:gridSpan w:val="2"/>
          </w:tcPr>
          <w:p w14:paraId="3435DFB6" w14:textId="77777777" w:rsidR="00EB5B49" w:rsidRPr="000D0CB8" w:rsidRDefault="00EB5B49" w:rsidP="008567A8">
            <w:pPr>
              <w:spacing w:line="240" w:lineRule="atLeast"/>
              <w:rPr>
                <w:rFonts w:ascii="Arial" w:hAnsi="Arial" w:cs="Arial"/>
                <w:color w:val="0000FF"/>
                <w:lang w:val="nl-NL"/>
              </w:rPr>
            </w:pPr>
            <w:r w:rsidRPr="000D0CB8">
              <w:rPr>
                <w:rFonts w:ascii="Arial" w:hAnsi="Arial" w:cs="Arial"/>
                <w:color w:val="0000FF"/>
                <w:lang w:val="nl-NL"/>
              </w:rPr>
              <w:t>742976</w:t>
            </w:r>
          </w:p>
        </w:tc>
        <w:tc>
          <w:tcPr>
            <w:tcW w:w="6521" w:type="dxa"/>
            <w:gridSpan w:val="3"/>
          </w:tcPr>
          <w:p w14:paraId="11D419AB" w14:textId="77777777" w:rsidR="00EB5B49" w:rsidRPr="000D0CB8" w:rsidRDefault="0071569B" w:rsidP="008567A8">
            <w:pPr>
              <w:spacing w:line="240" w:lineRule="atLeast"/>
              <w:jc w:val="both"/>
              <w:rPr>
                <w:rFonts w:ascii="Arial" w:hAnsi="Arial" w:cs="Arial"/>
                <w:color w:val="0000FF"/>
                <w:lang w:val="nl-NL"/>
              </w:rPr>
            </w:pPr>
            <w:r w:rsidRPr="000D0CB8">
              <w:rPr>
                <w:rFonts w:ascii="Arial" w:hAnsi="Arial" w:cs="Arial"/>
                <w:color w:val="0000FF"/>
                <w:lang w:val="nl-BE" w:eastAsia="nl-BE"/>
              </w:rPr>
              <w:t>Soepele gehydrateerde contactlens met ondoorzichtige geschilderde of opgedrukte iris met ondoorzichtige of transparante pupil, al dan niet met correctie</w:t>
            </w:r>
          </w:p>
        </w:tc>
        <w:tc>
          <w:tcPr>
            <w:tcW w:w="345" w:type="dxa"/>
            <w:vAlign w:val="bottom"/>
          </w:tcPr>
          <w:p w14:paraId="10E972B7" w14:textId="77777777" w:rsidR="00EB5B49" w:rsidRPr="000D0CB8" w:rsidRDefault="00EB5B49" w:rsidP="008567A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66E295CB" w14:textId="77777777" w:rsidR="00EB5B49" w:rsidRPr="000D0CB8" w:rsidRDefault="00EB5B49" w:rsidP="008567A8">
            <w:pPr>
              <w:spacing w:line="240" w:lineRule="atLeast"/>
              <w:jc w:val="right"/>
              <w:rPr>
                <w:rFonts w:ascii="Arial" w:hAnsi="Arial"/>
                <w:color w:val="0000FF"/>
                <w:lang w:val="nl-BE"/>
              </w:rPr>
            </w:pPr>
            <w:r w:rsidRPr="000D0CB8">
              <w:rPr>
                <w:rFonts w:ascii="Arial" w:hAnsi="Arial" w:cs="Arial"/>
                <w:color w:val="0000FF"/>
                <w:lang w:val="nl-BE"/>
              </w:rPr>
              <w:t>520,77</w:t>
            </w:r>
          </w:p>
        </w:tc>
        <w:tc>
          <w:tcPr>
            <w:tcW w:w="236" w:type="dxa"/>
            <w:vAlign w:val="bottom"/>
          </w:tcPr>
          <w:p w14:paraId="1D99793F" w14:textId="77777777" w:rsidR="00EB5B49" w:rsidRPr="000D0CB8" w:rsidRDefault="00EB5B49" w:rsidP="008567A8">
            <w:pPr>
              <w:spacing w:line="240" w:lineRule="atLeast"/>
              <w:jc w:val="right"/>
              <w:rPr>
                <w:rFonts w:ascii="Arial" w:hAnsi="Arial"/>
                <w:color w:val="0000FF"/>
                <w:lang w:val="nl-BE"/>
              </w:rPr>
            </w:pPr>
          </w:p>
        </w:tc>
      </w:tr>
      <w:tr w:rsidR="00335D98" w:rsidRPr="000D0CB8" w14:paraId="27212994" w14:textId="77777777" w:rsidTr="00024474">
        <w:trPr>
          <w:cantSplit/>
        </w:trPr>
        <w:tc>
          <w:tcPr>
            <w:tcW w:w="196" w:type="dxa"/>
          </w:tcPr>
          <w:p w14:paraId="0E69D56D" w14:textId="77777777" w:rsidR="004115D3" w:rsidRPr="000D0CB8" w:rsidRDefault="004115D3" w:rsidP="004115D3">
            <w:pPr>
              <w:spacing w:line="240" w:lineRule="atLeast"/>
              <w:rPr>
                <w:rFonts w:ascii="Arial" w:hAnsi="Arial"/>
                <w:color w:val="0000FF"/>
                <w:lang w:val="nl-BE"/>
              </w:rPr>
            </w:pPr>
          </w:p>
        </w:tc>
        <w:tc>
          <w:tcPr>
            <w:tcW w:w="8650" w:type="dxa"/>
            <w:gridSpan w:val="7"/>
          </w:tcPr>
          <w:p w14:paraId="0D2D6F06" w14:textId="77777777" w:rsidR="004115D3" w:rsidRPr="000D0CB8" w:rsidRDefault="004115D3" w:rsidP="004115D3">
            <w:pPr>
              <w:spacing w:line="240" w:lineRule="atLeast"/>
              <w:jc w:val="both"/>
              <w:rPr>
                <w:rFonts w:ascii="Arial" w:hAnsi="Arial" w:cs="Arial"/>
                <w:color w:val="0000FF"/>
                <w:lang w:val="nl-BE"/>
              </w:rPr>
            </w:pPr>
          </w:p>
        </w:tc>
        <w:tc>
          <w:tcPr>
            <w:tcW w:w="236" w:type="dxa"/>
            <w:vAlign w:val="bottom"/>
          </w:tcPr>
          <w:p w14:paraId="2308E40A" w14:textId="77777777" w:rsidR="004115D3" w:rsidRPr="000D0CB8" w:rsidRDefault="004115D3" w:rsidP="004115D3">
            <w:pPr>
              <w:spacing w:line="240" w:lineRule="atLeast"/>
              <w:jc w:val="right"/>
              <w:rPr>
                <w:rFonts w:ascii="Arial" w:hAnsi="Arial"/>
                <w:color w:val="0000FF"/>
                <w:lang w:val="nl-BE"/>
              </w:rPr>
            </w:pPr>
          </w:p>
        </w:tc>
      </w:tr>
      <w:tr w:rsidR="00335D98" w:rsidRPr="000D0CB8" w14:paraId="2CB9EB8B" w14:textId="77777777" w:rsidTr="00024474">
        <w:trPr>
          <w:cantSplit/>
        </w:trPr>
        <w:tc>
          <w:tcPr>
            <w:tcW w:w="196" w:type="dxa"/>
          </w:tcPr>
          <w:p w14:paraId="3E44D35B" w14:textId="77777777" w:rsidR="00EB5B49" w:rsidRPr="000D0CB8" w:rsidRDefault="00EB5B49" w:rsidP="008567A8">
            <w:pPr>
              <w:spacing w:line="240" w:lineRule="atLeast"/>
              <w:jc w:val="both"/>
              <w:rPr>
                <w:rFonts w:ascii="Arial" w:hAnsi="Arial"/>
                <w:color w:val="0000FF"/>
                <w:spacing w:val="-3"/>
                <w:lang w:val="nl-BE"/>
              </w:rPr>
            </w:pPr>
          </w:p>
        </w:tc>
        <w:tc>
          <w:tcPr>
            <w:tcW w:w="943" w:type="dxa"/>
            <w:gridSpan w:val="2"/>
          </w:tcPr>
          <w:p w14:paraId="716D1390" w14:textId="77777777" w:rsidR="00EB5B49" w:rsidRPr="000D0CB8" w:rsidRDefault="00EB5B49" w:rsidP="008567A8">
            <w:pPr>
              <w:spacing w:line="240" w:lineRule="atLeast"/>
              <w:rPr>
                <w:rFonts w:ascii="Arial" w:hAnsi="Arial" w:cs="Arial"/>
                <w:color w:val="0000FF"/>
                <w:lang w:val="nl-NL"/>
              </w:rPr>
            </w:pPr>
            <w:r w:rsidRPr="000D0CB8">
              <w:rPr>
                <w:rFonts w:ascii="Arial" w:hAnsi="Arial" w:cs="Arial"/>
                <w:color w:val="0000FF"/>
                <w:lang w:val="nl-NL"/>
              </w:rPr>
              <w:t>742991</w:t>
            </w:r>
          </w:p>
        </w:tc>
        <w:tc>
          <w:tcPr>
            <w:tcW w:w="6521" w:type="dxa"/>
            <w:gridSpan w:val="3"/>
          </w:tcPr>
          <w:p w14:paraId="00945C6C" w14:textId="77777777" w:rsidR="00EB5B49" w:rsidRPr="000D0CB8" w:rsidRDefault="0071569B" w:rsidP="008567A8">
            <w:pPr>
              <w:spacing w:line="240" w:lineRule="atLeast"/>
              <w:jc w:val="both"/>
              <w:rPr>
                <w:rFonts w:ascii="Arial" w:hAnsi="Arial" w:cs="Arial"/>
                <w:color w:val="0000FF"/>
                <w:lang w:val="nl-NL"/>
              </w:rPr>
            </w:pPr>
            <w:r w:rsidRPr="000D0CB8">
              <w:rPr>
                <w:rFonts w:ascii="Arial" w:hAnsi="Arial" w:cs="Arial"/>
                <w:color w:val="0000FF"/>
                <w:lang w:val="nl-BE" w:eastAsia="nl-BE"/>
              </w:rPr>
              <w:t>Soepele gehydrateerde contactlens met transparante perifere zone,met een ondoorzichtige en zwarte pupil in variabele maten</w:t>
            </w:r>
          </w:p>
        </w:tc>
        <w:tc>
          <w:tcPr>
            <w:tcW w:w="345" w:type="dxa"/>
            <w:vAlign w:val="bottom"/>
          </w:tcPr>
          <w:p w14:paraId="56AA5E4B" w14:textId="77777777" w:rsidR="00EB5B49" w:rsidRPr="000D0CB8" w:rsidRDefault="00EB5B49" w:rsidP="008567A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60F052E4" w14:textId="77777777" w:rsidR="00EB5B49" w:rsidRPr="000D0CB8" w:rsidRDefault="00EB5B49" w:rsidP="008567A8">
            <w:pPr>
              <w:spacing w:line="240" w:lineRule="atLeast"/>
              <w:jc w:val="right"/>
              <w:rPr>
                <w:rFonts w:ascii="Arial" w:hAnsi="Arial"/>
                <w:color w:val="0000FF"/>
                <w:lang w:val="nl-BE"/>
              </w:rPr>
            </w:pPr>
            <w:r w:rsidRPr="000D0CB8">
              <w:rPr>
                <w:rFonts w:ascii="Arial" w:hAnsi="Arial" w:cs="Arial"/>
                <w:color w:val="0000FF"/>
                <w:lang w:val="nl-BE"/>
              </w:rPr>
              <w:t>303,18</w:t>
            </w:r>
          </w:p>
        </w:tc>
        <w:tc>
          <w:tcPr>
            <w:tcW w:w="236" w:type="dxa"/>
            <w:vAlign w:val="bottom"/>
          </w:tcPr>
          <w:p w14:paraId="7EA8CC7E" w14:textId="77777777" w:rsidR="00EB5B49" w:rsidRPr="000D0CB8" w:rsidRDefault="00EB5B49" w:rsidP="008567A8">
            <w:pPr>
              <w:spacing w:line="240" w:lineRule="atLeast"/>
              <w:jc w:val="right"/>
              <w:rPr>
                <w:rFonts w:ascii="Arial" w:hAnsi="Arial"/>
                <w:color w:val="0000FF"/>
                <w:lang w:val="nl-BE"/>
              </w:rPr>
            </w:pPr>
          </w:p>
        </w:tc>
      </w:tr>
      <w:tr w:rsidR="00335D98" w:rsidRPr="000D0CB8" w14:paraId="4A59993B" w14:textId="77777777" w:rsidTr="00024474">
        <w:trPr>
          <w:cantSplit/>
        </w:trPr>
        <w:tc>
          <w:tcPr>
            <w:tcW w:w="196" w:type="dxa"/>
          </w:tcPr>
          <w:p w14:paraId="738E1161" w14:textId="77777777" w:rsidR="00300033" w:rsidRPr="000D0CB8" w:rsidRDefault="00300033">
            <w:pPr>
              <w:spacing w:line="240" w:lineRule="atLeast"/>
              <w:rPr>
                <w:rFonts w:ascii="Arial" w:hAnsi="Arial"/>
                <w:color w:val="0000FF"/>
                <w:lang w:val="nl-BE"/>
              </w:rPr>
            </w:pPr>
          </w:p>
        </w:tc>
        <w:tc>
          <w:tcPr>
            <w:tcW w:w="8650" w:type="dxa"/>
            <w:gridSpan w:val="7"/>
          </w:tcPr>
          <w:p w14:paraId="2C3DA6EF" w14:textId="77777777" w:rsidR="00300033" w:rsidRPr="000D0CB8" w:rsidRDefault="00300033">
            <w:pPr>
              <w:spacing w:line="240" w:lineRule="atLeast"/>
              <w:jc w:val="both"/>
              <w:rPr>
                <w:rFonts w:ascii="Arial" w:hAnsi="Arial"/>
                <w:color w:val="0000FF"/>
                <w:lang w:val="nl-BE"/>
              </w:rPr>
            </w:pPr>
          </w:p>
        </w:tc>
        <w:tc>
          <w:tcPr>
            <w:tcW w:w="236" w:type="dxa"/>
            <w:vAlign w:val="bottom"/>
          </w:tcPr>
          <w:p w14:paraId="5439D97E" w14:textId="77777777" w:rsidR="00300033" w:rsidRPr="000D0CB8" w:rsidRDefault="00300033">
            <w:pPr>
              <w:spacing w:line="240" w:lineRule="atLeast"/>
              <w:jc w:val="right"/>
              <w:rPr>
                <w:rFonts w:ascii="Arial" w:hAnsi="Arial"/>
                <w:color w:val="0000FF"/>
                <w:lang w:val="nl-BE"/>
              </w:rPr>
            </w:pPr>
          </w:p>
        </w:tc>
      </w:tr>
      <w:tr w:rsidR="00335D98" w:rsidRPr="00EC3595" w14:paraId="01044639" w14:textId="77777777" w:rsidTr="00024474">
        <w:trPr>
          <w:cantSplit/>
        </w:trPr>
        <w:tc>
          <w:tcPr>
            <w:tcW w:w="196" w:type="dxa"/>
          </w:tcPr>
          <w:p w14:paraId="663CDB2C" w14:textId="77777777" w:rsidR="00300033" w:rsidRPr="000D0CB8" w:rsidRDefault="00300033">
            <w:pPr>
              <w:spacing w:line="240" w:lineRule="atLeast"/>
              <w:rPr>
                <w:rFonts w:ascii="Arial" w:hAnsi="Arial"/>
                <w:color w:val="0000FF"/>
                <w:lang w:val="nl-BE"/>
              </w:rPr>
            </w:pPr>
          </w:p>
        </w:tc>
        <w:tc>
          <w:tcPr>
            <w:tcW w:w="8650" w:type="dxa"/>
            <w:gridSpan w:val="7"/>
          </w:tcPr>
          <w:p w14:paraId="47B126BD" w14:textId="1CC0691B" w:rsidR="00300033" w:rsidRPr="000D0CB8" w:rsidRDefault="0071569B" w:rsidP="00943428">
            <w:pPr>
              <w:spacing w:line="240" w:lineRule="atLeast"/>
              <w:jc w:val="both"/>
              <w:rPr>
                <w:rFonts w:ascii="Arial" w:hAnsi="Arial"/>
                <w:color w:val="0000FF"/>
                <w:u w:val="single"/>
                <w:lang w:val="nl-BE"/>
              </w:rPr>
            </w:pPr>
            <w:r w:rsidRPr="000D0CB8">
              <w:rPr>
                <w:rFonts w:ascii="Arial" w:hAnsi="Arial" w:cs="Arial"/>
                <w:color w:val="0000FF"/>
                <w:u w:val="single"/>
                <w:lang w:val="nl-BE" w:eastAsia="nl-BE"/>
              </w:rPr>
              <w:t>Groep 4</w:t>
            </w:r>
            <w:r w:rsidR="00402CD0">
              <w:rPr>
                <w:rFonts w:ascii="Arial" w:hAnsi="Arial" w:cs="Arial"/>
                <w:color w:val="0000FF"/>
                <w:u w:val="single"/>
                <w:lang w:val="nl-BE" w:eastAsia="nl-BE"/>
              </w:rPr>
              <w:t> :</w:t>
            </w:r>
            <w:r w:rsidRPr="000D0CB8">
              <w:rPr>
                <w:rFonts w:ascii="Arial" w:hAnsi="Arial" w:cs="Arial"/>
                <w:color w:val="0000FF"/>
                <w:u w:val="single"/>
                <w:lang w:val="nl-BE" w:eastAsia="nl-BE"/>
              </w:rPr>
              <w:t xml:space="preserve"> Het aanpassen van de contactlenzen</w:t>
            </w:r>
          </w:p>
        </w:tc>
        <w:tc>
          <w:tcPr>
            <w:tcW w:w="236" w:type="dxa"/>
            <w:vAlign w:val="bottom"/>
          </w:tcPr>
          <w:p w14:paraId="7227EEE2" w14:textId="77777777" w:rsidR="00300033" w:rsidRPr="000D0CB8" w:rsidRDefault="00300033">
            <w:pPr>
              <w:spacing w:line="240" w:lineRule="atLeast"/>
              <w:jc w:val="right"/>
              <w:rPr>
                <w:rFonts w:ascii="Arial" w:hAnsi="Arial"/>
                <w:color w:val="0000FF"/>
                <w:lang w:val="nl-BE"/>
              </w:rPr>
            </w:pPr>
          </w:p>
        </w:tc>
      </w:tr>
      <w:tr w:rsidR="00335D98" w:rsidRPr="00EC3595" w14:paraId="5A6FE765" w14:textId="77777777" w:rsidTr="00024474">
        <w:trPr>
          <w:cantSplit/>
        </w:trPr>
        <w:tc>
          <w:tcPr>
            <w:tcW w:w="196" w:type="dxa"/>
          </w:tcPr>
          <w:p w14:paraId="1C069E66" w14:textId="77777777" w:rsidR="00300033" w:rsidRPr="000D0CB8" w:rsidRDefault="00300033">
            <w:pPr>
              <w:spacing w:line="240" w:lineRule="atLeast"/>
              <w:rPr>
                <w:rFonts w:ascii="Arial" w:hAnsi="Arial"/>
                <w:color w:val="0000FF"/>
                <w:lang w:val="nl-BE"/>
              </w:rPr>
            </w:pPr>
          </w:p>
        </w:tc>
        <w:tc>
          <w:tcPr>
            <w:tcW w:w="8650" w:type="dxa"/>
            <w:gridSpan w:val="7"/>
          </w:tcPr>
          <w:p w14:paraId="44F7708B" w14:textId="77777777" w:rsidR="00300033" w:rsidRPr="000D0CB8" w:rsidRDefault="00300033" w:rsidP="00943428">
            <w:pPr>
              <w:spacing w:line="240" w:lineRule="atLeast"/>
              <w:jc w:val="both"/>
              <w:rPr>
                <w:rFonts w:ascii="Arial" w:hAnsi="Arial"/>
                <w:color w:val="0000FF"/>
                <w:lang w:val="nl-BE"/>
              </w:rPr>
            </w:pPr>
          </w:p>
        </w:tc>
        <w:tc>
          <w:tcPr>
            <w:tcW w:w="236" w:type="dxa"/>
            <w:vAlign w:val="bottom"/>
          </w:tcPr>
          <w:p w14:paraId="63A56065" w14:textId="77777777" w:rsidR="00300033" w:rsidRPr="000D0CB8" w:rsidRDefault="00300033">
            <w:pPr>
              <w:spacing w:line="240" w:lineRule="atLeast"/>
              <w:jc w:val="right"/>
              <w:rPr>
                <w:rFonts w:ascii="Arial" w:hAnsi="Arial"/>
                <w:color w:val="0000FF"/>
                <w:lang w:val="nl-BE"/>
              </w:rPr>
            </w:pPr>
          </w:p>
        </w:tc>
      </w:tr>
      <w:tr w:rsidR="00335D98" w:rsidRPr="00EC3595" w14:paraId="4D7C0E3C" w14:textId="77777777" w:rsidTr="00024474">
        <w:trPr>
          <w:cantSplit/>
        </w:trPr>
        <w:tc>
          <w:tcPr>
            <w:tcW w:w="196" w:type="dxa"/>
          </w:tcPr>
          <w:p w14:paraId="120CEC54" w14:textId="77777777" w:rsidR="004115D3" w:rsidRPr="000D0CB8" w:rsidRDefault="004115D3">
            <w:pPr>
              <w:spacing w:line="240" w:lineRule="atLeast"/>
              <w:rPr>
                <w:rFonts w:ascii="Arial" w:hAnsi="Arial"/>
                <w:color w:val="0000FF"/>
                <w:lang w:val="nl-BE"/>
              </w:rPr>
            </w:pPr>
          </w:p>
        </w:tc>
        <w:tc>
          <w:tcPr>
            <w:tcW w:w="8650" w:type="dxa"/>
            <w:gridSpan w:val="7"/>
          </w:tcPr>
          <w:p w14:paraId="14D315CE" w14:textId="66D07727" w:rsidR="004115D3" w:rsidRPr="000D0CB8" w:rsidRDefault="0071569B" w:rsidP="00943428">
            <w:pPr>
              <w:spacing w:line="240" w:lineRule="atLeast"/>
              <w:jc w:val="both"/>
              <w:rPr>
                <w:rFonts w:ascii="Arial" w:hAnsi="Arial"/>
                <w:color w:val="0000FF"/>
                <w:lang w:val="nl-BE"/>
              </w:rPr>
            </w:pPr>
            <w:r w:rsidRPr="000D0CB8">
              <w:rPr>
                <w:rFonts w:ascii="Arial" w:hAnsi="Arial" w:cs="Arial"/>
                <w:color w:val="0000FF"/>
                <w:lang w:val="nl-BE" w:eastAsia="nl-BE"/>
              </w:rPr>
              <w:t>Subgroep 1</w:t>
            </w:r>
            <w:r w:rsidR="00402CD0">
              <w:rPr>
                <w:rFonts w:ascii="Arial" w:hAnsi="Arial" w:cs="Arial"/>
                <w:color w:val="0000FF"/>
                <w:lang w:val="nl-BE" w:eastAsia="nl-BE"/>
              </w:rPr>
              <w:t> :</w:t>
            </w:r>
            <w:r w:rsidRPr="000D0CB8">
              <w:rPr>
                <w:rFonts w:ascii="Arial" w:hAnsi="Arial" w:cs="Arial"/>
                <w:color w:val="0000FF"/>
                <w:lang w:val="nl-BE" w:eastAsia="nl-BE"/>
              </w:rPr>
              <w:t xml:space="preserve"> Forfait voor het aanpassen van de contactlenzen</w:t>
            </w:r>
          </w:p>
        </w:tc>
        <w:tc>
          <w:tcPr>
            <w:tcW w:w="236" w:type="dxa"/>
            <w:vAlign w:val="bottom"/>
          </w:tcPr>
          <w:p w14:paraId="00F837A9" w14:textId="77777777" w:rsidR="004115D3" w:rsidRPr="000D0CB8" w:rsidRDefault="004115D3">
            <w:pPr>
              <w:spacing w:line="240" w:lineRule="atLeast"/>
              <w:jc w:val="right"/>
              <w:rPr>
                <w:rFonts w:ascii="Arial" w:hAnsi="Arial"/>
                <w:color w:val="0000FF"/>
                <w:lang w:val="nl-BE"/>
              </w:rPr>
            </w:pPr>
          </w:p>
        </w:tc>
      </w:tr>
      <w:tr w:rsidR="00335D98" w:rsidRPr="00EC3595" w14:paraId="0872A7EA" w14:textId="77777777" w:rsidTr="00024474">
        <w:trPr>
          <w:cantSplit/>
        </w:trPr>
        <w:tc>
          <w:tcPr>
            <w:tcW w:w="196" w:type="dxa"/>
          </w:tcPr>
          <w:p w14:paraId="2B3AE459" w14:textId="77777777" w:rsidR="004115D3" w:rsidRPr="000D0CB8" w:rsidRDefault="004115D3">
            <w:pPr>
              <w:spacing w:line="240" w:lineRule="atLeast"/>
              <w:rPr>
                <w:rFonts w:ascii="Arial" w:hAnsi="Arial"/>
                <w:color w:val="0000FF"/>
                <w:lang w:val="nl-BE"/>
              </w:rPr>
            </w:pPr>
          </w:p>
        </w:tc>
        <w:tc>
          <w:tcPr>
            <w:tcW w:w="8650" w:type="dxa"/>
            <w:gridSpan w:val="7"/>
          </w:tcPr>
          <w:p w14:paraId="0D56F364" w14:textId="77777777" w:rsidR="004115D3" w:rsidRPr="000D0CB8" w:rsidRDefault="004115D3" w:rsidP="00943428">
            <w:pPr>
              <w:spacing w:line="240" w:lineRule="atLeast"/>
              <w:jc w:val="both"/>
              <w:rPr>
                <w:rFonts w:ascii="Arial" w:hAnsi="Arial"/>
                <w:color w:val="0000FF"/>
                <w:lang w:val="nl-BE"/>
              </w:rPr>
            </w:pPr>
          </w:p>
        </w:tc>
        <w:tc>
          <w:tcPr>
            <w:tcW w:w="236" w:type="dxa"/>
            <w:vAlign w:val="bottom"/>
          </w:tcPr>
          <w:p w14:paraId="5BC3FAA0" w14:textId="77777777" w:rsidR="004115D3" w:rsidRPr="000D0CB8" w:rsidRDefault="004115D3">
            <w:pPr>
              <w:spacing w:line="240" w:lineRule="atLeast"/>
              <w:jc w:val="right"/>
              <w:rPr>
                <w:rFonts w:ascii="Arial" w:hAnsi="Arial"/>
                <w:color w:val="0000FF"/>
                <w:lang w:val="nl-BE"/>
              </w:rPr>
            </w:pPr>
          </w:p>
        </w:tc>
      </w:tr>
      <w:tr w:rsidR="00335D98" w:rsidRPr="000D0CB8" w14:paraId="356A0E18" w14:textId="77777777" w:rsidTr="00024474">
        <w:trPr>
          <w:cantSplit/>
        </w:trPr>
        <w:tc>
          <w:tcPr>
            <w:tcW w:w="196" w:type="dxa"/>
          </w:tcPr>
          <w:p w14:paraId="31A0830B" w14:textId="77777777" w:rsidR="004115D3" w:rsidRPr="000D0CB8" w:rsidRDefault="004115D3">
            <w:pPr>
              <w:spacing w:line="240" w:lineRule="atLeast"/>
              <w:rPr>
                <w:rFonts w:ascii="Arial" w:hAnsi="Arial"/>
                <w:color w:val="0000FF"/>
                <w:lang w:val="nl-BE"/>
              </w:rPr>
            </w:pPr>
          </w:p>
        </w:tc>
        <w:tc>
          <w:tcPr>
            <w:tcW w:w="8650" w:type="dxa"/>
            <w:gridSpan w:val="7"/>
          </w:tcPr>
          <w:p w14:paraId="75CFF7F6" w14:textId="77777777" w:rsidR="004115D3" w:rsidRPr="000D0CB8" w:rsidRDefault="00C75258" w:rsidP="007617A2">
            <w:pPr>
              <w:numPr>
                <w:ilvl w:val="0"/>
                <w:numId w:val="18"/>
              </w:numPr>
              <w:tabs>
                <w:tab w:val="left" w:pos="68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20" w:hanging="720"/>
              <w:jc w:val="both"/>
              <w:rPr>
                <w:rFonts w:ascii="Arial" w:hAnsi="Arial" w:cs="Arial"/>
                <w:color w:val="0000FF"/>
                <w:lang w:val="nl-NL"/>
              </w:rPr>
            </w:pPr>
            <w:r w:rsidRPr="000D0CB8">
              <w:rPr>
                <w:rFonts w:ascii="Arial" w:hAnsi="Arial" w:cs="Arial"/>
                <w:color w:val="0000FF"/>
                <w:lang w:val="nl-BE" w:eastAsia="nl-BE"/>
              </w:rPr>
              <w:t>Eerste aanpassing</w:t>
            </w:r>
          </w:p>
        </w:tc>
        <w:tc>
          <w:tcPr>
            <w:tcW w:w="236" w:type="dxa"/>
            <w:vAlign w:val="bottom"/>
          </w:tcPr>
          <w:p w14:paraId="466896B2" w14:textId="77777777" w:rsidR="004115D3" w:rsidRPr="000D0CB8" w:rsidRDefault="004115D3">
            <w:pPr>
              <w:spacing w:line="240" w:lineRule="atLeast"/>
              <w:jc w:val="right"/>
              <w:rPr>
                <w:rFonts w:ascii="Arial" w:hAnsi="Arial"/>
                <w:color w:val="0000FF"/>
                <w:lang w:val="nl-BE"/>
              </w:rPr>
            </w:pPr>
          </w:p>
        </w:tc>
      </w:tr>
      <w:tr w:rsidR="00335D98" w:rsidRPr="000D0CB8" w14:paraId="1CBD9240" w14:textId="77777777" w:rsidTr="00024474">
        <w:trPr>
          <w:cantSplit/>
        </w:trPr>
        <w:tc>
          <w:tcPr>
            <w:tcW w:w="196" w:type="dxa"/>
          </w:tcPr>
          <w:p w14:paraId="40AB89FB" w14:textId="77777777" w:rsidR="004115D3" w:rsidRPr="000D0CB8" w:rsidRDefault="004115D3">
            <w:pPr>
              <w:spacing w:line="240" w:lineRule="atLeast"/>
              <w:rPr>
                <w:rFonts w:ascii="Arial" w:hAnsi="Arial"/>
                <w:color w:val="0000FF"/>
                <w:lang w:val="nl-BE"/>
              </w:rPr>
            </w:pPr>
          </w:p>
        </w:tc>
        <w:tc>
          <w:tcPr>
            <w:tcW w:w="8650" w:type="dxa"/>
            <w:gridSpan w:val="7"/>
          </w:tcPr>
          <w:p w14:paraId="0FD9452B" w14:textId="77777777" w:rsidR="004115D3" w:rsidRPr="000D0CB8" w:rsidRDefault="004115D3" w:rsidP="004115D3">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20"/>
              <w:rPr>
                <w:rFonts w:ascii="Arial" w:hAnsi="Arial" w:cs="Arial"/>
                <w:iCs/>
                <w:color w:val="0000FF"/>
                <w:lang w:val="nl-NL"/>
              </w:rPr>
            </w:pPr>
          </w:p>
        </w:tc>
        <w:tc>
          <w:tcPr>
            <w:tcW w:w="236" w:type="dxa"/>
            <w:vAlign w:val="bottom"/>
          </w:tcPr>
          <w:p w14:paraId="1D3F3414" w14:textId="77777777" w:rsidR="004115D3" w:rsidRPr="000D0CB8" w:rsidRDefault="004115D3">
            <w:pPr>
              <w:spacing w:line="240" w:lineRule="atLeast"/>
              <w:jc w:val="right"/>
              <w:rPr>
                <w:rFonts w:ascii="Arial" w:hAnsi="Arial"/>
                <w:color w:val="0000FF"/>
                <w:lang w:val="nl-BE"/>
              </w:rPr>
            </w:pPr>
          </w:p>
        </w:tc>
      </w:tr>
      <w:tr w:rsidR="00335D98" w:rsidRPr="000D0CB8" w14:paraId="6C55A5AE" w14:textId="77777777" w:rsidTr="00024474">
        <w:trPr>
          <w:cantSplit/>
        </w:trPr>
        <w:tc>
          <w:tcPr>
            <w:tcW w:w="196" w:type="dxa"/>
          </w:tcPr>
          <w:p w14:paraId="2FA05075" w14:textId="77777777" w:rsidR="00EB5B49" w:rsidRPr="000D0CB8" w:rsidRDefault="00EB5B49" w:rsidP="008567A8">
            <w:pPr>
              <w:spacing w:line="240" w:lineRule="atLeast"/>
              <w:jc w:val="both"/>
              <w:rPr>
                <w:rFonts w:ascii="Arial" w:hAnsi="Arial"/>
                <w:color w:val="0000FF"/>
                <w:spacing w:val="-3"/>
                <w:lang w:val="nl-BE"/>
              </w:rPr>
            </w:pPr>
          </w:p>
        </w:tc>
        <w:tc>
          <w:tcPr>
            <w:tcW w:w="943" w:type="dxa"/>
            <w:gridSpan w:val="2"/>
          </w:tcPr>
          <w:p w14:paraId="343B5C9D" w14:textId="77777777" w:rsidR="00EB5B49" w:rsidRPr="000D0CB8" w:rsidRDefault="00EB5B49" w:rsidP="008567A8">
            <w:pPr>
              <w:spacing w:line="240" w:lineRule="atLeast"/>
              <w:rPr>
                <w:rFonts w:ascii="Arial" w:hAnsi="Arial" w:cs="Arial"/>
                <w:color w:val="0000FF"/>
                <w:lang w:val="nl-NL"/>
              </w:rPr>
            </w:pPr>
            <w:r w:rsidRPr="000D0CB8">
              <w:rPr>
                <w:rFonts w:ascii="Arial" w:hAnsi="Arial" w:cs="Arial"/>
                <w:color w:val="0000FF"/>
                <w:lang w:val="nl-NL"/>
              </w:rPr>
              <w:t>743013</w:t>
            </w:r>
          </w:p>
        </w:tc>
        <w:tc>
          <w:tcPr>
            <w:tcW w:w="6521" w:type="dxa"/>
            <w:gridSpan w:val="3"/>
          </w:tcPr>
          <w:p w14:paraId="645CD125" w14:textId="77777777" w:rsidR="00EB5B49" w:rsidRPr="000D0CB8" w:rsidRDefault="00C75258" w:rsidP="008567A8">
            <w:pPr>
              <w:spacing w:line="240" w:lineRule="atLeast"/>
              <w:jc w:val="both"/>
              <w:rPr>
                <w:rFonts w:ascii="Arial" w:hAnsi="Arial" w:cs="Arial"/>
                <w:color w:val="0000FF"/>
                <w:lang w:val="nl-NL"/>
              </w:rPr>
            </w:pPr>
            <w:r w:rsidRPr="000D0CB8">
              <w:rPr>
                <w:rFonts w:ascii="Arial" w:hAnsi="Arial" w:cs="Arial"/>
                <w:color w:val="0000FF"/>
                <w:lang w:val="nl-BE" w:eastAsia="nl-BE"/>
              </w:rPr>
              <w:t>Eerste aanpassing van de vormstabiele contactlenzen en alle contactlenzen van groep 2 en 3</w:t>
            </w:r>
          </w:p>
        </w:tc>
        <w:tc>
          <w:tcPr>
            <w:tcW w:w="345" w:type="dxa"/>
            <w:vAlign w:val="bottom"/>
          </w:tcPr>
          <w:p w14:paraId="57D057AD" w14:textId="77777777" w:rsidR="00EB5B49" w:rsidRPr="000D0CB8" w:rsidRDefault="00EB5B49" w:rsidP="008567A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6EC05C84" w14:textId="77777777" w:rsidR="00EB5B49" w:rsidRPr="000D0CB8" w:rsidRDefault="00EB5B49" w:rsidP="008567A8">
            <w:pPr>
              <w:spacing w:line="240" w:lineRule="atLeast"/>
              <w:jc w:val="right"/>
              <w:rPr>
                <w:rFonts w:ascii="Arial" w:hAnsi="Arial" w:cs="Arial"/>
                <w:color w:val="0000FF"/>
                <w:lang w:val="nl-BE"/>
              </w:rPr>
            </w:pPr>
            <w:r w:rsidRPr="000D0CB8">
              <w:rPr>
                <w:rFonts w:ascii="Arial" w:hAnsi="Arial" w:cs="Arial"/>
                <w:color w:val="0000FF"/>
                <w:lang w:val="nl-BE"/>
              </w:rPr>
              <w:t>70</w:t>
            </w:r>
          </w:p>
        </w:tc>
        <w:tc>
          <w:tcPr>
            <w:tcW w:w="236" w:type="dxa"/>
            <w:vAlign w:val="bottom"/>
          </w:tcPr>
          <w:p w14:paraId="64AA1788" w14:textId="77777777" w:rsidR="00EB5B49" w:rsidRPr="000D0CB8" w:rsidRDefault="00EB5B49" w:rsidP="008567A8">
            <w:pPr>
              <w:spacing w:line="240" w:lineRule="atLeast"/>
              <w:jc w:val="right"/>
              <w:rPr>
                <w:rFonts w:ascii="Arial" w:hAnsi="Arial"/>
                <w:color w:val="0000FF"/>
                <w:lang w:val="nl-BE"/>
              </w:rPr>
            </w:pPr>
          </w:p>
        </w:tc>
      </w:tr>
      <w:tr w:rsidR="00335D98" w:rsidRPr="000D0CB8" w14:paraId="26749F25" w14:textId="77777777" w:rsidTr="00024474">
        <w:trPr>
          <w:cantSplit/>
        </w:trPr>
        <w:tc>
          <w:tcPr>
            <w:tcW w:w="196" w:type="dxa"/>
          </w:tcPr>
          <w:p w14:paraId="2CC1E5EB" w14:textId="77777777" w:rsidR="004115D3" w:rsidRPr="000D0CB8" w:rsidRDefault="004115D3" w:rsidP="004115D3">
            <w:pPr>
              <w:spacing w:line="240" w:lineRule="atLeast"/>
              <w:rPr>
                <w:rFonts w:ascii="Arial" w:hAnsi="Arial"/>
                <w:color w:val="0000FF"/>
                <w:lang w:val="nl-BE"/>
              </w:rPr>
            </w:pPr>
          </w:p>
        </w:tc>
        <w:tc>
          <w:tcPr>
            <w:tcW w:w="8650" w:type="dxa"/>
            <w:gridSpan w:val="7"/>
          </w:tcPr>
          <w:p w14:paraId="259E3CD1" w14:textId="77777777" w:rsidR="004115D3" w:rsidRPr="000D0CB8" w:rsidRDefault="004115D3" w:rsidP="004115D3">
            <w:pPr>
              <w:spacing w:line="240" w:lineRule="atLeast"/>
              <w:jc w:val="both"/>
              <w:rPr>
                <w:rFonts w:ascii="Arial" w:hAnsi="Arial" w:cs="Arial"/>
                <w:color w:val="0000FF"/>
                <w:lang w:val="nl-BE"/>
              </w:rPr>
            </w:pPr>
          </w:p>
        </w:tc>
        <w:tc>
          <w:tcPr>
            <w:tcW w:w="236" w:type="dxa"/>
            <w:vAlign w:val="bottom"/>
          </w:tcPr>
          <w:p w14:paraId="428FEC9A" w14:textId="77777777" w:rsidR="004115D3" w:rsidRPr="000D0CB8" w:rsidRDefault="004115D3" w:rsidP="004115D3">
            <w:pPr>
              <w:spacing w:line="240" w:lineRule="atLeast"/>
              <w:jc w:val="right"/>
              <w:rPr>
                <w:rFonts w:ascii="Arial" w:hAnsi="Arial"/>
                <w:color w:val="0000FF"/>
                <w:lang w:val="nl-BE"/>
              </w:rPr>
            </w:pPr>
          </w:p>
        </w:tc>
      </w:tr>
      <w:tr w:rsidR="00335D98" w:rsidRPr="000D0CB8" w14:paraId="74B536E3" w14:textId="77777777" w:rsidTr="00024474">
        <w:trPr>
          <w:cantSplit/>
        </w:trPr>
        <w:tc>
          <w:tcPr>
            <w:tcW w:w="196" w:type="dxa"/>
          </w:tcPr>
          <w:p w14:paraId="630A280E" w14:textId="77777777" w:rsidR="00EB5B49" w:rsidRPr="000D0CB8" w:rsidRDefault="00EB5B49" w:rsidP="008567A8">
            <w:pPr>
              <w:spacing w:line="240" w:lineRule="atLeast"/>
              <w:jc w:val="both"/>
              <w:rPr>
                <w:rFonts w:ascii="Arial" w:hAnsi="Arial"/>
                <w:color w:val="0000FF"/>
                <w:spacing w:val="-3"/>
                <w:lang w:val="nl-BE"/>
              </w:rPr>
            </w:pPr>
          </w:p>
        </w:tc>
        <w:tc>
          <w:tcPr>
            <w:tcW w:w="943" w:type="dxa"/>
            <w:gridSpan w:val="2"/>
          </w:tcPr>
          <w:p w14:paraId="17AF8438" w14:textId="77777777" w:rsidR="00EB5B49" w:rsidRPr="000D0CB8" w:rsidRDefault="00EB5B49" w:rsidP="008567A8">
            <w:pPr>
              <w:spacing w:line="240" w:lineRule="atLeast"/>
              <w:rPr>
                <w:rFonts w:ascii="Arial" w:hAnsi="Arial" w:cs="Arial"/>
                <w:color w:val="0000FF"/>
                <w:lang w:val="nl-NL"/>
              </w:rPr>
            </w:pPr>
            <w:r w:rsidRPr="000D0CB8">
              <w:rPr>
                <w:rFonts w:ascii="Arial" w:hAnsi="Arial" w:cs="Arial"/>
                <w:color w:val="0000FF"/>
                <w:lang w:val="nl-NL"/>
              </w:rPr>
              <w:t>743035</w:t>
            </w:r>
          </w:p>
        </w:tc>
        <w:tc>
          <w:tcPr>
            <w:tcW w:w="6521" w:type="dxa"/>
            <w:gridSpan w:val="3"/>
          </w:tcPr>
          <w:p w14:paraId="437017BC" w14:textId="77777777" w:rsidR="00EB5B49" w:rsidRPr="000D0CB8" w:rsidRDefault="00C75258" w:rsidP="008567A8">
            <w:pPr>
              <w:spacing w:line="240" w:lineRule="atLeast"/>
              <w:jc w:val="both"/>
              <w:rPr>
                <w:rFonts w:ascii="Arial" w:hAnsi="Arial" w:cs="Arial"/>
                <w:color w:val="0000FF"/>
                <w:lang w:val="nl-NL"/>
              </w:rPr>
            </w:pPr>
            <w:r w:rsidRPr="000D0CB8">
              <w:rPr>
                <w:rFonts w:ascii="Arial" w:hAnsi="Arial" w:cs="Arial"/>
                <w:color w:val="0000FF"/>
                <w:lang w:val="nl-BE" w:eastAsia="nl-BE"/>
              </w:rPr>
              <w:t>Eerste aanpassing van de soepele contactlenzen (groep 1, subgroep 2)</w:t>
            </w:r>
          </w:p>
        </w:tc>
        <w:tc>
          <w:tcPr>
            <w:tcW w:w="345" w:type="dxa"/>
            <w:vAlign w:val="bottom"/>
          </w:tcPr>
          <w:p w14:paraId="3E4B5466" w14:textId="77777777" w:rsidR="00EB5B49" w:rsidRPr="000D0CB8" w:rsidRDefault="00EB5B49" w:rsidP="008567A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6AF1A35F" w14:textId="77777777" w:rsidR="00EB5B49" w:rsidRPr="000D0CB8" w:rsidRDefault="00EB5B49" w:rsidP="008567A8">
            <w:pPr>
              <w:spacing w:line="240" w:lineRule="atLeast"/>
              <w:jc w:val="right"/>
              <w:rPr>
                <w:rFonts w:ascii="Arial" w:hAnsi="Arial" w:cs="Arial"/>
                <w:color w:val="0000FF"/>
                <w:lang w:val="nl-BE"/>
              </w:rPr>
            </w:pPr>
            <w:r w:rsidRPr="000D0CB8">
              <w:rPr>
                <w:rFonts w:ascii="Arial" w:hAnsi="Arial" w:cs="Arial"/>
                <w:color w:val="0000FF"/>
                <w:lang w:val="nl-BE"/>
              </w:rPr>
              <w:t>35</w:t>
            </w:r>
          </w:p>
        </w:tc>
        <w:tc>
          <w:tcPr>
            <w:tcW w:w="236" w:type="dxa"/>
            <w:vAlign w:val="bottom"/>
          </w:tcPr>
          <w:p w14:paraId="531556F1" w14:textId="77777777" w:rsidR="00EB5B49" w:rsidRPr="000D0CB8" w:rsidRDefault="00EB5B49" w:rsidP="008567A8">
            <w:pPr>
              <w:spacing w:line="240" w:lineRule="atLeast"/>
              <w:jc w:val="right"/>
              <w:rPr>
                <w:rFonts w:ascii="Arial" w:hAnsi="Arial"/>
                <w:color w:val="0000FF"/>
                <w:lang w:val="nl-BE"/>
              </w:rPr>
            </w:pPr>
          </w:p>
        </w:tc>
      </w:tr>
      <w:tr w:rsidR="00335D98" w:rsidRPr="000D0CB8" w14:paraId="705DC87F" w14:textId="77777777" w:rsidTr="00024474">
        <w:trPr>
          <w:cantSplit/>
        </w:trPr>
        <w:tc>
          <w:tcPr>
            <w:tcW w:w="196" w:type="dxa"/>
          </w:tcPr>
          <w:p w14:paraId="67078C69" w14:textId="77777777" w:rsidR="004115D3" w:rsidRPr="000D0CB8" w:rsidRDefault="004115D3">
            <w:pPr>
              <w:spacing w:line="240" w:lineRule="atLeast"/>
              <w:rPr>
                <w:rFonts w:ascii="Arial" w:hAnsi="Arial"/>
                <w:color w:val="0000FF"/>
                <w:lang w:val="nl-BE"/>
              </w:rPr>
            </w:pPr>
          </w:p>
        </w:tc>
        <w:tc>
          <w:tcPr>
            <w:tcW w:w="8650" w:type="dxa"/>
            <w:gridSpan w:val="7"/>
          </w:tcPr>
          <w:p w14:paraId="27A2925B" w14:textId="77777777" w:rsidR="004115D3" w:rsidRPr="000D0CB8" w:rsidRDefault="004115D3">
            <w:pPr>
              <w:spacing w:line="240" w:lineRule="atLeast"/>
              <w:jc w:val="both"/>
              <w:rPr>
                <w:rFonts w:ascii="Arial" w:hAnsi="Arial"/>
                <w:color w:val="0000FF"/>
                <w:lang w:val="nl-BE"/>
              </w:rPr>
            </w:pPr>
          </w:p>
        </w:tc>
        <w:tc>
          <w:tcPr>
            <w:tcW w:w="236" w:type="dxa"/>
            <w:vAlign w:val="bottom"/>
          </w:tcPr>
          <w:p w14:paraId="22D56A5A" w14:textId="77777777" w:rsidR="004115D3" w:rsidRPr="000D0CB8" w:rsidRDefault="004115D3">
            <w:pPr>
              <w:spacing w:line="240" w:lineRule="atLeast"/>
              <w:jc w:val="right"/>
              <w:rPr>
                <w:rFonts w:ascii="Arial" w:hAnsi="Arial"/>
                <w:color w:val="0000FF"/>
                <w:lang w:val="nl-BE"/>
              </w:rPr>
            </w:pPr>
          </w:p>
        </w:tc>
      </w:tr>
      <w:tr w:rsidR="00335D98" w:rsidRPr="000D0CB8" w14:paraId="423D2C95" w14:textId="77777777" w:rsidTr="00024474">
        <w:trPr>
          <w:cantSplit/>
        </w:trPr>
        <w:tc>
          <w:tcPr>
            <w:tcW w:w="196" w:type="dxa"/>
          </w:tcPr>
          <w:p w14:paraId="58E1AD1E" w14:textId="77777777" w:rsidR="004115D3" w:rsidRPr="000D0CB8" w:rsidRDefault="004115D3">
            <w:pPr>
              <w:spacing w:line="240" w:lineRule="atLeast"/>
              <w:rPr>
                <w:rFonts w:ascii="Arial" w:hAnsi="Arial"/>
                <w:color w:val="0000FF"/>
                <w:lang w:val="nl-BE"/>
              </w:rPr>
            </w:pPr>
          </w:p>
        </w:tc>
        <w:tc>
          <w:tcPr>
            <w:tcW w:w="8650" w:type="dxa"/>
            <w:gridSpan w:val="7"/>
          </w:tcPr>
          <w:p w14:paraId="64BB30D6" w14:textId="77777777" w:rsidR="004115D3" w:rsidRPr="000D0CB8" w:rsidRDefault="00C75258" w:rsidP="001C4CAC">
            <w:pPr>
              <w:numPr>
                <w:ilvl w:val="0"/>
                <w:numId w:val="18"/>
              </w:numPr>
              <w:tabs>
                <w:tab w:val="left" w:pos="68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681" w:hanging="681"/>
              <w:rPr>
                <w:rFonts w:ascii="Arial" w:hAnsi="Arial" w:cs="Arial"/>
                <w:color w:val="0000FF"/>
                <w:lang w:val="nl-NL"/>
              </w:rPr>
            </w:pPr>
            <w:r w:rsidRPr="000D0CB8">
              <w:rPr>
                <w:rFonts w:ascii="Arial" w:hAnsi="Arial" w:cs="Arial"/>
                <w:color w:val="0000FF"/>
                <w:lang w:val="nl-BE" w:eastAsia="nl-BE"/>
              </w:rPr>
              <w:t>Hernieuwing</w:t>
            </w:r>
          </w:p>
        </w:tc>
        <w:tc>
          <w:tcPr>
            <w:tcW w:w="236" w:type="dxa"/>
            <w:vAlign w:val="bottom"/>
          </w:tcPr>
          <w:p w14:paraId="7C4D72E1" w14:textId="77777777" w:rsidR="004115D3" w:rsidRPr="000D0CB8" w:rsidRDefault="004115D3">
            <w:pPr>
              <w:spacing w:line="240" w:lineRule="atLeast"/>
              <w:jc w:val="right"/>
              <w:rPr>
                <w:rFonts w:ascii="Arial" w:hAnsi="Arial"/>
                <w:color w:val="0000FF"/>
                <w:lang w:val="nl-BE"/>
              </w:rPr>
            </w:pPr>
          </w:p>
        </w:tc>
      </w:tr>
      <w:tr w:rsidR="00335D98" w:rsidRPr="000D0CB8" w14:paraId="4C08C20D" w14:textId="77777777" w:rsidTr="00024474">
        <w:trPr>
          <w:cantSplit/>
        </w:trPr>
        <w:tc>
          <w:tcPr>
            <w:tcW w:w="196" w:type="dxa"/>
          </w:tcPr>
          <w:p w14:paraId="3FE419EF" w14:textId="77777777" w:rsidR="004115D3" w:rsidRPr="000D0CB8" w:rsidRDefault="004115D3">
            <w:pPr>
              <w:spacing w:line="240" w:lineRule="atLeast"/>
              <w:rPr>
                <w:rFonts w:ascii="Arial" w:hAnsi="Arial"/>
                <w:color w:val="0000FF"/>
                <w:lang w:val="nl-BE"/>
              </w:rPr>
            </w:pPr>
          </w:p>
        </w:tc>
        <w:tc>
          <w:tcPr>
            <w:tcW w:w="8650" w:type="dxa"/>
            <w:gridSpan w:val="7"/>
          </w:tcPr>
          <w:p w14:paraId="2CC3BC71" w14:textId="77777777" w:rsidR="004115D3" w:rsidRPr="000D0CB8" w:rsidRDefault="004115D3">
            <w:pPr>
              <w:spacing w:line="240" w:lineRule="atLeast"/>
              <w:jc w:val="both"/>
              <w:rPr>
                <w:rFonts w:ascii="Arial" w:hAnsi="Arial"/>
                <w:color w:val="0000FF"/>
                <w:lang w:val="nl-BE"/>
              </w:rPr>
            </w:pPr>
          </w:p>
        </w:tc>
        <w:tc>
          <w:tcPr>
            <w:tcW w:w="236" w:type="dxa"/>
            <w:vAlign w:val="bottom"/>
          </w:tcPr>
          <w:p w14:paraId="6C2113FD" w14:textId="77777777" w:rsidR="004115D3" w:rsidRPr="000D0CB8" w:rsidRDefault="004115D3">
            <w:pPr>
              <w:spacing w:line="240" w:lineRule="atLeast"/>
              <w:jc w:val="right"/>
              <w:rPr>
                <w:rFonts w:ascii="Arial" w:hAnsi="Arial"/>
                <w:color w:val="0000FF"/>
                <w:lang w:val="nl-BE"/>
              </w:rPr>
            </w:pPr>
          </w:p>
        </w:tc>
      </w:tr>
      <w:tr w:rsidR="00335D98" w:rsidRPr="000D0CB8" w14:paraId="098EE280" w14:textId="77777777" w:rsidTr="00024474">
        <w:trPr>
          <w:cantSplit/>
        </w:trPr>
        <w:tc>
          <w:tcPr>
            <w:tcW w:w="196" w:type="dxa"/>
          </w:tcPr>
          <w:p w14:paraId="0709515B" w14:textId="77777777" w:rsidR="00EB5B49" w:rsidRPr="000D0CB8" w:rsidRDefault="00EB5B49" w:rsidP="008567A8">
            <w:pPr>
              <w:spacing w:line="240" w:lineRule="atLeast"/>
              <w:jc w:val="both"/>
              <w:rPr>
                <w:rFonts w:ascii="Arial" w:hAnsi="Arial"/>
                <w:color w:val="0000FF"/>
                <w:spacing w:val="-3"/>
                <w:lang w:val="nl-BE"/>
              </w:rPr>
            </w:pPr>
          </w:p>
        </w:tc>
        <w:tc>
          <w:tcPr>
            <w:tcW w:w="943" w:type="dxa"/>
            <w:gridSpan w:val="2"/>
          </w:tcPr>
          <w:p w14:paraId="0B82C15D" w14:textId="77777777" w:rsidR="00EB5B49" w:rsidRPr="000D0CB8" w:rsidRDefault="00EB5B49" w:rsidP="008567A8">
            <w:pPr>
              <w:spacing w:line="240" w:lineRule="atLeast"/>
              <w:rPr>
                <w:rFonts w:ascii="Arial" w:hAnsi="Arial" w:cs="Arial"/>
                <w:color w:val="0000FF"/>
                <w:lang w:val="nl-NL"/>
              </w:rPr>
            </w:pPr>
            <w:r w:rsidRPr="000D0CB8">
              <w:rPr>
                <w:rFonts w:ascii="Arial" w:hAnsi="Arial" w:cs="Arial"/>
                <w:color w:val="0000FF"/>
                <w:lang w:val="nl-NL"/>
              </w:rPr>
              <w:t>743050</w:t>
            </w:r>
          </w:p>
        </w:tc>
        <w:tc>
          <w:tcPr>
            <w:tcW w:w="6521" w:type="dxa"/>
            <w:gridSpan w:val="3"/>
          </w:tcPr>
          <w:p w14:paraId="3240D431" w14:textId="77777777" w:rsidR="00EB5B49" w:rsidRPr="000D0CB8" w:rsidRDefault="00C75258" w:rsidP="008567A8">
            <w:pPr>
              <w:spacing w:line="240" w:lineRule="atLeast"/>
              <w:jc w:val="both"/>
              <w:rPr>
                <w:rFonts w:ascii="Arial" w:hAnsi="Arial" w:cs="Arial"/>
                <w:color w:val="0000FF"/>
                <w:lang w:val="nl-NL"/>
              </w:rPr>
            </w:pPr>
            <w:r w:rsidRPr="000D0CB8">
              <w:rPr>
                <w:rFonts w:ascii="Arial" w:hAnsi="Arial" w:cs="Arial"/>
                <w:color w:val="0000FF"/>
                <w:lang w:val="nl-BE" w:eastAsia="nl-BE"/>
              </w:rPr>
              <w:t>Hernieuwingsaanpassing van de vormstabiele contactlenzen en alle contactlenzen van groep 2 en 3</w:t>
            </w:r>
          </w:p>
        </w:tc>
        <w:tc>
          <w:tcPr>
            <w:tcW w:w="345" w:type="dxa"/>
            <w:vAlign w:val="bottom"/>
          </w:tcPr>
          <w:p w14:paraId="7C19399C" w14:textId="77777777" w:rsidR="00EB5B49" w:rsidRPr="000D0CB8" w:rsidRDefault="00EB5B49" w:rsidP="008567A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6EC3FF65" w14:textId="77777777" w:rsidR="00EB5B49" w:rsidRPr="000D0CB8" w:rsidRDefault="00EB5B49" w:rsidP="008567A8">
            <w:pPr>
              <w:spacing w:line="240" w:lineRule="atLeast"/>
              <w:jc w:val="right"/>
              <w:rPr>
                <w:rFonts w:ascii="Arial" w:hAnsi="Arial" w:cs="Arial"/>
                <w:color w:val="0000FF"/>
                <w:lang w:val="nl-BE"/>
              </w:rPr>
            </w:pPr>
            <w:r w:rsidRPr="000D0CB8">
              <w:rPr>
                <w:rFonts w:ascii="Arial" w:hAnsi="Arial" w:cs="Arial"/>
                <w:color w:val="0000FF"/>
                <w:lang w:val="nl-BE"/>
              </w:rPr>
              <w:t>40</w:t>
            </w:r>
          </w:p>
        </w:tc>
        <w:tc>
          <w:tcPr>
            <w:tcW w:w="236" w:type="dxa"/>
            <w:vAlign w:val="bottom"/>
          </w:tcPr>
          <w:p w14:paraId="7029AAEB" w14:textId="77777777" w:rsidR="00EB5B49" w:rsidRPr="000D0CB8" w:rsidRDefault="00EB5B49" w:rsidP="008567A8">
            <w:pPr>
              <w:spacing w:line="240" w:lineRule="atLeast"/>
              <w:jc w:val="right"/>
              <w:rPr>
                <w:rFonts w:ascii="Arial" w:hAnsi="Arial"/>
                <w:color w:val="0000FF"/>
                <w:lang w:val="nl-BE"/>
              </w:rPr>
            </w:pPr>
          </w:p>
        </w:tc>
      </w:tr>
      <w:tr w:rsidR="00335D98" w:rsidRPr="000D0CB8" w14:paraId="42216743" w14:textId="77777777" w:rsidTr="00024474">
        <w:trPr>
          <w:cantSplit/>
        </w:trPr>
        <w:tc>
          <w:tcPr>
            <w:tcW w:w="196" w:type="dxa"/>
          </w:tcPr>
          <w:p w14:paraId="4993F5FB" w14:textId="77777777" w:rsidR="004115D3" w:rsidRPr="000D0CB8" w:rsidRDefault="004115D3">
            <w:pPr>
              <w:spacing w:line="240" w:lineRule="atLeast"/>
              <w:rPr>
                <w:rFonts w:ascii="Arial" w:hAnsi="Arial"/>
                <w:color w:val="0000FF"/>
                <w:lang w:val="nl-BE"/>
              </w:rPr>
            </w:pPr>
          </w:p>
        </w:tc>
        <w:tc>
          <w:tcPr>
            <w:tcW w:w="8650" w:type="dxa"/>
            <w:gridSpan w:val="7"/>
          </w:tcPr>
          <w:p w14:paraId="4C5081D6" w14:textId="77777777" w:rsidR="004115D3" w:rsidRPr="000D0CB8" w:rsidRDefault="004115D3">
            <w:pPr>
              <w:spacing w:line="240" w:lineRule="atLeast"/>
              <w:jc w:val="both"/>
              <w:rPr>
                <w:rFonts w:ascii="Arial" w:hAnsi="Arial"/>
                <w:color w:val="0000FF"/>
                <w:lang w:val="nl-BE"/>
              </w:rPr>
            </w:pPr>
          </w:p>
        </w:tc>
        <w:tc>
          <w:tcPr>
            <w:tcW w:w="236" w:type="dxa"/>
            <w:vAlign w:val="bottom"/>
          </w:tcPr>
          <w:p w14:paraId="4791DEE9" w14:textId="77777777" w:rsidR="004115D3" w:rsidRPr="000D0CB8" w:rsidRDefault="004115D3">
            <w:pPr>
              <w:spacing w:line="240" w:lineRule="atLeast"/>
              <w:jc w:val="right"/>
              <w:rPr>
                <w:rFonts w:ascii="Arial" w:hAnsi="Arial"/>
                <w:color w:val="0000FF"/>
                <w:lang w:val="nl-BE"/>
              </w:rPr>
            </w:pPr>
          </w:p>
        </w:tc>
      </w:tr>
      <w:tr w:rsidR="00335D98" w:rsidRPr="000D0CB8" w14:paraId="14E821E3" w14:textId="77777777" w:rsidTr="00024474">
        <w:trPr>
          <w:cantSplit/>
        </w:trPr>
        <w:tc>
          <w:tcPr>
            <w:tcW w:w="196" w:type="dxa"/>
          </w:tcPr>
          <w:p w14:paraId="16834E48" w14:textId="77777777" w:rsidR="00EB5B49" w:rsidRPr="000D0CB8" w:rsidRDefault="00EB5B49" w:rsidP="008567A8">
            <w:pPr>
              <w:spacing w:line="240" w:lineRule="atLeast"/>
              <w:jc w:val="both"/>
              <w:rPr>
                <w:rFonts w:ascii="Arial" w:hAnsi="Arial"/>
                <w:color w:val="0000FF"/>
                <w:spacing w:val="-3"/>
                <w:lang w:val="nl-BE"/>
              </w:rPr>
            </w:pPr>
          </w:p>
        </w:tc>
        <w:tc>
          <w:tcPr>
            <w:tcW w:w="943" w:type="dxa"/>
            <w:gridSpan w:val="2"/>
          </w:tcPr>
          <w:p w14:paraId="465EEAEF" w14:textId="77777777" w:rsidR="00EB5B49" w:rsidRPr="000D0CB8" w:rsidRDefault="00EB5B49" w:rsidP="008567A8">
            <w:pPr>
              <w:spacing w:line="240" w:lineRule="atLeast"/>
              <w:rPr>
                <w:rFonts w:ascii="Arial" w:hAnsi="Arial" w:cs="Arial"/>
                <w:color w:val="0000FF"/>
                <w:lang w:val="nl-NL"/>
              </w:rPr>
            </w:pPr>
            <w:r w:rsidRPr="000D0CB8">
              <w:rPr>
                <w:rFonts w:ascii="Arial" w:hAnsi="Arial" w:cs="Arial"/>
                <w:color w:val="0000FF"/>
                <w:lang w:val="nl-NL"/>
              </w:rPr>
              <w:t>743072</w:t>
            </w:r>
          </w:p>
        </w:tc>
        <w:tc>
          <w:tcPr>
            <w:tcW w:w="6521" w:type="dxa"/>
            <w:gridSpan w:val="3"/>
          </w:tcPr>
          <w:p w14:paraId="4267B74E" w14:textId="77777777" w:rsidR="00EB5B49" w:rsidRPr="000D0CB8" w:rsidRDefault="00C75258" w:rsidP="008567A8">
            <w:pPr>
              <w:spacing w:line="240" w:lineRule="atLeast"/>
              <w:jc w:val="both"/>
              <w:rPr>
                <w:rFonts w:ascii="Arial" w:hAnsi="Arial" w:cs="Arial"/>
                <w:color w:val="0000FF"/>
                <w:lang w:val="nl-NL"/>
              </w:rPr>
            </w:pPr>
            <w:r w:rsidRPr="000D0CB8">
              <w:rPr>
                <w:rFonts w:ascii="Arial" w:hAnsi="Arial" w:cs="Arial"/>
                <w:color w:val="0000FF"/>
                <w:lang w:val="nl-BE" w:eastAsia="nl-BE"/>
              </w:rPr>
              <w:t>Hernieuwingsaanpassing van de soepele contactlenzen (groep 1, subgroep 2)</w:t>
            </w:r>
          </w:p>
        </w:tc>
        <w:tc>
          <w:tcPr>
            <w:tcW w:w="345" w:type="dxa"/>
            <w:vAlign w:val="bottom"/>
          </w:tcPr>
          <w:p w14:paraId="1FEFF511" w14:textId="77777777" w:rsidR="00EB5B49" w:rsidRPr="000D0CB8" w:rsidRDefault="00EB5B49" w:rsidP="008567A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3995CD3" w14:textId="77777777" w:rsidR="00EB5B49" w:rsidRPr="000D0CB8" w:rsidRDefault="00EB5B49" w:rsidP="008567A8">
            <w:pPr>
              <w:spacing w:line="240" w:lineRule="atLeast"/>
              <w:jc w:val="right"/>
              <w:rPr>
                <w:rFonts w:ascii="Arial" w:hAnsi="Arial" w:cs="Arial"/>
                <w:color w:val="0000FF"/>
                <w:lang w:val="nl-BE"/>
              </w:rPr>
            </w:pPr>
            <w:r w:rsidRPr="000D0CB8">
              <w:rPr>
                <w:rFonts w:ascii="Arial" w:hAnsi="Arial" w:cs="Arial"/>
                <w:color w:val="0000FF"/>
                <w:lang w:val="nl-BE"/>
              </w:rPr>
              <w:t>20</w:t>
            </w:r>
          </w:p>
        </w:tc>
        <w:tc>
          <w:tcPr>
            <w:tcW w:w="236" w:type="dxa"/>
            <w:vAlign w:val="bottom"/>
          </w:tcPr>
          <w:p w14:paraId="3D8AE7B7" w14:textId="77777777" w:rsidR="00EB5B49" w:rsidRPr="000D0CB8" w:rsidRDefault="00EB5B49" w:rsidP="008567A8">
            <w:pPr>
              <w:spacing w:line="240" w:lineRule="atLeast"/>
              <w:jc w:val="right"/>
              <w:rPr>
                <w:rFonts w:ascii="Arial" w:hAnsi="Arial"/>
                <w:color w:val="0000FF"/>
                <w:lang w:val="nl-BE"/>
              </w:rPr>
            </w:pPr>
          </w:p>
        </w:tc>
      </w:tr>
      <w:tr w:rsidR="00335D98" w:rsidRPr="000D0CB8" w14:paraId="4B8F42A1" w14:textId="77777777" w:rsidTr="00024474">
        <w:trPr>
          <w:cantSplit/>
        </w:trPr>
        <w:tc>
          <w:tcPr>
            <w:tcW w:w="196" w:type="dxa"/>
          </w:tcPr>
          <w:p w14:paraId="2868C31B" w14:textId="77777777" w:rsidR="004115D3" w:rsidRPr="000D0CB8" w:rsidRDefault="004115D3">
            <w:pPr>
              <w:spacing w:line="240" w:lineRule="atLeast"/>
              <w:rPr>
                <w:rFonts w:ascii="Arial" w:hAnsi="Arial"/>
                <w:color w:val="0000FF"/>
                <w:lang w:val="nl-BE"/>
              </w:rPr>
            </w:pPr>
          </w:p>
        </w:tc>
        <w:tc>
          <w:tcPr>
            <w:tcW w:w="8650" w:type="dxa"/>
            <w:gridSpan w:val="7"/>
          </w:tcPr>
          <w:p w14:paraId="56119AC7" w14:textId="77777777" w:rsidR="004115D3" w:rsidRPr="000D0CB8" w:rsidRDefault="004115D3">
            <w:pPr>
              <w:spacing w:line="240" w:lineRule="atLeast"/>
              <w:jc w:val="both"/>
              <w:rPr>
                <w:rFonts w:ascii="Arial" w:hAnsi="Arial"/>
                <w:color w:val="0000FF"/>
                <w:lang w:val="nl-BE"/>
              </w:rPr>
            </w:pPr>
          </w:p>
        </w:tc>
        <w:tc>
          <w:tcPr>
            <w:tcW w:w="236" w:type="dxa"/>
            <w:vAlign w:val="bottom"/>
          </w:tcPr>
          <w:p w14:paraId="7C6BB86E" w14:textId="77777777" w:rsidR="004115D3" w:rsidRPr="000D0CB8" w:rsidRDefault="004115D3">
            <w:pPr>
              <w:spacing w:line="240" w:lineRule="atLeast"/>
              <w:jc w:val="right"/>
              <w:rPr>
                <w:rFonts w:ascii="Arial" w:hAnsi="Arial"/>
                <w:color w:val="0000FF"/>
                <w:lang w:val="nl-BE"/>
              </w:rPr>
            </w:pPr>
          </w:p>
        </w:tc>
      </w:tr>
      <w:tr w:rsidR="00335D98" w:rsidRPr="00EC3595" w14:paraId="79BC5ED7" w14:textId="77777777" w:rsidTr="00024474">
        <w:trPr>
          <w:cantSplit/>
        </w:trPr>
        <w:tc>
          <w:tcPr>
            <w:tcW w:w="196" w:type="dxa"/>
          </w:tcPr>
          <w:p w14:paraId="51FBFF44" w14:textId="77777777" w:rsidR="004115D3" w:rsidRPr="000D0CB8" w:rsidRDefault="004115D3">
            <w:pPr>
              <w:spacing w:line="240" w:lineRule="atLeast"/>
              <w:rPr>
                <w:rFonts w:ascii="Arial" w:hAnsi="Arial"/>
                <w:color w:val="0000FF"/>
                <w:lang w:val="nl-BE"/>
              </w:rPr>
            </w:pPr>
            <w:bookmarkStart w:id="11" w:name="_Hlk164237399"/>
          </w:p>
        </w:tc>
        <w:tc>
          <w:tcPr>
            <w:tcW w:w="8650" w:type="dxa"/>
            <w:gridSpan w:val="7"/>
          </w:tcPr>
          <w:p w14:paraId="4B7CB94E" w14:textId="77777777" w:rsidR="004115D3" w:rsidRPr="000D0CB8" w:rsidRDefault="00C75258">
            <w:pPr>
              <w:spacing w:line="240" w:lineRule="atLeast"/>
              <w:jc w:val="both"/>
              <w:rPr>
                <w:rFonts w:ascii="Arial" w:hAnsi="Arial"/>
                <w:color w:val="0000FF"/>
                <w:u w:val="single"/>
                <w:lang w:val="nl-BE"/>
              </w:rPr>
            </w:pPr>
            <w:r w:rsidRPr="000D0CB8">
              <w:rPr>
                <w:rFonts w:ascii="Arial" w:hAnsi="Arial" w:cs="Arial"/>
                <w:color w:val="0000FF"/>
                <w:u w:val="single"/>
                <w:lang w:val="nl-BE" w:eastAsia="nl-BE"/>
              </w:rPr>
              <w:t>2. Algemene bepalingen voor de verstrekkingen opgenomen onder C. Contactlenzen</w:t>
            </w:r>
          </w:p>
        </w:tc>
        <w:tc>
          <w:tcPr>
            <w:tcW w:w="236" w:type="dxa"/>
            <w:vAlign w:val="bottom"/>
          </w:tcPr>
          <w:p w14:paraId="0ADDCADE" w14:textId="77777777" w:rsidR="004115D3" w:rsidRPr="000D0CB8" w:rsidRDefault="004115D3">
            <w:pPr>
              <w:spacing w:line="240" w:lineRule="atLeast"/>
              <w:jc w:val="right"/>
              <w:rPr>
                <w:rFonts w:ascii="Arial" w:hAnsi="Arial"/>
                <w:color w:val="0000FF"/>
                <w:lang w:val="nl-BE"/>
              </w:rPr>
            </w:pPr>
          </w:p>
        </w:tc>
      </w:tr>
      <w:bookmarkEnd w:id="11"/>
      <w:tr w:rsidR="00335D98" w:rsidRPr="00EC3595" w14:paraId="2F382CF6" w14:textId="77777777" w:rsidTr="00024474">
        <w:trPr>
          <w:cantSplit/>
        </w:trPr>
        <w:tc>
          <w:tcPr>
            <w:tcW w:w="196" w:type="dxa"/>
          </w:tcPr>
          <w:p w14:paraId="4A8F6726" w14:textId="77777777" w:rsidR="00F13A0F" w:rsidRPr="000D0CB8" w:rsidRDefault="00F13A0F">
            <w:pPr>
              <w:spacing w:line="240" w:lineRule="atLeast"/>
              <w:rPr>
                <w:rFonts w:ascii="Arial" w:hAnsi="Arial"/>
                <w:color w:val="0000FF"/>
                <w:lang w:val="nl-BE"/>
              </w:rPr>
            </w:pPr>
          </w:p>
        </w:tc>
        <w:tc>
          <w:tcPr>
            <w:tcW w:w="8650" w:type="dxa"/>
            <w:gridSpan w:val="7"/>
          </w:tcPr>
          <w:p w14:paraId="7A74FF2F" w14:textId="77777777" w:rsidR="00F13A0F" w:rsidRPr="000D0CB8" w:rsidRDefault="00F13A0F">
            <w:pPr>
              <w:spacing w:line="240" w:lineRule="atLeast"/>
              <w:jc w:val="both"/>
              <w:rPr>
                <w:rFonts w:ascii="Arial" w:hAnsi="Arial" w:cs="Arial"/>
                <w:color w:val="0000FF"/>
                <w:lang w:val="nl-BE" w:eastAsia="nl-BE"/>
              </w:rPr>
            </w:pPr>
          </w:p>
        </w:tc>
        <w:tc>
          <w:tcPr>
            <w:tcW w:w="236" w:type="dxa"/>
            <w:vAlign w:val="bottom"/>
          </w:tcPr>
          <w:p w14:paraId="756E9ADE" w14:textId="77777777" w:rsidR="00F13A0F" w:rsidRPr="000D0CB8" w:rsidRDefault="00F13A0F">
            <w:pPr>
              <w:spacing w:line="240" w:lineRule="atLeast"/>
              <w:jc w:val="right"/>
              <w:rPr>
                <w:rFonts w:ascii="Arial" w:hAnsi="Arial"/>
                <w:color w:val="0000FF"/>
                <w:lang w:val="nl-BE"/>
              </w:rPr>
            </w:pPr>
          </w:p>
        </w:tc>
      </w:tr>
      <w:tr w:rsidR="00335D98" w:rsidRPr="000D0CB8" w14:paraId="1BE8102C" w14:textId="77777777" w:rsidTr="00024474">
        <w:trPr>
          <w:cantSplit/>
        </w:trPr>
        <w:tc>
          <w:tcPr>
            <w:tcW w:w="196" w:type="dxa"/>
          </w:tcPr>
          <w:p w14:paraId="1921AC04" w14:textId="77777777" w:rsidR="004115D3" w:rsidRPr="000D0CB8" w:rsidRDefault="004115D3" w:rsidP="004115D3">
            <w:pPr>
              <w:spacing w:line="240" w:lineRule="atLeast"/>
              <w:rPr>
                <w:rFonts w:ascii="Arial" w:hAnsi="Arial"/>
                <w:color w:val="0000FF"/>
                <w:lang w:val="nl-BE"/>
              </w:rPr>
            </w:pPr>
          </w:p>
        </w:tc>
        <w:tc>
          <w:tcPr>
            <w:tcW w:w="8650" w:type="dxa"/>
            <w:gridSpan w:val="7"/>
          </w:tcPr>
          <w:p w14:paraId="3BD0D657" w14:textId="77777777" w:rsidR="004115D3" w:rsidRPr="000D0CB8" w:rsidRDefault="00BD65CE" w:rsidP="004115D3">
            <w:pPr>
              <w:spacing w:line="240" w:lineRule="atLeast"/>
              <w:jc w:val="both"/>
              <w:rPr>
                <w:rFonts w:ascii="Arial" w:hAnsi="Arial"/>
                <w:color w:val="0000FF"/>
                <w:lang w:val="nl-BE"/>
              </w:rPr>
            </w:pPr>
            <w:r w:rsidRPr="000D0CB8">
              <w:rPr>
                <w:rFonts w:ascii="Arial" w:hAnsi="Arial" w:cs="Arial"/>
                <w:color w:val="0000FF"/>
                <w:lang w:val="nl-NL"/>
              </w:rPr>
              <w:t>2.1. Algemeen</w:t>
            </w:r>
          </w:p>
        </w:tc>
        <w:tc>
          <w:tcPr>
            <w:tcW w:w="236" w:type="dxa"/>
            <w:vAlign w:val="bottom"/>
          </w:tcPr>
          <w:p w14:paraId="55BBACFC" w14:textId="77777777" w:rsidR="004115D3" w:rsidRPr="000D0CB8" w:rsidRDefault="004115D3" w:rsidP="004115D3">
            <w:pPr>
              <w:spacing w:line="240" w:lineRule="atLeast"/>
              <w:jc w:val="right"/>
              <w:rPr>
                <w:rFonts w:ascii="Arial" w:hAnsi="Arial"/>
                <w:color w:val="0000FF"/>
                <w:lang w:val="nl-BE"/>
              </w:rPr>
            </w:pPr>
          </w:p>
        </w:tc>
      </w:tr>
      <w:tr w:rsidR="00335D98" w:rsidRPr="000D0CB8" w14:paraId="41A06336" w14:textId="77777777" w:rsidTr="00024474">
        <w:trPr>
          <w:cantSplit/>
        </w:trPr>
        <w:tc>
          <w:tcPr>
            <w:tcW w:w="196" w:type="dxa"/>
          </w:tcPr>
          <w:p w14:paraId="30C12C8C"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7DD6B20D" w14:textId="77777777" w:rsidR="00C75258" w:rsidRPr="000D0CB8" w:rsidRDefault="00C75258" w:rsidP="004115D3">
            <w:pPr>
              <w:spacing w:line="240" w:lineRule="atLeast"/>
              <w:jc w:val="both"/>
              <w:rPr>
                <w:rFonts w:ascii="Arial" w:hAnsi="Arial" w:cs="Arial"/>
                <w:color w:val="0000FF"/>
                <w:lang w:val="nl-NL"/>
              </w:rPr>
            </w:pPr>
          </w:p>
        </w:tc>
        <w:tc>
          <w:tcPr>
            <w:tcW w:w="236" w:type="dxa"/>
            <w:vAlign w:val="bottom"/>
          </w:tcPr>
          <w:p w14:paraId="30798998" w14:textId="77777777" w:rsidR="00C75258" w:rsidRPr="000D0CB8" w:rsidRDefault="00C75258" w:rsidP="004115D3">
            <w:pPr>
              <w:spacing w:line="240" w:lineRule="atLeast"/>
              <w:jc w:val="right"/>
              <w:rPr>
                <w:rFonts w:ascii="Arial" w:hAnsi="Arial"/>
                <w:color w:val="0000FF"/>
                <w:lang w:val="nl-BE"/>
              </w:rPr>
            </w:pPr>
          </w:p>
        </w:tc>
      </w:tr>
      <w:tr w:rsidR="00335D98" w:rsidRPr="00EC3595" w14:paraId="72D7B1EB" w14:textId="77777777" w:rsidTr="00024474">
        <w:trPr>
          <w:cantSplit/>
        </w:trPr>
        <w:tc>
          <w:tcPr>
            <w:tcW w:w="196" w:type="dxa"/>
          </w:tcPr>
          <w:p w14:paraId="410AE409" w14:textId="77777777" w:rsidR="004115D3" w:rsidRPr="000D0CB8" w:rsidRDefault="004115D3" w:rsidP="002965FD">
            <w:pPr>
              <w:spacing w:line="240" w:lineRule="atLeast"/>
              <w:jc w:val="both"/>
              <w:rPr>
                <w:rFonts w:ascii="Arial" w:hAnsi="Arial"/>
                <w:color w:val="0000FF"/>
                <w:lang w:val="nl-BE"/>
              </w:rPr>
            </w:pPr>
          </w:p>
        </w:tc>
        <w:tc>
          <w:tcPr>
            <w:tcW w:w="8650" w:type="dxa"/>
            <w:gridSpan w:val="7"/>
          </w:tcPr>
          <w:p w14:paraId="59DB09CE" w14:textId="77777777" w:rsidR="004115D3" w:rsidRPr="000D0CB8" w:rsidRDefault="00C75258" w:rsidP="002965FD">
            <w:pPr>
              <w:spacing w:line="240" w:lineRule="atLeast"/>
              <w:jc w:val="both"/>
              <w:rPr>
                <w:rFonts w:ascii="Arial" w:hAnsi="Arial"/>
                <w:color w:val="0000FF"/>
                <w:lang w:val="nl-BE"/>
              </w:rPr>
            </w:pPr>
            <w:r w:rsidRPr="000D0CB8">
              <w:rPr>
                <w:rFonts w:ascii="Arial" w:hAnsi="Arial" w:cs="Arial"/>
                <w:color w:val="0000FF"/>
                <w:lang w:val="nl-BE" w:eastAsia="nl-BE"/>
              </w:rPr>
              <w:t>De optische contactlens is een optisch hulpmiddel dat op het oog wordt gedragen en wordt vergoed als het nodig is voor de correctie van een oogafwijking.</w:t>
            </w:r>
          </w:p>
        </w:tc>
        <w:tc>
          <w:tcPr>
            <w:tcW w:w="236" w:type="dxa"/>
            <w:vAlign w:val="bottom"/>
          </w:tcPr>
          <w:p w14:paraId="43140A30" w14:textId="77777777" w:rsidR="004115D3" w:rsidRPr="000D0CB8" w:rsidRDefault="004115D3" w:rsidP="002965FD">
            <w:pPr>
              <w:spacing w:line="240" w:lineRule="atLeast"/>
              <w:jc w:val="both"/>
              <w:rPr>
                <w:rFonts w:ascii="Arial" w:hAnsi="Arial"/>
                <w:color w:val="0000FF"/>
                <w:lang w:val="nl-BE"/>
              </w:rPr>
            </w:pPr>
          </w:p>
        </w:tc>
      </w:tr>
      <w:tr w:rsidR="00335D98" w:rsidRPr="00EC3595" w14:paraId="38747F8B" w14:textId="77777777" w:rsidTr="00024474">
        <w:trPr>
          <w:cantSplit/>
        </w:trPr>
        <w:tc>
          <w:tcPr>
            <w:tcW w:w="196" w:type="dxa"/>
          </w:tcPr>
          <w:p w14:paraId="57D18672" w14:textId="77777777" w:rsidR="004115D3" w:rsidRPr="000D0CB8" w:rsidRDefault="004115D3" w:rsidP="002965FD">
            <w:pPr>
              <w:spacing w:line="240" w:lineRule="atLeast"/>
              <w:jc w:val="both"/>
              <w:rPr>
                <w:rFonts w:ascii="Arial" w:hAnsi="Arial"/>
                <w:color w:val="0000FF"/>
                <w:lang w:val="nl-BE"/>
              </w:rPr>
            </w:pPr>
          </w:p>
        </w:tc>
        <w:tc>
          <w:tcPr>
            <w:tcW w:w="8650" w:type="dxa"/>
            <w:gridSpan w:val="7"/>
          </w:tcPr>
          <w:p w14:paraId="1C1FA9D8" w14:textId="77777777" w:rsidR="004115D3" w:rsidRPr="000D0CB8" w:rsidRDefault="004115D3" w:rsidP="002965FD">
            <w:pPr>
              <w:spacing w:line="240" w:lineRule="atLeast"/>
              <w:jc w:val="both"/>
              <w:rPr>
                <w:rFonts w:ascii="Arial" w:hAnsi="Arial"/>
                <w:color w:val="0000FF"/>
                <w:lang w:val="nl-BE"/>
              </w:rPr>
            </w:pPr>
          </w:p>
        </w:tc>
        <w:tc>
          <w:tcPr>
            <w:tcW w:w="236" w:type="dxa"/>
            <w:vAlign w:val="bottom"/>
          </w:tcPr>
          <w:p w14:paraId="05C38290" w14:textId="77777777" w:rsidR="004115D3" w:rsidRPr="000D0CB8" w:rsidRDefault="004115D3" w:rsidP="002965FD">
            <w:pPr>
              <w:spacing w:line="240" w:lineRule="atLeast"/>
              <w:jc w:val="both"/>
              <w:rPr>
                <w:rFonts w:ascii="Arial" w:hAnsi="Arial"/>
                <w:color w:val="0000FF"/>
                <w:lang w:val="nl-BE"/>
              </w:rPr>
            </w:pPr>
          </w:p>
        </w:tc>
      </w:tr>
      <w:tr w:rsidR="00335D98" w:rsidRPr="00EC3595" w14:paraId="5F114D8A" w14:textId="77777777" w:rsidTr="00024474">
        <w:trPr>
          <w:cantSplit/>
        </w:trPr>
        <w:tc>
          <w:tcPr>
            <w:tcW w:w="196" w:type="dxa"/>
          </w:tcPr>
          <w:p w14:paraId="684DB7EF" w14:textId="77777777" w:rsidR="004115D3" w:rsidRPr="000D0CB8" w:rsidRDefault="004115D3" w:rsidP="002965FD">
            <w:pPr>
              <w:spacing w:line="240" w:lineRule="atLeast"/>
              <w:jc w:val="both"/>
              <w:rPr>
                <w:rFonts w:ascii="Arial" w:hAnsi="Arial"/>
                <w:color w:val="0000FF"/>
                <w:lang w:val="nl-BE"/>
              </w:rPr>
            </w:pPr>
          </w:p>
        </w:tc>
        <w:tc>
          <w:tcPr>
            <w:tcW w:w="8650" w:type="dxa"/>
            <w:gridSpan w:val="7"/>
          </w:tcPr>
          <w:p w14:paraId="08962DC2" w14:textId="77777777" w:rsidR="004115D3" w:rsidRPr="000D0CB8" w:rsidRDefault="00C75258" w:rsidP="002965FD">
            <w:pPr>
              <w:spacing w:line="240" w:lineRule="atLeast"/>
              <w:jc w:val="both"/>
              <w:rPr>
                <w:rFonts w:ascii="Arial" w:hAnsi="Arial"/>
                <w:color w:val="0000FF"/>
                <w:lang w:val="nl-BE"/>
              </w:rPr>
            </w:pPr>
            <w:r w:rsidRPr="000D0CB8">
              <w:rPr>
                <w:rFonts w:ascii="Arial" w:hAnsi="Arial" w:cs="Arial"/>
                <w:color w:val="0000FF"/>
                <w:lang w:val="nl-BE" w:eastAsia="nl-BE"/>
              </w:rPr>
              <w:t>De vormstabiele zuurstofdoorlatende contactlenzen worden vervaardigd uit kunststofmaterialen die in droge toestand hun vorm behouden.</w:t>
            </w:r>
          </w:p>
        </w:tc>
        <w:tc>
          <w:tcPr>
            <w:tcW w:w="236" w:type="dxa"/>
            <w:vAlign w:val="bottom"/>
          </w:tcPr>
          <w:p w14:paraId="04662E77" w14:textId="77777777" w:rsidR="004115D3" w:rsidRPr="000D0CB8" w:rsidRDefault="004115D3" w:rsidP="002965FD">
            <w:pPr>
              <w:spacing w:line="240" w:lineRule="atLeast"/>
              <w:jc w:val="both"/>
              <w:rPr>
                <w:rFonts w:ascii="Arial" w:hAnsi="Arial"/>
                <w:color w:val="0000FF"/>
                <w:lang w:val="nl-BE"/>
              </w:rPr>
            </w:pPr>
          </w:p>
        </w:tc>
      </w:tr>
      <w:tr w:rsidR="00335D98" w:rsidRPr="00EC3595" w14:paraId="7729E687" w14:textId="77777777" w:rsidTr="00024474">
        <w:trPr>
          <w:cantSplit/>
        </w:trPr>
        <w:tc>
          <w:tcPr>
            <w:tcW w:w="196" w:type="dxa"/>
          </w:tcPr>
          <w:p w14:paraId="35D89DD2" w14:textId="77777777" w:rsidR="004115D3" w:rsidRPr="000D0CB8" w:rsidRDefault="004115D3" w:rsidP="002965FD">
            <w:pPr>
              <w:spacing w:line="240" w:lineRule="atLeast"/>
              <w:jc w:val="both"/>
              <w:rPr>
                <w:rFonts w:ascii="Arial" w:hAnsi="Arial"/>
                <w:color w:val="0000FF"/>
                <w:lang w:val="nl-BE"/>
              </w:rPr>
            </w:pPr>
          </w:p>
        </w:tc>
        <w:tc>
          <w:tcPr>
            <w:tcW w:w="8650" w:type="dxa"/>
            <w:gridSpan w:val="7"/>
          </w:tcPr>
          <w:p w14:paraId="522B5056" w14:textId="77777777" w:rsidR="004115D3" w:rsidRPr="000D0CB8" w:rsidRDefault="004115D3" w:rsidP="002965FD">
            <w:pPr>
              <w:spacing w:line="240" w:lineRule="atLeast"/>
              <w:jc w:val="both"/>
              <w:rPr>
                <w:rFonts w:ascii="Arial" w:hAnsi="Arial"/>
                <w:color w:val="0000FF"/>
                <w:lang w:val="nl-BE"/>
              </w:rPr>
            </w:pPr>
          </w:p>
        </w:tc>
        <w:tc>
          <w:tcPr>
            <w:tcW w:w="236" w:type="dxa"/>
            <w:vAlign w:val="bottom"/>
          </w:tcPr>
          <w:p w14:paraId="62B5E548" w14:textId="77777777" w:rsidR="004115D3" w:rsidRPr="000D0CB8" w:rsidRDefault="004115D3" w:rsidP="002965FD">
            <w:pPr>
              <w:spacing w:line="240" w:lineRule="atLeast"/>
              <w:jc w:val="both"/>
              <w:rPr>
                <w:rFonts w:ascii="Arial" w:hAnsi="Arial"/>
                <w:color w:val="0000FF"/>
                <w:lang w:val="nl-BE"/>
              </w:rPr>
            </w:pPr>
          </w:p>
        </w:tc>
      </w:tr>
      <w:tr w:rsidR="00335D98" w:rsidRPr="00EC3595" w14:paraId="5492A860" w14:textId="77777777" w:rsidTr="00024474">
        <w:trPr>
          <w:cantSplit/>
        </w:trPr>
        <w:tc>
          <w:tcPr>
            <w:tcW w:w="196" w:type="dxa"/>
          </w:tcPr>
          <w:p w14:paraId="1D7DAE0C" w14:textId="77777777" w:rsidR="004115D3" w:rsidRPr="000D0CB8" w:rsidRDefault="004115D3" w:rsidP="002965FD">
            <w:pPr>
              <w:spacing w:line="240" w:lineRule="atLeast"/>
              <w:jc w:val="both"/>
              <w:rPr>
                <w:rFonts w:ascii="Arial" w:hAnsi="Arial"/>
                <w:color w:val="0000FF"/>
                <w:lang w:val="nl-BE"/>
              </w:rPr>
            </w:pPr>
          </w:p>
        </w:tc>
        <w:tc>
          <w:tcPr>
            <w:tcW w:w="8650" w:type="dxa"/>
            <w:gridSpan w:val="7"/>
          </w:tcPr>
          <w:p w14:paraId="798AD680" w14:textId="77777777" w:rsidR="004115D3" w:rsidRPr="000D0CB8" w:rsidRDefault="00C75258" w:rsidP="002965FD">
            <w:pPr>
              <w:spacing w:line="240" w:lineRule="atLeast"/>
              <w:jc w:val="both"/>
              <w:rPr>
                <w:rFonts w:ascii="Arial" w:hAnsi="Arial"/>
                <w:color w:val="0000FF"/>
                <w:lang w:val="nl-BE"/>
              </w:rPr>
            </w:pPr>
            <w:r w:rsidRPr="000D0CB8">
              <w:rPr>
                <w:rFonts w:ascii="Arial" w:hAnsi="Arial" w:cs="Arial"/>
                <w:color w:val="0000FF"/>
                <w:lang w:val="nl-BE" w:eastAsia="nl-BE"/>
              </w:rPr>
              <w:t>Soepele contactlenzen worden vervaardigd uit hydrofiele materialen en verliezen in droge toestand hun vorm.</w:t>
            </w:r>
          </w:p>
        </w:tc>
        <w:tc>
          <w:tcPr>
            <w:tcW w:w="236" w:type="dxa"/>
            <w:vAlign w:val="bottom"/>
          </w:tcPr>
          <w:p w14:paraId="5E53EC07" w14:textId="77777777" w:rsidR="004115D3" w:rsidRPr="000D0CB8" w:rsidRDefault="004115D3" w:rsidP="002965FD">
            <w:pPr>
              <w:spacing w:line="240" w:lineRule="atLeast"/>
              <w:jc w:val="both"/>
              <w:rPr>
                <w:rFonts w:ascii="Arial" w:hAnsi="Arial"/>
                <w:color w:val="0000FF"/>
                <w:lang w:val="nl-BE"/>
              </w:rPr>
            </w:pPr>
          </w:p>
        </w:tc>
      </w:tr>
      <w:tr w:rsidR="00335D98" w:rsidRPr="00EC3595" w14:paraId="6AE39C39" w14:textId="77777777" w:rsidTr="00024474">
        <w:trPr>
          <w:cantSplit/>
        </w:trPr>
        <w:tc>
          <w:tcPr>
            <w:tcW w:w="196" w:type="dxa"/>
          </w:tcPr>
          <w:p w14:paraId="195250EE" w14:textId="77777777" w:rsidR="004115D3" w:rsidRPr="000D0CB8" w:rsidRDefault="004115D3" w:rsidP="002965FD">
            <w:pPr>
              <w:spacing w:line="240" w:lineRule="atLeast"/>
              <w:jc w:val="both"/>
              <w:rPr>
                <w:rFonts w:ascii="Arial" w:hAnsi="Arial"/>
                <w:color w:val="0000FF"/>
                <w:lang w:val="nl-BE"/>
              </w:rPr>
            </w:pPr>
          </w:p>
        </w:tc>
        <w:tc>
          <w:tcPr>
            <w:tcW w:w="8650" w:type="dxa"/>
            <w:gridSpan w:val="7"/>
          </w:tcPr>
          <w:p w14:paraId="05F77D13" w14:textId="77777777" w:rsidR="004115D3" w:rsidRPr="000D0CB8" w:rsidRDefault="004115D3"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NL"/>
              </w:rPr>
            </w:pPr>
          </w:p>
        </w:tc>
        <w:tc>
          <w:tcPr>
            <w:tcW w:w="236" w:type="dxa"/>
            <w:vAlign w:val="bottom"/>
          </w:tcPr>
          <w:p w14:paraId="028607BD" w14:textId="77777777" w:rsidR="004115D3" w:rsidRPr="000D0CB8" w:rsidRDefault="004115D3" w:rsidP="002965FD">
            <w:pPr>
              <w:spacing w:line="240" w:lineRule="atLeast"/>
              <w:jc w:val="both"/>
              <w:rPr>
                <w:rFonts w:ascii="Arial" w:hAnsi="Arial"/>
                <w:color w:val="0000FF"/>
                <w:lang w:val="nl-BE"/>
              </w:rPr>
            </w:pPr>
          </w:p>
        </w:tc>
      </w:tr>
      <w:tr w:rsidR="00335D98" w:rsidRPr="00EC3595" w14:paraId="7316CA34" w14:textId="77777777" w:rsidTr="00024474">
        <w:trPr>
          <w:cantSplit/>
        </w:trPr>
        <w:tc>
          <w:tcPr>
            <w:tcW w:w="196" w:type="dxa"/>
          </w:tcPr>
          <w:p w14:paraId="38ED2A40" w14:textId="77777777" w:rsidR="004115D3" w:rsidRPr="000D0CB8" w:rsidRDefault="004115D3" w:rsidP="002965FD">
            <w:pPr>
              <w:spacing w:line="240" w:lineRule="atLeast"/>
              <w:jc w:val="both"/>
              <w:rPr>
                <w:rFonts w:ascii="Arial" w:hAnsi="Arial"/>
                <w:color w:val="0000FF"/>
                <w:lang w:val="nl-BE"/>
              </w:rPr>
            </w:pPr>
          </w:p>
        </w:tc>
        <w:tc>
          <w:tcPr>
            <w:tcW w:w="8650" w:type="dxa"/>
            <w:gridSpan w:val="7"/>
          </w:tcPr>
          <w:p w14:paraId="7D7AA73F" w14:textId="77777777" w:rsidR="004115D3" w:rsidRPr="000D0CB8" w:rsidRDefault="00C75258" w:rsidP="002965FD">
            <w:pPr>
              <w:spacing w:line="240" w:lineRule="atLeast"/>
              <w:jc w:val="both"/>
              <w:rPr>
                <w:rFonts w:ascii="Arial" w:hAnsi="Arial"/>
                <w:color w:val="0000FF"/>
                <w:lang w:val="nl-BE"/>
              </w:rPr>
            </w:pPr>
            <w:r w:rsidRPr="000D0CB8">
              <w:rPr>
                <w:rFonts w:ascii="Arial" w:hAnsi="Arial" w:cs="Arial"/>
                <w:color w:val="0000FF"/>
                <w:lang w:val="nl-BE" w:eastAsia="nl-BE"/>
              </w:rPr>
              <w:t>Specifieke soepele contactlenzen bewaren omwille van hun geometrie en dikkere structuur beter hun vorm en worden aangepast bij lichte onregelmatigheden van de cornea De hybride contactlenzen hebben een harde kern en een soepele draagrand en worden aangepast bij onregelmatigheden van de cornea.</w:t>
            </w:r>
          </w:p>
        </w:tc>
        <w:tc>
          <w:tcPr>
            <w:tcW w:w="236" w:type="dxa"/>
            <w:vAlign w:val="bottom"/>
          </w:tcPr>
          <w:p w14:paraId="656F1F75" w14:textId="77777777" w:rsidR="004115D3" w:rsidRPr="000D0CB8" w:rsidRDefault="004115D3" w:rsidP="002965FD">
            <w:pPr>
              <w:spacing w:line="240" w:lineRule="atLeast"/>
              <w:jc w:val="both"/>
              <w:rPr>
                <w:rFonts w:ascii="Arial" w:hAnsi="Arial"/>
                <w:color w:val="0000FF"/>
                <w:lang w:val="nl-BE"/>
              </w:rPr>
            </w:pPr>
          </w:p>
        </w:tc>
      </w:tr>
      <w:tr w:rsidR="00335D98" w:rsidRPr="00EC3595" w14:paraId="63027104" w14:textId="77777777" w:rsidTr="00024474">
        <w:trPr>
          <w:cantSplit/>
        </w:trPr>
        <w:tc>
          <w:tcPr>
            <w:tcW w:w="196" w:type="dxa"/>
          </w:tcPr>
          <w:p w14:paraId="4C583303" w14:textId="77777777" w:rsidR="004115D3" w:rsidRPr="000D0CB8" w:rsidRDefault="004115D3" w:rsidP="002965FD">
            <w:pPr>
              <w:spacing w:line="240" w:lineRule="atLeast"/>
              <w:jc w:val="both"/>
              <w:rPr>
                <w:rFonts w:ascii="Arial" w:hAnsi="Arial"/>
                <w:color w:val="0000FF"/>
                <w:lang w:val="nl-BE"/>
              </w:rPr>
            </w:pPr>
          </w:p>
        </w:tc>
        <w:tc>
          <w:tcPr>
            <w:tcW w:w="8650" w:type="dxa"/>
            <w:gridSpan w:val="7"/>
          </w:tcPr>
          <w:p w14:paraId="6EA9D952" w14:textId="77777777" w:rsidR="004115D3" w:rsidRPr="000D0CB8" w:rsidRDefault="004115D3" w:rsidP="002965FD">
            <w:pPr>
              <w:spacing w:line="240" w:lineRule="atLeast"/>
              <w:jc w:val="both"/>
              <w:rPr>
                <w:rFonts w:ascii="Arial" w:hAnsi="Arial"/>
                <w:color w:val="0000FF"/>
                <w:lang w:val="nl-BE"/>
              </w:rPr>
            </w:pPr>
          </w:p>
        </w:tc>
        <w:tc>
          <w:tcPr>
            <w:tcW w:w="236" w:type="dxa"/>
            <w:vAlign w:val="bottom"/>
          </w:tcPr>
          <w:p w14:paraId="050319D3" w14:textId="77777777" w:rsidR="004115D3" w:rsidRPr="000D0CB8" w:rsidRDefault="004115D3" w:rsidP="002965FD">
            <w:pPr>
              <w:spacing w:line="240" w:lineRule="atLeast"/>
              <w:jc w:val="both"/>
              <w:rPr>
                <w:rFonts w:ascii="Arial" w:hAnsi="Arial"/>
                <w:color w:val="0000FF"/>
                <w:lang w:val="nl-BE"/>
              </w:rPr>
            </w:pPr>
          </w:p>
        </w:tc>
      </w:tr>
      <w:tr w:rsidR="00335D98" w:rsidRPr="00EC3595" w14:paraId="645AB437" w14:textId="77777777" w:rsidTr="00024474">
        <w:trPr>
          <w:cantSplit/>
        </w:trPr>
        <w:tc>
          <w:tcPr>
            <w:tcW w:w="196" w:type="dxa"/>
          </w:tcPr>
          <w:p w14:paraId="6FB69D96" w14:textId="77777777" w:rsidR="004115D3" w:rsidRPr="000D0CB8" w:rsidRDefault="004115D3" w:rsidP="00DB4397">
            <w:pPr>
              <w:spacing w:line="240" w:lineRule="atLeast"/>
              <w:jc w:val="both"/>
              <w:rPr>
                <w:rFonts w:ascii="Arial" w:hAnsi="Arial"/>
                <w:color w:val="0000FF"/>
                <w:lang w:val="nl-BE"/>
              </w:rPr>
            </w:pPr>
          </w:p>
        </w:tc>
        <w:tc>
          <w:tcPr>
            <w:tcW w:w="8650" w:type="dxa"/>
            <w:gridSpan w:val="7"/>
          </w:tcPr>
          <w:p w14:paraId="4BC87C5A" w14:textId="77777777" w:rsidR="004115D3" w:rsidRPr="000D0CB8" w:rsidRDefault="00C75258" w:rsidP="00DB4397">
            <w:pPr>
              <w:spacing w:line="240" w:lineRule="atLeast"/>
              <w:jc w:val="both"/>
              <w:rPr>
                <w:rFonts w:ascii="Arial" w:hAnsi="Arial"/>
                <w:color w:val="0000FF"/>
                <w:lang w:val="nl-BE"/>
              </w:rPr>
            </w:pPr>
            <w:r w:rsidRPr="000D0CB8">
              <w:rPr>
                <w:rFonts w:ascii="Arial" w:hAnsi="Arial" w:cs="Arial"/>
                <w:color w:val="0000FF"/>
                <w:lang w:val="nl-BE" w:eastAsia="nl-BE"/>
              </w:rPr>
              <w:t>Specifieke vormstabiele corneale contactlenzen zijn vormstabiele zuurstofdoorlatende contactlenzen met een specifieke geometrie en worden aangepast bij onregelmatigheden van de cornea.</w:t>
            </w:r>
          </w:p>
        </w:tc>
        <w:tc>
          <w:tcPr>
            <w:tcW w:w="236" w:type="dxa"/>
            <w:vAlign w:val="bottom"/>
          </w:tcPr>
          <w:p w14:paraId="65576215" w14:textId="77777777" w:rsidR="004115D3" w:rsidRPr="000D0CB8" w:rsidRDefault="004115D3" w:rsidP="00DB4397">
            <w:pPr>
              <w:spacing w:line="240" w:lineRule="atLeast"/>
              <w:jc w:val="both"/>
              <w:rPr>
                <w:rFonts w:ascii="Arial" w:hAnsi="Arial"/>
                <w:color w:val="0000FF"/>
                <w:lang w:val="nl-BE"/>
              </w:rPr>
            </w:pPr>
          </w:p>
        </w:tc>
      </w:tr>
      <w:tr w:rsidR="00335D98" w:rsidRPr="00EC3595" w14:paraId="6B573865" w14:textId="77777777" w:rsidTr="00024474">
        <w:trPr>
          <w:cantSplit/>
        </w:trPr>
        <w:tc>
          <w:tcPr>
            <w:tcW w:w="196" w:type="dxa"/>
          </w:tcPr>
          <w:p w14:paraId="06C0941A" w14:textId="77777777" w:rsidR="004115D3" w:rsidRPr="000D0CB8" w:rsidRDefault="004115D3" w:rsidP="002965FD">
            <w:pPr>
              <w:spacing w:line="240" w:lineRule="atLeast"/>
              <w:jc w:val="both"/>
              <w:rPr>
                <w:rFonts w:ascii="Arial" w:hAnsi="Arial"/>
                <w:color w:val="0000FF"/>
                <w:lang w:val="nl-BE"/>
              </w:rPr>
            </w:pPr>
          </w:p>
        </w:tc>
        <w:tc>
          <w:tcPr>
            <w:tcW w:w="8650" w:type="dxa"/>
            <w:gridSpan w:val="7"/>
          </w:tcPr>
          <w:p w14:paraId="24FE4F10" w14:textId="77777777" w:rsidR="004115D3" w:rsidRPr="000D0CB8" w:rsidRDefault="004115D3" w:rsidP="002965FD">
            <w:pPr>
              <w:spacing w:line="240" w:lineRule="atLeast"/>
              <w:jc w:val="both"/>
              <w:rPr>
                <w:rFonts w:ascii="Arial" w:hAnsi="Arial"/>
                <w:color w:val="0000FF"/>
                <w:lang w:val="nl-BE"/>
              </w:rPr>
            </w:pPr>
          </w:p>
        </w:tc>
        <w:tc>
          <w:tcPr>
            <w:tcW w:w="236" w:type="dxa"/>
            <w:vAlign w:val="bottom"/>
          </w:tcPr>
          <w:p w14:paraId="4B2BD355" w14:textId="77777777" w:rsidR="004115D3" w:rsidRPr="000D0CB8" w:rsidRDefault="004115D3" w:rsidP="002965FD">
            <w:pPr>
              <w:spacing w:line="240" w:lineRule="atLeast"/>
              <w:jc w:val="both"/>
              <w:rPr>
                <w:rFonts w:ascii="Arial" w:hAnsi="Arial"/>
                <w:color w:val="0000FF"/>
                <w:lang w:val="nl-BE"/>
              </w:rPr>
            </w:pPr>
          </w:p>
        </w:tc>
      </w:tr>
      <w:tr w:rsidR="000D0CB8" w:rsidRPr="00EC3595" w14:paraId="470D689C" w14:textId="77777777" w:rsidTr="00024474">
        <w:trPr>
          <w:cantSplit/>
        </w:trPr>
        <w:tc>
          <w:tcPr>
            <w:tcW w:w="196" w:type="dxa"/>
          </w:tcPr>
          <w:p w14:paraId="0C1B76B4" w14:textId="77777777" w:rsidR="000D0CB8" w:rsidRPr="000D0CB8" w:rsidRDefault="000D0CB8" w:rsidP="002965FD">
            <w:pPr>
              <w:spacing w:line="240" w:lineRule="atLeast"/>
              <w:jc w:val="both"/>
              <w:rPr>
                <w:rFonts w:ascii="Arial" w:hAnsi="Arial"/>
                <w:color w:val="0000FF"/>
                <w:lang w:val="nl-BE"/>
              </w:rPr>
            </w:pPr>
          </w:p>
        </w:tc>
        <w:tc>
          <w:tcPr>
            <w:tcW w:w="8650" w:type="dxa"/>
            <w:gridSpan w:val="7"/>
          </w:tcPr>
          <w:p w14:paraId="14A57C2F" w14:textId="77777777" w:rsidR="000D0CB8" w:rsidRPr="000D0CB8" w:rsidRDefault="000D0CB8" w:rsidP="002965FD">
            <w:pPr>
              <w:spacing w:line="240" w:lineRule="atLeast"/>
              <w:jc w:val="both"/>
              <w:rPr>
                <w:rFonts w:ascii="Arial" w:hAnsi="Arial"/>
                <w:color w:val="0000FF"/>
                <w:lang w:val="nl-BE"/>
              </w:rPr>
            </w:pPr>
          </w:p>
        </w:tc>
        <w:tc>
          <w:tcPr>
            <w:tcW w:w="236" w:type="dxa"/>
            <w:vAlign w:val="bottom"/>
          </w:tcPr>
          <w:p w14:paraId="2B99D1AB" w14:textId="77777777" w:rsidR="000D0CB8" w:rsidRPr="000D0CB8" w:rsidRDefault="000D0CB8" w:rsidP="002965FD">
            <w:pPr>
              <w:spacing w:line="240" w:lineRule="atLeast"/>
              <w:jc w:val="both"/>
              <w:rPr>
                <w:rFonts w:ascii="Arial" w:hAnsi="Arial"/>
                <w:color w:val="0000FF"/>
                <w:lang w:val="nl-BE"/>
              </w:rPr>
            </w:pPr>
          </w:p>
        </w:tc>
      </w:tr>
      <w:tr w:rsidR="00335D98" w:rsidRPr="00EC3595" w14:paraId="0244D9A8" w14:textId="77777777" w:rsidTr="00024474">
        <w:trPr>
          <w:cantSplit/>
        </w:trPr>
        <w:tc>
          <w:tcPr>
            <w:tcW w:w="196" w:type="dxa"/>
          </w:tcPr>
          <w:p w14:paraId="6872FA31" w14:textId="77777777" w:rsidR="004115D3" w:rsidRPr="000D0CB8" w:rsidRDefault="004115D3" w:rsidP="002965FD">
            <w:pPr>
              <w:spacing w:line="240" w:lineRule="atLeast"/>
              <w:jc w:val="both"/>
              <w:rPr>
                <w:rFonts w:ascii="Arial" w:hAnsi="Arial"/>
                <w:color w:val="0000FF"/>
                <w:lang w:val="nl-BE"/>
              </w:rPr>
            </w:pPr>
          </w:p>
        </w:tc>
        <w:tc>
          <w:tcPr>
            <w:tcW w:w="8650" w:type="dxa"/>
            <w:gridSpan w:val="7"/>
          </w:tcPr>
          <w:p w14:paraId="1DF51B9F" w14:textId="77777777" w:rsidR="004115D3" w:rsidRPr="000D0CB8" w:rsidRDefault="00C75258" w:rsidP="002965FD">
            <w:pPr>
              <w:spacing w:line="240" w:lineRule="atLeast"/>
              <w:jc w:val="both"/>
              <w:rPr>
                <w:rFonts w:ascii="Arial" w:hAnsi="Arial"/>
                <w:color w:val="0000FF"/>
                <w:lang w:val="nl-BE"/>
              </w:rPr>
            </w:pPr>
            <w:r w:rsidRPr="000D0CB8">
              <w:rPr>
                <w:rFonts w:ascii="Arial" w:hAnsi="Arial" w:cs="Arial"/>
                <w:color w:val="0000FF"/>
                <w:lang w:val="nl-BE" w:eastAsia="nl-BE"/>
              </w:rPr>
              <w:t>Vormstabiele corneosclerale contactlenzen zijn contactlenzen met een diameter van 12 tot 16 mm. Deze contactlenzen zijn vervaardigd uit zuurstofdoorlatend materiaal en worden aangepast bij onregelmatigheden van de cornea.</w:t>
            </w:r>
            <w:r w:rsidR="00734C53" w:rsidRPr="000D0CB8">
              <w:rPr>
                <w:rFonts w:ascii="Arial" w:hAnsi="Arial"/>
                <w:color w:val="0000FF"/>
                <w:lang w:val="nl-BE"/>
              </w:rPr>
              <w:t>"</w:t>
            </w:r>
          </w:p>
        </w:tc>
        <w:tc>
          <w:tcPr>
            <w:tcW w:w="236" w:type="dxa"/>
            <w:vAlign w:val="bottom"/>
          </w:tcPr>
          <w:p w14:paraId="5F3152DD" w14:textId="77777777" w:rsidR="004115D3" w:rsidRPr="000D0CB8" w:rsidRDefault="004115D3" w:rsidP="002965FD">
            <w:pPr>
              <w:spacing w:line="240" w:lineRule="atLeast"/>
              <w:jc w:val="both"/>
              <w:rPr>
                <w:rFonts w:ascii="Arial" w:hAnsi="Arial"/>
                <w:color w:val="0000FF"/>
                <w:lang w:val="nl-BE"/>
              </w:rPr>
            </w:pPr>
          </w:p>
        </w:tc>
      </w:tr>
      <w:tr w:rsidR="00335D98" w:rsidRPr="00EC3595" w14:paraId="1D4C4CFD" w14:textId="77777777" w:rsidTr="00024474">
        <w:trPr>
          <w:cantSplit/>
        </w:trPr>
        <w:tc>
          <w:tcPr>
            <w:tcW w:w="196" w:type="dxa"/>
          </w:tcPr>
          <w:p w14:paraId="265EAEB1" w14:textId="77777777" w:rsidR="00C75258" w:rsidRPr="000D0CB8" w:rsidRDefault="00C75258" w:rsidP="002965FD">
            <w:pPr>
              <w:spacing w:line="240" w:lineRule="atLeast"/>
              <w:jc w:val="both"/>
              <w:rPr>
                <w:rFonts w:ascii="Arial" w:hAnsi="Arial"/>
                <w:color w:val="0000FF"/>
                <w:lang w:val="nl-BE"/>
              </w:rPr>
            </w:pPr>
          </w:p>
        </w:tc>
        <w:tc>
          <w:tcPr>
            <w:tcW w:w="8650" w:type="dxa"/>
            <w:gridSpan w:val="7"/>
          </w:tcPr>
          <w:p w14:paraId="196079AC" w14:textId="77777777" w:rsidR="00C75258" w:rsidRPr="000D0CB8" w:rsidRDefault="00C75258" w:rsidP="002965FD">
            <w:pPr>
              <w:spacing w:line="240" w:lineRule="atLeast"/>
              <w:jc w:val="both"/>
              <w:rPr>
                <w:rFonts w:ascii="Arial" w:hAnsi="Arial" w:cs="Arial"/>
                <w:color w:val="0000FF"/>
                <w:lang w:val="nl-BE" w:eastAsia="nl-BE"/>
              </w:rPr>
            </w:pPr>
          </w:p>
        </w:tc>
        <w:tc>
          <w:tcPr>
            <w:tcW w:w="236" w:type="dxa"/>
            <w:vAlign w:val="bottom"/>
          </w:tcPr>
          <w:p w14:paraId="25287CE6" w14:textId="77777777" w:rsidR="00C75258" w:rsidRPr="000D0CB8" w:rsidRDefault="00C75258" w:rsidP="002965FD">
            <w:pPr>
              <w:spacing w:line="240" w:lineRule="atLeast"/>
              <w:jc w:val="both"/>
              <w:rPr>
                <w:rFonts w:ascii="Arial" w:hAnsi="Arial"/>
                <w:color w:val="0000FF"/>
                <w:lang w:val="nl-BE"/>
              </w:rPr>
            </w:pPr>
          </w:p>
        </w:tc>
      </w:tr>
      <w:tr w:rsidR="00335D98" w:rsidRPr="00EC3595" w14:paraId="70C7F358" w14:textId="77777777" w:rsidTr="00024474">
        <w:trPr>
          <w:cantSplit/>
        </w:trPr>
        <w:tc>
          <w:tcPr>
            <w:tcW w:w="196" w:type="dxa"/>
          </w:tcPr>
          <w:p w14:paraId="133239B0" w14:textId="77777777" w:rsidR="00055547" w:rsidRPr="000D0CB8" w:rsidRDefault="00055547" w:rsidP="002965FD">
            <w:pPr>
              <w:spacing w:line="240" w:lineRule="atLeast"/>
              <w:jc w:val="both"/>
              <w:rPr>
                <w:rFonts w:ascii="Arial" w:hAnsi="Arial"/>
                <w:color w:val="0000FF"/>
                <w:lang w:val="nl-BE"/>
              </w:rPr>
            </w:pPr>
          </w:p>
        </w:tc>
        <w:tc>
          <w:tcPr>
            <w:tcW w:w="8650" w:type="dxa"/>
            <w:gridSpan w:val="7"/>
          </w:tcPr>
          <w:p w14:paraId="08DBDC20" w14:textId="77777777" w:rsidR="00055547" w:rsidRPr="000D0CB8" w:rsidRDefault="00B00A78" w:rsidP="002965FD">
            <w:pPr>
              <w:spacing w:line="240" w:lineRule="atLeast"/>
              <w:jc w:val="both"/>
              <w:rPr>
                <w:rFonts w:ascii="Arial" w:hAnsi="Arial" w:cs="Arial"/>
                <w:color w:val="0000FF"/>
                <w:vertAlign w:val="subscript"/>
                <w:lang w:val="nl-BE" w:eastAsia="nl-BE"/>
              </w:rPr>
            </w:pPr>
            <w:r w:rsidRPr="000D0CB8">
              <w:rPr>
                <w:rFonts w:ascii="Arial" w:hAnsi="Arial"/>
                <w:i/>
                <w:color w:val="0000FF"/>
                <w:sz w:val="18"/>
                <w:szCs w:val="18"/>
                <w:lang w:val="nl-BE"/>
              </w:rPr>
              <w:t>"K.B. 30.9.2012" (in werking 1.12.2012) + "K.B. 13.5.2015" (in werking 1.12.2012)</w:t>
            </w:r>
          </w:p>
        </w:tc>
        <w:tc>
          <w:tcPr>
            <w:tcW w:w="236" w:type="dxa"/>
            <w:vAlign w:val="bottom"/>
          </w:tcPr>
          <w:p w14:paraId="75985A2A" w14:textId="77777777" w:rsidR="00055547" w:rsidRPr="000D0CB8" w:rsidRDefault="00055547" w:rsidP="002965FD">
            <w:pPr>
              <w:spacing w:line="240" w:lineRule="atLeast"/>
              <w:jc w:val="both"/>
              <w:rPr>
                <w:rFonts w:ascii="Arial" w:hAnsi="Arial"/>
                <w:color w:val="0000FF"/>
                <w:lang w:val="nl-BE"/>
              </w:rPr>
            </w:pPr>
          </w:p>
        </w:tc>
      </w:tr>
      <w:tr w:rsidR="00335D98" w:rsidRPr="00EC3595" w14:paraId="13C98D1D" w14:textId="77777777" w:rsidTr="00024474">
        <w:trPr>
          <w:cantSplit/>
        </w:trPr>
        <w:tc>
          <w:tcPr>
            <w:tcW w:w="196" w:type="dxa"/>
          </w:tcPr>
          <w:p w14:paraId="41CF5B00" w14:textId="77777777" w:rsidR="004115D3" w:rsidRPr="000D0CB8" w:rsidRDefault="004115D3" w:rsidP="002965FD">
            <w:pPr>
              <w:spacing w:line="240" w:lineRule="atLeast"/>
              <w:jc w:val="both"/>
              <w:rPr>
                <w:rFonts w:ascii="Arial" w:hAnsi="Arial"/>
                <w:color w:val="0000FF"/>
                <w:lang w:val="nl-BE"/>
              </w:rPr>
            </w:pPr>
          </w:p>
        </w:tc>
        <w:tc>
          <w:tcPr>
            <w:tcW w:w="8650" w:type="dxa"/>
            <w:gridSpan w:val="7"/>
          </w:tcPr>
          <w:p w14:paraId="4AE2D55B" w14:textId="77777777" w:rsidR="004115D3" w:rsidRPr="000D0CB8" w:rsidRDefault="00055547" w:rsidP="00055547">
            <w:pPr>
              <w:spacing w:line="240" w:lineRule="atLeast"/>
              <w:jc w:val="both"/>
              <w:rPr>
                <w:rFonts w:ascii="Arial" w:hAnsi="Arial"/>
                <w:color w:val="0000FF"/>
                <w:lang w:val="nl-BE"/>
              </w:rPr>
            </w:pPr>
            <w:r w:rsidRPr="000D0CB8">
              <w:rPr>
                <w:rFonts w:ascii="Arial" w:hAnsi="Arial"/>
                <w:color w:val="0000FF"/>
                <w:lang w:val="nl-BE"/>
              </w:rPr>
              <w:t>"</w:t>
            </w:r>
            <w:r w:rsidR="00C75258" w:rsidRPr="000D0CB8">
              <w:rPr>
                <w:rFonts w:ascii="Arial" w:hAnsi="Arial" w:cs="Arial"/>
                <w:color w:val="0000FF"/>
                <w:lang w:val="nl-BE" w:eastAsia="nl-BE"/>
              </w:rPr>
              <w:t>Sclerale contactlenzen zijn vormstabiele contactlenzen met een extra grote diameter</w:t>
            </w:r>
            <w:r w:rsidR="00B00A78" w:rsidRPr="000D0CB8">
              <w:rPr>
                <w:rFonts w:ascii="Arial" w:hAnsi="Arial" w:cs="Arial"/>
                <w:color w:val="0000FF"/>
                <w:lang w:val="nl-BE" w:eastAsia="nl-BE"/>
              </w:rPr>
              <w:t xml:space="preserve"> </w:t>
            </w:r>
            <w:r w:rsidRPr="000D0CB8">
              <w:rPr>
                <w:rFonts w:ascii="Arial" w:hAnsi="Arial" w:cs="Arial"/>
                <w:color w:val="0000FF"/>
                <w:lang w:val="nl-BE"/>
              </w:rPr>
              <w:t>(&gt; 16 mm)</w:t>
            </w:r>
            <w:r w:rsidR="00C75258" w:rsidRPr="000D0CB8">
              <w:rPr>
                <w:rFonts w:ascii="Arial" w:hAnsi="Arial" w:cs="Arial"/>
                <w:color w:val="0000FF"/>
                <w:lang w:val="nl-BE" w:eastAsia="nl-BE"/>
              </w:rPr>
              <w:t>. Deze contactlenzen bedekken niet alleen het hoornvlies maar ook een gedeelte van de sclera. Sclerale contactlenzen worden meestal toegepast als het hoornvlies een sterk afwijkende bolling heeft waardoor het gebruik van een gewone standaard contactlens onmogelijk wordt.</w:t>
            </w:r>
            <w:r w:rsidR="00B00A78" w:rsidRPr="000D0CB8">
              <w:rPr>
                <w:rFonts w:ascii="Arial" w:hAnsi="Arial"/>
                <w:color w:val="0000FF"/>
                <w:lang w:val="nl-BE"/>
              </w:rPr>
              <w:t>"</w:t>
            </w:r>
          </w:p>
        </w:tc>
        <w:tc>
          <w:tcPr>
            <w:tcW w:w="236" w:type="dxa"/>
            <w:vAlign w:val="bottom"/>
          </w:tcPr>
          <w:p w14:paraId="7B1FF366" w14:textId="77777777" w:rsidR="004115D3" w:rsidRPr="000D0CB8" w:rsidRDefault="004115D3" w:rsidP="002965FD">
            <w:pPr>
              <w:spacing w:line="240" w:lineRule="atLeast"/>
              <w:jc w:val="both"/>
              <w:rPr>
                <w:rFonts w:ascii="Arial" w:hAnsi="Arial"/>
                <w:color w:val="0000FF"/>
                <w:lang w:val="nl-BE"/>
              </w:rPr>
            </w:pPr>
          </w:p>
        </w:tc>
      </w:tr>
      <w:tr w:rsidR="00335D98" w:rsidRPr="00EC3595" w14:paraId="27169D4A" w14:textId="77777777" w:rsidTr="00024474">
        <w:trPr>
          <w:cantSplit/>
        </w:trPr>
        <w:tc>
          <w:tcPr>
            <w:tcW w:w="196" w:type="dxa"/>
          </w:tcPr>
          <w:p w14:paraId="36374B28" w14:textId="77777777" w:rsidR="00B00A78" w:rsidRPr="000D0CB8" w:rsidRDefault="00B00A78" w:rsidP="002965FD">
            <w:pPr>
              <w:spacing w:line="240" w:lineRule="atLeast"/>
              <w:jc w:val="both"/>
              <w:rPr>
                <w:rFonts w:ascii="Arial" w:hAnsi="Arial"/>
                <w:color w:val="0000FF"/>
                <w:lang w:val="nl-BE"/>
              </w:rPr>
            </w:pPr>
          </w:p>
        </w:tc>
        <w:tc>
          <w:tcPr>
            <w:tcW w:w="8650" w:type="dxa"/>
            <w:gridSpan w:val="7"/>
          </w:tcPr>
          <w:p w14:paraId="024B0B29" w14:textId="77777777" w:rsidR="00B00A78" w:rsidRPr="000D0CB8" w:rsidRDefault="00B00A78" w:rsidP="00055547">
            <w:pPr>
              <w:spacing w:line="240" w:lineRule="atLeast"/>
              <w:jc w:val="both"/>
              <w:rPr>
                <w:rFonts w:ascii="Arial" w:hAnsi="Arial"/>
                <w:color w:val="0000FF"/>
                <w:lang w:val="nl-BE"/>
              </w:rPr>
            </w:pPr>
          </w:p>
        </w:tc>
        <w:tc>
          <w:tcPr>
            <w:tcW w:w="236" w:type="dxa"/>
            <w:vAlign w:val="bottom"/>
          </w:tcPr>
          <w:p w14:paraId="13F7DE44" w14:textId="77777777" w:rsidR="00B00A78" w:rsidRPr="000D0CB8" w:rsidRDefault="00B00A78" w:rsidP="002965FD">
            <w:pPr>
              <w:spacing w:line="240" w:lineRule="atLeast"/>
              <w:jc w:val="both"/>
              <w:rPr>
                <w:rFonts w:ascii="Arial" w:hAnsi="Arial"/>
                <w:color w:val="0000FF"/>
                <w:lang w:val="nl-BE"/>
              </w:rPr>
            </w:pPr>
          </w:p>
        </w:tc>
      </w:tr>
      <w:tr w:rsidR="00452CD0" w:rsidRPr="00EC3595" w14:paraId="65FD5E4C" w14:textId="77777777" w:rsidTr="00024474">
        <w:trPr>
          <w:cantSplit/>
        </w:trPr>
        <w:tc>
          <w:tcPr>
            <w:tcW w:w="196" w:type="dxa"/>
          </w:tcPr>
          <w:p w14:paraId="299CEE69" w14:textId="77777777" w:rsidR="00452CD0" w:rsidRDefault="00452CD0" w:rsidP="002965FD">
            <w:pPr>
              <w:spacing w:line="240" w:lineRule="atLeast"/>
              <w:jc w:val="both"/>
              <w:rPr>
                <w:rFonts w:ascii="Arial" w:hAnsi="Arial"/>
                <w:color w:val="0000FF"/>
                <w:lang w:val="nl-BE"/>
              </w:rPr>
            </w:pPr>
          </w:p>
          <w:p w14:paraId="0472F369" w14:textId="77777777" w:rsidR="00452CD0" w:rsidRDefault="00452CD0" w:rsidP="002965FD">
            <w:pPr>
              <w:spacing w:line="240" w:lineRule="atLeast"/>
              <w:jc w:val="both"/>
              <w:rPr>
                <w:rFonts w:ascii="Arial" w:hAnsi="Arial"/>
                <w:color w:val="0000FF"/>
                <w:lang w:val="nl-BE"/>
              </w:rPr>
            </w:pPr>
          </w:p>
          <w:p w14:paraId="44B69504" w14:textId="77777777" w:rsidR="00452CD0" w:rsidRDefault="00452CD0" w:rsidP="002965FD">
            <w:pPr>
              <w:spacing w:line="240" w:lineRule="atLeast"/>
              <w:jc w:val="both"/>
              <w:rPr>
                <w:rFonts w:ascii="Arial" w:hAnsi="Arial"/>
                <w:color w:val="0000FF"/>
                <w:lang w:val="nl-BE"/>
              </w:rPr>
            </w:pPr>
          </w:p>
          <w:p w14:paraId="2B7F8A67" w14:textId="77777777" w:rsidR="00452CD0" w:rsidRPr="000D0CB8" w:rsidRDefault="00452CD0" w:rsidP="002965FD">
            <w:pPr>
              <w:spacing w:line="240" w:lineRule="atLeast"/>
              <w:jc w:val="both"/>
              <w:rPr>
                <w:rFonts w:ascii="Arial" w:hAnsi="Arial"/>
                <w:color w:val="0000FF"/>
                <w:lang w:val="nl-BE"/>
              </w:rPr>
            </w:pPr>
          </w:p>
        </w:tc>
        <w:tc>
          <w:tcPr>
            <w:tcW w:w="8650" w:type="dxa"/>
            <w:gridSpan w:val="7"/>
          </w:tcPr>
          <w:p w14:paraId="56ED63FD" w14:textId="77777777" w:rsidR="00452CD0" w:rsidRPr="000D0CB8" w:rsidRDefault="00452CD0" w:rsidP="00055547">
            <w:pPr>
              <w:spacing w:line="240" w:lineRule="atLeast"/>
              <w:jc w:val="both"/>
              <w:rPr>
                <w:rFonts w:ascii="Arial" w:hAnsi="Arial"/>
                <w:color w:val="0000FF"/>
                <w:lang w:val="nl-BE"/>
              </w:rPr>
            </w:pPr>
          </w:p>
        </w:tc>
        <w:tc>
          <w:tcPr>
            <w:tcW w:w="236" w:type="dxa"/>
            <w:vAlign w:val="bottom"/>
          </w:tcPr>
          <w:p w14:paraId="6C21C131" w14:textId="77777777" w:rsidR="00452CD0" w:rsidRPr="000D0CB8" w:rsidRDefault="00452CD0" w:rsidP="002965FD">
            <w:pPr>
              <w:spacing w:line="240" w:lineRule="atLeast"/>
              <w:jc w:val="both"/>
              <w:rPr>
                <w:rFonts w:ascii="Arial" w:hAnsi="Arial"/>
                <w:color w:val="0000FF"/>
                <w:lang w:val="nl-BE"/>
              </w:rPr>
            </w:pPr>
          </w:p>
        </w:tc>
      </w:tr>
      <w:tr w:rsidR="00335D98" w:rsidRPr="000D0CB8" w14:paraId="3E9552B5" w14:textId="77777777" w:rsidTr="00024474">
        <w:trPr>
          <w:cantSplit/>
        </w:trPr>
        <w:tc>
          <w:tcPr>
            <w:tcW w:w="196" w:type="dxa"/>
          </w:tcPr>
          <w:p w14:paraId="44178039" w14:textId="77777777" w:rsidR="004115D3" w:rsidRPr="000D0CB8" w:rsidRDefault="004115D3" w:rsidP="002965FD">
            <w:pPr>
              <w:spacing w:line="240" w:lineRule="atLeast"/>
              <w:jc w:val="both"/>
              <w:rPr>
                <w:rFonts w:ascii="Arial" w:hAnsi="Arial"/>
                <w:color w:val="0000FF"/>
                <w:lang w:val="nl-BE"/>
              </w:rPr>
            </w:pPr>
          </w:p>
        </w:tc>
        <w:tc>
          <w:tcPr>
            <w:tcW w:w="8650" w:type="dxa"/>
            <w:gridSpan w:val="7"/>
          </w:tcPr>
          <w:p w14:paraId="549ED2CA" w14:textId="77777777" w:rsidR="004115D3" w:rsidRPr="000D0CB8" w:rsidRDefault="00B00A78" w:rsidP="002965FD">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p>
        </w:tc>
        <w:tc>
          <w:tcPr>
            <w:tcW w:w="236" w:type="dxa"/>
            <w:vAlign w:val="bottom"/>
          </w:tcPr>
          <w:p w14:paraId="6C095F2E" w14:textId="77777777" w:rsidR="004115D3" w:rsidRPr="000D0CB8" w:rsidRDefault="004115D3" w:rsidP="002965FD">
            <w:pPr>
              <w:spacing w:line="240" w:lineRule="atLeast"/>
              <w:jc w:val="both"/>
              <w:rPr>
                <w:rFonts w:ascii="Arial" w:hAnsi="Arial"/>
                <w:color w:val="0000FF"/>
                <w:lang w:val="nl-BE"/>
              </w:rPr>
            </w:pPr>
          </w:p>
        </w:tc>
      </w:tr>
      <w:tr w:rsidR="00335D98" w:rsidRPr="00EC3595" w14:paraId="638F40EC" w14:textId="77777777" w:rsidTr="00024474">
        <w:trPr>
          <w:cantSplit/>
        </w:trPr>
        <w:tc>
          <w:tcPr>
            <w:tcW w:w="196" w:type="dxa"/>
          </w:tcPr>
          <w:p w14:paraId="0192D248" w14:textId="77777777" w:rsidR="004115D3" w:rsidRPr="000D0CB8" w:rsidRDefault="004115D3" w:rsidP="002965FD">
            <w:pPr>
              <w:spacing w:line="240" w:lineRule="atLeast"/>
              <w:jc w:val="both"/>
              <w:rPr>
                <w:rFonts w:ascii="Arial" w:hAnsi="Arial"/>
                <w:color w:val="0000FF"/>
                <w:lang w:val="nl-BE"/>
              </w:rPr>
            </w:pPr>
          </w:p>
        </w:tc>
        <w:tc>
          <w:tcPr>
            <w:tcW w:w="8650" w:type="dxa"/>
            <w:gridSpan w:val="7"/>
          </w:tcPr>
          <w:p w14:paraId="7899D68A" w14:textId="77777777" w:rsidR="004115D3" w:rsidRPr="000D0CB8" w:rsidRDefault="00B00A78" w:rsidP="002965FD">
            <w:pPr>
              <w:spacing w:line="240" w:lineRule="atLeast"/>
              <w:jc w:val="both"/>
              <w:rPr>
                <w:rFonts w:ascii="Arial" w:hAnsi="Arial"/>
                <w:color w:val="0000FF"/>
                <w:lang w:val="nl-BE"/>
              </w:rPr>
            </w:pPr>
            <w:r w:rsidRPr="000D0CB8">
              <w:rPr>
                <w:rFonts w:ascii="Arial" w:hAnsi="Arial"/>
                <w:color w:val="0000FF"/>
                <w:lang w:val="nl-BE"/>
              </w:rPr>
              <w:t>"</w:t>
            </w:r>
            <w:r w:rsidR="00C75258" w:rsidRPr="000D0CB8">
              <w:rPr>
                <w:rFonts w:ascii="Arial" w:hAnsi="Arial" w:cs="Arial"/>
                <w:color w:val="0000FF"/>
                <w:lang w:val="nl-BE" w:eastAsia="nl-BE"/>
              </w:rPr>
              <w:t>De iris-kleurlens is een soepele gehydrateerde jaarcontactlens met een draagtijd van één jaar. Dergelijke lens wordt individueel op maat gemaakt, waarbij de iris is geschilderd of via een druktechniek op de iris is aangebracht en ondoorzichtig gemaakt wordt. De bedoeling van dergelijke lens is om het scherptezicht te verbeteren of om het blinde of beschadigd oog te verbergen. De pupil van de lens is transparant en eventueel met correctie indien het zicht nog mogelijk is. Wanneer het zicht niet meer mogelijk is wordt de pupil ondoorzichtig gemaakt.</w:t>
            </w:r>
          </w:p>
        </w:tc>
        <w:tc>
          <w:tcPr>
            <w:tcW w:w="236" w:type="dxa"/>
            <w:vAlign w:val="bottom"/>
          </w:tcPr>
          <w:p w14:paraId="40C869CA" w14:textId="77777777" w:rsidR="004115D3" w:rsidRPr="000D0CB8" w:rsidRDefault="004115D3" w:rsidP="002965FD">
            <w:pPr>
              <w:spacing w:line="240" w:lineRule="atLeast"/>
              <w:jc w:val="both"/>
              <w:rPr>
                <w:rFonts w:ascii="Arial" w:hAnsi="Arial"/>
                <w:color w:val="0000FF"/>
                <w:lang w:val="nl-BE"/>
              </w:rPr>
            </w:pPr>
          </w:p>
        </w:tc>
      </w:tr>
      <w:tr w:rsidR="00335D98" w:rsidRPr="00EC3595" w14:paraId="64B8EBFF" w14:textId="77777777" w:rsidTr="00024474">
        <w:trPr>
          <w:cantSplit/>
        </w:trPr>
        <w:tc>
          <w:tcPr>
            <w:tcW w:w="196" w:type="dxa"/>
          </w:tcPr>
          <w:p w14:paraId="09BA9613" w14:textId="77777777" w:rsidR="00BD65CE" w:rsidRPr="000D0CB8" w:rsidRDefault="00BD65CE" w:rsidP="002965FD">
            <w:pPr>
              <w:spacing w:line="240" w:lineRule="atLeast"/>
              <w:jc w:val="both"/>
              <w:rPr>
                <w:rFonts w:ascii="Arial" w:hAnsi="Arial"/>
                <w:color w:val="0000FF"/>
                <w:lang w:val="nl-BE"/>
              </w:rPr>
            </w:pPr>
          </w:p>
        </w:tc>
        <w:tc>
          <w:tcPr>
            <w:tcW w:w="8650" w:type="dxa"/>
            <w:gridSpan w:val="7"/>
          </w:tcPr>
          <w:p w14:paraId="561BFF70" w14:textId="77777777" w:rsidR="00BD65CE" w:rsidRPr="000D0CB8" w:rsidRDefault="00BD65CE" w:rsidP="002965FD">
            <w:pPr>
              <w:spacing w:line="240" w:lineRule="atLeast"/>
              <w:jc w:val="both"/>
              <w:rPr>
                <w:rFonts w:ascii="Arial" w:hAnsi="Arial" w:cs="Arial"/>
                <w:color w:val="0000FF"/>
                <w:lang w:val="nl-NL"/>
              </w:rPr>
            </w:pPr>
          </w:p>
        </w:tc>
        <w:tc>
          <w:tcPr>
            <w:tcW w:w="236" w:type="dxa"/>
            <w:vAlign w:val="bottom"/>
          </w:tcPr>
          <w:p w14:paraId="0B234FCC" w14:textId="77777777" w:rsidR="00BD65CE" w:rsidRPr="000D0CB8" w:rsidRDefault="00BD65CE" w:rsidP="002965FD">
            <w:pPr>
              <w:spacing w:line="240" w:lineRule="atLeast"/>
              <w:jc w:val="both"/>
              <w:rPr>
                <w:rFonts w:ascii="Arial" w:hAnsi="Arial"/>
                <w:color w:val="0000FF"/>
                <w:lang w:val="nl-BE"/>
              </w:rPr>
            </w:pPr>
          </w:p>
        </w:tc>
      </w:tr>
      <w:tr w:rsidR="00335D98" w:rsidRPr="00EC3595" w14:paraId="5B8E452B" w14:textId="77777777" w:rsidTr="00024474">
        <w:trPr>
          <w:cantSplit/>
        </w:trPr>
        <w:tc>
          <w:tcPr>
            <w:tcW w:w="196" w:type="dxa"/>
          </w:tcPr>
          <w:p w14:paraId="254279E5" w14:textId="77777777" w:rsidR="004115D3" w:rsidRPr="000D0CB8" w:rsidRDefault="004115D3" w:rsidP="002965FD">
            <w:pPr>
              <w:spacing w:line="240" w:lineRule="atLeast"/>
              <w:jc w:val="both"/>
              <w:rPr>
                <w:rFonts w:ascii="Arial" w:hAnsi="Arial"/>
                <w:color w:val="0000FF"/>
                <w:lang w:val="nl-BE"/>
              </w:rPr>
            </w:pPr>
          </w:p>
        </w:tc>
        <w:tc>
          <w:tcPr>
            <w:tcW w:w="8650" w:type="dxa"/>
            <w:gridSpan w:val="7"/>
          </w:tcPr>
          <w:p w14:paraId="024AFB05" w14:textId="77777777" w:rsidR="004115D3" w:rsidRPr="000D0CB8" w:rsidRDefault="00C75258"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De contactlens met zwarte pupil is een soepele gehydrateerde contactlens met een draagtijd van één jaar. Dergelijke lens heeft een doorzichtige of transparante rand en een zwart en ondoorzichtig centrum. De maat van de zwarte pupil kan variëren naargelang de maat van de pupil en de centrering van de contactlens.</w:t>
            </w:r>
          </w:p>
        </w:tc>
        <w:tc>
          <w:tcPr>
            <w:tcW w:w="236" w:type="dxa"/>
            <w:vAlign w:val="bottom"/>
          </w:tcPr>
          <w:p w14:paraId="118CA478" w14:textId="77777777" w:rsidR="004115D3" w:rsidRPr="000D0CB8" w:rsidRDefault="004115D3" w:rsidP="002965FD">
            <w:pPr>
              <w:spacing w:line="240" w:lineRule="atLeast"/>
              <w:jc w:val="both"/>
              <w:rPr>
                <w:rFonts w:ascii="Arial" w:hAnsi="Arial"/>
                <w:color w:val="0000FF"/>
                <w:lang w:val="nl-BE"/>
              </w:rPr>
            </w:pPr>
          </w:p>
        </w:tc>
      </w:tr>
      <w:tr w:rsidR="00335D98" w:rsidRPr="00EC3595" w14:paraId="65D10AF9" w14:textId="77777777" w:rsidTr="00024474">
        <w:trPr>
          <w:cantSplit/>
        </w:trPr>
        <w:tc>
          <w:tcPr>
            <w:tcW w:w="196" w:type="dxa"/>
          </w:tcPr>
          <w:p w14:paraId="7C006E97" w14:textId="77777777" w:rsidR="004115D3" w:rsidRPr="000D0CB8" w:rsidRDefault="004115D3" w:rsidP="002965FD">
            <w:pPr>
              <w:spacing w:line="240" w:lineRule="atLeast"/>
              <w:jc w:val="both"/>
              <w:rPr>
                <w:rFonts w:ascii="Arial" w:hAnsi="Arial"/>
                <w:color w:val="0000FF"/>
                <w:lang w:val="nl-BE"/>
              </w:rPr>
            </w:pPr>
          </w:p>
        </w:tc>
        <w:tc>
          <w:tcPr>
            <w:tcW w:w="8650" w:type="dxa"/>
            <w:gridSpan w:val="7"/>
          </w:tcPr>
          <w:p w14:paraId="379F8D3E" w14:textId="77777777" w:rsidR="004115D3" w:rsidRPr="000D0CB8" w:rsidRDefault="004115D3" w:rsidP="00C75258">
            <w:pPr>
              <w:spacing w:line="240" w:lineRule="atLeast"/>
              <w:rPr>
                <w:rFonts w:ascii="Arial" w:hAnsi="Arial"/>
                <w:color w:val="0000FF"/>
                <w:lang w:val="nl-BE"/>
              </w:rPr>
            </w:pPr>
          </w:p>
        </w:tc>
        <w:tc>
          <w:tcPr>
            <w:tcW w:w="236" w:type="dxa"/>
            <w:vAlign w:val="bottom"/>
          </w:tcPr>
          <w:p w14:paraId="7EFA5D0F" w14:textId="77777777" w:rsidR="004115D3" w:rsidRPr="000D0CB8" w:rsidRDefault="004115D3" w:rsidP="002965FD">
            <w:pPr>
              <w:spacing w:line="240" w:lineRule="atLeast"/>
              <w:jc w:val="both"/>
              <w:rPr>
                <w:rFonts w:ascii="Arial" w:hAnsi="Arial"/>
                <w:color w:val="0000FF"/>
                <w:lang w:val="nl-BE"/>
              </w:rPr>
            </w:pPr>
          </w:p>
        </w:tc>
      </w:tr>
      <w:tr w:rsidR="00335D98" w:rsidRPr="000D0CB8" w14:paraId="3EEA44E2" w14:textId="77777777" w:rsidTr="00024474">
        <w:trPr>
          <w:cantSplit/>
        </w:trPr>
        <w:tc>
          <w:tcPr>
            <w:tcW w:w="196" w:type="dxa"/>
          </w:tcPr>
          <w:p w14:paraId="1F9EDC7C" w14:textId="77777777" w:rsidR="00BD65CE" w:rsidRPr="000D0CB8" w:rsidRDefault="00BD65CE" w:rsidP="002965FD">
            <w:pPr>
              <w:spacing w:line="240" w:lineRule="atLeast"/>
              <w:jc w:val="both"/>
              <w:rPr>
                <w:rFonts w:ascii="Arial" w:hAnsi="Arial"/>
                <w:color w:val="0000FF"/>
                <w:lang w:val="nl-BE"/>
              </w:rPr>
            </w:pPr>
            <w:bookmarkStart w:id="12" w:name="_Hlk164237409"/>
          </w:p>
        </w:tc>
        <w:tc>
          <w:tcPr>
            <w:tcW w:w="8650" w:type="dxa"/>
            <w:gridSpan w:val="7"/>
          </w:tcPr>
          <w:p w14:paraId="2C7D3559" w14:textId="77777777" w:rsidR="00BD65CE" w:rsidRPr="000D0CB8" w:rsidRDefault="00C75258" w:rsidP="002965FD">
            <w:pPr>
              <w:spacing w:line="240" w:lineRule="atLeast"/>
              <w:jc w:val="both"/>
              <w:rPr>
                <w:rFonts w:ascii="Arial" w:hAnsi="Arial"/>
                <w:color w:val="0000FF"/>
                <w:lang w:val="nl-BE"/>
              </w:rPr>
            </w:pPr>
            <w:r w:rsidRPr="000D0CB8">
              <w:rPr>
                <w:rFonts w:ascii="Arial" w:hAnsi="Arial" w:cs="Arial"/>
                <w:color w:val="0000FF"/>
                <w:lang w:val="nl-BE" w:eastAsia="nl-BE"/>
              </w:rPr>
              <w:t>2.2. Vergoedingsvoorwaarden</w:t>
            </w:r>
          </w:p>
        </w:tc>
        <w:tc>
          <w:tcPr>
            <w:tcW w:w="236" w:type="dxa"/>
            <w:vAlign w:val="bottom"/>
          </w:tcPr>
          <w:p w14:paraId="5A7468ED" w14:textId="77777777" w:rsidR="00BD65CE" w:rsidRPr="000D0CB8" w:rsidRDefault="00BD65CE" w:rsidP="002965FD">
            <w:pPr>
              <w:spacing w:line="240" w:lineRule="atLeast"/>
              <w:jc w:val="both"/>
              <w:rPr>
                <w:rFonts w:ascii="Arial" w:hAnsi="Arial"/>
                <w:color w:val="0000FF"/>
                <w:lang w:val="nl-BE"/>
              </w:rPr>
            </w:pPr>
          </w:p>
        </w:tc>
      </w:tr>
      <w:bookmarkEnd w:id="12"/>
      <w:tr w:rsidR="00335D98" w:rsidRPr="000D0CB8" w14:paraId="1A3C4B1C" w14:textId="77777777" w:rsidTr="00024474">
        <w:trPr>
          <w:cantSplit/>
        </w:trPr>
        <w:tc>
          <w:tcPr>
            <w:tcW w:w="196" w:type="dxa"/>
          </w:tcPr>
          <w:p w14:paraId="3C616473" w14:textId="77777777" w:rsidR="00BD65CE" w:rsidRPr="000D0CB8" w:rsidRDefault="00BD65CE" w:rsidP="002965FD">
            <w:pPr>
              <w:spacing w:line="240" w:lineRule="atLeast"/>
              <w:jc w:val="both"/>
              <w:rPr>
                <w:rFonts w:ascii="Arial" w:hAnsi="Arial"/>
                <w:color w:val="0000FF"/>
                <w:lang w:val="nl-BE"/>
              </w:rPr>
            </w:pPr>
          </w:p>
        </w:tc>
        <w:tc>
          <w:tcPr>
            <w:tcW w:w="8650" w:type="dxa"/>
            <w:gridSpan w:val="7"/>
          </w:tcPr>
          <w:p w14:paraId="7F575B27" w14:textId="77777777" w:rsidR="00BD65CE" w:rsidRPr="000D0CB8" w:rsidRDefault="00BD65CE" w:rsidP="002965FD">
            <w:pPr>
              <w:spacing w:line="240" w:lineRule="atLeast"/>
              <w:jc w:val="both"/>
              <w:rPr>
                <w:rFonts w:ascii="Arial" w:hAnsi="Arial"/>
                <w:color w:val="0000FF"/>
                <w:lang w:val="nl-BE"/>
              </w:rPr>
            </w:pPr>
          </w:p>
        </w:tc>
        <w:tc>
          <w:tcPr>
            <w:tcW w:w="236" w:type="dxa"/>
            <w:vAlign w:val="bottom"/>
          </w:tcPr>
          <w:p w14:paraId="5550DD07" w14:textId="77777777" w:rsidR="00BD65CE" w:rsidRPr="000D0CB8" w:rsidRDefault="00BD65CE" w:rsidP="002965FD">
            <w:pPr>
              <w:spacing w:line="240" w:lineRule="atLeast"/>
              <w:jc w:val="both"/>
              <w:rPr>
                <w:rFonts w:ascii="Arial" w:hAnsi="Arial"/>
                <w:color w:val="0000FF"/>
                <w:lang w:val="nl-BE"/>
              </w:rPr>
            </w:pPr>
          </w:p>
        </w:tc>
      </w:tr>
      <w:tr w:rsidR="00335D98" w:rsidRPr="000D0CB8" w14:paraId="243EB23C" w14:textId="77777777" w:rsidTr="00024474">
        <w:trPr>
          <w:cantSplit/>
        </w:trPr>
        <w:tc>
          <w:tcPr>
            <w:tcW w:w="196" w:type="dxa"/>
          </w:tcPr>
          <w:p w14:paraId="161A246D" w14:textId="77777777" w:rsidR="00BD65CE" w:rsidRPr="000D0CB8" w:rsidRDefault="00BD65CE" w:rsidP="002965FD">
            <w:pPr>
              <w:spacing w:line="240" w:lineRule="atLeast"/>
              <w:jc w:val="both"/>
              <w:rPr>
                <w:rFonts w:ascii="Arial" w:hAnsi="Arial"/>
                <w:color w:val="0000FF"/>
                <w:lang w:val="nl-BE"/>
              </w:rPr>
            </w:pPr>
          </w:p>
        </w:tc>
        <w:tc>
          <w:tcPr>
            <w:tcW w:w="8650" w:type="dxa"/>
            <w:gridSpan w:val="7"/>
          </w:tcPr>
          <w:p w14:paraId="03F4265E" w14:textId="77777777" w:rsidR="00BD65CE" w:rsidRPr="000D0CB8" w:rsidRDefault="00C75258" w:rsidP="002965FD">
            <w:pPr>
              <w:spacing w:line="240" w:lineRule="atLeast"/>
              <w:jc w:val="both"/>
              <w:rPr>
                <w:rFonts w:ascii="Arial" w:hAnsi="Arial"/>
                <w:color w:val="0000FF"/>
                <w:lang w:val="nl-BE"/>
              </w:rPr>
            </w:pPr>
            <w:r w:rsidRPr="000D0CB8">
              <w:rPr>
                <w:rFonts w:ascii="Arial" w:hAnsi="Arial" w:cs="Arial"/>
                <w:color w:val="0000FF"/>
                <w:lang w:val="nl-BE" w:eastAsia="nl-BE"/>
              </w:rPr>
              <w:t>2.2.1. Algemeen</w:t>
            </w:r>
          </w:p>
        </w:tc>
        <w:tc>
          <w:tcPr>
            <w:tcW w:w="236" w:type="dxa"/>
            <w:vAlign w:val="bottom"/>
          </w:tcPr>
          <w:p w14:paraId="4870A38A" w14:textId="77777777" w:rsidR="00BD65CE" w:rsidRPr="000D0CB8" w:rsidRDefault="00BD65CE" w:rsidP="002965FD">
            <w:pPr>
              <w:spacing w:line="240" w:lineRule="atLeast"/>
              <w:jc w:val="both"/>
              <w:rPr>
                <w:rFonts w:ascii="Arial" w:hAnsi="Arial"/>
                <w:color w:val="0000FF"/>
                <w:lang w:val="nl-BE"/>
              </w:rPr>
            </w:pPr>
          </w:p>
        </w:tc>
      </w:tr>
      <w:tr w:rsidR="00335D98" w:rsidRPr="000D0CB8" w14:paraId="43356241" w14:textId="77777777" w:rsidTr="00024474">
        <w:trPr>
          <w:cantSplit/>
        </w:trPr>
        <w:tc>
          <w:tcPr>
            <w:tcW w:w="196" w:type="dxa"/>
          </w:tcPr>
          <w:p w14:paraId="14487E1E" w14:textId="77777777" w:rsidR="00BD65CE" w:rsidRPr="000D0CB8" w:rsidRDefault="00BD65CE" w:rsidP="002965FD">
            <w:pPr>
              <w:spacing w:line="240" w:lineRule="atLeast"/>
              <w:jc w:val="both"/>
              <w:rPr>
                <w:rFonts w:ascii="Arial" w:hAnsi="Arial"/>
                <w:color w:val="0000FF"/>
                <w:lang w:val="nl-BE"/>
              </w:rPr>
            </w:pPr>
          </w:p>
        </w:tc>
        <w:tc>
          <w:tcPr>
            <w:tcW w:w="8650" w:type="dxa"/>
            <w:gridSpan w:val="7"/>
          </w:tcPr>
          <w:p w14:paraId="3C1B01F7" w14:textId="77777777" w:rsidR="00BD65CE" w:rsidRPr="000D0CB8" w:rsidRDefault="00BD65CE" w:rsidP="002965FD">
            <w:pPr>
              <w:spacing w:line="240" w:lineRule="atLeast"/>
              <w:jc w:val="both"/>
              <w:rPr>
                <w:rFonts w:ascii="Arial" w:hAnsi="Arial"/>
                <w:color w:val="0000FF"/>
                <w:lang w:val="nl-BE"/>
              </w:rPr>
            </w:pPr>
          </w:p>
        </w:tc>
        <w:tc>
          <w:tcPr>
            <w:tcW w:w="236" w:type="dxa"/>
            <w:vAlign w:val="bottom"/>
          </w:tcPr>
          <w:p w14:paraId="73273BFE" w14:textId="77777777" w:rsidR="00BD65CE" w:rsidRPr="000D0CB8" w:rsidRDefault="00BD65CE" w:rsidP="002965FD">
            <w:pPr>
              <w:spacing w:line="240" w:lineRule="atLeast"/>
              <w:jc w:val="both"/>
              <w:rPr>
                <w:rFonts w:ascii="Arial" w:hAnsi="Arial"/>
                <w:color w:val="0000FF"/>
                <w:lang w:val="nl-BE"/>
              </w:rPr>
            </w:pPr>
          </w:p>
        </w:tc>
      </w:tr>
      <w:tr w:rsidR="00335D98" w:rsidRPr="00EC3595" w14:paraId="0BCFAD99" w14:textId="77777777" w:rsidTr="00024474">
        <w:trPr>
          <w:cantSplit/>
        </w:trPr>
        <w:tc>
          <w:tcPr>
            <w:tcW w:w="196" w:type="dxa"/>
          </w:tcPr>
          <w:p w14:paraId="72072F80" w14:textId="77777777" w:rsidR="008D7F97" w:rsidRPr="000D0CB8" w:rsidRDefault="008D7F97" w:rsidP="00DB4397">
            <w:pPr>
              <w:spacing w:line="240" w:lineRule="atLeast"/>
              <w:jc w:val="both"/>
              <w:rPr>
                <w:rFonts w:ascii="Arial" w:hAnsi="Arial"/>
                <w:color w:val="0000FF"/>
                <w:lang w:val="nl-BE"/>
              </w:rPr>
            </w:pPr>
          </w:p>
        </w:tc>
        <w:tc>
          <w:tcPr>
            <w:tcW w:w="8650" w:type="dxa"/>
            <w:gridSpan w:val="7"/>
          </w:tcPr>
          <w:p w14:paraId="18B6442D" w14:textId="77777777" w:rsidR="00BD65CE" w:rsidRPr="000D0CB8" w:rsidRDefault="00C75258" w:rsidP="00DB439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snapToGrid w:val="0"/>
                <w:color w:val="0000FF"/>
                <w:lang w:val="nl-NL" w:eastAsia="nl-NL"/>
              </w:rPr>
            </w:pPr>
            <w:r w:rsidRPr="000D0CB8">
              <w:rPr>
                <w:rFonts w:ascii="Arial" w:hAnsi="Arial" w:cs="Arial"/>
                <w:color w:val="0000FF"/>
                <w:lang w:val="nl-BE" w:eastAsia="nl-BE"/>
              </w:rPr>
              <w:t>Wanneer een correctie nodig is van beide ogen maar slechts voor één oog is voldaan aan de vergoedingsvoorwaarden, dan kunnen verzekeringstegemoetkomingen voor contactlenzen voor beide ogen worden toegekend.</w:t>
            </w:r>
          </w:p>
        </w:tc>
        <w:tc>
          <w:tcPr>
            <w:tcW w:w="236" w:type="dxa"/>
            <w:vAlign w:val="bottom"/>
          </w:tcPr>
          <w:p w14:paraId="236243CC" w14:textId="77777777" w:rsidR="00BD65CE" w:rsidRPr="000D0CB8" w:rsidRDefault="00BD65CE" w:rsidP="00DB4397">
            <w:pPr>
              <w:spacing w:line="240" w:lineRule="atLeast"/>
              <w:jc w:val="both"/>
              <w:rPr>
                <w:rFonts w:ascii="Arial" w:hAnsi="Arial"/>
                <w:color w:val="0000FF"/>
                <w:lang w:val="nl-BE"/>
              </w:rPr>
            </w:pPr>
          </w:p>
        </w:tc>
      </w:tr>
      <w:tr w:rsidR="00335D98" w:rsidRPr="00EC3595" w14:paraId="1B327800" w14:textId="77777777" w:rsidTr="00024474">
        <w:trPr>
          <w:cantSplit/>
        </w:trPr>
        <w:tc>
          <w:tcPr>
            <w:tcW w:w="196" w:type="dxa"/>
          </w:tcPr>
          <w:p w14:paraId="39437ACF" w14:textId="77777777" w:rsidR="00C75258" w:rsidRPr="000D0CB8" w:rsidRDefault="00C75258" w:rsidP="00C75258">
            <w:pPr>
              <w:spacing w:line="240" w:lineRule="atLeast"/>
              <w:jc w:val="both"/>
              <w:rPr>
                <w:rFonts w:ascii="Arial" w:hAnsi="Arial"/>
                <w:color w:val="0000FF"/>
                <w:lang w:val="nl-BE"/>
              </w:rPr>
            </w:pPr>
          </w:p>
        </w:tc>
        <w:tc>
          <w:tcPr>
            <w:tcW w:w="8650" w:type="dxa"/>
            <w:gridSpan w:val="7"/>
          </w:tcPr>
          <w:p w14:paraId="6CCB21D3" w14:textId="77777777" w:rsidR="00C75258" w:rsidRPr="000D0CB8" w:rsidRDefault="00C75258"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snapToGrid w:val="0"/>
                <w:color w:val="0000FF"/>
                <w:lang w:val="nl-NL" w:eastAsia="nl-NL"/>
              </w:rPr>
            </w:pPr>
          </w:p>
        </w:tc>
        <w:tc>
          <w:tcPr>
            <w:tcW w:w="236" w:type="dxa"/>
            <w:vAlign w:val="bottom"/>
          </w:tcPr>
          <w:p w14:paraId="47DD988F" w14:textId="77777777" w:rsidR="00C75258" w:rsidRPr="000D0CB8" w:rsidRDefault="00C75258" w:rsidP="002965FD">
            <w:pPr>
              <w:spacing w:line="240" w:lineRule="atLeast"/>
              <w:jc w:val="both"/>
              <w:rPr>
                <w:rFonts w:ascii="Arial" w:hAnsi="Arial"/>
                <w:color w:val="0000FF"/>
                <w:lang w:val="nl-BE"/>
              </w:rPr>
            </w:pPr>
          </w:p>
        </w:tc>
      </w:tr>
      <w:tr w:rsidR="00335D98" w:rsidRPr="000D0CB8" w14:paraId="42E44A2F" w14:textId="77777777" w:rsidTr="00024474">
        <w:trPr>
          <w:cantSplit/>
        </w:trPr>
        <w:tc>
          <w:tcPr>
            <w:tcW w:w="196" w:type="dxa"/>
          </w:tcPr>
          <w:p w14:paraId="7A324780" w14:textId="77777777" w:rsidR="00C75258" w:rsidRPr="000D0CB8" w:rsidRDefault="00C75258" w:rsidP="002965FD">
            <w:pPr>
              <w:spacing w:line="240" w:lineRule="atLeast"/>
              <w:jc w:val="both"/>
              <w:rPr>
                <w:rFonts w:ascii="Arial" w:hAnsi="Arial"/>
                <w:color w:val="0000FF"/>
                <w:lang w:val="nl-BE"/>
              </w:rPr>
            </w:pPr>
            <w:bookmarkStart w:id="13" w:name="_Hlk164237436"/>
          </w:p>
        </w:tc>
        <w:tc>
          <w:tcPr>
            <w:tcW w:w="8650" w:type="dxa"/>
            <w:gridSpan w:val="7"/>
          </w:tcPr>
          <w:p w14:paraId="75EDFFD8" w14:textId="77777777" w:rsidR="00C75258" w:rsidRPr="000D0CB8" w:rsidRDefault="00C75258" w:rsidP="002965FD">
            <w:pPr>
              <w:spacing w:line="240" w:lineRule="atLeast"/>
              <w:jc w:val="both"/>
              <w:rPr>
                <w:rFonts w:ascii="Arial" w:hAnsi="Arial"/>
                <w:color w:val="0000FF"/>
                <w:lang w:val="nl-BE"/>
              </w:rPr>
            </w:pPr>
            <w:r w:rsidRPr="000D0CB8">
              <w:rPr>
                <w:rFonts w:ascii="Arial" w:hAnsi="Arial" w:cs="Arial"/>
                <w:color w:val="0000FF"/>
                <w:lang w:val="nl-BE" w:eastAsia="nl-BE"/>
              </w:rPr>
              <w:t>2.2.2. Optische contactlenzen</w:t>
            </w:r>
            <w:r w:rsidR="00B00A78" w:rsidRPr="000D0CB8">
              <w:rPr>
                <w:rFonts w:ascii="Arial" w:hAnsi="Arial"/>
                <w:color w:val="0000FF"/>
                <w:lang w:val="nl-BE"/>
              </w:rPr>
              <w:t>"</w:t>
            </w:r>
          </w:p>
        </w:tc>
        <w:tc>
          <w:tcPr>
            <w:tcW w:w="236" w:type="dxa"/>
            <w:vAlign w:val="bottom"/>
          </w:tcPr>
          <w:p w14:paraId="467CF588" w14:textId="77777777" w:rsidR="00C75258" w:rsidRPr="000D0CB8" w:rsidRDefault="00C75258" w:rsidP="002965FD">
            <w:pPr>
              <w:spacing w:line="240" w:lineRule="atLeast"/>
              <w:jc w:val="both"/>
              <w:rPr>
                <w:rFonts w:ascii="Arial" w:hAnsi="Arial"/>
                <w:color w:val="0000FF"/>
                <w:lang w:val="nl-BE"/>
              </w:rPr>
            </w:pPr>
          </w:p>
        </w:tc>
      </w:tr>
      <w:tr w:rsidR="00335D98" w:rsidRPr="000D0CB8" w14:paraId="712351C3" w14:textId="77777777" w:rsidTr="00024474">
        <w:trPr>
          <w:cantSplit/>
        </w:trPr>
        <w:tc>
          <w:tcPr>
            <w:tcW w:w="196" w:type="dxa"/>
          </w:tcPr>
          <w:p w14:paraId="4AFEB681" w14:textId="77777777" w:rsidR="00B00A78" w:rsidRPr="000D0CB8" w:rsidRDefault="00B00A78" w:rsidP="002965FD">
            <w:pPr>
              <w:spacing w:line="240" w:lineRule="atLeast"/>
              <w:jc w:val="both"/>
              <w:rPr>
                <w:rFonts w:ascii="Arial" w:hAnsi="Arial"/>
                <w:color w:val="0000FF"/>
                <w:lang w:val="nl-BE"/>
              </w:rPr>
            </w:pPr>
          </w:p>
        </w:tc>
        <w:tc>
          <w:tcPr>
            <w:tcW w:w="8650" w:type="dxa"/>
            <w:gridSpan w:val="7"/>
          </w:tcPr>
          <w:p w14:paraId="28AC4D01" w14:textId="77777777" w:rsidR="00B00A78" w:rsidRPr="000D0CB8" w:rsidRDefault="00B00A78" w:rsidP="002965FD">
            <w:pPr>
              <w:spacing w:line="240" w:lineRule="atLeast"/>
              <w:jc w:val="both"/>
              <w:rPr>
                <w:rFonts w:ascii="Arial" w:hAnsi="Arial" w:cs="Arial"/>
                <w:color w:val="0000FF"/>
                <w:lang w:val="nl-BE" w:eastAsia="nl-BE"/>
              </w:rPr>
            </w:pPr>
          </w:p>
        </w:tc>
        <w:tc>
          <w:tcPr>
            <w:tcW w:w="236" w:type="dxa"/>
            <w:vAlign w:val="bottom"/>
          </w:tcPr>
          <w:p w14:paraId="7512E68B" w14:textId="77777777" w:rsidR="00B00A78" w:rsidRPr="000D0CB8" w:rsidRDefault="00B00A78" w:rsidP="002965FD">
            <w:pPr>
              <w:spacing w:line="240" w:lineRule="atLeast"/>
              <w:jc w:val="both"/>
              <w:rPr>
                <w:rFonts w:ascii="Arial" w:hAnsi="Arial"/>
                <w:color w:val="0000FF"/>
                <w:lang w:val="nl-BE"/>
              </w:rPr>
            </w:pPr>
          </w:p>
        </w:tc>
      </w:tr>
      <w:tr w:rsidR="00335D98" w:rsidRPr="00EC3595" w14:paraId="4A656068" w14:textId="77777777" w:rsidTr="00024474">
        <w:trPr>
          <w:cantSplit/>
        </w:trPr>
        <w:tc>
          <w:tcPr>
            <w:tcW w:w="196" w:type="dxa"/>
          </w:tcPr>
          <w:p w14:paraId="73049C00" w14:textId="77777777" w:rsidR="00C75258" w:rsidRPr="000D0CB8" w:rsidRDefault="00C75258" w:rsidP="002965FD">
            <w:pPr>
              <w:spacing w:line="240" w:lineRule="atLeast"/>
              <w:jc w:val="both"/>
              <w:rPr>
                <w:rFonts w:ascii="Arial" w:hAnsi="Arial"/>
                <w:color w:val="0000FF"/>
                <w:lang w:val="nl-BE"/>
              </w:rPr>
            </w:pPr>
          </w:p>
        </w:tc>
        <w:tc>
          <w:tcPr>
            <w:tcW w:w="8650" w:type="dxa"/>
            <w:gridSpan w:val="7"/>
          </w:tcPr>
          <w:p w14:paraId="12E19713" w14:textId="3F35E31A" w:rsidR="00C75258" w:rsidRPr="000D0CB8" w:rsidRDefault="00B00A78" w:rsidP="002965FD">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 + "K.B. 13.5.2015" (in werking 1.12.2012)</w:t>
            </w:r>
            <w:r w:rsidR="00520DE8" w:rsidRPr="000D0CB8">
              <w:rPr>
                <w:rFonts w:ascii="Arial" w:hAnsi="Arial"/>
                <w:i/>
                <w:color w:val="0000FF"/>
                <w:sz w:val="18"/>
                <w:szCs w:val="18"/>
                <w:lang w:val="nl-BE"/>
              </w:rPr>
              <w:t xml:space="preserve"> + "K.B. </w:t>
            </w:r>
            <w:r w:rsidR="00520DE8">
              <w:rPr>
                <w:rFonts w:ascii="Arial" w:hAnsi="Arial"/>
                <w:i/>
                <w:color w:val="0000FF"/>
                <w:sz w:val="18"/>
                <w:szCs w:val="18"/>
                <w:lang w:val="nl-BE"/>
              </w:rPr>
              <w:t>10.4.2022</w:t>
            </w:r>
            <w:r w:rsidR="00520DE8" w:rsidRPr="000D0CB8">
              <w:rPr>
                <w:rFonts w:ascii="Arial" w:hAnsi="Arial"/>
                <w:i/>
                <w:color w:val="0000FF"/>
                <w:sz w:val="18"/>
                <w:szCs w:val="18"/>
                <w:lang w:val="nl-BE"/>
              </w:rPr>
              <w:t>" (in werking 1.</w:t>
            </w:r>
            <w:r w:rsidR="00520DE8">
              <w:rPr>
                <w:rFonts w:ascii="Arial" w:hAnsi="Arial"/>
                <w:i/>
                <w:color w:val="0000FF"/>
                <w:sz w:val="18"/>
                <w:szCs w:val="18"/>
                <w:lang w:val="nl-BE"/>
              </w:rPr>
              <w:t>7.2022</w:t>
            </w:r>
            <w:r w:rsidR="00520DE8" w:rsidRPr="000D0CB8">
              <w:rPr>
                <w:rFonts w:ascii="Arial" w:hAnsi="Arial"/>
                <w:i/>
                <w:color w:val="0000FF"/>
                <w:sz w:val="18"/>
                <w:szCs w:val="18"/>
                <w:lang w:val="nl-BE"/>
              </w:rPr>
              <w:t>)</w:t>
            </w:r>
            <w:r w:rsidR="0024239C" w:rsidRPr="000D0CB8">
              <w:rPr>
                <w:rFonts w:ascii="Arial" w:hAnsi="Arial"/>
                <w:i/>
                <w:color w:val="0000FF"/>
                <w:sz w:val="18"/>
                <w:szCs w:val="18"/>
                <w:lang w:val="nl-BE"/>
              </w:rPr>
              <w:t xml:space="preserve"> + "K.B. </w:t>
            </w:r>
            <w:r w:rsidR="0024239C">
              <w:rPr>
                <w:rFonts w:ascii="Arial" w:hAnsi="Arial"/>
                <w:i/>
                <w:color w:val="0000FF"/>
                <w:sz w:val="18"/>
                <w:szCs w:val="18"/>
                <w:lang w:val="nl-BE"/>
              </w:rPr>
              <w:t>24.3.2024</w:t>
            </w:r>
            <w:r w:rsidR="0024239C" w:rsidRPr="000D0CB8">
              <w:rPr>
                <w:rFonts w:ascii="Arial" w:hAnsi="Arial"/>
                <w:i/>
                <w:color w:val="0000FF"/>
                <w:sz w:val="18"/>
                <w:szCs w:val="18"/>
                <w:lang w:val="nl-BE"/>
              </w:rPr>
              <w:t>" (in werking 1.</w:t>
            </w:r>
            <w:r w:rsidR="0024239C">
              <w:rPr>
                <w:rFonts w:ascii="Arial" w:hAnsi="Arial"/>
                <w:i/>
                <w:color w:val="0000FF"/>
                <w:sz w:val="18"/>
                <w:szCs w:val="18"/>
                <w:lang w:val="nl-BE"/>
              </w:rPr>
              <w:t>5.2024</w:t>
            </w:r>
            <w:r w:rsidR="0024239C" w:rsidRPr="000D0CB8">
              <w:rPr>
                <w:rFonts w:ascii="Arial" w:hAnsi="Arial"/>
                <w:i/>
                <w:color w:val="0000FF"/>
                <w:sz w:val="18"/>
                <w:szCs w:val="18"/>
                <w:lang w:val="nl-BE"/>
              </w:rPr>
              <w:t>)</w:t>
            </w:r>
          </w:p>
        </w:tc>
        <w:tc>
          <w:tcPr>
            <w:tcW w:w="236" w:type="dxa"/>
            <w:vAlign w:val="bottom"/>
          </w:tcPr>
          <w:p w14:paraId="736D7D1B" w14:textId="77777777" w:rsidR="00C75258" w:rsidRPr="000D0CB8" w:rsidRDefault="00C75258" w:rsidP="002965FD">
            <w:pPr>
              <w:spacing w:line="240" w:lineRule="atLeast"/>
              <w:jc w:val="both"/>
              <w:rPr>
                <w:rFonts w:ascii="Arial" w:hAnsi="Arial"/>
                <w:color w:val="0000FF"/>
                <w:lang w:val="nl-BE"/>
              </w:rPr>
            </w:pPr>
          </w:p>
        </w:tc>
      </w:tr>
      <w:tr w:rsidR="00335D98" w:rsidRPr="00EC3595" w14:paraId="7A55B0AC" w14:textId="77777777" w:rsidTr="00024474">
        <w:trPr>
          <w:cantSplit/>
        </w:trPr>
        <w:tc>
          <w:tcPr>
            <w:tcW w:w="196" w:type="dxa"/>
          </w:tcPr>
          <w:p w14:paraId="2E304954" w14:textId="77777777" w:rsidR="00C75258" w:rsidRPr="000D0CB8" w:rsidRDefault="00C75258" w:rsidP="002965FD">
            <w:pPr>
              <w:spacing w:line="240" w:lineRule="atLeast"/>
              <w:jc w:val="both"/>
              <w:rPr>
                <w:rFonts w:ascii="Arial" w:hAnsi="Arial"/>
                <w:color w:val="0000FF"/>
                <w:lang w:val="nl-BE"/>
              </w:rPr>
            </w:pPr>
          </w:p>
        </w:tc>
        <w:tc>
          <w:tcPr>
            <w:tcW w:w="8650" w:type="dxa"/>
            <w:gridSpan w:val="7"/>
          </w:tcPr>
          <w:p w14:paraId="0D79E34D" w14:textId="22FCE9B1" w:rsidR="00C75258" w:rsidRPr="000D0CB8" w:rsidRDefault="00580106" w:rsidP="00580106">
            <w:pPr>
              <w:rPr>
                <w:rFonts w:ascii="Arial" w:eastAsiaTheme="minorHAnsi" w:hAnsi="Arial" w:cs="Arial"/>
                <w:color w:val="0000FF"/>
                <w:lang w:val="nl-BE"/>
              </w:rPr>
            </w:pPr>
            <w:r w:rsidRPr="000D0CB8">
              <w:rPr>
                <w:rFonts w:ascii="Arial" w:hAnsi="Arial"/>
                <w:color w:val="0000FF"/>
                <w:lang w:val="nl-BE"/>
              </w:rPr>
              <w:t>"</w:t>
            </w:r>
            <w:r w:rsidRPr="000D0CB8">
              <w:rPr>
                <w:rFonts w:ascii="Arial" w:eastAsiaTheme="minorHAnsi" w:hAnsi="Arial" w:cs="Arial"/>
                <w:color w:val="0000FF"/>
                <w:lang w:val="nl-BE"/>
              </w:rPr>
              <w:t>Optische contactlenzen, opgenomen in punt C.1., groep 1, worden enkel vergoed in geval van</w:t>
            </w:r>
            <w:r w:rsidR="00402CD0">
              <w:rPr>
                <w:rFonts w:ascii="Arial" w:eastAsiaTheme="minorHAnsi" w:hAnsi="Arial" w:cs="Arial"/>
                <w:color w:val="0000FF"/>
                <w:lang w:val="nl-BE"/>
              </w:rPr>
              <w:t> :</w:t>
            </w:r>
          </w:p>
        </w:tc>
        <w:tc>
          <w:tcPr>
            <w:tcW w:w="236" w:type="dxa"/>
            <w:vAlign w:val="bottom"/>
          </w:tcPr>
          <w:p w14:paraId="1811B4E7" w14:textId="77777777" w:rsidR="00C75258" w:rsidRPr="000D0CB8" w:rsidRDefault="00C75258" w:rsidP="002965FD">
            <w:pPr>
              <w:spacing w:line="240" w:lineRule="atLeast"/>
              <w:jc w:val="both"/>
              <w:rPr>
                <w:rFonts w:ascii="Arial" w:hAnsi="Arial"/>
                <w:color w:val="0000FF"/>
                <w:lang w:val="nl-BE"/>
              </w:rPr>
            </w:pPr>
          </w:p>
        </w:tc>
      </w:tr>
      <w:tr w:rsidR="00335D98" w:rsidRPr="00EC3595" w14:paraId="201A72CD" w14:textId="77777777" w:rsidTr="00024474">
        <w:trPr>
          <w:cantSplit/>
        </w:trPr>
        <w:tc>
          <w:tcPr>
            <w:tcW w:w="196" w:type="dxa"/>
          </w:tcPr>
          <w:p w14:paraId="44679D83" w14:textId="77777777" w:rsidR="00545FC9" w:rsidRPr="000D0CB8" w:rsidRDefault="00545FC9" w:rsidP="002965FD">
            <w:pPr>
              <w:spacing w:line="240" w:lineRule="atLeast"/>
              <w:jc w:val="both"/>
              <w:rPr>
                <w:rFonts w:ascii="Arial" w:hAnsi="Arial"/>
                <w:color w:val="0000FF"/>
                <w:lang w:val="nl-BE"/>
              </w:rPr>
            </w:pPr>
          </w:p>
        </w:tc>
        <w:tc>
          <w:tcPr>
            <w:tcW w:w="8650" w:type="dxa"/>
            <w:gridSpan w:val="7"/>
          </w:tcPr>
          <w:p w14:paraId="56127B23" w14:textId="77777777" w:rsidR="00545FC9" w:rsidRPr="000D0CB8" w:rsidRDefault="00545FC9" w:rsidP="00580106">
            <w:pPr>
              <w:rPr>
                <w:rFonts w:ascii="Arial" w:hAnsi="Arial"/>
                <w:color w:val="0000FF"/>
                <w:lang w:val="nl-BE"/>
              </w:rPr>
            </w:pPr>
          </w:p>
        </w:tc>
        <w:tc>
          <w:tcPr>
            <w:tcW w:w="236" w:type="dxa"/>
            <w:vAlign w:val="bottom"/>
          </w:tcPr>
          <w:p w14:paraId="1E0AD1AC" w14:textId="77777777" w:rsidR="00545FC9" w:rsidRPr="000D0CB8" w:rsidRDefault="00545FC9" w:rsidP="002965FD">
            <w:pPr>
              <w:spacing w:line="240" w:lineRule="atLeast"/>
              <w:jc w:val="both"/>
              <w:rPr>
                <w:rFonts w:ascii="Arial" w:hAnsi="Arial"/>
                <w:color w:val="0000FF"/>
                <w:lang w:val="nl-BE"/>
              </w:rPr>
            </w:pPr>
          </w:p>
        </w:tc>
      </w:tr>
      <w:tr w:rsidR="00335D98" w:rsidRPr="000D0CB8" w14:paraId="765443D5" w14:textId="77777777" w:rsidTr="00024474">
        <w:trPr>
          <w:cantSplit/>
        </w:trPr>
        <w:tc>
          <w:tcPr>
            <w:tcW w:w="196" w:type="dxa"/>
          </w:tcPr>
          <w:p w14:paraId="31B2E89B" w14:textId="77777777" w:rsidR="00C75258" w:rsidRPr="000D0CB8" w:rsidRDefault="00C75258" w:rsidP="002965FD">
            <w:pPr>
              <w:spacing w:line="240" w:lineRule="atLeast"/>
              <w:jc w:val="both"/>
              <w:rPr>
                <w:rFonts w:ascii="Arial" w:hAnsi="Arial"/>
                <w:color w:val="0000FF"/>
                <w:lang w:val="nl-BE"/>
              </w:rPr>
            </w:pPr>
          </w:p>
        </w:tc>
        <w:tc>
          <w:tcPr>
            <w:tcW w:w="8650" w:type="dxa"/>
            <w:gridSpan w:val="7"/>
            <w:vAlign w:val="bottom"/>
          </w:tcPr>
          <w:p w14:paraId="37925CBF" w14:textId="77777777" w:rsidR="00C75258" w:rsidRPr="000D0CB8" w:rsidRDefault="00580106" w:rsidP="0000393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nl-BE"/>
              </w:rPr>
            </w:pPr>
            <w:r w:rsidRPr="000D0CB8">
              <w:rPr>
                <w:rFonts w:ascii="Arial" w:eastAsiaTheme="minorHAnsi" w:hAnsi="Arial" w:cs="Arial"/>
                <w:color w:val="0000FF"/>
                <w:lang w:val="nl-BE"/>
              </w:rPr>
              <w:t>1. monoculaire afakie;</w:t>
            </w:r>
          </w:p>
        </w:tc>
        <w:tc>
          <w:tcPr>
            <w:tcW w:w="236" w:type="dxa"/>
            <w:vAlign w:val="bottom"/>
          </w:tcPr>
          <w:p w14:paraId="04FCEE72" w14:textId="77777777" w:rsidR="00C75258" w:rsidRPr="000D0CB8" w:rsidRDefault="00C75258" w:rsidP="002965FD">
            <w:pPr>
              <w:spacing w:line="240" w:lineRule="atLeast"/>
              <w:jc w:val="both"/>
              <w:rPr>
                <w:rFonts w:ascii="Arial" w:hAnsi="Arial"/>
                <w:color w:val="0000FF"/>
                <w:lang w:val="nl-BE"/>
              </w:rPr>
            </w:pPr>
          </w:p>
        </w:tc>
      </w:tr>
      <w:tr w:rsidR="00335D98" w:rsidRPr="00EC3595" w14:paraId="0460E932" w14:textId="77777777" w:rsidTr="00024474">
        <w:trPr>
          <w:cantSplit/>
        </w:trPr>
        <w:tc>
          <w:tcPr>
            <w:tcW w:w="196" w:type="dxa"/>
          </w:tcPr>
          <w:p w14:paraId="19BB39F8" w14:textId="77777777" w:rsidR="00C75258" w:rsidRPr="000D0CB8" w:rsidRDefault="00C75258" w:rsidP="002965FD">
            <w:pPr>
              <w:spacing w:line="240" w:lineRule="atLeast"/>
              <w:jc w:val="both"/>
              <w:rPr>
                <w:rFonts w:ascii="Arial" w:hAnsi="Arial"/>
                <w:color w:val="0000FF"/>
                <w:lang w:val="nl-BE"/>
              </w:rPr>
            </w:pPr>
          </w:p>
        </w:tc>
        <w:tc>
          <w:tcPr>
            <w:tcW w:w="8650" w:type="dxa"/>
            <w:gridSpan w:val="7"/>
            <w:vAlign w:val="bottom"/>
          </w:tcPr>
          <w:p w14:paraId="3EAB8EAC" w14:textId="77777777" w:rsidR="00C75258" w:rsidRPr="000D0CB8" w:rsidRDefault="00580106" w:rsidP="0000393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nl-BE"/>
              </w:rPr>
            </w:pPr>
            <w:r w:rsidRPr="000D0CB8">
              <w:rPr>
                <w:rFonts w:ascii="Arial" w:eastAsiaTheme="minorHAnsi" w:hAnsi="Arial" w:cs="Arial"/>
                <w:color w:val="0000FF"/>
                <w:lang w:val="nl-BE"/>
              </w:rPr>
              <w:t>2. anisometropie van 3,00 dioptrieën en meer;</w:t>
            </w:r>
          </w:p>
        </w:tc>
        <w:tc>
          <w:tcPr>
            <w:tcW w:w="236" w:type="dxa"/>
            <w:vAlign w:val="bottom"/>
          </w:tcPr>
          <w:p w14:paraId="568D436F" w14:textId="77777777" w:rsidR="00C75258" w:rsidRPr="000D0CB8" w:rsidRDefault="00C75258" w:rsidP="002965FD">
            <w:pPr>
              <w:spacing w:line="240" w:lineRule="atLeast"/>
              <w:jc w:val="both"/>
              <w:rPr>
                <w:rFonts w:ascii="Arial" w:hAnsi="Arial"/>
                <w:color w:val="0000FF"/>
                <w:lang w:val="nl-BE"/>
              </w:rPr>
            </w:pPr>
          </w:p>
        </w:tc>
      </w:tr>
      <w:tr w:rsidR="00335D98" w:rsidRPr="00EC3595" w14:paraId="2F4DF079" w14:textId="77777777" w:rsidTr="00024474">
        <w:trPr>
          <w:cantSplit/>
        </w:trPr>
        <w:tc>
          <w:tcPr>
            <w:tcW w:w="196" w:type="dxa"/>
          </w:tcPr>
          <w:p w14:paraId="14DEDDE9" w14:textId="77777777" w:rsidR="00C75258" w:rsidRPr="000D0CB8" w:rsidRDefault="00C75258" w:rsidP="002965FD">
            <w:pPr>
              <w:spacing w:line="240" w:lineRule="atLeast"/>
              <w:jc w:val="both"/>
              <w:rPr>
                <w:rFonts w:ascii="Arial" w:hAnsi="Arial"/>
                <w:color w:val="0000FF"/>
                <w:lang w:val="nl-BE"/>
              </w:rPr>
            </w:pPr>
          </w:p>
        </w:tc>
        <w:tc>
          <w:tcPr>
            <w:tcW w:w="8650" w:type="dxa"/>
            <w:gridSpan w:val="7"/>
            <w:vAlign w:val="bottom"/>
          </w:tcPr>
          <w:p w14:paraId="44F3F6B5" w14:textId="77777777" w:rsidR="00C75258" w:rsidRPr="000D0CB8" w:rsidRDefault="00580106" w:rsidP="0000393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eastAsiaTheme="minorHAnsi" w:hAnsi="Arial" w:cs="Arial"/>
                <w:color w:val="0000FF"/>
                <w:lang w:val="nl-BE"/>
              </w:rPr>
              <w:t>3. onregelmatig astigmatisme waarbij een correctie door brillenglazen niet helpt;</w:t>
            </w:r>
          </w:p>
        </w:tc>
        <w:tc>
          <w:tcPr>
            <w:tcW w:w="236" w:type="dxa"/>
            <w:vAlign w:val="bottom"/>
          </w:tcPr>
          <w:p w14:paraId="5E4C4708" w14:textId="77777777" w:rsidR="00C75258" w:rsidRPr="000D0CB8" w:rsidRDefault="00C75258" w:rsidP="002965FD">
            <w:pPr>
              <w:spacing w:line="240" w:lineRule="atLeast"/>
              <w:jc w:val="both"/>
              <w:rPr>
                <w:rFonts w:ascii="Arial" w:hAnsi="Arial"/>
                <w:color w:val="0000FF"/>
                <w:lang w:val="nl-BE"/>
              </w:rPr>
            </w:pPr>
          </w:p>
        </w:tc>
      </w:tr>
      <w:tr w:rsidR="00335D98" w:rsidRPr="000D0CB8" w14:paraId="5B64EA66" w14:textId="77777777" w:rsidTr="00024474">
        <w:trPr>
          <w:cantSplit/>
        </w:trPr>
        <w:tc>
          <w:tcPr>
            <w:tcW w:w="196" w:type="dxa"/>
          </w:tcPr>
          <w:p w14:paraId="5C0F2161" w14:textId="77777777" w:rsidR="00C75258" w:rsidRPr="000D0CB8" w:rsidRDefault="00C75258" w:rsidP="002965FD">
            <w:pPr>
              <w:spacing w:line="240" w:lineRule="atLeast"/>
              <w:jc w:val="both"/>
              <w:rPr>
                <w:rFonts w:ascii="Arial" w:hAnsi="Arial"/>
                <w:color w:val="0000FF"/>
                <w:lang w:val="nl-BE"/>
              </w:rPr>
            </w:pPr>
            <w:bookmarkStart w:id="14" w:name="_Hlk164237988"/>
          </w:p>
        </w:tc>
        <w:tc>
          <w:tcPr>
            <w:tcW w:w="8650" w:type="dxa"/>
            <w:gridSpan w:val="7"/>
            <w:vAlign w:val="bottom"/>
          </w:tcPr>
          <w:p w14:paraId="4B8074C2" w14:textId="31444AFF" w:rsidR="00C75258" w:rsidRPr="000D0CB8" w:rsidRDefault="00520DE8" w:rsidP="0000393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520DE8">
              <w:rPr>
                <w:rFonts w:ascii="Arial" w:eastAsiaTheme="minorHAnsi" w:hAnsi="Arial" w:cs="Arial"/>
                <w:color w:val="0000FF"/>
                <w:lang w:val="nl-BE"/>
              </w:rPr>
              <w:t xml:space="preserve">4. ametropie van minstens </w:t>
            </w:r>
            <w:r w:rsidR="0024239C" w:rsidRPr="0024239C">
              <w:rPr>
                <w:rFonts w:ascii="Arial" w:eastAsiaTheme="minorHAnsi" w:hAnsi="Arial" w:cs="Arial"/>
                <w:color w:val="0000FF"/>
                <w:lang w:val="nl-BE"/>
              </w:rPr>
              <w:t>-/+ 6,00 dioptrieën</w:t>
            </w:r>
            <w:r w:rsidRPr="00520DE8">
              <w:rPr>
                <w:rFonts w:ascii="Arial" w:eastAsiaTheme="minorHAnsi" w:hAnsi="Arial" w:cs="Arial"/>
                <w:color w:val="0000FF"/>
                <w:lang w:val="nl-BE"/>
              </w:rPr>
              <w:t>.</w:t>
            </w:r>
            <w:r w:rsidR="00580106" w:rsidRPr="000D0CB8">
              <w:rPr>
                <w:rFonts w:ascii="Arial" w:hAnsi="Arial"/>
                <w:color w:val="0000FF"/>
                <w:lang w:val="nl-BE"/>
              </w:rPr>
              <w:t>"</w:t>
            </w:r>
          </w:p>
        </w:tc>
        <w:tc>
          <w:tcPr>
            <w:tcW w:w="236" w:type="dxa"/>
            <w:vAlign w:val="bottom"/>
          </w:tcPr>
          <w:p w14:paraId="1A0C0D3F" w14:textId="77777777" w:rsidR="00C75258" w:rsidRPr="000D0CB8" w:rsidRDefault="00C75258" w:rsidP="002965FD">
            <w:pPr>
              <w:spacing w:line="240" w:lineRule="atLeast"/>
              <w:jc w:val="both"/>
              <w:rPr>
                <w:rFonts w:ascii="Arial" w:hAnsi="Arial"/>
                <w:color w:val="0000FF"/>
                <w:lang w:val="nl-BE"/>
              </w:rPr>
            </w:pPr>
          </w:p>
        </w:tc>
      </w:tr>
      <w:bookmarkEnd w:id="14"/>
      <w:tr w:rsidR="00335D98" w:rsidRPr="000D0CB8" w14:paraId="662FD4FA" w14:textId="77777777" w:rsidTr="00024474">
        <w:trPr>
          <w:cantSplit/>
        </w:trPr>
        <w:tc>
          <w:tcPr>
            <w:tcW w:w="196" w:type="dxa"/>
          </w:tcPr>
          <w:p w14:paraId="498133F4" w14:textId="77777777" w:rsidR="00580106" w:rsidRPr="000D0CB8" w:rsidRDefault="00580106" w:rsidP="002965FD">
            <w:pPr>
              <w:spacing w:line="240" w:lineRule="atLeast"/>
              <w:jc w:val="both"/>
              <w:rPr>
                <w:rFonts w:ascii="Arial" w:hAnsi="Arial"/>
                <w:color w:val="0000FF"/>
                <w:lang w:val="nl-BE"/>
              </w:rPr>
            </w:pPr>
          </w:p>
        </w:tc>
        <w:tc>
          <w:tcPr>
            <w:tcW w:w="8650" w:type="dxa"/>
            <w:gridSpan w:val="7"/>
          </w:tcPr>
          <w:p w14:paraId="7CB2FCDE" w14:textId="77777777" w:rsidR="00580106" w:rsidRPr="000D0CB8" w:rsidRDefault="00580106" w:rsidP="005801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Theme="minorHAnsi" w:hAnsi="Arial" w:cs="Arial"/>
                <w:color w:val="0000FF"/>
                <w:lang w:val="nl-BE"/>
              </w:rPr>
            </w:pPr>
          </w:p>
        </w:tc>
        <w:tc>
          <w:tcPr>
            <w:tcW w:w="236" w:type="dxa"/>
            <w:vAlign w:val="bottom"/>
          </w:tcPr>
          <w:p w14:paraId="799BB9B2" w14:textId="77777777" w:rsidR="00580106" w:rsidRPr="000D0CB8" w:rsidRDefault="00580106" w:rsidP="002965FD">
            <w:pPr>
              <w:spacing w:line="240" w:lineRule="atLeast"/>
              <w:jc w:val="both"/>
              <w:rPr>
                <w:rFonts w:ascii="Arial" w:hAnsi="Arial"/>
                <w:color w:val="0000FF"/>
                <w:lang w:val="nl-BE"/>
              </w:rPr>
            </w:pPr>
          </w:p>
        </w:tc>
      </w:tr>
      <w:bookmarkEnd w:id="13"/>
      <w:tr w:rsidR="00335D98" w:rsidRPr="000D0CB8" w14:paraId="5B47A3AD" w14:textId="77777777" w:rsidTr="00024474">
        <w:trPr>
          <w:cantSplit/>
        </w:trPr>
        <w:tc>
          <w:tcPr>
            <w:tcW w:w="196" w:type="dxa"/>
          </w:tcPr>
          <w:p w14:paraId="540A69A3" w14:textId="77777777" w:rsidR="00C75258" w:rsidRPr="000D0CB8" w:rsidRDefault="00C75258" w:rsidP="002965FD">
            <w:pPr>
              <w:spacing w:line="240" w:lineRule="atLeast"/>
              <w:jc w:val="both"/>
              <w:rPr>
                <w:rFonts w:ascii="Arial" w:hAnsi="Arial"/>
                <w:color w:val="0000FF"/>
                <w:lang w:val="nl-BE"/>
              </w:rPr>
            </w:pPr>
          </w:p>
        </w:tc>
        <w:tc>
          <w:tcPr>
            <w:tcW w:w="8650" w:type="dxa"/>
            <w:gridSpan w:val="7"/>
          </w:tcPr>
          <w:p w14:paraId="2E8384DB" w14:textId="77777777" w:rsidR="00C75258" w:rsidRPr="000D0CB8" w:rsidRDefault="00580106" w:rsidP="002965FD">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p>
        </w:tc>
        <w:tc>
          <w:tcPr>
            <w:tcW w:w="236" w:type="dxa"/>
            <w:vAlign w:val="bottom"/>
          </w:tcPr>
          <w:p w14:paraId="068C9BF4" w14:textId="77777777" w:rsidR="00C75258" w:rsidRPr="000D0CB8" w:rsidRDefault="00C75258" w:rsidP="002965FD">
            <w:pPr>
              <w:spacing w:line="240" w:lineRule="atLeast"/>
              <w:jc w:val="both"/>
              <w:rPr>
                <w:rFonts w:ascii="Arial" w:hAnsi="Arial"/>
                <w:color w:val="0000FF"/>
                <w:lang w:val="nl-BE"/>
              </w:rPr>
            </w:pPr>
          </w:p>
        </w:tc>
      </w:tr>
      <w:tr w:rsidR="00335D98" w:rsidRPr="00EC3595" w14:paraId="6D8E68BC" w14:textId="77777777" w:rsidTr="00024474">
        <w:trPr>
          <w:cantSplit/>
        </w:trPr>
        <w:tc>
          <w:tcPr>
            <w:tcW w:w="196" w:type="dxa"/>
          </w:tcPr>
          <w:p w14:paraId="665EFAFD" w14:textId="77777777" w:rsidR="00C75258" w:rsidRPr="000D0CB8" w:rsidRDefault="00C75258" w:rsidP="002965FD">
            <w:pPr>
              <w:spacing w:line="240" w:lineRule="atLeast"/>
              <w:jc w:val="both"/>
              <w:rPr>
                <w:rFonts w:ascii="Arial" w:hAnsi="Arial"/>
                <w:color w:val="0000FF"/>
                <w:lang w:val="nl-BE"/>
              </w:rPr>
            </w:pPr>
          </w:p>
        </w:tc>
        <w:tc>
          <w:tcPr>
            <w:tcW w:w="8650" w:type="dxa"/>
            <w:gridSpan w:val="7"/>
          </w:tcPr>
          <w:p w14:paraId="64CF9F43" w14:textId="77777777" w:rsidR="00C75258" w:rsidRPr="000D0CB8" w:rsidRDefault="00580106" w:rsidP="005801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olor w:val="0000FF"/>
                <w:lang w:val="nl-BE"/>
              </w:rPr>
              <w:t>"</w:t>
            </w:r>
            <w:r w:rsidR="00CE7DA8" w:rsidRPr="000D0CB8">
              <w:rPr>
                <w:rFonts w:ascii="Arial" w:hAnsi="Arial" w:cs="Arial"/>
                <w:color w:val="0000FF"/>
                <w:lang w:val="nl-BE" w:eastAsia="nl-BE"/>
              </w:rPr>
              <w:t>De anisometropie of het verschil in sterkte tussen beide ogen van 3,00 dioptrieën en meer wordt geëvalueerd op basis van het verschil tussen de twee uiterste meridianen.</w:t>
            </w:r>
            <w:r w:rsidRPr="000D0CB8">
              <w:rPr>
                <w:rFonts w:ascii="Arial" w:hAnsi="Arial"/>
                <w:color w:val="0000FF"/>
                <w:lang w:val="nl-BE"/>
              </w:rPr>
              <w:t>"</w:t>
            </w:r>
          </w:p>
        </w:tc>
        <w:tc>
          <w:tcPr>
            <w:tcW w:w="236" w:type="dxa"/>
            <w:vAlign w:val="bottom"/>
          </w:tcPr>
          <w:p w14:paraId="0C1DC800" w14:textId="77777777" w:rsidR="00C75258" w:rsidRPr="000D0CB8" w:rsidRDefault="00C75258" w:rsidP="002965FD">
            <w:pPr>
              <w:spacing w:line="240" w:lineRule="atLeast"/>
              <w:jc w:val="both"/>
              <w:rPr>
                <w:rFonts w:ascii="Arial" w:hAnsi="Arial"/>
                <w:color w:val="0000FF"/>
                <w:lang w:val="nl-BE"/>
              </w:rPr>
            </w:pPr>
          </w:p>
        </w:tc>
      </w:tr>
      <w:tr w:rsidR="00335D98" w:rsidRPr="00EC3595" w14:paraId="78166580" w14:textId="77777777" w:rsidTr="00024474">
        <w:trPr>
          <w:cantSplit/>
        </w:trPr>
        <w:tc>
          <w:tcPr>
            <w:tcW w:w="196" w:type="dxa"/>
          </w:tcPr>
          <w:p w14:paraId="0B54F21B" w14:textId="77777777" w:rsidR="00580106" w:rsidRPr="000D0CB8" w:rsidRDefault="00580106" w:rsidP="002965FD">
            <w:pPr>
              <w:spacing w:line="240" w:lineRule="atLeast"/>
              <w:jc w:val="both"/>
              <w:rPr>
                <w:rFonts w:ascii="Arial" w:hAnsi="Arial"/>
                <w:color w:val="0000FF"/>
                <w:lang w:val="nl-BE"/>
              </w:rPr>
            </w:pPr>
          </w:p>
        </w:tc>
        <w:tc>
          <w:tcPr>
            <w:tcW w:w="8650" w:type="dxa"/>
            <w:gridSpan w:val="7"/>
          </w:tcPr>
          <w:p w14:paraId="54D8A862" w14:textId="77777777" w:rsidR="00580106" w:rsidRPr="000D0CB8" w:rsidRDefault="00580106"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rPr>
            </w:pPr>
          </w:p>
        </w:tc>
        <w:tc>
          <w:tcPr>
            <w:tcW w:w="236" w:type="dxa"/>
            <w:vAlign w:val="bottom"/>
          </w:tcPr>
          <w:p w14:paraId="16C0A8BF" w14:textId="77777777" w:rsidR="00580106" w:rsidRPr="000D0CB8" w:rsidRDefault="00580106" w:rsidP="002965FD">
            <w:pPr>
              <w:spacing w:line="240" w:lineRule="atLeast"/>
              <w:jc w:val="both"/>
              <w:rPr>
                <w:rFonts w:ascii="Arial" w:hAnsi="Arial"/>
                <w:color w:val="0000FF"/>
                <w:lang w:val="nl-BE"/>
              </w:rPr>
            </w:pPr>
          </w:p>
        </w:tc>
      </w:tr>
      <w:tr w:rsidR="00335D98" w:rsidRPr="00EC3595" w14:paraId="587ADE85" w14:textId="77777777" w:rsidTr="00024474">
        <w:trPr>
          <w:cantSplit/>
        </w:trPr>
        <w:tc>
          <w:tcPr>
            <w:tcW w:w="196" w:type="dxa"/>
          </w:tcPr>
          <w:p w14:paraId="0E40CF99" w14:textId="77777777" w:rsidR="00C75258" w:rsidRPr="000D0CB8" w:rsidRDefault="00C75258" w:rsidP="002965FD">
            <w:pPr>
              <w:spacing w:line="240" w:lineRule="atLeast"/>
              <w:jc w:val="both"/>
              <w:rPr>
                <w:rFonts w:ascii="Arial" w:hAnsi="Arial"/>
                <w:color w:val="0000FF"/>
                <w:lang w:val="nl-BE"/>
              </w:rPr>
            </w:pPr>
            <w:bookmarkStart w:id="15" w:name="_Hlk102386117"/>
          </w:p>
        </w:tc>
        <w:tc>
          <w:tcPr>
            <w:tcW w:w="8650" w:type="dxa"/>
            <w:gridSpan w:val="7"/>
          </w:tcPr>
          <w:p w14:paraId="6768C9DE" w14:textId="5D94ECAE" w:rsidR="00580106" w:rsidRPr="000D0CB8" w:rsidRDefault="00580106" w:rsidP="005801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i/>
                <w:color w:val="0000FF"/>
                <w:sz w:val="18"/>
                <w:szCs w:val="18"/>
                <w:lang w:val="nl-BE"/>
              </w:rPr>
              <w:t>"K.B. 30.9.2012" (in werking 1.12.2012) + "K.B. 13.5.2015" (in werking 1.12.2012)</w:t>
            </w:r>
            <w:r w:rsidR="00520DE8">
              <w:rPr>
                <w:rFonts w:ascii="Arial" w:hAnsi="Arial"/>
                <w:i/>
                <w:color w:val="0000FF"/>
                <w:sz w:val="18"/>
                <w:szCs w:val="18"/>
                <w:lang w:val="nl-BE"/>
              </w:rPr>
              <w:t xml:space="preserve"> </w:t>
            </w:r>
            <w:r w:rsidR="00520DE8" w:rsidRPr="000D0CB8">
              <w:rPr>
                <w:rFonts w:ascii="Arial" w:hAnsi="Arial"/>
                <w:i/>
                <w:color w:val="0000FF"/>
                <w:sz w:val="18"/>
                <w:szCs w:val="18"/>
                <w:lang w:val="nl-BE"/>
              </w:rPr>
              <w:t xml:space="preserve">+ "K.B. </w:t>
            </w:r>
            <w:r w:rsidR="00520DE8">
              <w:rPr>
                <w:rFonts w:ascii="Arial" w:hAnsi="Arial"/>
                <w:i/>
                <w:color w:val="0000FF"/>
                <w:sz w:val="18"/>
                <w:szCs w:val="18"/>
                <w:lang w:val="nl-BE"/>
              </w:rPr>
              <w:t>10.4.2022</w:t>
            </w:r>
            <w:r w:rsidR="00520DE8" w:rsidRPr="000D0CB8">
              <w:rPr>
                <w:rFonts w:ascii="Arial" w:hAnsi="Arial"/>
                <w:i/>
                <w:color w:val="0000FF"/>
                <w:sz w:val="18"/>
                <w:szCs w:val="18"/>
                <w:lang w:val="nl-BE"/>
              </w:rPr>
              <w:t>" (in werking 1.</w:t>
            </w:r>
            <w:r w:rsidR="00520DE8">
              <w:rPr>
                <w:rFonts w:ascii="Arial" w:hAnsi="Arial"/>
                <w:i/>
                <w:color w:val="0000FF"/>
                <w:sz w:val="18"/>
                <w:szCs w:val="18"/>
                <w:lang w:val="nl-BE"/>
              </w:rPr>
              <w:t>7.2022</w:t>
            </w:r>
            <w:r w:rsidR="00520DE8" w:rsidRPr="000D0CB8">
              <w:rPr>
                <w:rFonts w:ascii="Arial" w:hAnsi="Arial"/>
                <w:i/>
                <w:color w:val="0000FF"/>
                <w:sz w:val="18"/>
                <w:szCs w:val="18"/>
                <w:lang w:val="nl-BE"/>
              </w:rPr>
              <w:t>)</w:t>
            </w:r>
            <w:r w:rsidR="0024239C" w:rsidRPr="000D0CB8">
              <w:rPr>
                <w:rFonts w:ascii="Arial" w:hAnsi="Arial"/>
                <w:i/>
                <w:color w:val="0000FF"/>
                <w:sz w:val="18"/>
                <w:szCs w:val="18"/>
                <w:lang w:val="nl-BE"/>
              </w:rPr>
              <w:t xml:space="preserve"> + "K.B. </w:t>
            </w:r>
            <w:r w:rsidR="0024239C">
              <w:rPr>
                <w:rFonts w:ascii="Arial" w:hAnsi="Arial"/>
                <w:i/>
                <w:color w:val="0000FF"/>
                <w:sz w:val="18"/>
                <w:szCs w:val="18"/>
                <w:lang w:val="nl-BE"/>
              </w:rPr>
              <w:t>24.3.2024</w:t>
            </w:r>
            <w:r w:rsidR="0024239C" w:rsidRPr="000D0CB8">
              <w:rPr>
                <w:rFonts w:ascii="Arial" w:hAnsi="Arial"/>
                <w:i/>
                <w:color w:val="0000FF"/>
                <w:sz w:val="18"/>
                <w:szCs w:val="18"/>
                <w:lang w:val="nl-BE"/>
              </w:rPr>
              <w:t>" (in werking 1.</w:t>
            </w:r>
            <w:r w:rsidR="0024239C">
              <w:rPr>
                <w:rFonts w:ascii="Arial" w:hAnsi="Arial"/>
                <w:i/>
                <w:color w:val="0000FF"/>
                <w:sz w:val="18"/>
                <w:szCs w:val="18"/>
                <w:lang w:val="nl-BE"/>
              </w:rPr>
              <w:t>5.2024</w:t>
            </w:r>
            <w:r w:rsidR="0024239C" w:rsidRPr="000D0CB8">
              <w:rPr>
                <w:rFonts w:ascii="Arial" w:hAnsi="Arial"/>
                <w:i/>
                <w:color w:val="0000FF"/>
                <w:sz w:val="18"/>
                <w:szCs w:val="18"/>
                <w:lang w:val="nl-BE"/>
              </w:rPr>
              <w:t>)</w:t>
            </w:r>
          </w:p>
        </w:tc>
        <w:tc>
          <w:tcPr>
            <w:tcW w:w="236" w:type="dxa"/>
            <w:vAlign w:val="bottom"/>
          </w:tcPr>
          <w:p w14:paraId="3A1526B6" w14:textId="77777777" w:rsidR="00C75258" w:rsidRPr="000D0CB8" w:rsidRDefault="00C75258" w:rsidP="002965FD">
            <w:pPr>
              <w:spacing w:line="240" w:lineRule="atLeast"/>
              <w:jc w:val="both"/>
              <w:rPr>
                <w:rFonts w:ascii="Arial" w:hAnsi="Arial"/>
                <w:color w:val="0000FF"/>
                <w:lang w:val="nl-BE"/>
              </w:rPr>
            </w:pPr>
          </w:p>
        </w:tc>
      </w:tr>
      <w:tr w:rsidR="00335D98" w:rsidRPr="00EC3595" w14:paraId="2E23B894" w14:textId="77777777" w:rsidTr="00024474">
        <w:trPr>
          <w:cantSplit/>
        </w:trPr>
        <w:tc>
          <w:tcPr>
            <w:tcW w:w="196" w:type="dxa"/>
          </w:tcPr>
          <w:p w14:paraId="7CB77C50" w14:textId="77777777" w:rsidR="00C75258" w:rsidRPr="000D0CB8" w:rsidRDefault="00C75258" w:rsidP="002965FD">
            <w:pPr>
              <w:spacing w:line="240" w:lineRule="atLeast"/>
              <w:jc w:val="both"/>
              <w:rPr>
                <w:rFonts w:ascii="Arial" w:hAnsi="Arial"/>
                <w:color w:val="0000FF"/>
                <w:lang w:val="nl-BE"/>
              </w:rPr>
            </w:pPr>
            <w:bookmarkStart w:id="16" w:name="_Hlk164237473"/>
            <w:bookmarkEnd w:id="15"/>
          </w:p>
        </w:tc>
        <w:tc>
          <w:tcPr>
            <w:tcW w:w="8650" w:type="dxa"/>
            <w:gridSpan w:val="7"/>
          </w:tcPr>
          <w:p w14:paraId="26290DC3" w14:textId="5A4495F9" w:rsidR="00C75258" w:rsidRPr="000D0CB8" w:rsidRDefault="00580106" w:rsidP="005801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olor w:val="0000FF"/>
                <w:lang w:val="nl-BE"/>
              </w:rPr>
              <w:t>"</w:t>
            </w:r>
            <w:r w:rsidR="0024239C" w:rsidRPr="0024239C">
              <w:rPr>
                <w:rFonts w:ascii="Arial" w:hAnsi="Arial" w:cs="Arial"/>
                <w:color w:val="0000FF"/>
                <w:lang w:val="nl-BE" w:eastAsia="nl-BE"/>
              </w:rPr>
              <w:t>De ametropie van</w:t>
            </w:r>
            <w:r w:rsidR="0024239C">
              <w:rPr>
                <w:rFonts w:ascii="Arial" w:hAnsi="Arial" w:cs="Arial"/>
                <w:color w:val="0000FF"/>
                <w:lang w:val="nl-BE" w:eastAsia="nl-BE"/>
              </w:rPr>
              <w:t xml:space="preserve"> </w:t>
            </w:r>
            <w:r w:rsidR="0024239C" w:rsidRPr="0024239C">
              <w:rPr>
                <w:rFonts w:ascii="Arial" w:hAnsi="Arial" w:cs="Arial"/>
                <w:color w:val="0000FF"/>
                <w:lang w:val="nl-BE" w:eastAsia="nl-BE"/>
              </w:rPr>
              <w:t>minstens -/+ 6,00 dioptrieën</w:t>
            </w:r>
            <w:r w:rsidR="00CE7DA8" w:rsidRPr="000D0CB8">
              <w:rPr>
                <w:rFonts w:ascii="Arial" w:hAnsi="Arial" w:cs="Arial"/>
                <w:color w:val="0000FF"/>
                <w:lang w:val="nl-BE" w:eastAsia="nl-BE"/>
              </w:rPr>
              <w:t xml:space="preserve"> wordt geëvalueerd volgens </w:t>
            </w:r>
            <w:r w:rsidRPr="000D0CB8">
              <w:rPr>
                <w:rFonts w:ascii="Arial" w:hAnsi="Arial" w:cs="Arial"/>
                <w:color w:val="0000FF"/>
                <w:lang w:val="nl-BE"/>
              </w:rPr>
              <w:t xml:space="preserve">het brekend vermogen van het brillenglas </w:t>
            </w:r>
            <w:r w:rsidR="00CE7DA8" w:rsidRPr="000D0CB8">
              <w:rPr>
                <w:rFonts w:ascii="Arial" w:hAnsi="Arial" w:cs="Arial"/>
                <w:color w:val="0000FF"/>
                <w:lang w:val="nl-BE" w:eastAsia="nl-BE"/>
              </w:rPr>
              <w:t>in de meridiaan waar de ametropie maximaal is. De maximale ametropie is de maximale waarde ofwel van de sfeer, ofwel van de waarde die men bekomt wanneer de sfeer en de cilinder worden opgeteld.</w:t>
            </w:r>
            <w:r w:rsidRPr="000D0CB8">
              <w:rPr>
                <w:rFonts w:ascii="Arial" w:hAnsi="Arial"/>
                <w:color w:val="0000FF"/>
                <w:lang w:val="nl-BE"/>
              </w:rPr>
              <w:t>"</w:t>
            </w:r>
          </w:p>
        </w:tc>
        <w:tc>
          <w:tcPr>
            <w:tcW w:w="236" w:type="dxa"/>
            <w:vAlign w:val="bottom"/>
          </w:tcPr>
          <w:p w14:paraId="1001BFB2" w14:textId="77777777" w:rsidR="00C75258" w:rsidRPr="000D0CB8" w:rsidRDefault="00C75258" w:rsidP="002965FD">
            <w:pPr>
              <w:spacing w:line="240" w:lineRule="atLeast"/>
              <w:jc w:val="both"/>
              <w:rPr>
                <w:rFonts w:ascii="Arial" w:hAnsi="Arial"/>
                <w:color w:val="0000FF"/>
                <w:lang w:val="nl-BE"/>
              </w:rPr>
            </w:pPr>
          </w:p>
        </w:tc>
      </w:tr>
      <w:bookmarkEnd w:id="16"/>
      <w:tr w:rsidR="00335D98" w:rsidRPr="00EC3595" w14:paraId="5EF37C0F" w14:textId="77777777" w:rsidTr="00024474">
        <w:trPr>
          <w:cantSplit/>
        </w:trPr>
        <w:tc>
          <w:tcPr>
            <w:tcW w:w="196" w:type="dxa"/>
          </w:tcPr>
          <w:p w14:paraId="2B6CBFFD" w14:textId="77777777" w:rsidR="00580106" w:rsidRPr="000D0CB8" w:rsidRDefault="00580106" w:rsidP="002965FD">
            <w:pPr>
              <w:spacing w:line="240" w:lineRule="atLeast"/>
              <w:jc w:val="both"/>
              <w:rPr>
                <w:rFonts w:ascii="Arial" w:hAnsi="Arial"/>
                <w:color w:val="0000FF"/>
                <w:lang w:val="nl-BE"/>
              </w:rPr>
            </w:pPr>
          </w:p>
        </w:tc>
        <w:tc>
          <w:tcPr>
            <w:tcW w:w="8650" w:type="dxa"/>
            <w:gridSpan w:val="7"/>
          </w:tcPr>
          <w:p w14:paraId="060E058F" w14:textId="77777777" w:rsidR="00580106" w:rsidRPr="000D0CB8" w:rsidRDefault="00580106"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rPr>
            </w:pPr>
          </w:p>
        </w:tc>
        <w:tc>
          <w:tcPr>
            <w:tcW w:w="236" w:type="dxa"/>
            <w:vAlign w:val="bottom"/>
          </w:tcPr>
          <w:p w14:paraId="62F7FEB6" w14:textId="77777777" w:rsidR="00580106" w:rsidRPr="000D0CB8" w:rsidRDefault="00580106" w:rsidP="002965FD">
            <w:pPr>
              <w:spacing w:line="240" w:lineRule="atLeast"/>
              <w:jc w:val="both"/>
              <w:rPr>
                <w:rFonts w:ascii="Arial" w:hAnsi="Arial"/>
                <w:color w:val="0000FF"/>
                <w:lang w:val="nl-BE"/>
              </w:rPr>
            </w:pPr>
          </w:p>
        </w:tc>
      </w:tr>
      <w:tr w:rsidR="00520DE8" w:rsidRPr="00EC3595" w14:paraId="5C1268D0" w14:textId="77777777" w:rsidTr="00024474">
        <w:trPr>
          <w:cantSplit/>
        </w:trPr>
        <w:tc>
          <w:tcPr>
            <w:tcW w:w="196" w:type="dxa"/>
          </w:tcPr>
          <w:p w14:paraId="6FF705BE" w14:textId="77777777" w:rsidR="00520DE8" w:rsidRPr="000D0CB8" w:rsidRDefault="00520DE8" w:rsidP="00CE6753">
            <w:pPr>
              <w:spacing w:line="240" w:lineRule="atLeast"/>
              <w:jc w:val="both"/>
              <w:rPr>
                <w:rFonts w:ascii="Arial" w:hAnsi="Arial"/>
                <w:color w:val="0000FF"/>
                <w:lang w:val="nl-BE"/>
              </w:rPr>
            </w:pPr>
          </w:p>
        </w:tc>
        <w:tc>
          <w:tcPr>
            <w:tcW w:w="8650" w:type="dxa"/>
            <w:gridSpan w:val="7"/>
          </w:tcPr>
          <w:p w14:paraId="72A44A00" w14:textId="77777777" w:rsidR="00520DE8" w:rsidRPr="000D0CB8" w:rsidRDefault="00520DE8" w:rsidP="00CE67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i/>
                <w:color w:val="0000FF"/>
                <w:sz w:val="18"/>
                <w:szCs w:val="18"/>
                <w:lang w:val="nl-BE"/>
              </w:rPr>
              <w:t>"K.B. 30.9.2012" (in werking 1.12.2012) + "K.B. 13.5.2015" (in werking 1.12.2012)</w:t>
            </w:r>
          </w:p>
        </w:tc>
        <w:tc>
          <w:tcPr>
            <w:tcW w:w="236" w:type="dxa"/>
            <w:vAlign w:val="bottom"/>
          </w:tcPr>
          <w:p w14:paraId="23B7C522" w14:textId="77777777" w:rsidR="00520DE8" w:rsidRPr="000D0CB8" w:rsidRDefault="00520DE8" w:rsidP="00CE6753">
            <w:pPr>
              <w:spacing w:line="240" w:lineRule="atLeast"/>
              <w:jc w:val="both"/>
              <w:rPr>
                <w:rFonts w:ascii="Arial" w:hAnsi="Arial"/>
                <w:color w:val="0000FF"/>
                <w:lang w:val="nl-BE"/>
              </w:rPr>
            </w:pPr>
          </w:p>
        </w:tc>
      </w:tr>
      <w:tr w:rsidR="00335D98" w:rsidRPr="00520DE8" w14:paraId="67884C92" w14:textId="77777777" w:rsidTr="00024474">
        <w:trPr>
          <w:cantSplit/>
        </w:trPr>
        <w:tc>
          <w:tcPr>
            <w:tcW w:w="196" w:type="dxa"/>
          </w:tcPr>
          <w:p w14:paraId="3DEB3386" w14:textId="77777777" w:rsidR="00C75258" w:rsidRPr="00520DE8" w:rsidRDefault="00C75258" w:rsidP="00DB4397">
            <w:pPr>
              <w:spacing w:line="240" w:lineRule="atLeast"/>
              <w:jc w:val="both"/>
              <w:rPr>
                <w:rFonts w:ascii="Arial" w:hAnsi="Arial"/>
                <w:color w:val="0000FF"/>
                <w:lang w:val="nl-NL"/>
              </w:rPr>
            </w:pPr>
          </w:p>
        </w:tc>
        <w:tc>
          <w:tcPr>
            <w:tcW w:w="8650" w:type="dxa"/>
            <w:gridSpan w:val="7"/>
          </w:tcPr>
          <w:p w14:paraId="032480FD" w14:textId="62CB3609" w:rsidR="00C75258" w:rsidRPr="000D0CB8" w:rsidRDefault="00580106" w:rsidP="00DE57B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olor w:val="0000FF"/>
                <w:lang w:val="nl-BE"/>
              </w:rPr>
              <w:t>"</w:t>
            </w:r>
            <w:r w:rsidR="00CE7DA8" w:rsidRPr="000D0CB8">
              <w:rPr>
                <w:rFonts w:ascii="Arial" w:hAnsi="Arial" w:cs="Arial"/>
                <w:color w:val="0000FF"/>
                <w:lang w:val="nl-BE" w:eastAsia="nl-BE"/>
              </w:rPr>
              <w:t>Wanneer soepele contactlenzen worden voorgeschreven, kunnen er soepele jaarlenzen, soepele zes maandlenzen of soepele maandlenzen worden afgeleverd. Contactlenzen met een andere draagtijd worden niet vergoed. Bij de aflevering van contactlenzen dienen er per oog optische contactlenzen voor minstens 12 maanden worden afgeleverd.</w:t>
            </w:r>
            <w:r w:rsidR="00520DE8" w:rsidRPr="00520DE8">
              <w:rPr>
                <w:lang w:val="nl-NL"/>
              </w:rPr>
              <w:t xml:space="preserve"> </w:t>
            </w:r>
            <w:r w:rsidR="00520DE8" w:rsidRPr="00520DE8">
              <w:rPr>
                <w:rFonts w:ascii="Arial" w:hAnsi="Arial" w:cs="Arial"/>
                <w:color w:val="0000FF"/>
                <w:lang w:val="nl-BE" w:eastAsia="nl-BE"/>
              </w:rPr>
              <w:t>"</w:t>
            </w:r>
          </w:p>
        </w:tc>
        <w:tc>
          <w:tcPr>
            <w:tcW w:w="236" w:type="dxa"/>
            <w:vAlign w:val="bottom"/>
          </w:tcPr>
          <w:p w14:paraId="2A750D34" w14:textId="77777777" w:rsidR="00C75258" w:rsidRPr="000D0CB8" w:rsidRDefault="00C75258" w:rsidP="00DB4397">
            <w:pPr>
              <w:spacing w:line="240" w:lineRule="atLeast"/>
              <w:jc w:val="both"/>
              <w:rPr>
                <w:rFonts w:ascii="Arial" w:hAnsi="Arial"/>
                <w:color w:val="0000FF"/>
                <w:lang w:val="nl-BE"/>
              </w:rPr>
            </w:pPr>
          </w:p>
        </w:tc>
      </w:tr>
      <w:tr w:rsidR="00335D98" w:rsidRPr="00520DE8" w14:paraId="27E577FD" w14:textId="77777777" w:rsidTr="00024474">
        <w:trPr>
          <w:cantSplit/>
        </w:trPr>
        <w:tc>
          <w:tcPr>
            <w:tcW w:w="196" w:type="dxa"/>
          </w:tcPr>
          <w:p w14:paraId="72EE7539" w14:textId="77777777" w:rsidR="00CE7DA8" w:rsidRPr="000D0CB8" w:rsidRDefault="00CE7DA8" w:rsidP="002965FD">
            <w:pPr>
              <w:spacing w:line="240" w:lineRule="atLeast"/>
              <w:jc w:val="both"/>
              <w:rPr>
                <w:rFonts w:ascii="Arial" w:hAnsi="Arial"/>
                <w:color w:val="0000FF"/>
                <w:lang w:val="nl-BE"/>
              </w:rPr>
            </w:pPr>
          </w:p>
        </w:tc>
        <w:tc>
          <w:tcPr>
            <w:tcW w:w="8650" w:type="dxa"/>
            <w:gridSpan w:val="7"/>
          </w:tcPr>
          <w:p w14:paraId="4113F309" w14:textId="77777777" w:rsidR="00CE7DA8" w:rsidRPr="000D0CB8" w:rsidRDefault="00CE7DA8" w:rsidP="00CE7DA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236" w:type="dxa"/>
            <w:vAlign w:val="bottom"/>
          </w:tcPr>
          <w:p w14:paraId="355F6654" w14:textId="77777777" w:rsidR="00CE7DA8" w:rsidRPr="000D0CB8" w:rsidRDefault="00CE7DA8" w:rsidP="002965FD">
            <w:pPr>
              <w:spacing w:line="240" w:lineRule="atLeast"/>
              <w:jc w:val="both"/>
              <w:rPr>
                <w:rFonts w:ascii="Arial" w:hAnsi="Arial"/>
                <w:color w:val="0000FF"/>
                <w:lang w:val="nl-BE"/>
              </w:rPr>
            </w:pPr>
          </w:p>
        </w:tc>
      </w:tr>
      <w:tr w:rsidR="00EC1B43" w:rsidRPr="00520DE8" w14:paraId="39E653BE" w14:textId="77777777" w:rsidTr="00024474">
        <w:trPr>
          <w:cantSplit/>
        </w:trPr>
        <w:tc>
          <w:tcPr>
            <w:tcW w:w="196" w:type="dxa"/>
          </w:tcPr>
          <w:p w14:paraId="0924A8D7" w14:textId="77777777" w:rsidR="00EC1B43" w:rsidRDefault="00EC1B43" w:rsidP="002965FD">
            <w:pPr>
              <w:spacing w:line="240" w:lineRule="atLeast"/>
              <w:jc w:val="both"/>
              <w:rPr>
                <w:rFonts w:ascii="Arial" w:hAnsi="Arial"/>
                <w:color w:val="0000FF"/>
                <w:lang w:val="nl-BE"/>
              </w:rPr>
            </w:pPr>
          </w:p>
          <w:p w14:paraId="3C5CDED6" w14:textId="77777777" w:rsidR="00EC1B43" w:rsidRDefault="00EC1B43" w:rsidP="002965FD">
            <w:pPr>
              <w:spacing w:line="240" w:lineRule="atLeast"/>
              <w:jc w:val="both"/>
              <w:rPr>
                <w:rFonts w:ascii="Arial" w:hAnsi="Arial"/>
                <w:color w:val="0000FF"/>
                <w:lang w:val="nl-BE"/>
              </w:rPr>
            </w:pPr>
          </w:p>
          <w:p w14:paraId="38A03B69" w14:textId="77777777" w:rsidR="00EC1B43" w:rsidRDefault="00EC1B43" w:rsidP="002965FD">
            <w:pPr>
              <w:spacing w:line="240" w:lineRule="atLeast"/>
              <w:jc w:val="both"/>
              <w:rPr>
                <w:rFonts w:ascii="Arial" w:hAnsi="Arial"/>
                <w:color w:val="0000FF"/>
                <w:lang w:val="nl-BE"/>
              </w:rPr>
            </w:pPr>
          </w:p>
          <w:p w14:paraId="77721BD7" w14:textId="77777777" w:rsidR="00EC1B43" w:rsidRDefault="00EC1B43" w:rsidP="002965FD">
            <w:pPr>
              <w:spacing w:line="240" w:lineRule="atLeast"/>
              <w:jc w:val="both"/>
              <w:rPr>
                <w:rFonts w:ascii="Arial" w:hAnsi="Arial"/>
                <w:color w:val="0000FF"/>
                <w:lang w:val="nl-BE"/>
              </w:rPr>
            </w:pPr>
          </w:p>
          <w:p w14:paraId="5942D724" w14:textId="77777777" w:rsidR="00EC1B43" w:rsidRDefault="00EC1B43" w:rsidP="002965FD">
            <w:pPr>
              <w:spacing w:line="240" w:lineRule="atLeast"/>
              <w:jc w:val="both"/>
              <w:rPr>
                <w:rFonts w:ascii="Arial" w:hAnsi="Arial"/>
                <w:color w:val="0000FF"/>
                <w:lang w:val="nl-BE"/>
              </w:rPr>
            </w:pPr>
          </w:p>
          <w:p w14:paraId="7C31E9F0" w14:textId="77777777" w:rsidR="00EC1B43" w:rsidRDefault="00EC1B43" w:rsidP="002965FD">
            <w:pPr>
              <w:spacing w:line="240" w:lineRule="atLeast"/>
              <w:jc w:val="both"/>
              <w:rPr>
                <w:rFonts w:ascii="Arial" w:hAnsi="Arial"/>
                <w:color w:val="0000FF"/>
                <w:lang w:val="nl-BE"/>
              </w:rPr>
            </w:pPr>
          </w:p>
          <w:p w14:paraId="6B84C69D" w14:textId="77777777" w:rsidR="00EC1B43" w:rsidRDefault="00EC1B43" w:rsidP="002965FD">
            <w:pPr>
              <w:spacing w:line="240" w:lineRule="atLeast"/>
              <w:jc w:val="both"/>
              <w:rPr>
                <w:rFonts w:ascii="Arial" w:hAnsi="Arial"/>
                <w:color w:val="0000FF"/>
                <w:lang w:val="nl-BE"/>
              </w:rPr>
            </w:pPr>
          </w:p>
          <w:p w14:paraId="5BD0308F" w14:textId="41F19242" w:rsidR="00EC1B43" w:rsidRPr="000D0CB8" w:rsidRDefault="00EC1B43" w:rsidP="002965FD">
            <w:pPr>
              <w:spacing w:line="240" w:lineRule="atLeast"/>
              <w:jc w:val="both"/>
              <w:rPr>
                <w:rFonts w:ascii="Arial" w:hAnsi="Arial"/>
                <w:color w:val="0000FF"/>
                <w:lang w:val="nl-BE"/>
              </w:rPr>
            </w:pPr>
          </w:p>
        </w:tc>
        <w:tc>
          <w:tcPr>
            <w:tcW w:w="8650" w:type="dxa"/>
            <w:gridSpan w:val="7"/>
          </w:tcPr>
          <w:p w14:paraId="5CE3B9A9" w14:textId="77777777" w:rsidR="00EC1B43" w:rsidRPr="000D0CB8" w:rsidRDefault="00EC1B43" w:rsidP="00CE7DA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236" w:type="dxa"/>
            <w:vAlign w:val="bottom"/>
          </w:tcPr>
          <w:p w14:paraId="27566ED3" w14:textId="77777777" w:rsidR="00EC1B43" w:rsidRPr="000D0CB8" w:rsidRDefault="00EC1B43" w:rsidP="002965FD">
            <w:pPr>
              <w:spacing w:line="240" w:lineRule="atLeast"/>
              <w:jc w:val="both"/>
              <w:rPr>
                <w:rFonts w:ascii="Arial" w:hAnsi="Arial"/>
                <w:color w:val="0000FF"/>
                <w:lang w:val="nl-BE"/>
              </w:rPr>
            </w:pPr>
          </w:p>
        </w:tc>
      </w:tr>
      <w:tr w:rsidR="000D0CB8" w:rsidRPr="000D0CB8" w14:paraId="55FF91A0" w14:textId="77777777" w:rsidTr="00024474">
        <w:trPr>
          <w:cantSplit/>
        </w:trPr>
        <w:tc>
          <w:tcPr>
            <w:tcW w:w="196" w:type="dxa"/>
          </w:tcPr>
          <w:p w14:paraId="2938E5BA" w14:textId="77777777" w:rsidR="000D0CB8" w:rsidRPr="000D0CB8" w:rsidRDefault="000D0CB8" w:rsidP="007E55B3">
            <w:pPr>
              <w:spacing w:line="240" w:lineRule="atLeast"/>
              <w:jc w:val="both"/>
              <w:rPr>
                <w:rFonts w:ascii="Arial" w:hAnsi="Arial"/>
                <w:color w:val="0000FF"/>
                <w:lang w:val="nl-BE"/>
              </w:rPr>
            </w:pPr>
          </w:p>
        </w:tc>
        <w:tc>
          <w:tcPr>
            <w:tcW w:w="8650" w:type="dxa"/>
            <w:gridSpan w:val="7"/>
          </w:tcPr>
          <w:p w14:paraId="06D1C89F" w14:textId="77777777" w:rsidR="000D0CB8" w:rsidRPr="000D0CB8" w:rsidRDefault="000D0CB8" w:rsidP="007E55B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i/>
                <w:color w:val="0000FF"/>
                <w:sz w:val="18"/>
                <w:szCs w:val="18"/>
                <w:lang w:val="nl-BE"/>
              </w:rPr>
            </w:pPr>
            <w:r w:rsidRPr="000D0CB8">
              <w:rPr>
                <w:rFonts w:ascii="Arial" w:hAnsi="Arial"/>
                <w:i/>
                <w:color w:val="0000FF"/>
                <w:sz w:val="18"/>
                <w:szCs w:val="18"/>
                <w:lang w:val="nl-BE"/>
              </w:rPr>
              <w:t>"K.B. 30.9.2012" (in werking 1.12.2012)</w:t>
            </w:r>
          </w:p>
        </w:tc>
        <w:tc>
          <w:tcPr>
            <w:tcW w:w="236" w:type="dxa"/>
            <w:vAlign w:val="bottom"/>
          </w:tcPr>
          <w:p w14:paraId="390A2A25" w14:textId="77777777" w:rsidR="000D0CB8" w:rsidRPr="000D0CB8" w:rsidRDefault="000D0CB8" w:rsidP="007E55B3">
            <w:pPr>
              <w:spacing w:line="240" w:lineRule="atLeast"/>
              <w:jc w:val="both"/>
              <w:rPr>
                <w:rFonts w:ascii="Arial" w:hAnsi="Arial"/>
                <w:color w:val="0000FF"/>
                <w:lang w:val="nl-BE"/>
              </w:rPr>
            </w:pPr>
          </w:p>
        </w:tc>
      </w:tr>
      <w:tr w:rsidR="00335D98" w:rsidRPr="00EC3595" w14:paraId="03C6B6D8" w14:textId="77777777" w:rsidTr="00024474">
        <w:trPr>
          <w:cantSplit/>
        </w:trPr>
        <w:tc>
          <w:tcPr>
            <w:tcW w:w="196" w:type="dxa"/>
          </w:tcPr>
          <w:p w14:paraId="48828C34" w14:textId="77777777" w:rsidR="00C75258" w:rsidRPr="000D0CB8" w:rsidRDefault="00C75258" w:rsidP="002965FD">
            <w:pPr>
              <w:spacing w:line="240" w:lineRule="atLeast"/>
              <w:jc w:val="both"/>
              <w:rPr>
                <w:rFonts w:ascii="Arial" w:hAnsi="Arial"/>
                <w:color w:val="0000FF"/>
                <w:lang w:val="nl-BE"/>
              </w:rPr>
            </w:pPr>
          </w:p>
        </w:tc>
        <w:tc>
          <w:tcPr>
            <w:tcW w:w="8650" w:type="dxa"/>
            <w:gridSpan w:val="7"/>
          </w:tcPr>
          <w:p w14:paraId="53498201" w14:textId="752B20E9" w:rsidR="00C75258" w:rsidRPr="000D0CB8" w:rsidRDefault="00520DE8" w:rsidP="00CE7DA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520DE8">
              <w:rPr>
                <w:rFonts w:ascii="Arial" w:hAnsi="Arial" w:cs="Arial"/>
                <w:color w:val="0000FF"/>
                <w:lang w:val="nl-BE" w:eastAsia="nl-BE"/>
              </w:rPr>
              <w:t>"</w:t>
            </w:r>
            <w:r w:rsidR="00CE7DA8" w:rsidRPr="000D0CB8">
              <w:rPr>
                <w:rFonts w:ascii="Arial" w:hAnsi="Arial" w:cs="Arial"/>
                <w:color w:val="0000FF"/>
                <w:lang w:val="nl-BE" w:eastAsia="nl-BE"/>
              </w:rPr>
              <w:t>2.2.3. Specifieke contactlenzen voor onregelmatigheden van de cornea</w:t>
            </w:r>
            <w:r w:rsidR="00580106" w:rsidRPr="000D0CB8">
              <w:rPr>
                <w:rFonts w:ascii="Arial" w:hAnsi="Arial"/>
                <w:color w:val="0000FF"/>
                <w:lang w:val="nl-BE"/>
              </w:rPr>
              <w:t>"</w:t>
            </w:r>
          </w:p>
        </w:tc>
        <w:tc>
          <w:tcPr>
            <w:tcW w:w="236" w:type="dxa"/>
            <w:vAlign w:val="bottom"/>
          </w:tcPr>
          <w:p w14:paraId="460D3568" w14:textId="77777777" w:rsidR="00C75258" w:rsidRPr="000D0CB8" w:rsidRDefault="00C75258" w:rsidP="002965FD">
            <w:pPr>
              <w:spacing w:line="240" w:lineRule="atLeast"/>
              <w:jc w:val="both"/>
              <w:rPr>
                <w:rFonts w:ascii="Arial" w:hAnsi="Arial"/>
                <w:color w:val="0000FF"/>
                <w:lang w:val="nl-BE"/>
              </w:rPr>
            </w:pPr>
          </w:p>
        </w:tc>
      </w:tr>
      <w:tr w:rsidR="00335D98" w:rsidRPr="00EC3595" w14:paraId="18204D23" w14:textId="77777777" w:rsidTr="00024474">
        <w:trPr>
          <w:cantSplit/>
        </w:trPr>
        <w:tc>
          <w:tcPr>
            <w:tcW w:w="196" w:type="dxa"/>
          </w:tcPr>
          <w:p w14:paraId="79612AB2" w14:textId="77777777" w:rsidR="00580106" w:rsidRPr="000D0CB8" w:rsidRDefault="00580106" w:rsidP="002965FD">
            <w:pPr>
              <w:spacing w:line="240" w:lineRule="atLeast"/>
              <w:jc w:val="both"/>
              <w:rPr>
                <w:rFonts w:ascii="Arial" w:hAnsi="Arial"/>
                <w:color w:val="0000FF"/>
                <w:lang w:val="nl-BE"/>
              </w:rPr>
            </w:pPr>
          </w:p>
        </w:tc>
        <w:tc>
          <w:tcPr>
            <w:tcW w:w="8650" w:type="dxa"/>
            <w:gridSpan w:val="7"/>
          </w:tcPr>
          <w:p w14:paraId="1FAFF1A4" w14:textId="77777777" w:rsidR="00580106" w:rsidRPr="000D0CB8" w:rsidRDefault="00580106" w:rsidP="00CE7DA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236" w:type="dxa"/>
            <w:vAlign w:val="bottom"/>
          </w:tcPr>
          <w:p w14:paraId="3BD5E789" w14:textId="77777777" w:rsidR="00580106" w:rsidRPr="000D0CB8" w:rsidRDefault="00580106" w:rsidP="002965FD">
            <w:pPr>
              <w:spacing w:line="240" w:lineRule="atLeast"/>
              <w:jc w:val="both"/>
              <w:rPr>
                <w:rFonts w:ascii="Arial" w:hAnsi="Arial"/>
                <w:color w:val="0000FF"/>
                <w:lang w:val="nl-BE"/>
              </w:rPr>
            </w:pPr>
          </w:p>
        </w:tc>
      </w:tr>
      <w:tr w:rsidR="00335D98" w:rsidRPr="00EC3595" w14:paraId="016B81A5" w14:textId="77777777" w:rsidTr="00024474">
        <w:trPr>
          <w:cantSplit/>
        </w:trPr>
        <w:tc>
          <w:tcPr>
            <w:tcW w:w="196" w:type="dxa"/>
          </w:tcPr>
          <w:p w14:paraId="2A3BED71" w14:textId="77777777" w:rsidR="00C75258" w:rsidRPr="000D0CB8" w:rsidRDefault="00C75258" w:rsidP="002965FD">
            <w:pPr>
              <w:spacing w:line="240" w:lineRule="atLeast"/>
              <w:jc w:val="both"/>
              <w:rPr>
                <w:rFonts w:ascii="Arial" w:hAnsi="Arial"/>
                <w:color w:val="0000FF"/>
                <w:lang w:val="nl-BE"/>
              </w:rPr>
            </w:pPr>
          </w:p>
        </w:tc>
        <w:tc>
          <w:tcPr>
            <w:tcW w:w="8650" w:type="dxa"/>
            <w:gridSpan w:val="7"/>
            <w:vAlign w:val="center"/>
          </w:tcPr>
          <w:p w14:paraId="5810C497" w14:textId="77777777" w:rsidR="00C75258" w:rsidRPr="000D0CB8" w:rsidRDefault="00580106" w:rsidP="005801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i/>
                <w:color w:val="0000FF"/>
                <w:sz w:val="18"/>
                <w:szCs w:val="18"/>
                <w:lang w:val="nl-BE"/>
              </w:rPr>
              <w:t>"K.B. 30.9.2012" (in werking 1.12.2012) + "K.B. 13.5.2015" (in werking 1.12.2012)</w:t>
            </w:r>
          </w:p>
        </w:tc>
        <w:tc>
          <w:tcPr>
            <w:tcW w:w="236" w:type="dxa"/>
            <w:vAlign w:val="bottom"/>
          </w:tcPr>
          <w:p w14:paraId="1652CC12" w14:textId="77777777" w:rsidR="00C75258" w:rsidRPr="000D0CB8" w:rsidRDefault="00C75258" w:rsidP="002965FD">
            <w:pPr>
              <w:spacing w:line="240" w:lineRule="atLeast"/>
              <w:jc w:val="both"/>
              <w:rPr>
                <w:rFonts w:ascii="Arial" w:hAnsi="Arial"/>
                <w:color w:val="0000FF"/>
                <w:lang w:val="nl-BE"/>
              </w:rPr>
            </w:pPr>
          </w:p>
        </w:tc>
      </w:tr>
      <w:tr w:rsidR="00335D98" w:rsidRPr="00EC3595" w14:paraId="0D7E174F" w14:textId="77777777" w:rsidTr="00024474">
        <w:trPr>
          <w:cantSplit/>
        </w:trPr>
        <w:tc>
          <w:tcPr>
            <w:tcW w:w="196" w:type="dxa"/>
          </w:tcPr>
          <w:p w14:paraId="145945C6" w14:textId="77777777" w:rsidR="00C75258" w:rsidRPr="000D0CB8" w:rsidRDefault="00C75258" w:rsidP="002965FD">
            <w:pPr>
              <w:spacing w:line="240" w:lineRule="atLeast"/>
              <w:jc w:val="both"/>
              <w:rPr>
                <w:rFonts w:ascii="Arial" w:hAnsi="Arial"/>
                <w:color w:val="0000FF"/>
                <w:lang w:val="nl-BE"/>
              </w:rPr>
            </w:pPr>
          </w:p>
        </w:tc>
        <w:tc>
          <w:tcPr>
            <w:tcW w:w="8650" w:type="dxa"/>
            <w:gridSpan w:val="7"/>
          </w:tcPr>
          <w:p w14:paraId="3FD68490" w14:textId="55EDA222" w:rsidR="00C75258" w:rsidRPr="000D0CB8" w:rsidRDefault="00580106" w:rsidP="004C6B5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olor w:val="0000FF"/>
                <w:lang w:val="nl-BE"/>
              </w:rPr>
              <w:t>"</w:t>
            </w:r>
            <w:r w:rsidR="004C6B56" w:rsidRPr="000D0CB8">
              <w:rPr>
                <w:rFonts w:ascii="Arial" w:eastAsiaTheme="minorHAnsi" w:hAnsi="Arial" w:cs="Arial"/>
                <w:color w:val="0000FF"/>
                <w:lang w:val="nl-BE"/>
              </w:rPr>
              <w:t>De specifieke contactlenzen voor onregelmatigheden van de cornea, opgenomen in punt C.1., groep 2, worden enkel vergoed in geval van</w:t>
            </w:r>
            <w:r w:rsidR="00402CD0">
              <w:rPr>
                <w:rFonts w:ascii="Arial" w:eastAsiaTheme="minorHAnsi" w:hAnsi="Arial" w:cs="Arial"/>
                <w:color w:val="0000FF"/>
                <w:lang w:val="nl-BE"/>
              </w:rPr>
              <w:t> :</w:t>
            </w:r>
          </w:p>
        </w:tc>
        <w:tc>
          <w:tcPr>
            <w:tcW w:w="236" w:type="dxa"/>
            <w:vAlign w:val="bottom"/>
          </w:tcPr>
          <w:p w14:paraId="23A8602B" w14:textId="77777777" w:rsidR="00C75258" w:rsidRPr="000D0CB8" w:rsidRDefault="00C75258" w:rsidP="002965FD">
            <w:pPr>
              <w:spacing w:line="240" w:lineRule="atLeast"/>
              <w:jc w:val="both"/>
              <w:rPr>
                <w:rFonts w:ascii="Arial" w:hAnsi="Arial"/>
                <w:color w:val="0000FF"/>
                <w:lang w:val="nl-BE"/>
              </w:rPr>
            </w:pPr>
          </w:p>
        </w:tc>
      </w:tr>
      <w:tr w:rsidR="00335D98" w:rsidRPr="00EC3595" w14:paraId="2A8FF5DA" w14:textId="77777777" w:rsidTr="00024474">
        <w:trPr>
          <w:cantSplit/>
        </w:trPr>
        <w:tc>
          <w:tcPr>
            <w:tcW w:w="196" w:type="dxa"/>
          </w:tcPr>
          <w:p w14:paraId="3950E254" w14:textId="77777777" w:rsidR="00545FC9" w:rsidRPr="000D0CB8" w:rsidRDefault="00545FC9" w:rsidP="002965FD">
            <w:pPr>
              <w:spacing w:line="240" w:lineRule="atLeast"/>
              <w:jc w:val="both"/>
              <w:rPr>
                <w:rFonts w:ascii="Arial" w:hAnsi="Arial"/>
                <w:color w:val="0000FF"/>
                <w:lang w:val="nl-BE"/>
              </w:rPr>
            </w:pPr>
          </w:p>
        </w:tc>
        <w:tc>
          <w:tcPr>
            <w:tcW w:w="8650" w:type="dxa"/>
            <w:gridSpan w:val="7"/>
          </w:tcPr>
          <w:p w14:paraId="6F0785EE" w14:textId="77777777" w:rsidR="00545FC9" w:rsidRPr="000D0CB8" w:rsidRDefault="00545FC9" w:rsidP="004C6B5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rPr>
            </w:pPr>
          </w:p>
        </w:tc>
        <w:tc>
          <w:tcPr>
            <w:tcW w:w="236" w:type="dxa"/>
            <w:vAlign w:val="bottom"/>
          </w:tcPr>
          <w:p w14:paraId="0EA9FE5D" w14:textId="77777777" w:rsidR="00545FC9" w:rsidRPr="000D0CB8" w:rsidRDefault="00545FC9" w:rsidP="002965FD">
            <w:pPr>
              <w:spacing w:line="240" w:lineRule="atLeast"/>
              <w:jc w:val="both"/>
              <w:rPr>
                <w:rFonts w:ascii="Arial" w:hAnsi="Arial"/>
                <w:color w:val="0000FF"/>
                <w:lang w:val="nl-BE"/>
              </w:rPr>
            </w:pPr>
          </w:p>
        </w:tc>
      </w:tr>
      <w:tr w:rsidR="00335D98" w:rsidRPr="000D0CB8" w14:paraId="321BE943" w14:textId="77777777" w:rsidTr="00024474">
        <w:trPr>
          <w:cantSplit/>
        </w:trPr>
        <w:tc>
          <w:tcPr>
            <w:tcW w:w="196" w:type="dxa"/>
          </w:tcPr>
          <w:p w14:paraId="6FD76B48" w14:textId="77777777" w:rsidR="00C75258" w:rsidRPr="000D0CB8" w:rsidRDefault="00C75258" w:rsidP="002965FD">
            <w:pPr>
              <w:spacing w:line="240" w:lineRule="atLeast"/>
              <w:jc w:val="both"/>
              <w:rPr>
                <w:rFonts w:ascii="Arial" w:hAnsi="Arial"/>
                <w:color w:val="0000FF"/>
                <w:lang w:val="nl-BE"/>
              </w:rPr>
            </w:pPr>
          </w:p>
        </w:tc>
        <w:tc>
          <w:tcPr>
            <w:tcW w:w="8650" w:type="dxa"/>
            <w:gridSpan w:val="7"/>
          </w:tcPr>
          <w:p w14:paraId="363BA71D" w14:textId="77777777" w:rsidR="00C75258" w:rsidRPr="000D0CB8" w:rsidRDefault="004C6B56" w:rsidP="004C6B5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eastAsiaTheme="minorHAnsi" w:hAnsi="Arial" w:cs="Arial"/>
                <w:color w:val="0000FF"/>
                <w:lang w:val="nl-BE"/>
              </w:rPr>
              <w:t>1. keratoconus;</w:t>
            </w:r>
          </w:p>
        </w:tc>
        <w:tc>
          <w:tcPr>
            <w:tcW w:w="236" w:type="dxa"/>
            <w:vAlign w:val="bottom"/>
          </w:tcPr>
          <w:p w14:paraId="2986C40D" w14:textId="77777777" w:rsidR="00C75258" w:rsidRPr="000D0CB8" w:rsidRDefault="00C75258" w:rsidP="002965FD">
            <w:pPr>
              <w:spacing w:line="240" w:lineRule="atLeast"/>
              <w:jc w:val="both"/>
              <w:rPr>
                <w:rFonts w:ascii="Arial" w:hAnsi="Arial"/>
                <w:color w:val="0000FF"/>
                <w:lang w:val="nl-BE"/>
              </w:rPr>
            </w:pPr>
          </w:p>
        </w:tc>
      </w:tr>
      <w:tr w:rsidR="00335D98" w:rsidRPr="00EC3595" w14:paraId="1A0AD03F" w14:textId="77777777" w:rsidTr="00024474">
        <w:trPr>
          <w:cantSplit/>
        </w:trPr>
        <w:tc>
          <w:tcPr>
            <w:tcW w:w="196" w:type="dxa"/>
          </w:tcPr>
          <w:p w14:paraId="73D06E34" w14:textId="77777777" w:rsidR="00C75258" w:rsidRPr="000D0CB8" w:rsidRDefault="00C75258" w:rsidP="002965FD">
            <w:pPr>
              <w:spacing w:line="240" w:lineRule="atLeast"/>
              <w:jc w:val="both"/>
              <w:rPr>
                <w:rFonts w:ascii="Arial" w:hAnsi="Arial"/>
                <w:color w:val="0000FF"/>
                <w:lang w:val="nl-BE"/>
              </w:rPr>
            </w:pPr>
          </w:p>
        </w:tc>
        <w:tc>
          <w:tcPr>
            <w:tcW w:w="8650" w:type="dxa"/>
            <w:gridSpan w:val="7"/>
          </w:tcPr>
          <w:p w14:paraId="1E20A9F1" w14:textId="77777777" w:rsidR="00C75258" w:rsidRPr="000D0CB8" w:rsidRDefault="004C6B56" w:rsidP="004C6B5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eastAsiaTheme="minorHAnsi" w:hAnsi="Arial" w:cs="Arial"/>
                <w:color w:val="0000FF"/>
                <w:lang w:val="nl-BE"/>
              </w:rPr>
              <w:t>2. onregelmatig astigmatisme waarbij een correctie door brillenglazen niet helpt;</w:t>
            </w:r>
          </w:p>
        </w:tc>
        <w:tc>
          <w:tcPr>
            <w:tcW w:w="236" w:type="dxa"/>
            <w:vAlign w:val="bottom"/>
          </w:tcPr>
          <w:p w14:paraId="66244F80" w14:textId="77777777" w:rsidR="00C75258" w:rsidRPr="000D0CB8" w:rsidRDefault="00C75258" w:rsidP="002965FD">
            <w:pPr>
              <w:spacing w:line="240" w:lineRule="atLeast"/>
              <w:jc w:val="both"/>
              <w:rPr>
                <w:rFonts w:ascii="Arial" w:hAnsi="Arial"/>
                <w:color w:val="0000FF"/>
                <w:lang w:val="nl-BE"/>
              </w:rPr>
            </w:pPr>
          </w:p>
        </w:tc>
      </w:tr>
      <w:tr w:rsidR="00335D98" w:rsidRPr="00EC3595" w14:paraId="2C21F9AD" w14:textId="77777777" w:rsidTr="00024474">
        <w:trPr>
          <w:cantSplit/>
        </w:trPr>
        <w:tc>
          <w:tcPr>
            <w:tcW w:w="196" w:type="dxa"/>
          </w:tcPr>
          <w:p w14:paraId="2BE3C632" w14:textId="77777777" w:rsidR="00C75258" w:rsidRPr="000D0CB8" w:rsidRDefault="00C75258" w:rsidP="002965FD">
            <w:pPr>
              <w:spacing w:line="240" w:lineRule="atLeast"/>
              <w:jc w:val="both"/>
              <w:rPr>
                <w:rFonts w:ascii="Arial" w:hAnsi="Arial"/>
                <w:color w:val="0000FF"/>
                <w:lang w:val="nl-BE"/>
              </w:rPr>
            </w:pPr>
          </w:p>
        </w:tc>
        <w:tc>
          <w:tcPr>
            <w:tcW w:w="8650" w:type="dxa"/>
            <w:gridSpan w:val="7"/>
          </w:tcPr>
          <w:p w14:paraId="5C3746AD" w14:textId="77777777" w:rsidR="00C75258" w:rsidRPr="000D0CB8" w:rsidRDefault="004C6B56" w:rsidP="004C6B5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eastAsiaTheme="minorHAnsi" w:hAnsi="Arial" w:cs="Arial"/>
                <w:color w:val="0000FF"/>
                <w:lang w:val="nl-BE"/>
              </w:rPr>
              <w:t>3. ernstige misvorming van de cornea;</w:t>
            </w:r>
          </w:p>
        </w:tc>
        <w:tc>
          <w:tcPr>
            <w:tcW w:w="236" w:type="dxa"/>
            <w:vAlign w:val="bottom"/>
          </w:tcPr>
          <w:p w14:paraId="4F9F44DF" w14:textId="77777777" w:rsidR="00C75258" w:rsidRPr="000D0CB8" w:rsidRDefault="00C75258" w:rsidP="002965FD">
            <w:pPr>
              <w:spacing w:line="240" w:lineRule="atLeast"/>
              <w:jc w:val="both"/>
              <w:rPr>
                <w:rFonts w:ascii="Arial" w:hAnsi="Arial"/>
                <w:color w:val="0000FF"/>
                <w:lang w:val="nl-BE"/>
              </w:rPr>
            </w:pPr>
          </w:p>
        </w:tc>
      </w:tr>
      <w:tr w:rsidR="00335D98" w:rsidRPr="000D0CB8" w14:paraId="14596FBC" w14:textId="77777777" w:rsidTr="00024474">
        <w:trPr>
          <w:cantSplit/>
        </w:trPr>
        <w:tc>
          <w:tcPr>
            <w:tcW w:w="196" w:type="dxa"/>
          </w:tcPr>
          <w:p w14:paraId="2E743372" w14:textId="77777777" w:rsidR="004C6B56" w:rsidRPr="000D0CB8" w:rsidRDefault="004C6B56" w:rsidP="002965FD">
            <w:pPr>
              <w:spacing w:line="240" w:lineRule="atLeast"/>
              <w:jc w:val="both"/>
              <w:rPr>
                <w:rFonts w:ascii="Arial" w:hAnsi="Arial"/>
                <w:color w:val="0000FF"/>
                <w:lang w:val="nl-BE"/>
              </w:rPr>
            </w:pPr>
          </w:p>
        </w:tc>
        <w:tc>
          <w:tcPr>
            <w:tcW w:w="8650" w:type="dxa"/>
            <w:gridSpan w:val="7"/>
          </w:tcPr>
          <w:p w14:paraId="3AE66ED6" w14:textId="77777777" w:rsidR="004C6B56" w:rsidRPr="000D0CB8" w:rsidRDefault="004C6B56" w:rsidP="004C6B5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Theme="minorHAnsi" w:hAnsi="Arial" w:cs="Arial"/>
                <w:color w:val="0000FF"/>
                <w:lang w:val="nl-BE"/>
              </w:rPr>
            </w:pPr>
            <w:r w:rsidRPr="000D0CB8">
              <w:rPr>
                <w:rFonts w:ascii="Arial" w:eastAsiaTheme="minorHAnsi" w:hAnsi="Arial" w:cs="Arial"/>
                <w:color w:val="0000FF"/>
                <w:lang w:val="nl-BE"/>
              </w:rPr>
              <w:t>4. albinisme.</w:t>
            </w:r>
            <w:r w:rsidRPr="000D0CB8">
              <w:rPr>
                <w:rFonts w:ascii="Arial" w:hAnsi="Arial"/>
                <w:color w:val="0000FF"/>
                <w:lang w:val="nl-BE"/>
              </w:rPr>
              <w:t>"</w:t>
            </w:r>
          </w:p>
        </w:tc>
        <w:tc>
          <w:tcPr>
            <w:tcW w:w="236" w:type="dxa"/>
            <w:vAlign w:val="bottom"/>
          </w:tcPr>
          <w:p w14:paraId="3536DA17" w14:textId="77777777" w:rsidR="004C6B56" w:rsidRPr="000D0CB8" w:rsidRDefault="004C6B56" w:rsidP="002965FD">
            <w:pPr>
              <w:spacing w:line="240" w:lineRule="atLeast"/>
              <w:jc w:val="both"/>
              <w:rPr>
                <w:rFonts w:ascii="Arial" w:hAnsi="Arial"/>
                <w:color w:val="0000FF"/>
                <w:lang w:val="nl-BE"/>
              </w:rPr>
            </w:pPr>
          </w:p>
        </w:tc>
      </w:tr>
      <w:tr w:rsidR="00335D98" w:rsidRPr="000D0CB8" w14:paraId="4F28154D" w14:textId="77777777" w:rsidTr="00024474">
        <w:trPr>
          <w:cantSplit/>
        </w:trPr>
        <w:tc>
          <w:tcPr>
            <w:tcW w:w="196" w:type="dxa"/>
          </w:tcPr>
          <w:p w14:paraId="46204ECC" w14:textId="77777777" w:rsidR="004C6B56" w:rsidRPr="000D0CB8" w:rsidRDefault="004C6B56" w:rsidP="002965FD">
            <w:pPr>
              <w:spacing w:line="240" w:lineRule="atLeast"/>
              <w:jc w:val="both"/>
              <w:rPr>
                <w:rFonts w:ascii="Arial" w:hAnsi="Arial"/>
                <w:color w:val="0000FF"/>
                <w:lang w:val="nl-BE"/>
              </w:rPr>
            </w:pPr>
          </w:p>
        </w:tc>
        <w:tc>
          <w:tcPr>
            <w:tcW w:w="8650" w:type="dxa"/>
            <w:gridSpan w:val="7"/>
          </w:tcPr>
          <w:p w14:paraId="607BB73B" w14:textId="77777777" w:rsidR="004C6B56" w:rsidRPr="000D0CB8" w:rsidRDefault="004C6B56" w:rsidP="004C6B5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Theme="minorHAnsi" w:hAnsi="Arial" w:cs="Arial"/>
                <w:color w:val="0000FF"/>
                <w:lang w:val="nl-BE"/>
              </w:rPr>
            </w:pPr>
          </w:p>
        </w:tc>
        <w:tc>
          <w:tcPr>
            <w:tcW w:w="236" w:type="dxa"/>
            <w:vAlign w:val="bottom"/>
          </w:tcPr>
          <w:p w14:paraId="05314B72" w14:textId="77777777" w:rsidR="004C6B56" w:rsidRPr="000D0CB8" w:rsidRDefault="004C6B56" w:rsidP="002965FD">
            <w:pPr>
              <w:spacing w:line="240" w:lineRule="atLeast"/>
              <w:jc w:val="both"/>
              <w:rPr>
                <w:rFonts w:ascii="Arial" w:hAnsi="Arial"/>
                <w:color w:val="0000FF"/>
                <w:lang w:val="nl-BE"/>
              </w:rPr>
            </w:pPr>
          </w:p>
        </w:tc>
      </w:tr>
      <w:tr w:rsidR="00335D98" w:rsidRPr="000D0CB8" w14:paraId="4C2612F7" w14:textId="77777777" w:rsidTr="00024474">
        <w:trPr>
          <w:cantSplit/>
        </w:trPr>
        <w:tc>
          <w:tcPr>
            <w:tcW w:w="196" w:type="dxa"/>
          </w:tcPr>
          <w:p w14:paraId="4FC6105A" w14:textId="77777777" w:rsidR="00CE7DA8" w:rsidRPr="000D0CB8" w:rsidRDefault="00CE7DA8" w:rsidP="002965FD">
            <w:pPr>
              <w:spacing w:line="240" w:lineRule="atLeast"/>
              <w:jc w:val="both"/>
              <w:rPr>
                <w:rFonts w:ascii="Arial" w:hAnsi="Arial"/>
                <w:color w:val="0000FF"/>
                <w:lang w:val="nl-BE"/>
              </w:rPr>
            </w:pPr>
          </w:p>
        </w:tc>
        <w:tc>
          <w:tcPr>
            <w:tcW w:w="8650" w:type="dxa"/>
            <w:gridSpan w:val="7"/>
            <w:vAlign w:val="center"/>
          </w:tcPr>
          <w:p w14:paraId="7C6E1D51" w14:textId="77777777" w:rsidR="00CE7DA8" w:rsidRPr="000D0CB8" w:rsidRDefault="004C6B56" w:rsidP="004C6B5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r w:rsidRPr="000D0CB8">
              <w:rPr>
                <w:rFonts w:ascii="Arial" w:hAnsi="Arial"/>
                <w:i/>
                <w:color w:val="0000FF"/>
                <w:sz w:val="18"/>
                <w:szCs w:val="18"/>
                <w:lang w:val="nl-BE"/>
              </w:rPr>
              <w:t>"K.B. 30.9.2012" (in werking 1.12.2012)</w:t>
            </w:r>
          </w:p>
        </w:tc>
        <w:tc>
          <w:tcPr>
            <w:tcW w:w="236" w:type="dxa"/>
            <w:vAlign w:val="bottom"/>
          </w:tcPr>
          <w:p w14:paraId="2767975A" w14:textId="77777777" w:rsidR="00CE7DA8" w:rsidRPr="000D0CB8" w:rsidRDefault="00CE7DA8" w:rsidP="002965FD">
            <w:pPr>
              <w:spacing w:line="240" w:lineRule="atLeast"/>
              <w:jc w:val="both"/>
              <w:rPr>
                <w:rFonts w:ascii="Arial" w:hAnsi="Arial"/>
                <w:color w:val="0000FF"/>
                <w:lang w:val="nl-BE"/>
              </w:rPr>
            </w:pPr>
          </w:p>
        </w:tc>
      </w:tr>
      <w:tr w:rsidR="00335D98" w:rsidRPr="00024474" w14:paraId="66BC7FDD" w14:textId="77777777" w:rsidTr="00024474">
        <w:trPr>
          <w:cantSplit/>
        </w:trPr>
        <w:tc>
          <w:tcPr>
            <w:tcW w:w="196" w:type="dxa"/>
          </w:tcPr>
          <w:p w14:paraId="6BB25B34" w14:textId="77777777" w:rsidR="00C75258" w:rsidRPr="000D0CB8" w:rsidRDefault="00C75258" w:rsidP="002965FD">
            <w:pPr>
              <w:spacing w:line="240" w:lineRule="atLeast"/>
              <w:jc w:val="both"/>
              <w:rPr>
                <w:rFonts w:ascii="Arial" w:hAnsi="Arial"/>
                <w:color w:val="0000FF"/>
                <w:lang w:val="nl-BE"/>
              </w:rPr>
            </w:pPr>
          </w:p>
        </w:tc>
        <w:tc>
          <w:tcPr>
            <w:tcW w:w="8650" w:type="dxa"/>
            <w:gridSpan w:val="7"/>
          </w:tcPr>
          <w:p w14:paraId="3461D30D" w14:textId="77777777" w:rsidR="00C75258" w:rsidRPr="000D0CB8" w:rsidRDefault="004C6B56" w:rsidP="00CE7DA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20" w:hanging="720"/>
              <w:jc w:val="both"/>
              <w:rPr>
                <w:rFonts w:ascii="Arial" w:hAnsi="Arial" w:cs="Arial"/>
                <w:color w:val="0000FF"/>
                <w:lang w:val="nl-NL"/>
              </w:rPr>
            </w:pPr>
            <w:r w:rsidRPr="000D0CB8">
              <w:rPr>
                <w:rFonts w:ascii="Arial" w:hAnsi="Arial"/>
                <w:color w:val="0000FF"/>
                <w:lang w:val="nl-BE"/>
              </w:rPr>
              <w:t>"</w:t>
            </w:r>
            <w:r w:rsidR="00CE7DA8" w:rsidRPr="000D0CB8">
              <w:rPr>
                <w:rFonts w:ascii="Arial" w:hAnsi="Arial" w:cs="Arial"/>
                <w:color w:val="0000FF"/>
                <w:lang w:val="nl-BE" w:eastAsia="nl-BE"/>
              </w:rPr>
              <w:t>2.2.4. Bijzondere soepele jaarcontactlenzen, individueel op maat gemaakt</w:t>
            </w:r>
            <w:r w:rsidRPr="000D0CB8">
              <w:rPr>
                <w:rFonts w:ascii="Arial" w:hAnsi="Arial"/>
                <w:color w:val="0000FF"/>
                <w:lang w:val="nl-BE"/>
              </w:rPr>
              <w:t>"</w:t>
            </w:r>
          </w:p>
        </w:tc>
        <w:tc>
          <w:tcPr>
            <w:tcW w:w="236" w:type="dxa"/>
            <w:vAlign w:val="bottom"/>
          </w:tcPr>
          <w:p w14:paraId="27EA68A0" w14:textId="77777777" w:rsidR="00C75258" w:rsidRPr="000D0CB8" w:rsidRDefault="00C75258" w:rsidP="002965FD">
            <w:pPr>
              <w:spacing w:line="240" w:lineRule="atLeast"/>
              <w:jc w:val="both"/>
              <w:rPr>
                <w:rFonts w:ascii="Arial" w:hAnsi="Arial"/>
                <w:color w:val="0000FF"/>
                <w:lang w:val="nl-BE"/>
              </w:rPr>
            </w:pPr>
          </w:p>
        </w:tc>
      </w:tr>
      <w:tr w:rsidR="00335D98" w:rsidRPr="00024474" w14:paraId="4FD488FA" w14:textId="77777777" w:rsidTr="00024474">
        <w:trPr>
          <w:cantSplit/>
        </w:trPr>
        <w:tc>
          <w:tcPr>
            <w:tcW w:w="196" w:type="dxa"/>
          </w:tcPr>
          <w:p w14:paraId="688234E6" w14:textId="77777777" w:rsidR="004C6B56" w:rsidRPr="000D0CB8" w:rsidRDefault="004C6B56" w:rsidP="002965FD">
            <w:pPr>
              <w:spacing w:line="240" w:lineRule="atLeast"/>
              <w:jc w:val="both"/>
              <w:rPr>
                <w:rFonts w:ascii="Arial" w:hAnsi="Arial"/>
                <w:color w:val="0000FF"/>
                <w:lang w:val="nl-BE"/>
              </w:rPr>
            </w:pPr>
          </w:p>
        </w:tc>
        <w:tc>
          <w:tcPr>
            <w:tcW w:w="8650" w:type="dxa"/>
            <w:gridSpan w:val="7"/>
          </w:tcPr>
          <w:p w14:paraId="66343FCF" w14:textId="77777777" w:rsidR="004C6B56" w:rsidRPr="000D0CB8" w:rsidRDefault="004C6B56" w:rsidP="00CE7DA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20" w:hanging="720"/>
              <w:jc w:val="both"/>
              <w:rPr>
                <w:rFonts w:ascii="Arial" w:hAnsi="Arial"/>
                <w:color w:val="0000FF"/>
                <w:lang w:val="nl-BE"/>
              </w:rPr>
            </w:pPr>
          </w:p>
        </w:tc>
        <w:tc>
          <w:tcPr>
            <w:tcW w:w="236" w:type="dxa"/>
            <w:vAlign w:val="bottom"/>
          </w:tcPr>
          <w:p w14:paraId="7D80C362" w14:textId="77777777" w:rsidR="004C6B56" w:rsidRPr="000D0CB8" w:rsidRDefault="004C6B56" w:rsidP="002965FD">
            <w:pPr>
              <w:spacing w:line="240" w:lineRule="atLeast"/>
              <w:jc w:val="both"/>
              <w:rPr>
                <w:rFonts w:ascii="Arial" w:hAnsi="Arial"/>
                <w:color w:val="0000FF"/>
                <w:lang w:val="nl-BE"/>
              </w:rPr>
            </w:pPr>
          </w:p>
        </w:tc>
      </w:tr>
      <w:tr w:rsidR="00335D98" w:rsidRPr="00024474" w14:paraId="200BA495" w14:textId="77777777" w:rsidTr="00024474">
        <w:trPr>
          <w:cantSplit/>
        </w:trPr>
        <w:tc>
          <w:tcPr>
            <w:tcW w:w="196" w:type="dxa"/>
          </w:tcPr>
          <w:p w14:paraId="2797BAC2" w14:textId="77777777" w:rsidR="00C75258" w:rsidRPr="000D0CB8" w:rsidRDefault="00C75258" w:rsidP="002965FD">
            <w:pPr>
              <w:spacing w:line="240" w:lineRule="atLeast"/>
              <w:jc w:val="both"/>
              <w:rPr>
                <w:rFonts w:ascii="Arial" w:hAnsi="Arial"/>
                <w:color w:val="0000FF"/>
                <w:lang w:val="nl-BE"/>
              </w:rPr>
            </w:pPr>
          </w:p>
        </w:tc>
        <w:tc>
          <w:tcPr>
            <w:tcW w:w="8650" w:type="dxa"/>
            <w:gridSpan w:val="7"/>
            <w:vAlign w:val="center"/>
          </w:tcPr>
          <w:p w14:paraId="02E47973" w14:textId="77777777" w:rsidR="00C75258" w:rsidRPr="000D0CB8" w:rsidRDefault="004C6B56" w:rsidP="00607808">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i/>
                <w:color w:val="0000FF"/>
                <w:sz w:val="18"/>
                <w:szCs w:val="18"/>
                <w:lang w:val="nl-BE"/>
              </w:rPr>
              <w:t>"K.B. 30.9.2012" (in werking 1.12.2012) + "K.B. 13.5.2015" (in werking 1.12.2012)</w:t>
            </w:r>
          </w:p>
        </w:tc>
        <w:tc>
          <w:tcPr>
            <w:tcW w:w="236" w:type="dxa"/>
            <w:vAlign w:val="bottom"/>
          </w:tcPr>
          <w:p w14:paraId="1213E382" w14:textId="77777777" w:rsidR="00C75258" w:rsidRPr="000D0CB8" w:rsidRDefault="00C75258" w:rsidP="002965FD">
            <w:pPr>
              <w:spacing w:line="240" w:lineRule="atLeast"/>
              <w:jc w:val="both"/>
              <w:rPr>
                <w:rFonts w:ascii="Arial" w:hAnsi="Arial"/>
                <w:color w:val="0000FF"/>
                <w:lang w:val="nl-BE"/>
              </w:rPr>
            </w:pPr>
          </w:p>
        </w:tc>
      </w:tr>
      <w:tr w:rsidR="00335D98" w:rsidRPr="00024474" w14:paraId="7B1C723C" w14:textId="77777777" w:rsidTr="00024474">
        <w:trPr>
          <w:cantSplit/>
        </w:trPr>
        <w:tc>
          <w:tcPr>
            <w:tcW w:w="196" w:type="dxa"/>
          </w:tcPr>
          <w:p w14:paraId="79B5B501" w14:textId="77777777" w:rsidR="00C75258" w:rsidRPr="000D0CB8" w:rsidRDefault="00C75258" w:rsidP="002965FD">
            <w:pPr>
              <w:spacing w:line="240" w:lineRule="atLeast"/>
              <w:jc w:val="both"/>
              <w:rPr>
                <w:rFonts w:ascii="Arial" w:hAnsi="Arial"/>
                <w:color w:val="0000FF"/>
                <w:lang w:val="nl-BE"/>
              </w:rPr>
            </w:pPr>
          </w:p>
        </w:tc>
        <w:tc>
          <w:tcPr>
            <w:tcW w:w="8650" w:type="dxa"/>
            <w:gridSpan w:val="7"/>
          </w:tcPr>
          <w:p w14:paraId="4AEDCF23" w14:textId="60238BF0" w:rsidR="00C75258" w:rsidRPr="000D0CB8" w:rsidRDefault="009C595A" w:rsidP="002965FD">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olor w:val="0000FF"/>
                <w:lang w:val="nl-BE"/>
              </w:rPr>
              <w:t>"</w:t>
            </w:r>
            <w:r w:rsidRPr="000D0CB8">
              <w:rPr>
                <w:rFonts w:ascii="Arial" w:eastAsiaTheme="minorHAnsi" w:hAnsi="Arial" w:cs="Arial"/>
                <w:color w:val="0000FF"/>
                <w:lang w:val="nl-BE"/>
              </w:rPr>
              <w:t>De soepele gehydrateerde contactlenzen met ondoorzichtige geschilderde of opgedrukte iris, met ondoorzichtige of transparante pupil, opgenomen in punt C.1., groep 3, worden enkel vergoed in geval van</w:t>
            </w:r>
            <w:r w:rsidR="00402CD0">
              <w:rPr>
                <w:rFonts w:ascii="Arial" w:eastAsiaTheme="minorHAnsi" w:hAnsi="Arial" w:cs="Arial"/>
                <w:color w:val="0000FF"/>
                <w:lang w:val="nl-BE"/>
              </w:rPr>
              <w:t> :</w:t>
            </w:r>
          </w:p>
        </w:tc>
        <w:tc>
          <w:tcPr>
            <w:tcW w:w="236" w:type="dxa"/>
            <w:vAlign w:val="bottom"/>
          </w:tcPr>
          <w:p w14:paraId="20306196" w14:textId="77777777" w:rsidR="00C75258" w:rsidRPr="000D0CB8" w:rsidRDefault="00C75258" w:rsidP="002965FD">
            <w:pPr>
              <w:spacing w:line="240" w:lineRule="atLeast"/>
              <w:jc w:val="both"/>
              <w:rPr>
                <w:rFonts w:ascii="Arial" w:hAnsi="Arial"/>
                <w:color w:val="0000FF"/>
                <w:lang w:val="nl-BE"/>
              </w:rPr>
            </w:pPr>
          </w:p>
        </w:tc>
      </w:tr>
      <w:tr w:rsidR="00335D98" w:rsidRPr="00024474" w14:paraId="1DC96FDA" w14:textId="77777777" w:rsidTr="00024474">
        <w:trPr>
          <w:cantSplit/>
        </w:trPr>
        <w:tc>
          <w:tcPr>
            <w:tcW w:w="196" w:type="dxa"/>
          </w:tcPr>
          <w:p w14:paraId="0D575139" w14:textId="77777777" w:rsidR="00545FC9" w:rsidRPr="000D0CB8" w:rsidRDefault="00545FC9" w:rsidP="002965FD">
            <w:pPr>
              <w:spacing w:line="240" w:lineRule="atLeast"/>
              <w:jc w:val="both"/>
              <w:rPr>
                <w:rFonts w:ascii="Arial" w:hAnsi="Arial"/>
                <w:color w:val="0000FF"/>
                <w:lang w:val="nl-BE"/>
              </w:rPr>
            </w:pPr>
          </w:p>
        </w:tc>
        <w:tc>
          <w:tcPr>
            <w:tcW w:w="8650" w:type="dxa"/>
            <w:gridSpan w:val="7"/>
          </w:tcPr>
          <w:p w14:paraId="69D3C10F" w14:textId="77777777" w:rsidR="00545FC9" w:rsidRPr="000D0CB8" w:rsidRDefault="00545FC9" w:rsidP="002965FD">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rPr>
            </w:pPr>
          </w:p>
        </w:tc>
        <w:tc>
          <w:tcPr>
            <w:tcW w:w="236" w:type="dxa"/>
            <w:vAlign w:val="bottom"/>
          </w:tcPr>
          <w:p w14:paraId="7BA255FB" w14:textId="77777777" w:rsidR="00545FC9" w:rsidRPr="000D0CB8" w:rsidRDefault="00545FC9" w:rsidP="002965FD">
            <w:pPr>
              <w:spacing w:line="240" w:lineRule="atLeast"/>
              <w:jc w:val="both"/>
              <w:rPr>
                <w:rFonts w:ascii="Arial" w:hAnsi="Arial"/>
                <w:color w:val="0000FF"/>
                <w:lang w:val="nl-BE"/>
              </w:rPr>
            </w:pPr>
          </w:p>
        </w:tc>
      </w:tr>
      <w:tr w:rsidR="00335D98" w:rsidRPr="00024474" w14:paraId="46F76D24" w14:textId="77777777" w:rsidTr="00024474">
        <w:trPr>
          <w:cantSplit/>
        </w:trPr>
        <w:tc>
          <w:tcPr>
            <w:tcW w:w="196" w:type="dxa"/>
          </w:tcPr>
          <w:p w14:paraId="53D4C6CD" w14:textId="77777777" w:rsidR="009C595A" w:rsidRPr="000D0CB8" w:rsidRDefault="009C595A" w:rsidP="002965FD">
            <w:pPr>
              <w:spacing w:line="240" w:lineRule="atLeast"/>
              <w:jc w:val="both"/>
              <w:rPr>
                <w:rFonts w:ascii="Arial" w:hAnsi="Arial"/>
                <w:color w:val="0000FF"/>
                <w:lang w:val="nl-BE"/>
              </w:rPr>
            </w:pPr>
          </w:p>
        </w:tc>
        <w:tc>
          <w:tcPr>
            <w:tcW w:w="8650" w:type="dxa"/>
            <w:gridSpan w:val="7"/>
            <w:vAlign w:val="bottom"/>
          </w:tcPr>
          <w:p w14:paraId="24DB80B0" w14:textId="77777777" w:rsidR="009C595A" w:rsidRPr="000D0CB8" w:rsidRDefault="009C595A" w:rsidP="00003937">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Theme="minorHAnsi" w:hAnsi="Arial" w:cs="Arial"/>
                <w:color w:val="0000FF"/>
                <w:lang w:val="nl-BE"/>
              </w:rPr>
            </w:pPr>
            <w:r w:rsidRPr="000D0CB8">
              <w:rPr>
                <w:rFonts w:ascii="Arial" w:eastAsiaTheme="minorHAnsi" w:hAnsi="Arial" w:cs="Arial"/>
                <w:color w:val="0000FF"/>
                <w:lang w:val="nl-BE"/>
              </w:rPr>
              <w:t>1. corneavertroebeling die de pupil gedeeltelijk of volledig overdekt;</w:t>
            </w:r>
          </w:p>
        </w:tc>
        <w:tc>
          <w:tcPr>
            <w:tcW w:w="236" w:type="dxa"/>
            <w:vAlign w:val="bottom"/>
          </w:tcPr>
          <w:p w14:paraId="13E4AE17" w14:textId="77777777" w:rsidR="009C595A" w:rsidRPr="000D0CB8" w:rsidRDefault="009C595A" w:rsidP="002965FD">
            <w:pPr>
              <w:spacing w:line="240" w:lineRule="atLeast"/>
              <w:jc w:val="both"/>
              <w:rPr>
                <w:rFonts w:ascii="Arial" w:hAnsi="Arial"/>
                <w:color w:val="0000FF"/>
                <w:lang w:val="nl-BE"/>
              </w:rPr>
            </w:pPr>
          </w:p>
        </w:tc>
      </w:tr>
      <w:tr w:rsidR="00335D98" w:rsidRPr="000D0CB8" w14:paraId="6E7B50D4" w14:textId="77777777" w:rsidTr="00024474">
        <w:trPr>
          <w:cantSplit/>
        </w:trPr>
        <w:tc>
          <w:tcPr>
            <w:tcW w:w="196" w:type="dxa"/>
          </w:tcPr>
          <w:p w14:paraId="1D22CE2E" w14:textId="77777777" w:rsidR="009C595A" w:rsidRPr="000D0CB8" w:rsidRDefault="009C595A" w:rsidP="002965FD">
            <w:pPr>
              <w:spacing w:line="240" w:lineRule="atLeast"/>
              <w:jc w:val="both"/>
              <w:rPr>
                <w:rFonts w:ascii="Arial" w:hAnsi="Arial"/>
                <w:color w:val="0000FF"/>
                <w:lang w:val="nl-BE"/>
              </w:rPr>
            </w:pPr>
          </w:p>
        </w:tc>
        <w:tc>
          <w:tcPr>
            <w:tcW w:w="8650" w:type="dxa"/>
            <w:gridSpan w:val="7"/>
            <w:vAlign w:val="bottom"/>
          </w:tcPr>
          <w:p w14:paraId="5B4C74DB" w14:textId="77777777" w:rsidR="009C595A" w:rsidRPr="000D0CB8" w:rsidRDefault="009C595A" w:rsidP="00003937">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Theme="minorHAnsi" w:hAnsi="Arial" w:cs="Arial"/>
                <w:color w:val="0000FF"/>
                <w:lang w:val="nl-BE"/>
              </w:rPr>
            </w:pPr>
            <w:r w:rsidRPr="000D0CB8">
              <w:rPr>
                <w:rFonts w:ascii="Arial" w:eastAsiaTheme="minorHAnsi" w:hAnsi="Arial" w:cs="Arial"/>
                <w:color w:val="0000FF"/>
                <w:lang w:val="nl-BE"/>
              </w:rPr>
              <w:t>2. coloboma;</w:t>
            </w:r>
          </w:p>
        </w:tc>
        <w:tc>
          <w:tcPr>
            <w:tcW w:w="236" w:type="dxa"/>
            <w:vAlign w:val="bottom"/>
          </w:tcPr>
          <w:p w14:paraId="1F2BCD9A" w14:textId="77777777" w:rsidR="009C595A" w:rsidRPr="000D0CB8" w:rsidRDefault="009C595A" w:rsidP="002965FD">
            <w:pPr>
              <w:spacing w:line="240" w:lineRule="atLeast"/>
              <w:jc w:val="both"/>
              <w:rPr>
                <w:rFonts w:ascii="Arial" w:hAnsi="Arial"/>
                <w:color w:val="0000FF"/>
                <w:lang w:val="nl-BE"/>
              </w:rPr>
            </w:pPr>
          </w:p>
        </w:tc>
      </w:tr>
      <w:tr w:rsidR="00335D98" w:rsidRPr="000D0CB8" w14:paraId="673E0291" w14:textId="77777777" w:rsidTr="00024474">
        <w:trPr>
          <w:cantSplit/>
        </w:trPr>
        <w:tc>
          <w:tcPr>
            <w:tcW w:w="196" w:type="dxa"/>
          </w:tcPr>
          <w:p w14:paraId="0BD8C496" w14:textId="77777777" w:rsidR="009C595A" w:rsidRPr="000D0CB8" w:rsidRDefault="009C595A" w:rsidP="002965FD">
            <w:pPr>
              <w:spacing w:line="240" w:lineRule="atLeast"/>
              <w:jc w:val="both"/>
              <w:rPr>
                <w:rFonts w:ascii="Arial" w:hAnsi="Arial"/>
                <w:color w:val="0000FF"/>
                <w:lang w:val="nl-BE"/>
              </w:rPr>
            </w:pPr>
          </w:p>
        </w:tc>
        <w:tc>
          <w:tcPr>
            <w:tcW w:w="8650" w:type="dxa"/>
            <w:gridSpan w:val="7"/>
            <w:vAlign w:val="bottom"/>
          </w:tcPr>
          <w:p w14:paraId="15FA73CE" w14:textId="77777777" w:rsidR="009C595A" w:rsidRPr="000D0CB8" w:rsidRDefault="009C595A" w:rsidP="00003937">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Theme="minorHAnsi" w:hAnsi="Arial" w:cs="Arial"/>
                <w:color w:val="0000FF"/>
                <w:lang w:val="nl-BE"/>
              </w:rPr>
            </w:pPr>
            <w:r w:rsidRPr="000D0CB8">
              <w:rPr>
                <w:rFonts w:ascii="Arial" w:eastAsiaTheme="minorHAnsi" w:hAnsi="Arial" w:cs="Arial"/>
                <w:color w:val="0000FF"/>
                <w:lang w:val="nl-BE"/>
              </w:rPr>
              <w:t>3. definitieve mydriasis;</w:t>
            </w:r>
          </w:p>
        </w:tc>
        <w:tc>
          <w:tcPr>
            <w:tcW w:w="236" w:type="dxa"/>
            <w:vAlign w:val="bottom"/>
          </w:tcPr>
          <w:p w14:paraId="443959FC" w14:textId="77777777" w:rsidR="009C595A" w:rsidRPr="000D0CB8" w:rsidRDefault="009C595A" w:rsidP="002965FD">
            <w:pPr>
              <w:spacing w:line="240" w:lineRule="atLeast"/>
              <w:jc w:val="both"/>
              <w:rPr>
                <w:rFonts w:ascii="Arial" w:hAnsi="Arial"/>
                <w:color w:val="0000FF"/>
                <w:lang w:val="nl-BE"/>
              </w:rPr>
            </w:pPr>
          </w:p>
        </w:tc>
      </w:tr>
      <w:tr w:rsidR="00335D98" w:rsidRPr="000D0CB8" w14:paraId="3402BE3A" w14:textId="77777777" w:rsidTr="00024474">
        <w:trPr>
          <w:cantSplit/>
        </w:trPr>
        <w:tc>
          <w:tcPr>
            <w:tcW w:w="196" w:type="dxa"/>
          </w:tcPr>
          <w:p w14:paraId="50F575B4" w14:textId="77777777" w:rsidR="009C595A" w:rsidRPr="000D0CB8" w:rsidRDefault="009C595A" w:rsidP="002965FD">
            <w:pPr>
              <w:spacing w:line="240" w:lineRule="atLeast"/>
              <w:jc w:val="both"/>
              <w:rPr>
                <w:rFonts w:ascii="Arial" w:hAnsi="Arial"/>
                <w:color w:val="0000FF"/>
                <w:lang w:val="nl-BE"/>
              </w:rPr>
            </w:pPr>
          </w:p>
        </w:tc>
        <w:tc>
          <w:tcPr>
            <w:tcW w:w="8650" w:type="dxa"/>
            <w:gridSpan w:val="7"/>
            <w:vAlign w:val="bottom"/>
          </w:tcPr>
          <w:p w14:paraId="73B14BFC" w14:textId="77777777" w:rsidR="009C595A" w:rsidRPr="000D0CB8" w:rsidRDefault="009C595A" w:rsidP="00003937">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Theme="minorHAnsi" w:hAnsi="Arial" w:cs="Arial"/>
                <w:color w:val="0000FF"/>
                <w:lang w:val="nl-BE"/>
              </w:rPr>
            </w:pPr>
            <w:r w:rsidRPr="000D0CB8">
              <w:rPr>
                <w:rFonts w:ascii="Arial" w:eastAsiaTheme="minorHAnsi" w:hAnsi="Arial" w:cs="Arial"/>
                <w:color w:val="0000FF"/>
                <w:lang w:val="nl-BE"/>
              </w:rPr>
              <w:t>4. albinisme;</w:t>
            </w:r>
          </w:p>
        </w:tc>
        <w:tc>
          <w:tcPr>
            <w:tcW w:w="236" w:type="dxa"/>
            <w:vAlign w:val="bottom"/>
          </w:tcPr>
          <w:p w14:paraId="73BCFB54" w14:textId="77777777" w:rsidR="009C595A" w:rsidRPr="000D0CB8" w:rsidRDefault="009C595A" w:rsidP="002965FD">
            <w:pPr>
              <w:spacing w:line="240" w:lineRule="atLeast"/>
              <w:jc w:val="both"/>
              <w:rPr>
                <w:rFonts w:ascii="Arial" w:hAnsi="Arial"/>
                <w:color w:val="0000FF"/>
                <w:lang w:val="nl-BE"/>
              </w:rPr>
            </w:pPr>
          </w:p>
        </w:tc>
      </w:tr>
      <w:tr w:rsidR="00335D98" w:rsidRPr="000D0CB8" w14:paraId="739CF138" w14:textId="77777777" w:rsidTr="00024474">
        <w:trPr>
          <w:cantSplit/>
        </w:trPr>
        <w:tc>
          <w:tcPr>
            <w:tcW w:w="196" w:type="dxa"/>
          </w:tcPr>
          <w:p w14:paraId="68488285" w14:textId="77777777" w:rsidR="00C75258" w:rsidRPr="000D0CB8" w:rsidRDefault="00C75258" w:rsidP="002965FD">
            <w:pPr>
              <w:spacing w:line="240" w:lineRule="atLeast"/>
              <w:jc w:val="both"/>
              <w:rPr>
                <w:rFonts w:ascii="Arial" w:hAnsi="Arial"/>
                <w:color w:val="0000FF"/>
                <w:lang w:val="nl-BE"/>
              </w:rPr>
            </w:pPr>
          </w:p>
        </w:tc>
        <w:tc>
          <w:tcPr>
            <w:tcW w:w="8650" w:type="dxa"/>
            <w:gridSpan w:val="7"/>
            <w:vAlign w:val="bottom"/>
          </w:tcPr>
          <w:p w14:paraId="40C42526" w14:textId="77777777" w:rsidR="00C75258" w:rsidRPr="000D0CB8" w:rsidRDefault="009C595A" w:rsidP="00003937">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eastAsiaTheme="minorHAnsi" w:hAnsi="Arial" w:cs="Arial"/>
                <w:color w:val="0000FF"/>
                <w:lang w:val="nl-BE"/>
              </w:rPr>
              <w:t>5. vervorming van de pupil.</w:t>
            </w:r>
          </w:p>
        </w:tc>
        <w:tc>
          <w:tcPr>
            <w:tcW w:w="236" w:type="dxa"/>
            <w:vAlign w:val="bottom"/>
          </w:tcPr>
          <w:p w14:paraId="3FD1EDCF" w14:textId="77777777" w:rsidR="00E97AB5" w:rsidRPr="000D0CB8" w:rsidRDefault="00E97AB5" w:rsidP="00335D98">
            <w:pPr>
              <w:spacing w:line="240" w:lineRule="atLeast"/>
              <w:jc w:val="both"/>
              <w:rPr>
                <w:rFonts w:ascii="Arial" w:hAnsi="Arial"/>
                <w:color w:val="0000FF"/>
                <w:lang w:val="nl-BE"/>
              </w:rPr>
            </w:pPr>
          </w:p>
        </w:tc>
      </w:tr>
      <w:tr w:rsidR="000D0CB8" w:rsidRPr="000D0CB8" w14:paraId="34A0B02D" w14:textId="77777777" w:rsidTr="00024474">
        <w:trPr>
          <w:cantSplit/>
        </w:trPr>
        <w:tc>
          <w:tcPr>
            <w:tcW w:w="196" w:type="dxa"/>
          </w:tcPr>
          <w:p w14:paraId="66DED512" w14:textId="77777777" w:rsidR="000D0CB8" w:rsidRPr="000D0CB8" w:rsidRDefault="000D0CB8" w:rsidP="002965FD">
            <w:pPr>
              <w:spacing w:line="240" w:lineRule="atLeast"/>
              <w:jc w:val="both"/>
              <w:rPr>
                <w:rFonts w:ascii="Arial" w:hAnsi="Arial"/>
                <w:color w:val="0000FF"/>
                <w:lang w:val="nl-BE"/>
              </w:rPr>
            </w:pPr>
          </w:p>
        </w:tc>
        <w:tc>
          <w:tcPr>
            <w:tcW w:w="8650" w:type="dxa"/>
            <w:gridSpan w:val="7"/>
            <w:vAlign w:val="bottom"/>
          </w:tcPr>
          <w:p w14:paraId="0DA10AC1" w14:textId="77777777" w:rsidR="000D0CB8" w:rsidRPr="000D0CB8" w:rsidRDefault="000D0CB8" w:rsidP="00003937">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Theme="minorHAnsi" w:hAnsi="Arial" w:cs="Arial"/>
                <w:color w:val="0000FF"/>
                <w:lang w:val="nl-BE"/>
              </w:rPr>
            </w:pPr>
          </w:p>
        </w:tc>
        <w:tc>
          <w:tcPr>
            <w:tcW w:w="236" w:type="dxa"/>
            <w:vAlign w:val="bottom"/>
          </w:tcPr>
          <w:p w14:paraId="76264136" w14:textId="77777777" w:rsidR="000D0CB8" w:rsidRPr="000D0CB8" w:rsidRDefault="000D0CB8" w:rsidP="00335D98">
            <w:pPr>
              <w:spacing w:line="240" w:lineRule="atLeast"/>
              <w:jc w:val="both"/>
              <w:rPr>
                <w:rFonts w:ascii="Arial" w:hAnsi="Arial"/>
                <w:color w:val="0000FF"/>
                <w:lang w:val="nl-BE"/>
              </w:rPr>
            </w:pPr>
          </w:p>
        </w:tc>
      </w:tr>
      <w:tr w:rsidR="00335D98" w:rsidRPr="00024474" w14:paraId="5BE09378" w14:textId="77777777" w:rsidTr="00024474">
        <w:trPr>
          <w:cantSplit/>
        </w:trPr>
        <w:tc>
          <w:tcPr>
            <w:tcW w:w="196" w:type="dxa"/>
          </w:tcPr>
          <w:p w14:paraId="1393760F" w14:textId="77777777" w:rsidR="00DB7345" w:rsidRPr="000D0CB8" w:rsidRDefault="00DB7345" w:rsidP="002965FD">
            <w:pPr>
              <w:spacing w:line="240" w:lineRule="atLeast"/>
              <w:jc w:val="both"/>
              <w:rPr>
                <w:rFonts w:ascii="Arial" w:hAnsi="Arial"/>
                <w:color w:val="0000FF"/>
                <w:lang w:val="nl-BE"/>
              </w:rPr>
            </w:pPr>
          </w:p>
        </w:tc>
        <w:tc>
          <w:tcPr>
            <w:tcW w:w="8650" w:type="dxa"/>
            <w:gridSpan w:val="7"/>
          </w:tcPr>
          <w:p w14:paraId="1B24CA69" w14:textId="2B67D66C" w:rsidR="00DB7345" w:rsidRPr="000D0CB8" w:rsidRDefault="00DB7345" w:rsidP="009C595A">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Theme="minorHAnsi" w:hAnsi="Arial" w:cs="Arial"/>
                <w:color w:val="0000FF"/>
                <w:lang w:val="nl-BE"/>
              </w:rPr>
            </w:pPr>
            <w:r w:rsidRPr="000D0CB8">
              <w:rPr>
                <w:rFonts w:ascii="Arial" w:eastAsiaTheme="minorHAnsi" w:hAnsi="Arial" w:cs="Arial"/>
                <w:color w:val="0000FF"/>
                <w:lang w:val="nl-BE"/>
              </w:rPr>
              <w:t>De soepele gehydrateerde contactlenzen met transparante perifere zone, met een ondoorzichtige en zwarte pupil, opgenomen in punt C.1., groep 3, worden enkel vergoed in geval van</w:t>
            </w:r>
            <w:r w:rsidR="00402CD0">
              <w:rPr>
                <w:rFonts w:ascii="Arial" w:eastAsiaTheme="minorHAnsi" w:hAnsi="Arial" w:cs="Arial"/>
                <w:color w:val="0000FF"/>
                <w:lang w:val="nl-BE"/>
              </w:rPr>
              <w:t> :</w:t>
            </w:r>
          </w:p>
        </w:tc>
        <w:tc>
          <w:tcPr>
            <w:tcW w:w="236" w:type="dxa"/>
            <w:vAlign w:val="bottom"/>
          </w:tcPr>
          <w:p w14:paraId="6D75D105" w14:textId="77777777" w:rsidR="00DB7345" w:rsidRPr="000D0CB8" w:rsidRDefault="00DB7345" w:rsidP="002965FD">
            <w:pPr>
              <w:spacing w:line="240" w:lineRule="atLeast"/>
              <w:jc w:val="both"/>
              <w:rPr>
                <w:rFonts w:ascii="Arial" w:hAnsi="Arial"/>
                <w:color w:val="0000FF"/>
                <w:lang w:val="nl-BE"/>
              </w:rPr>
            </w:pPr>
          </w:p>
        </w:tc>
      </w:tr>
      <w:tr w:rsidR="00335D98" w:rsidRPr="00024474" w14:paraId="55D8525B" w14:textId="77777777" w:rsidTr="00024474">
        <w:trPr>
          <w:cantSplit/>
        </w:trPr>
        <w:tc>
          <w:tcPr>
            <w:tcW w:w="196" w:type="dxa"/>
          </w:tcPr>
          <w:p w14:paraId="518636BD" w14:textId="77777777" w:rsidR="00E97AB5" w:rsidRPr="000D0CB8" w:rsidRDefault="00E97AB5" w:rsidP="002965FD">
            <w:pPr>
              <w:spacing w:line="240" w:lineRule="atLeast"/>
              <w:jc w:val="both"/>
              <w:rPr>
                <w:rFonts w:ascii="Arial" w:hAnsi="Arial"/>
                <w:color w:val="0000FF"/>
                <w:lang w:val="nl-BE"/>
              </w:rPr>
            </w:pPr>
          </w:p>
        </w:tc>
        <w:tc>
          <w:tcPr>
            <w:tcW w:w="8650" w:type="dxa"/>
            <w:gridSpan w:val="7"/>
          </w:tcPr>
          <w:p w14:paraId="24EEC9D4" w14:textId="77777777" w:rsidR="00E97AB5" w:rsidRPr="000D0CB8" w:rsidRDefault="00E97AB5" w:rsidP="009C595A">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Theme="minorHAnsi" w:hAnsi="Arial" w:cs="Arial"/>
                <w:color w:val="0000FF"/>
                <w:lang w:val="nl-BE"/>
              </w:rPr>
            </w:pPr>
          </w:p>
        </w:tc>
        <w:tc>
          <w:tcPr>
            <w:tcW w:w="236" w:type="dxa"/>
            <w:vAlign w:val="bottom"/>
          </w:tcPr>
          <w:p w14:paraId="77C18355" w14:textId="77777777" w:rsidR="00E97AB5" w:rsidRPr="000D0CB8" w:rsidRDefault="00E97AB5" w:rsidP="002965FD">
            <w:pPr>
              <w:spacing w:line="240" w:lineRule="atLeast"/>
              <w:jc w:val="both"/>
              <w:rPr>
                <w:rFonts w:ascii="Arial" w:hAnsi="Arial"/>
                <w:color w:val="0000FF"/>
                <w:lang w:val="nl-BE"/>
              </w:rPr>
            </w:pPr>
          </w:p>
        </w:tc>
      </w:tr>
      <w:tr w:rsidR="00335D98" w:rsidRPr="000D0CB8" w14:paraId="2C720D5B" w14:textId="77777777" w:rsidTr="00024474">
        <w:trPr>
          <w:cantSplit/>
        </w:trPr>
        <w:tc>
          <w:tcPr>
            <w:tcW w:w="196" w:type="dxa"/>
          </w:tcPr>
          <w:p w14:paraId="66DC5E46" w14:textId="77777777" w:rsidR="00C75258" w:rsidRPr="000D0CB8" w:rsidRDefault="00C75258">
            <w:pPr>
              <w:spacing w:line="240" w:lineRule="atLeast"/>
              <w:rPr>
                <w:rFonts w:ascii="Arial" w:hAnsi="Arial"/>
                <w:color w:val="0000FF"/>
                <w:lang w:val="nl-BE"/>
              </w:rPr>
            </w:pPr>
          </w:p>
        </w:tc>
        <w:tc>
          <w:tcPr>
            <w:tcW w:w="8650" w:type="dxa"/>
            <w:gridSpan w:val="7"/>
            <w:vAlign w:val="bottom"/>
          </w:tcPr>
          <w:p w14:paraId="2F198EE1" w14:textId="77777777" w:rsidR="00C75258" w:rsidRPr="000D0CB8" w:rsidRDefault="00DB7345" w:rsidP="0000393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nl-BE"/>
              </w:rPr>
            </w:pPr>
            <w:r w:rsidRPr="000D0CB8">
              <w:rPr>
                <w:rFonts w:ascii="Arial" w:eastAsiaTheme="minorHAnsi" w:hAnsi="Arial" w:cs="Arial"/>
                <w:color w:val="0000FF"/>
                <w:lang w:val="nl-BE"/>
              </w:rPr>
              <w:t>1. diplopie;</w:t>
            </w:r>
          </w:p>
        </w:tc>
        <w:tc>
          <w:tcPr>
            <w:tcW w:w="236" w:type="dxa"/>
            <w:vAlign w:val="bottom"/>
          </w:tcPr>
          <w:p w14:paraId="028B135A" w14:textId="77777777" w:rsidR="00C75258" w:rsidRPr="000D0CB8" w:rsidRDefault="00C75258">
            <w:pPr>
              <w:spacing w:line="240" w:lineRule="atLeast"/>
              <w:jc w:val="right"/>
              <w:rPr>
                <w:rFonts w:ascii="Arial" w:hAnsi="Arial"/>
                <w:color w:val="0000FF"/>
                <w:lang w:val="nl-BE"/>
              </w:rPr>
            </w:pPr>
          </w:p>
        </w:tc>
      </w:tr>
      <w:tr w:rsidR="00335D98" w:rsidRPr="00024474" w14:paraId="466EB4B7" w14:textId="77777777" w:rsidTr="00024474">
        <w:trPr>
          <w:cantSplit/>
        </w:trPr>
        <w:tc>
          <w:tcPr>
            <w:tcW w:w="196" w:type="dxa"/>
          </w:tcPr>
          <w:p w14:paraId="2E77359A" w14:textId="77777777" w:rsidR="00C75258" w:rsidRPr="000D0CB8" w:rsidRDefault="00C75258">
            <w:pPr>
              <w:spacing w:line="240" w:lineRule="atLeast"/>
              <w:rPr>
                <w:rFonts w:ascii="Arial" w:hAnsi="Arial"/>
                <w:color w:val="0000FF"/>
                <w:lang w:val="nl-BE"/>
              </w:rPr>
            </w:pPr>
          </w:p>
        </w:tc>
        <w:tc>
          <w:tcPr>
            <w:tcW w:w="8650" w:type="dxa"/>
            <w:gridSpan w:val="7"/>
            <w:vAlign w:val="bottom"/>
          </w:tcPr>
          <w:p w14:paraId="2E5021C0" w14:textId="77777777" w:rsidR="00C75258" w:rsidRPr="000D0CB8" w:rsidRDefault="00DB7345" w:rsidP="0000393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eastAsiaTheme="minorHAnsi" w:hAnsi="Arial" w:cs="Arial"/>
                <w:color w:val="0000FF"/>
                <w:lang w:val="nl-BE"/>
              </w:rPr>
              <w:t>2. strabisme in geval van huidallergie voor occluders (schelp met zuignapje of microporiën);</w:t>
            </w:r>
          </w:p>
        </w:tc>
        <w:tc>
          <w:tcPr>
            <w:tcW w:w="236" w:type="dxa"/>
            <w:vAlign w:val="bottom"/>
          </w:tcPr>
          <w:p w14:paraId="532B7D31" w14:textId="77777777" w:rsidR="00C75258" w:rsidRPr="000D0CB8" w:rsidRDefault="00C75258">
            <w:pPr>
              <w:spacing w:line="240" w:lineRule="atLeast"/>
              <w:jc w:val="right"/>
              <w:rPr>
                <w:rFonts w:ascii="Arial" w:hAnsi="Arial"/>
                <w:color w:val="0000FF"/>
                <w:lang w:val="nl-BE"/>
              </w:rPr>
            </w:pPr>
          </w:p>
        </w:tc>
      </w:tr>
      <w:tr w:rsidR="00335D98" w:rsidRPr="000D0CB8" w14:paraId="29FD4F00" w14:textId="77777777" w:rsidTr="00024474">
        <w:trPr>
          <w:cantSplit/>
        </w:trPr>
        <w:tc>
          <w:tcPr>
            <w:tcW w:w="196" w:type="dxa"/>
          </w:tcPr>
          <w:p w14:paraId="2017AA3F" w14:textId="77777777" w:rsidR="00C75258" w:rsidRPr="000D0CB8" w:rsidRDefault="00C75258">
            <w:pPr>
              <w:spacing w:line="240" w:lineRule="atLeast"/>
              <w:rPr>
                <w:rFonts w:ascii="Arial" w:hAnsi="Arial"/>
                <w:color w:val="0000FF"/>
                <w:lang w:val="nl-BE"/>
              </w:rPr>
            </w:pPr>
          </w:p>
        </w:tc>
        <w:tc>
          <w:tcPr>
            <w:tcW w:w="8650" w:type="dxa"/>
            <w:gridSpan w:val="7"/>
            <w:vAlign w:val="bottom"/>
          </w:tcPr>
          <w:p w14:paraId="46EAFD97" w14:textId="77777777" w:rsidR="00C75258" w:rsidRPr="000D0CB8" w:rsidRDefault="00DB7345" w:rsidP="0000393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eastAsiaTheme="minorHAnsi" w:hAnsi="Arial" w:cs="Arial"/>
                <w:color w:val="0000FF"/>
                <w:lang w:val="nl-BE"/>
              </w:rPr>
              <w:t>3. blijvende amblyopie;</w:t>
            </w:r>
          </w:p>
        </w:tc>
        <w:tc>
          <w:tcPr>
            <w:tcW w:w="236" w:type="dxa"/>
            <w:vAlign w:val="bottom"/>
          </w:tcPr>
          <w:p w14:paraId="400F675E" w14:textId="77777777" w:rsidR="00C75258" w:rsidRPr="000D0CB8" w:rsidRDefault="00C75258">
            <w:pPr>
              <w:spacing w:line="240" w:lineRule="atLeast"/>
              <w:jc w:val="right"/>
              <w:rPr>
                <w:rFonts w:ascii="Arial" w:hAnsi="Arial"/>
                <w:color w:val="0000FF"/>
                <w:lang w:val="nl-BE"/>
              </w:rPr>
            </w:pPr>
          </w:p>
        </w:tc>
      </w:tr>
      <w:tr w:rsidR="00335D98" w:rsidRPr="000D0CB8" w14:paraId="4963A714" w14:textId="77777777" w:rsidTr="00024474">
        <w:trPr>
          <w:cantSplit/>
        </w:trPr>
        <w:tc>
          <w:tcPr>
            <w:tcW w:w="196" w:type="dxa"/>
          </w:tcPr>
          <w:p w14:paraId="75CC8245" w14:textId="77777777" w:rsidR="00C75258" w:rsidRPr="000D0CB8" w:rsidRDefault="00C75258">
            <w:pPr>
              <w:spacing w:line="240" w:lineRule="atLeast"/>
              <w:rPr>
                <w:rFonts w:ascii="Arial" w:hAnsi="Arial"/>
                <w:color w:val="0000FF"/>
                <w:lang w:val="nl-BE"/>
              </w:rPr>
            </w:pPr>
          </w:p>
        </w:tc>
        <w:tc>
          <w:tcPr>
            <w:tcW w:w="8650" w:type="dxa"/>
            <w:gridSpan w:val="7"/>
            <w:vAlign w:val="bottom"/>
          </w:tcPr>
          <w:p w14:paraId="41AE9803" w14:textId="77777777" w:rsidR="00C75258" w:rsidRPr="000D0CB8" w:rsidRDefault="00DB7345" w:rsidP="0000393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eastAsiaTheme="minorHAnsi" w:hAnsi="Arial" w:cs="Arial"/>
                <w:color w:val="0000FF"/>
                <w:lang w:val="nl-BE"/>
              </w:rPr>
              <w:t>4. inoperabel cataract.</w:t>
            </w:r>
            <w:r w:rsidRPr="000D0CB8">
              <w:rPr>
                <w:rFonts w:ascii="Arial" w:hAnsi="Arial"/>
                <w:color w:val="0000FF"/>
                <w:lang w:val="nl-BE"/>
              </w:rPr>
              <w:t>"</w:t>
            </w:r>
          </w:p>
        </w:tc>
        <w:tc>
          <w:tcPr>
            <w:tcW w:w="236" w:type="dxa"/>
            <w:vAlign w:val="bottom"/>
          </w:tcPr>
          <w:p w14:paraId="620A8A2C" w14:textId="77777777" w:rsidR="00C75258" w:rsidRPr="000D0CB8" w:rsidRDefault="00C75258">
            <w:pPr>
              <w:spacing w:line="240" w:lineRule="atLeast"/>
              <w:jc w:val="right"/>
              <w:rPr>
                <w:rFonts w:ascii="Arial" w:hAnsi="Arial"/>
                <w:color w:val="0000FF"/>
                <w:lang w:val="nl-BE"/>
              </w:rPr>
            </w:pPr>
          </w:p>
        </w:tc>
      </w:tr>
      <w:tr w:rsidR="00335D98" w:rsidRPr="000D0CB8" w14:paraId="6E7218CA" w14:textId="77777777" w:rsidTr="00024474">
        <w:trPr>
          <w:cantSplit/>
        </w:trPr>
        <w:tc>
          <w:tcPr>
            <w:tcW w:w="196" w:type="dxa"/>
          </w:tcPr>
          <w:p w14:paraId="0F0D9617" w14:textId="77777777" w:rsidR="00545FC9" w:rsidRPr="000D0CB8" w:rsidRDefault="00545FC9">
            <w:pPr>
              <w:spacing w:line="240" w:lineRule="atLeast"/>
              <w:rPr>
                <w:rFonts w:ascii="Arial" w:hAnsi="Arial"/>
                <w:color w:val="0000FF"/>
                <w:lang w:val="nl-BE"/>
              </w:rPr>
            </w:pPr>
          </w:p>
        </w:tc>
        <w:tc>
          <w:tcPr>
            <w:tcW w:w="8650" w:type="dxa"/>
            <w:gridSpan w:val="7"/>
            <w:vAlign w:val="bottom"/>
          </w:tcPr>
          <w:p w14:paraId="1743B272" w14:textId="77777777" w:rsidR="00545FC9" w:rsidRPr="000D0CB8" w:rsidRDefault="00545FC9" w:rsidP="0000393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Theme="minorHAnsi" w:hAnsi="Arial" w:cs="Arial"/>
                <w:color w:val="0000FF"/>
                <w:lang w:val="nl-BE"/>
              </w:rPr>
            </w:pPr>
          </w:p>
        </w:tc>
        <w:tc>
          <w:tcPr>
            <w:tcW w:w="236" w:type="dxa"/>
            <w:vAlign w:val="bottom"/>
          </w:tcPr>
          <w:p w14:paraId="1B217AD6" w14:textId="77777777" w:rsidR="00545FC9" w:rsidRPr="000D0CB8" w:rsidRDefault="00545FC9">
            <w:pPr>
              <w:spacing w:line="240" w:lineRule="atLeast"/>
              <w:jc w:val="right"/>
              <w:rPr>
                <w:rFonts w:ascii="Arial" w:hAnsi="Arial"/>
                <w:color w:val="0000FF"/>
                <w:lang w:val="nl-BE"/>
              </w:rPr>
            </w:pPr>
          </w:p>
        </w:tc>
      </w:tr>
      <w:tr w:rsidR="00335D98" w:rsidRPr="000D0CB8" w14:paraId="6F48E00E" w14:textId="77777777" w:rsidTr="00024474">
        <w:trPr>
          <w:cantSplit/>
        </w:trPr>
        <w:tc>
          <w:tcPr>
            <w:tcW w:w="196" w:type="dxa"/>
          </w:tcPr>
          <w:p w14:paraId="2A2DEE4D" w14:textId="77777777" w:rsidR="009C595A" w:rsidRPr="000D0CB8" w:rsidRDefault="009C595A" w:rsidP="000B4143">
            <w:pPr>
              <w:spacing w:line="240" w:lineRule="atLeast"/>
              <w:jc w:val="both"/>
              <w:rPr>
                <w:rFonts w:ascii="Arial" w:hAnsi="Arial"/>
                <w:color w:val="0000FF"/>
                <w:lang w:val="nl-BE"/>
              </w:rPr>
            </w:pPr>
          </w:p>
        </w:tc>
        <w:tc>
          <w:tcPr>
            <w:tcW w:w="8650" w:type="dxa"/>
            <w:gridSpan w:val="7"/>
            <w:vAlign w:val="center"/>
          </w:tcPr>
          <w:p w14:paraId="3F1BCF9F" w14:textId="77777777" w:rsidR="009C595A" w:rsidRPr="000D0CB8" w:rsidRDefault="009C595A" w:rsidP="000B414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r w:rsidRPr="000D0CB8">
              <w:rPr>
                <w:rFonts w:ascii="Arial" w:hAnsi="Arial"/>
                <w:i/>
                <w:color w:val="0000FF"/>
                <w:sz w:val="18"/>
                <w:szCs w:val="18"/>
                <w:lang w:val="nl-BE"/>
              </w:rPr>
              <w:t>"K.B. 30.9.2012" (in werking 1.12.2012)</w:t>
            </w:r>
          </w:p>
        </w:tc>
        <w:tc>
          <w:tcPr>
            <w:tcW w:w="236" w:type="dxa"/>
            <w:vAlign w:val="bottom"/>
          </w:tcPr>
          <w:p w14:paraId="28F8E3D3" w14:textId="77777777" w:rsidR="009C595A" w:rsidRPr="000D0CB8" w:rsidRDefault="009C595A" w:rsidP="000B4143">
            <w:pPr>
              <w:spacing w:line="240" w:lineRule="atLeast"/>
              <w:jc w:val="both"/>
              <w:rPr>
                <w:rFonts w:ascii="Arial" w:hAnsi="Arial"/>
                <w:color w:val="0000FF"/>
                <w:lang w:val="nl-BE"/>
              </w:rPr>
            </w:pPr>
          </w:p>
        </w:tc>
      </w:tr>
      <w:tr w:rsidR="00335D98" w:rsidRPr="000D0CB8" w14:paraId="7C8E38B3" w14:textId="77777777" w:rsidTr="00024474">
        <w:trPr>
          <w:cantSplit/>
        </w:trPr>
        <w:tc>
          <w:tcPr>
            <w:tcW w:w="196" w:type="dxa"/>
          </w:tcPr>
          <w:p w14:paraId="59C86116" w14:textId="77777777" w:rsidR="00C75258" w:rsidRPr="000D0CB8" w:rsidRDefault="00C75258">
            <w:pPr>
              <w:spacing w:line="240" w:lineRule="atLeast"/>
              <w:rPr>
                <w:rFonts w:ascii="Arial" w:hAnsi="Arial"/>
                <w:color w:val="0000FF"/>
                <w:lang w:val="nl-BE"/>
              </w:rPr>
            </w:pPr>
          </w:p>
        </w:tc>
        <w:tc>
          <w:tcPr>
            <w:tcW w:w="8650" w:type="dxa"/>
            <w:gridSpan w:val="7"/>
          </w:tcPr>
          <w:p w14:paraId="77416753" w14:textId="77777777" w:rsidR="00C75258" w:rsidRPr="000D0CB8" w:rsidRDefault="009C595A">
            <w:pPr>
              <w:spacing w:line="240" w:lineRule="atLeast"/>
              <w:jc w:val="both"/>
              <w:rPr>
                <w:rFonts w:ascii="Arial" w:hAnsi="Arial"/>
                <w:snapToGrid w:val="0"/>
                <w:color w:val="0000FF"/>
                <w:lang w:val="nl-BE" w:eastAsia="nl-NL"/>
              </w:rPr>
            </w:pPr>
            <w:r w:rsidRPr="000D0CB8">
              <w:rPr>
                <w:rFonts w:ascii="Arial" w:hAnsi="Arial"/>
                <w:color w:val="0000FF"/>
                <w:lang w:val="nl-BE"/>
              </w:rPr>
              <w:t>"</w:t>
            </w:r>
            <w:r w:rsidR="00CE7DA8" w:rsidRPr="000D0CB8">
              <w:rPr>
                <w:rFonts w:ascii="Arial" w:hAnsi="Arial" w:cs="Arial"/>
                <w:color w:val="0000FF"/>
                <w:lang w:val="nl-BE" w:eastAsia="nl-BE"/>
              </w:rPr>
              <w:t>2.2.5. Het aanpassen van contactlenzen</w:t>
            </w:r>
          </w:p>
        </w:tc>
        <w:tc>
          <w:tcPr>
            <w:tcW w:w="236" w:type="dxa"/>
            <w:vAlign w:val="bottom"/>
          </w:tcPr>
          <w:p w14:paraId="2325CF4B" w14:textId="77777777" w:rsidR="00C75258" w:rsidRPr="000D0CB8" w:rsidRDefault="00C75258">
            <w:pPr>
              <w:spacing w:line="240" w:lineRule="atLeast"/>
              <w:jc w:val="right"/>
              <w:rPr>
                <w:rFonts w:ascii="Arial" w:hAnsi="Arial"/>
                <w:color w:val="0000FF"/>
                <w:lang w:val="nl-BE"/>
              </w:rPr>
            </w:pPr>
          </w:p>
        </w:tc>
      </w:tr>
      <w:tr w:rsidR="00335D98" w:rsidRPr="000D0CB8" w14:paraId="48DA2AC7" w14:textId="77777777" w:rsidTr="00024474">
        <w:trPr>
          <w:cantSplit/>
        </w:trPr>
        <w:tc>
          <w:tcPr>
            <w:tcW w:w="196" w:type="dxa"/>
          </w:tcPr>
          <w:p w14:paraId="77221DAA" w14:textId="77777777" w:rsidR="00C75258" w:rsidRPr="000D0CB8" w:rsidRDefault="00C75258">
            <w:pPr>
              <w:spacing w:line="240" w:lineRule="atLeast"/>
              <w:rPr>
                <w:rFonts w:ascii="Arial" w:hAnsi="Arial"/>
                <w:color w:val="0000FF"/>
                <w:lang w:val="nl-BE"/>
              </w:rPr>
            </w:pPr>
          </w:p>
        </w:tc>
        <w:tc>
          <w:tcPr>
            <w:tcW w:w="8650" w:type="dxa"/>
            <w:gridSpan w:val="7"/>
          </w:tcPr>
          <w:p w14:paraId="72D8FFA9" w14:textId="77777777" w:rsidR="00C75258" w:rsidRPr="000D0CB8" w:rsidRDefault="00C75258">
            <w:pPr>
              <w:spacing w:line="240" w:lineRule="atLeast"/>
              <w:jc w:val="both"/>
              <w:rPr>
                <w:rFonts w:ascii="Arial" w:hAnsi="Arial"/>
                <w:color w:val="0000FF"/>
                <w:lang w:val="nl-BE" w:eastAsia="nl-NL"/>
              </w:rPr>
            </w:pPr>
          </w:p>
        </w:tc>
        <w:tc>
          <w:tcPr>
            <w:tcW w:w="236" w:type="dxa"/>
            <w:vAlign w:val="bottom"/>
          </w:tcPr>
          <w:p w14:paraId="09D4EECF" w14:textId="77777777" w:rsidR="00C75258" w:rsidRPr="000D0CB8" w:rsidRDefault="00C75258">
            <w:pPr>
              <w:spacing w:line="240" w:lineRule="atLeast"/>
              <w:jc w:val="right"/>
              <w:rPr>
                <w:rFonts w:ascii="Arial" w:hAnsi="Arial"/>
                <w:color w:val="0000FF"/>
                <w:lang w:val="nl-BE"/>
              </w:rPr>
            </w:pPr>
          </w:p>
        </w:tc>
      </w:tr>
      <w:tr w:rsidR="00335D98" w:rsidRPr="00024474" w14:paraId="6EB325B1" w14:textId="77777777" w:rsidTr="00024474">
        <w:trPr>
          <w:cantSplit/>
        </w:trPr>
        <w:tc>
          <w:tcPr>
            <w:tcW w:w="196" w:type="dxa"/>
          </w:tcPr>
          <w:p w14:paraId="74A7FB3E" w14:textId="77777777" w:rsidR="00C75258" w:rsidRPr="000D0CB8" w:rsidRDefault="00C75258" w:rsidP="00DB4397">
            <w:pPr>
              <w:spacing w:line="240" w:lineRule="atLeast"/>
              <w:jc w:val="both"/>
              <w:rPr>
                <w:rFonts w:ascii="Arial" w:hAnsi="Arial"/>
                <w:color w:val="0000FF"/>
                <w:lang w:val="nl-BE"/>
              </w:rPr>
            </w:pPr>
          </w:p>
        </w:tc>
        <w:tc>
          <w:tcPr>
            <w:tcW w:w="8650" w:type="dxa"/>
            <w:gridSpan w:val="7"/>
          </w:tcPr>
          <w:p w14:paraId="6B5E6964" w14:textId="77777777" w:rsidR="00C75258" w:rsidRPr="000D0CB8" w:rsidRDefault="00CE7DA8" w:rsidP="00DB4397">
            <w:pPr>
              <w:spacing w:line="240" w:lineRule="atLeast"/>
              <w:jc w:val="both"/>
              <w:rPr>
                <w:rFonts w:ascii="Arial" w:hAnsi="Arial"/>
                <w:color w:val="0000FF"/>
                <w:lang w:val="nl-BE" w:eastAsia="nl-NL"/>
              </w:rPr>
            </w:pPr>
            <w:r w:rsidRPr="000D0CB8">
              <w:rPr>
                <w:rFonts w:ascii="Arial" w:hAnsi="Arial" w:cs="Arial"/>
                <w:color w:val="0000FF"/>
                <w:lang w:val="nl-BE" w:eastAsia="nl-BE"/>
              </w:rPr>
              <w:t>Het forfait voor het aanpassen van contactlenzen wordt enkel toegekend voor contactlenzen die afgeleverd en vergoed worden en op voorwaarde dat de opticien de hierna beschreven prestaties heeft uitgevoerd.</w:t>
            </w:r>
          </w:p>
        </w:tc>
        <w:tc>
          <w:tcPr>
            <w:tcW w:w="236" w:type="dxa"/>
            <w:vAlign w:val="bottom"/>
          </w:tcPr>
          <w:p w14:paraId="1FFE0283" w14:textId="77777777" w:rsidR="00C75258" w:rsidRPr="000D0CB8" w:rsidRDefault="00C75258" w:rsidP="00DB4397">
            <w:pPr>
              <w:spacing w:line="240" w:lineRule="atLeast"/>
              <w:jc w:val="both"/>
              <w:rPr>
                <w:rFonts w:ascii="Arial" w:hAnsi="Arial"/>
                <w:color w:val="0000FF"/>
                <w:lang w:val="nl-BE"/>
              </w:rPr>
            </w:pPr>
          </w:p>
        </w:tc>
      </w:tr>
      <w:tr w:rsidR="00335D98" w:rsidRPr="00024474" w14:paraId="5FF18403" w14:textId="77777777" w:rsidTr="00024474">
        <w:trPr>
          <w:cantSplit/>
        </w:trPr>
        <w:tc>
          <w:tcPr>
            <w:tcW w:w="196" w:type="dxa"/>
          </w:tcPr>
          <w:p w14:paraId="69B9E9CA" w14:textId="77777777" w:rsidR="00CE7DA8" w:rsidRPr="000D0CB8" w:rsidRDefault="00CE7DA8">
            <w:pPr>
              <w:spacing w:line="240" w:lineRule="atLeast"/>
              <w:rPr>
                <w:rFonts w:ascii="Arial" w:hAnsi="Arial"/>
                <w:color w:val="0000FF"/>
                <w:lang w:val="nl-BE"/>
              </w:rPr>
            </w:pPr>
          </w:p>
        </w:tc>
        <w:tc>
          <w:tcPr>
            <w:tcW w:w="8650" w:type="dxa"/>
            <w:gridSpan w:val="7"/>
          </w:tcPr>
          <w:p w14:paraId="1C4AD934" w14:textId="77777777" w:rsidR="00CE7DA8" w:rsidRPr="000D0CB8" w:rsidRDefault="00CE7DA8" w:rsidP="00CE7DA8">
            <w:pPr>
              <w:spacing w:line="240" w:lineRule="atLeast"/>
              <w:rPr>
                <w:rFonts w:ascii="Arial" w:hAnsi="Arial" w:cs="Arial"/>
                <w:color w:val="0000FF"/>
                <w:lang w:val="nl-BE" w:eastAsia="nl-BE"/>
              </w:rPr>
            </w:pPr>
          </w:p>
        </w:tc>
        <w:tc>
          <w:tcPr>
            <w:tcW w:w="236" w:type="dxa"/>
            <w:vAlign w:val="bottom"/>
          </w:tcPr>
          <w:p w14:paraId="7E7B6C2A" w14:textId="77777777" w:rsidR="00CE7DA8" w:rsidRPr="000D0CB8" w:rsidRDefault="00CE7DA8">
            <w:pPr>
              <w:spacing w:line="240" w:lineRule="atLeast"/>
              <w:jc w:val="right"/>
              <w:rPr>
                <w:rFonts w:ascii="Arial" w:hAnsi="Arial"/>
                <w:color w:val="0000FF"/>
                <w:lang w:val="nl-BE"/>
              </w:rPr>
            </w:pPr>
          </w:p>
        </w:tc>
      </w:tr>
      <w:tr w:rsidR="00335D98" w:rsidRPr="00024474" w14:paraId="2E29FD44" w14:textId="77777777" w:rsidTr="00024474">
        <w:trPr>
          <w:cantSplit/>
        </w:trPr>
        <w:tc>
          <w:tcPr>
            <w:tcW w:w="196" w:type="dxa"/>
          </w:tcPr>
          <w:p w14:paraId="4F625190" w14:textId="77777777" w:rsidR="00C75258" w:rsidRPr="000D0CB8" w:rsidRDefault="00C75258">
            <w:pPr>
              <w:spacing w:line="240" w:lineRule="atLeast"/>
              <w:rPr>
                <w:rFonts w:ascii="Arial" w:hAnsi="Arial"/>
                <w:color w:val="0000FF"/>
                <w:lang w:val="nl-BE"/>
              </w:rPr>
            </w:pPr>
          </w:p>
        </w:tc>
        <w:tc>
          <w:tcPr>
            <w:tcW w:w="8650" w:type="dxa"/>
            <w:gridSpan w:val="7"/>
          </w:tcPr>
          <w:p w14:paraId="09DFDF6D" w14:textId="77777777" w:rsidR="00C75258" w:rsidRPr="000D0CB8" w:rsidRDefault="00DB4397"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snapToGrid w:val="0"/>
                <w:color w:val="0000FF"/>
                <w:lang w:val="nl-NL" w:eastAsia="nl-NL"/>
              </w:rPr>
            </w:pPr>
            <w:r w:rsidRPr="000D0CB8">
              <w:rPr>
                <w:rFonts w:ascii="Arial" w:hAnsi="Arial" w:cs="Arial"/>
                <w:color w:val="0000FF"/>
                <w:lang w:val="nl-BE" w:eastAsia="nl-BE"/>
              </w:rPr>
              <w:t>Onder een eerste aanpassing wordt verstaan een aanpassing van contactlenzen bij een rechthebbende die nog nooit eerder contactlenzen heeft gedragen.</w:t>
            </w:r>
          </w:p>
        </w:tc>
        <w:tc>
          <w:tcPr>
            <w:tcW w:w="236" w:type="dxa"/>
            <w:vAlign w:val="bottom"/>
          </w:tcPr>
          <w:p w14:paraId="6C8B1177" w14:textId="77777777" w:rsidR="00C75258" w:rsidRPr="000D0CB8" w:rsidRDefault="00C75258">
            <w:pPr>
              <w:spacing w:line="240" w:lineRule="atLeast"/>
              <w:jc w:val="right"/>
              <w:rPr>
                <w:rFonts w:ascii="Arial" w:hAnsi="Arial"/>
                <w:color w:val="0000FF"/>
                <w:lang w:val="nl-BE"/>
              </w:rPr>
            </w:pPr>
          </w:p>
        </w:tc>
      </w:tr>
      <w:tr w:rsidR="00335D98" w:rsidRPr="00024474" w14:paraId="62398843" w14:textId="77777777" w:rsidTr="00024474">
        <w:trPr>
          <w:cantSplit/>
        </w:trPr>
        <w:tc>
          <w:tcPr>
            <w:tcW w:w="196" w:type="dxa"/>
          </w:tcPr>
          <w:p w14:paraId="1BE5D712" w14:textId="77777777" w:rsidR="00C75258" w:rsidRPr="000D0CB8" w:rsidRDefault="00C75258">
            <w:pPr>
              <w:spacing w:line="240" w:lineRule="atLeast"/>
              <w:rPr>
                <w:rFonts w:ascii="Arial" w:hAnsi="Arial"/>
                <w:color w:val="0000FF"/>
                <w:lang w:val="nl-BE"/>
              </w:rPr>
            </w:pPr>
          </w:p>
        </w:tc>
        <w:tc>
          <w:tcPr>
            <w:tcW w:w="8650" w:type="dxa"/>
            <w:gridSpan w:val="7"/>
          </w:tcPr>
          <w:p w14:paraId="5B789E4F" w14:textId="77777777" w:rsidR="00C75258" w:rsidRPr="000D0CB8" w:rsidRDefault="00C75258"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p>
        </w:tc>
        <w:tc>
          <w:tcPr>
            <w:tcW w:w="236" w:type="dxa"/>
            <w:vAlign w:val="bottom"/>
          </w:tcPr>
          <w:p w14:paraId="3D5E358F" w14:textId="77777777" w:rsidR="00C75258" w:rsidRPr="000D0CB8" w:rsidRDefault="00C75258">
            <w:pPr>
              <w:spacing w:line="240" w:lineRule="atLeast"/>
              <w:jc w:val="right"/>
              <w:rPr>
                <w:rFonts w:ascii="Arial" w:hAnsi="Arial"/>
                <w:color w:val="0000FF"/>
                <w:lang w:val="nl-BE"/>
              </w:rPr>
            </w:pPr>
          </w:p>
        </w:tc>
      </w:tr>
      <w:tr w:rsidR="00335D98" w:rsidRPr="00024474" w14:paraId="37305E1B" w14:textId="77777777" w:rsidTr="00024474">
        <w:trPr>
          <w:cantSplit/>
        </w:trPr>
        <w:tc>
          <w:tcPr>
            <w:tcW w:w="196" w:type="dxa"/>
          </w:tcPr>
          <w:p w14:paraId="542D5FF6" w14:textId="77777777" w:rsidR="00C75258" w:rsidRPr="000D0CB8" w:rsidRDefault="00C75258" w:rsidP="002965FD">
            <w:pPr>
              <w:spacing w:line="240" w:lineRule="atLeast"/>
              <w:rPr>
                <w:rFonts w:ascii="Arial" w:hAnsi="Arial"/>
                <w:color w:val="0000FF"/>
                <w:lang w:val="nl-BE"/>
              </w:rPr>
            </w:pPr>
          </w:p>
        </w:tc>
        <w:tc>
          <w:tcPr>
            <w:tcW w:w="8650" w:type="dxa"/>
            <w:gridSpan w:val="7"/>
          </w:tcPr>
          <w:p w14:paraId="6BC7303D" w14:textId="26FEE90C" w:rsidR="00C75258" w:rsidRPr="000D0CB8" w:rsidRDefault="00DB4397"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Een eerste aanpassing omvat minimaal de volgende prestaties</w:t>
            </w:r>
            <w:r w:rsidR="00402CD0">
              <w:rPr>
                <w:rFonts w:ascii="Arial" w:hAnsi="Arial" w:cs="Arial"/>
                <w:color w:val="0000FF"/>
                <w:lang w:val="nl-BE" w:eastAsia="nl-BE"/>
              </w:rPr>
              <w:t> :</w:t>
            </w:r>
          </w:p>
        </w:tc>
        <w:tc>
          <w:tcPr>
            <w:tcW w:w="236" w:type="dxa"/>
            <w:vAlign w:val="bottom"/>
          </w:tcPr>
          <w:p w14:paraId="53928620" w14:textId="77777777" w:rsidR="00C75258" w:rsidRPr="000D0CB8" w:rsidRDefault="00C75258" w:rsidP="002965FD">
            <w:pPr>
              <w:spacing w:line="240" w:lineRule="atLeast"/>
              <w:jc w:val="right"/>
              <w:rPr>
                <w:rFonts w:ascii="Arial" w:hAnsi="Arial"/>
                <w:color w:val="0000FF"/>
                <w:lang w:val="nl-BE"/>
              </w:rPr>
            </w:pPr>
          </w:p>
        </w:tc>
      </w:tr>
      <w:tr w:rsidR="00335D98" w:rsidRPr="00024474" w14:paraId="1FF4CA40" w14:textId="77777777" w:rsidTr="00024474">
        <w:trPr>
          <w:cantSplit/>
        </w:trPr>
        <w:tc>
          <w:tcPr>
            <w:tcW w:w="196" w:type="dxa"/>
          </w:tcPr>
          <w:p w14:paraId="5596FB89" w14:textId="77777777" w:rsidR="00C75258" w:rsidRPr="000D0CB8" w:rsidRDefault="00C75258" w:rsidP="002965FD">
            <w:pPr>
              <w:spacing w:line="240" w:lineRule="atLeast"/>
              <w:rPr>
                <w:rFonts w:ascii="Arial" w:hAnsi="Arial"/>
                <w:color w:val="0000FF"/>
                <w:lang w:val="nl-BE"/>
              </w:rPr>
            </w:pPr>
          </w:p>
        </w:tc>
        <w:tc>
          <w:tcPr>
            <w:tcW w:w="8650" w:type="dxa"/>
            <w:gridSpan w:val="7"/>
          </w:tcPr>
          <w:p w14:paraId="1C3CACC9" w14:textId="77777777" w:rsidR="00C75258" w:rsidRPr="000D0CB8" w:rsidRDefault="00DB4397" w:rsidP="002965FD">
            <w:pPr>
              <w:numPr>
                <w:ilvl w:val="0"/>
                <w:numId w:val="20"/>
              </w:numPr>
              <w:tabs>
                <w:tab w:val="clear" w:pos="360"/>
                <w:tab w:val="num" w:pos="11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meten van corneale geometrie aan de hand van keratometer en/of corneatopograaf;</w:t>
            </w:r>
          </w:p>
        </w:tc>
        <w:tc>
          <w:tcPr>
            <w:tcW w:w="236" w:type="dxa"/>
            <w:vAlign w:val="bottom"/>
          </w:tcPr>
          <w:p w14:paraId="5EBD51B7" w14:textId="77777777" w:rsidR="00C75258" w:rsidRPr="000D0CB8" w:rsidRDefault="00C75258" w:rsidP="002965FD">
            <w:pPr>
              <w:spacing w:line="240" w:lineRule="atLeast"/>
              <w:jc w:val="right"/>
              <w:rPr>
                <w:rFonts w:ascii="Arial" w:hAnsi="Arial"/>
                <w:color w:val="0000FF"/>
                <w:lang w:val="nl-BE"/>
              </w:rPr>
            </w:pPr>
          </w:p>
        </w:tc>
      </w:tr>
      <w:tr w:rsidR="00335D98" w:rsidRPr="00024474" w14:paraId="5AC2218E" w14:textId="77777777" w:rsidTr="00024474">
        <w:trPr>
          <w:cantSplit/>
        </w:trPr>
        <w:tc>
          <w:tcPr>
            <w:tcW w:w="196" w:type="dxa"/>
          </w:tcPr>
          <w:p w14:paraId="0CFFBAE4" w14:textId="77777777" w:rsidR="00C75258" w:rsidRPr="000D0CB8" w:rsidRDefault="00C75258" w:rsidP="002965FD">
            <w:pPr>
              <w:spacing w:line="240" w:lineRule="atLeast"/>
              <w:rPr>
                <w:rFonts w:ascii="Arial" w:hAnsi="Arial"/>
                <w:color w:val="0000FF"/>
                <w:lang w:val="nl-BE"/>
              </w:rPr>
            </w:pPr>
          </w:p>
        </w:tc>
        <w:tc>
          <w:tcPr>
            <w:tcW w:w="8650" w:type="dxa"/>
            <w:gridSpan w:val="7"/>
          </w:tcPr>
          <w:p w14:paraId="49B174CD" w14:textId="77777777" w:rsidR="00C75258" w:rsidRPr="000D0CB8" w:rsidRDefault="00DB4397" w:rsidP="002965FD">
            <w:pPr>
              <w:numPr>
                <w:ilvl w:val="0"/>
                <w:numId w:val="20"/>
              </w:numPr>
              <w:tabs>
                <w:tab w:val="clear" w:pos="360"/>
                <w:tab w:val="num" w:pos="11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meten van de doormeter van cornea en pupil;</w:t>
            </w:r>
          </w:p>
        </w:tc>
        <w:tc>
          <w:tcPr>
            <w:tcW w:w="236" w:type="dxa"/>
            <w:vAlign w:val="bottom"/>
          </w:tcPr>
          <w:p w14:paraId="37DAAA40" w14:textId="77777777" w:rsidR="00C75258" w:rsidRPr="000D0CB8" w:rsidRDefault="00C75258" w:rsidP="002965FD">
            <w:pPr>
              <w:spacing w:line="240" w:lineRule="atLeast"/>
              <w:jc w:val="right"/>
              <w:rPr>
                <w:rFonts w:ascii="Arial" w:hAnsi="Arial"/>
                <w:color w:val="0000FF"/>
                <w:lang w:val="nl-BE"/>
              </w:rPr>
            </w:pPr>
          </w:p>
        </w:tc>
      </w:tr>
      <w:tr w:rsidR="00335D98" w:rsidRPr="00024474" w14:paraId="62C96921" w14:textId="77777777" w:rsidTr="00024474">
        <w:trPr>
          <w:cantSplit/>
        </w:trPr>
        <w:tc>
          <w:tcPr>
            <w:tcW w:w="196" w:type="dxa"/>
          </w:tcPr>
          <w:p w14:paraId="648E294A" w14:textId="77777777" w:rsidR="00C75258" w:rsidRPr="000D0CB8" w:rsidRDefault="00C75258" w:rsidP="002965FD">
            <w:pPr>
              <w:spacing w:line="240" w:lineRule="atLeast"/>
              <w:rPr>
                <w:rFonts w:ascii="Arial" w:hAnsi="Arial"/>
                <w:color w:val="0000FF"/>
                <w:lang w:val="nl-BE"/>
              </w:rPr>
            </w:pPr>
          </w:p>
        </w:tc>
        <w:tc>
          <w:tcPr>
            <w:tcW w:w="8650" w:type="dxa"/>
            <w:gridSpan w:val="7"/>
          </w:tcPr>
          <w:p w14:paraId="3CD2DA85" w14:textId="77777777" w:rsidR="00C75258" w:rsidRPr="000D0CB8" w:rsidRDefault="00DB4397" w:rsidP="002965FD">
            <w:pPr>
              <w:numPr>
                <w:ilvl w:val="0"/>
                <w:numId w:val="20"/>
              </w:numPr>
              <w:tabs>
                <w:tab w:val="clear" w:pos="360"/>
                <w:tab w:val="num" w:pos="11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meten van de hoeveelheid en de kwaliteit van het traanvocht in de ogen;</w:t>
            </w:r>
          </w:p>
        </w:tc>
        <w:tc>
          <w:tcPr>
            <w:tcW w:w="236" w:type="dxa"/>
            <w:vAlign w:val="bottom"/>
          </w:tcPr>
          <w:p w14:paraId="0015E39B" w14:textId="77777777" w:rsidR="00C75258" w:rsidRPr="000D0CB8" w:rsidRDefault="00C75258" w:rsidP="002965FD">
            <w:pPr>
              <w:spacing w:line="240" w:lineRule="atLeast"/>
              <w:jc w:val="right"/>
              <w:rPr>
                <w:rFonts w:ascii="Arial" w:hAnsi="Arial"/>
                <w:color w:val="0000FF"/>
                <w:lang w:val="nl-BE"/>
              </w:rPr>
            </w:pPr>
          </w:p>
        </w:tc>
      </w:tr>
      <w:tr w:rsidR="00335D98" w:rsidRPr="00024474" w14:paraId="0A6C894D" w14:textId="77777777" w:rsidTr="00024474">
        <w:trPr>
          <w:cantSplit/>
        </w:trPr>
        <w:tc>
          <w:tcPr>
            <w:tcW w:w="196" w:type="dxa"/>
          </w:tcPr>
          <w:p w14:paraId="63D2FD31" w14:textId="77777777" w:rsidR="00C75258" w:rsidRPr="000D0CB8" w:rsidRDefault="00C75258" w:rsidP="002965FD">
            <w:pPr>
              <w:spacing w:line="240" w:lineRule="atLeast"/>
              <w:rPr>
                <w:rFonts w:ascii="Arial" w:hAnsi="Arial"/>
                <w:color w:val="0000FF"/>
                <w:lang w:val="nl-BE"/>
              </w:rPr>
            </w:pPr>
          </w:p>
        </w:tc>
        <w:tc>
          <w:tcPr>
            <w:tcW w:w="8650" w:type="dxa"/>
            <w:gridSpan w:val="7"/>
          </w:tcPr>
          <w:p w14:paraId="30481EFD" w14:textId="77777777" w:rsidR="00C75258" w:rsidRPr="000D0CB8" w:rsidRDefault="00DB4397" w:rsidP="002965FD">
            <w:pPr>
              <w:numPr>
                <w:ilvl w:val="0"/>
                <w:numId w:val="20"/>
              </w:numPr>
              <w:tabs>
                <w:tab w:val="clear" w:pos="360"/>
                <w:tab w:val="num" w:pos="11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visueel onderzoek van het oog met behulp van een biomicroscoop;</w:t>
            </w:r>
          </w:p>
        </w:tc>
        <w:tc>
          <w:tcPr>
            <w:tcW w:w="236" w:type="dxa"/>
            <w:vAlign w:val="bottom"/>
          </w:tcPr>
          <w:p w14:paraId="59D98FBF" w14:textId="77777777" w:rsidR="00C75258" w:rsidRPr="000D0CB8" w:rsidRDefault="00C75258" w:rsidP="002965FD">
            <w:pPr>
              <w:spacing w:line="240" w:lineRule="atLeast"/>
              <w:jc w:val="right"/>
              <w:rPr>
                <w:rFonts w:ascii="Arial" w:hAnsi="Arial"/>
                <w:color w:val="0000FF"/>
                <w:lang w:val="nl-BE"/>
              </w:rPr>
            </w:pPr>
          </w:p>
        </w:tc>
      </w:tr>
      <w:tr w:rsidR="00335D98" w:rsidRPr="000D0CB8" w14:paraId="626A76B8" w14:textId="77777777" w:rsidTr="00024474">
        <w:trPr>
          <w:cantSplit/>
        </w:trPr>
        <w:tc>
          <w:tcPr>
            <w:tcW w:w="196" w:type="dxa"/>
          </w:tcPr>
          <w:p w14:paraId="00DC0C91" w14:textId="77777777" w:rsidR="00C75258" w:rsidRPr="000D0CB8" w:rsidRDefault="00C75258" w:rsidP="002965FD">
            <w:pPr>
              <w:spacing w:line="240" w:lineRule="atLeast"/>
              <w:rPr>
                <w:rFonts w:ascii="Arial" w:hAnsi="Arial"/>
                <w:color w:val="0000FF"/>
                <w:lang w:val="nl-BE"/>
              </w:rPr>
            </w:pPr>
          </w:p>
        </w:tc>
        <w:tc>
          <w:tcPr>
            <w:tcW w:w="8650" w:type="dxa"/>
            <w:gridSpan w:val="7"/>
          </w:tcPr>
          <w:p w14:paraId="14DAD5FE" w14:textId="77777777" w:rsidR="00C75258" w:rsidRPr="000D0CB8" w:rsidRDefault="00DB4397" w:rsidP="002965FD">
            <w:pPr>
              <w:numPr>
                <w:ilvl w:val="0"/>
                <w:numId w:val="20"/>
              </w:numPr>
              <w:tabs>
                <w:tab w:val="clear" w:pos="360"/>
                <w:tab w:val="num" w:pos="11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controleren van de visus;</w:t>
            </w:r>
          </w:p>
        </w:tc>
        <w:tc>
          <w:tcPr>
            <w:tcW w:w="236" w:type="dxa"/>
            <w:vAlign w:val="bottom"/>
          </w:tcPr>
          <w:p w14:paraId="2A503769" w14:textId="77777777" w:rsidR="00C75258" w:rsidRPr="000D0CB8" w:rsidRDefault="00C75258" w:rsidP="002965FD">
            <w:pPr>
              <w:spacing w:line="240" w:lineRule="atLeast"/>
              <w:jc w:val="right"/>
              <w:rPr>
                <w:rFonts w:ascii="Arial" w:hAnsi="Arial"/>
                <w:color w:val="0000FF"/>
                <w:lang w:val="nl-BE"/>
              </w:rPr>
            </w:pPr>
          </w:p>
        </w:tc>
      </w:tr>
      <w:tr w:rsidR="00335D98" w:rsidRPr="00024474" w14:paraId="4CCFFCA7" w14:textId="77777777" w:rsidTr="00024474">
        <w:trPr>
          <w:cantSplit/>
        </w:trPr>
        <w:tc>
          <w:tcPr>
            <w:tcW w:w="196" w:type="dxa"/>
          </w:tcPr>
          <w:p w14:paraId="2959628D" w14:textId="77777777" w:rsidR="00C75258" w:rsidRPr="000D0CB8" w:rsidRDefault="00C75258" w:rsidP="002965FD">
            <w:pPr>
              <w:spacing w:line="240" w:lineRule="atLeast"/>
              <w:rPr>
                <w:rFonts w:ascii="Arial" w:hAnsi="Arial"/>
                <w:color w:val="0000FF"/>
                <w:lang w:val="nl-BE"/>
              </w:rPr>
            </w:pPr>
          </w:p>
        </w:tc>
        <w:tc>
          <w:tcPr>
            <w:tcW w:w="8650" w:type="dxa"/>
            <w:gridSpan w:val="7"/>
          </w:tcPr>
          <w:p w14:paraId="65267404" w14:textId="77777777" w:rsidR="00C75258" w:rsidRPr="000D0CB8" w:rsidRDefault="00DB4397" w:rsidP="002965FD">
            <w:pPr>
              <w:numPr>
                <w:ilvl w:val="0"/>
                <w:numId w:val="20"/>
              </w:numPr>
              <w:tabs>
                <w:tab w:val="clear" w:pos="360"/>
                <w:tab w:val="num" w:pos="11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controleren van de mobiliteit van de contactlens op het oog;</w:t>
            </w:r>
          </w:p>
        </w:tc>
        <w:tc>
          <w:tcPr>
            <w:tcW w:w="236" w:type="dxa"/>
            <w:vAlign w:val="bottom"/>
          </w:tcPr>
          <w:p w14:paraId="0F3DB185" w14:textId="77777777" w:rsidR="00C75258" w:rsidRPr="000D0CB8" w:rsidRDefault="00C75258" w:rsidP="002965FD">
            <w:pPr>
              <w:spacing w:line="240" w:lineRule="atLeast"/>
              <w:jc w:val="right"/>
              <w:rPr>
                <w:rFonts w:ascii="Arial" w:hAnsi="Arial"/>
                <w:color w:val="0000FF"/>
                <w:lang w:val="nl-BE"/>
              </w:rPr>
            </w:pPr>
          </w:p>
        </w:tc>
      </w:tr>
      <w:tr w:rsidR="00335D98" w:rsidRPr="00024474" w14:paraId="104592C5" w14:textId="77777777" w:rsidTr="00024474">
        <w:trPr>
          <w:cantSplit/>
        </w:trPr>
        <w:tc>
          <w:tcPr>
            <w:tcW w:w="196" w:type="dxa"/>
          </w:tcPr>
          <w:p w14:paraId="621C7B7E" w14:textId="77777777" w:rsidR="00C75258" w:rsidRPr="000D0CB8" w:rsidRDefault="00C75258" w:rsidP="002965FD">
            <w:pPr>
              <w:spacing w:line="240" w:lineRule="atLeast"/>
              <w:rPr>
                <w:rFonts w:ascii="Arial" w:hAnsi="Arial"/>
                <w:color w:val="0000FF"/>
                <w:lang w:val="nl-BE"/>
              </w:rPr>
            </w:pPr>
          </w:p>
        </w:tc>
        <w:tc>
          <w:tcPr>
            <w:tcW w:w="8650" w:type="dxa"/>
            <w:gridSpan w:val="7"/>
          </w:tcPr>
          <w:p w14:paraId="79BA6F08" w14:textId="77777777" w:rsidR="00C75258" w:rsidRPr="000D0CB8" w:rsidRDefault="00DB4397" w:rsidP="002965FD">
            <w:pPr>
              <w:numPr>
                <w:ilvl w:val="0"/>
                <w:numId w:val="20"/>
              </w:numPr>
              <w:tabs>
                <w:tab w:val="clear" w:pos="360"/>
                <w:tab w:val="num" w:pos="11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aanleren van het manipuleren van contactlenzen;</w:t>
            </w:r>
          </w:p>
        </w:tc>
        <w:tc>
          <w:tcPr>
            <w:tcW w:w="236" w:type="dxa"/>
            <w:vAlign w:val="bottom"/>
          </w:tcPr>
          <w:p w14:paraId="00427315" w14:textId="77777777" w:rsidR="00C75258" w:rsidRPr="000D0CB8" w:rsidRDefault="00C75258" w:rsidP="002965FD">
            <w:pPr>
              <w:spacing w:line="240" w:lineRule="atLeast"/>
              <w:jc w:val="right"/>
              <w:rPr>
                <w:rFonts w:ascii="Arial" w:hAnsi="Arial"/>
                <w:color w:val="0000FF"/>
                <w:lang w:val="nl-BE"/>
              </w:rPr>
            </w:pPr>
          </w:p>
        </w:tc>
      </w:tr>
      <w:tr w:rsidR="00335D98" w:rsidRPr="00024474" w14:paraId="02DFAA91" w14:textId="77777777" w:rsidTr="00024474">
        <w:trPr>
          <w:cantSplit/>
        </w:trPr>
        <w:tc>
          <w:tcPr>
            <w:tcW w:w="196" w:type="dxa"/>
          </w:tcPr>
          <w:p w14:paraId="581C5480" w14:textId="77777777" w:rsidR="00C75258" w:rsidRPr="000D0CB8" w:rsidRDefault="00C75258" w:rsidP="002965FD">
            <w:pPr>
              <w:spacing w:line="240" w:lineRule="atLeast"/>
              <w:rPr>
                <w:rFonts w:ascii="Arial" w:hAnsi="Arial"/>
                <w:color w:val="0000FF"/>
                <w:lang w:val="nl-BE"/>
              </w:rPr>
            </w:pPr>
          </w:p>
        </w:tc>
        <w:tc>
          <w:tcPr>
            <w:tcW w:w="8650" w:type="dxa"/>
            <w:gridSpan w:val="7"/>
          </w:tcPr>
          <w:p w14:paraId="51E29EE7" w14:textId="77777777" w:rsidR="00C75258" w:rsidRPr="000D0CB8" w:rsidRDefault="00DB4397" w:rsidP="002965FD">
            <w:pPr>
              <w:numPr>
                <w:ilvl w:val="0"/>
                <w:numId w:val="20"/>
              </w:numPr>
              <w:tabs>
                <w:tab w:val="clear" w:pos="360"/>
                <w:tab w:val="num" w:pos="11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aanleren van het onderhoud van contactlenzen.</w:t>
            </w:r>
          </w:p>
        </w:tc>
        <w:tc>
          <w:tcPr>
            <w:tcW w:w="236" w:type="dxa"/>
            <w:vAlign w:val="bottom"/>
          </w:tcPr>
          <w:p w14:paraId="7DF6DF41" w14:textId="77777777" w:rsidR="00C75258" w:rsidRPr="000D0CB8" w:rsidRDefault="00C75258" w:rsidP="002965FD">
            <w:pPr>
              <w:spacing w:line="240" w:lineRule="atLeast"/>
              <w:jc w:val="right"/>
              <w:rPr>
                <w:rFonts w:ascii="Arial" w:hAnsi="Arial"/>
                <w:color w:val="0000FF"/>
                <w:lang w:val="nl-BE"/>
              </w:rPr>
            </w:pPr>
          </w:p>
        </w:tc>
      </w:tr>
      <w:tr w:rsidR="00335D98" w:rsidRPr="00024474" w14:paraId="73A60C6F" w14:textId="77777777" w:rsidTr="00024474">
        <w:trPr>
          <w:cantSplit/>
        </w:trPr>
        <w:tc>
          <w:tcPr>
            <w:tcW w:w="196" w:type="dxa"/>
          </w:tcPr>
          <w:p w14:paraId="599F2A28" w14:textId="77777777" w:rsidR="00C75258" w:rsidRPr="000D0CB8" w:rsidRDefault="00C75258">
            <w:pPr>
              <w:spacing w:line="240" w:lineRule="atLeast"/>
              <w:rPr>
                <w:rFonts w:ascii="Arial" w:hAnsi="Arial"/>
                <w:color w:val="0000FF"/>
                <w:lang w:val="nl-BE"/>
              </w:rPr>
            </w:pPr>
          </w:p>
        </w:tc>
        <w:tc>
          <w:tcPr>
            <w:tcW w:w="8650" w:type="dxa"/>
            <w:gridSpan w:val="7"/>
          </w:tcPr>
          <w:p w14:paraId="4A212430" w14:textId="77777777" w:rsidR="00C75258" w:rsidRPr="000D0CB8" w:rsidRDefault="00C75258">
            <w:pPr>
              <w:spacing w:line="240" w:lineRule="atLeast"/>
              <w:jc w:val="both"/>
              <w:rPr>
                <w:rFonts w:ascii="Arial" w:hAnsi="Arial"/>
                <w:snapToGrid w:val="0"/>
                <w:color w:val="0000FF"/>
                <w:lang w:val="nl-BE" w:eastAsia="nl-NL"/>
              </w:rPr>
            </w:pPr>
          </w:p>
        </w:tc>
        <w:tc>
          <w:tcPr>
            <w:tcW w:w="236" w:type="dxa"/>
            <w:vAlign w:val="bottom"/>
          </w:tcPr>
          <w:p w14:paraId="7476263E" w14:textId="77777777" w:rsidR="00C75258" w:rsidRPr="000D0CB8" w:rsidRDefault="00C75258">
            <w:pPr>
              <w:spacing w:line="240" w:lineRule="atLeast"/>
              <w:jc w:val="right"/>
              <w:rPr>
                <w:rFonts w:ascii="Arial" w:hAnsi="Arial"/>
                <w:color w:val="0000FF"/>
                <w:lang w:val="nl-BE"/>
              </w:rPr>
            </w:pPr>
          </w:p>
        </w:tc>
      </w:tr>
      <w:tr w:rsidR="00335D98" w:rsidRPr="00024474" w14:paraId="75AA1620" w14:textId="77777777" w:rsidTr="00024474">
        <w:trPr>
          <w:cantSplit/>
        </w:trPr>
        <w:tc>
          <w:tcPr>
            <w:tcW w:w="196" w:type="dxa"/>
          </w:tcPr>
          <w:p w14:paraId="4437FE87" w14:textId="77777777" w:rsidR="00C75258" w:rsidRPr="000D0CB8" w:rsidRDefault="00C75258">
            <w:pPr>
              <w:spacing w:line="240" w:lineRule="atLeast"/>
              <w:rPr>
                <w:rFonts w:ascii="Arial" w:hAnsi="Arial"/>
                <w:color w:val="0000FF"/>
                <w:lang w:val="nl-BE"/>
              </w:rPr>
            </w:pPr>
          </w:p>
        </w:tc>
        <w:tc>
          <w:tcPr>
            <w:tcW w:w="8650" w:type="dxa"/>
            <w:gridSpan w:val="7"/>
          </w:tcPr>
          <w:p w14:paraId="332C52CA" w14:textId="77777777" w:rsidR="00C75258" w:rsidRPr="000D0CB8" w:rsidRDefault="00EE5783">
            <w:pPr>
              <w:spacing w:line="240" w:lineRule="atLeast"/>
              <w:jc w:val="both"/>
              <w:rPr>
                <w:rFonts w:ascii="Arial" w:hAnsi="Arial"/>
                <w:color w:val="0000FF"/>
                <w:lang w:val="nl-BE" w:eastAsia="nl-NL"/>
              </w:rPr>
            </w:pPr>
            <w:r w:rsidRPr="000D0CB8">
              <w:rPr>
                <w:rFonts w:ascii="Arial" w:hAnsi="Arial" w:cs="Arial"/>
                <w:color w:val="0000FF"/>
                <w:lang w:val="nl-BE" w:eastAsia="nl-BE"/>
              </w:rPr>
              <w:t>Onder een hernieuwingsaanpassing wordt verstaan een aanpassing van contactlenzen bij een rechthebbende die reeds eerder contactlenzen heeft gedragen.</w:t>
            </w:r>
          </w:p>
        </w:tc>
        <w:tc>
          <w:tcPr>
            <w:tcW w:w="236" w:type="dxa"/>
            <w:vAlign w:val="bottom"/>
          </w:tcPr>
          <w:p w14:paraId="4670EFBE" w14:textId="77777777" w:rsidR="00C75258" w:rsidRPr="000D0CB8" w:rsidRDefault="00C75258">
            <w:pPr>
              <w:spacing w:line="240" w:lineRule="atLeast"/>
              <w:jc w:val="right"/>
              <w:rPr>
                <w:rFonts w:ascii="Arial" w:hAnsi="Arial"/>
                <w:color w:val="0000FF"/>
                <w:lang w:val="nl-BE"/>
              </w:rPr>
            </w:pPr>
          </w:p>
        </w:tc>
      </w:tr>
      <w:tr w:rsidR="00335D98" w:rsidRPr="00024474" w14:paraId="17A877CA" w14:textId="77777777" w:rsidTr="00024474">
        <w:trPr>
          <w:cantSplit/>
        </w:trPr>
        <w:tc>
          <w:tcPr>
            <w:tcW w:w="196" w:type="dxa"/>
          </w:tcPr>
          <w:p w14:paraId="191FBC1E" w14:textId="77777777" w:rsidR="00EE5783" w:rsidRPr="000D0CB8" w:rsidRDefault="00EE5783">
            <w:pPr>
              <w:spacing w:line="240" w:lineRule="atLeast"/>
              <w:rPr>
                <w:rFonts w:ascii="Arial" w:hAnsi="Arial"/>
                <w:color w:val="0000FF"/>
                <w:lang w:val="nl-BE"/>
              </w:rPr>
            </w:pPr>
          </w:p>
        </w:tc>
        <w:tc>
          <w:tcPr>
            <w:tcW w:w="8650" w:type="dxa"/>
            <w:gridSpan w:val="7"/>
          </w:tcPr>
          <w:p w14:paraId="7180935A" w14:textId="77777777" w:rsidR="00EE5783" w:rsidRPr="000D0CB8" w:rsidRDefault="00EE5783">
            <w:pPr>
              <w:spacing w:line="240" w:lineRule="atLeast"/>
              <w:jc w:val="both"/>
              <w:rPr>
                <w:rFonts w:ascii="Arial" w:hAnsi="Arial" w:cs="Arial"/>
                <w:color w:val="0000FF"/>
                <w:lang w:val="nl-BE" w:eastAsia="nl-BE"/>
              </w:rPr>
            </w:pPr>
          </w:p>
        </w:tc>
        <w:tc>
          <w:tcPr>
            <w:tcW w:w="236" w:type="dxa"/>
            <w:vAlign w:val="bottom"/>
          </w:tcPr>
          <w:p w14:paraId="6CA1D655" w14:textId="77777777" w:rsidR="00EE5783" w:rsidRPr="000D0CB8" w:rsidRDefault="00EE5783">
            <w:pPr>
              <w:spacing w:line="240" w:lineRule="atLeast"/>
              <w:jc w:val="right"/>
              <w:rPr>
                <w:rFonts w:ascii="Arial" w:hAnsi="Arial"/>
                <w:color w:val="0000FF"/>
                <w:lang w:val="nl-BE"/>
              </w:rPr>
            </w:pPr>
          </w:p>
        </w:tc>
      </w:tr>
      <w:tr w:rsidR="00335D98" w:rsidRPr="00024474" w14:paraId="7F2D89CE" w14:textId="77777777" w:rsidTr="00024474">
        <w:trPr>
          <w:cantSplit/>
        </w:trPr>
        <w:tc>
          <w:tcPr>
            <w:tcW w:w="196" w:type="dxa"/>
          </w:tcPr>
          <w:p w14:paraId="35082C11" w14:textId="77777777" w:rsidR="00C75258" w:rsidRPr="000D0CB8" w:rsidRDefault="00C75258">
            <w:pPr>
              <w:spacing w:line="240" w:lineRule="atLeast"/>
              <w:rPr>
                <w:rFonts w:ascii="Arial" w:hAnsi="Arial"/>
                <w:color w:val="0000FF"/>
                <w:lang w:val="nl-BE"/>
              </w:rPr>
            </w:pPr>
          </w:p>
        </w:tc>
        <w:tc>
          <w:tcPr>
            <w:tcW w:w="8650" w:type="dxa"/>
            <w:gridSpan w:val="7"/>
          </w:tcPr>
          <w:p w14:paraId="158F5E0C" w14:textId="41B94645" w:rsidR="00C75258" w:rsidRPr="000D0CB8" w:rsidRDefault="00EE5783">
            <w:pPr>
              <w:spacing w:line="240" w:lineRule="atLeast"/>
              <w:jc w:val="both"/>
              <w:rPr>
                <w:rFonts w:ascii="Arial" w:hAnsi="Arial"/>
                <w:color w:val="0000FF"/>
                <w:lang w:val="nl-BE" w:eastAsia="nl-NL"/>
              </w:rPr>
            </w:pPr>
            <w:r w:rsidRPr="000D0CB8">
              <w:rPr>
                <w:rFonts w:ascii="Arial" w:hAnsi="Arial" w:cs="Arial"/>
                <w:color w:val="0000FF"/>
                <w:lang w:val="nl-BE" w:eastAsia="nl-BE"/>
              </w:rPr>
              <w:t>Een hernieuwingsaanpassing omvat minimaal de volgende prestaties</w:t>
            </w:r>
            <w:r w:rsidR="00402CD0">
              <w:rPr>
                <w:rFonts w:ascii="Arial" w:hAnsi="Arial" w:cs="Arial"/>
                <w:color w:val="0000FF"/>
                <w:lang w:val="nl-BE" w:eastAsia="nl-BE"/>
              </w:rPr>
              <w:t> :</w:t>
            </w:r>
          </w:p>
        </w:tc>
        <w:tc>
          <w:tcPr>
            <w:tcW w:w="236" w:type="dxa"/>
            <w:vAlign w:val="bottom"/>
          </w:tcPr>
          <w:p w14:paraId="3817ABFB" w14:textId="77777777" w:rsidR="00C75258" w:rsidRPr="000D0CB8" w:rsidRDefault="00C75258">
            <w:pPr>
              <w:spacing w:line="240" w:lineRule="atLeast"/>
              <w:jc w:val="right"/>
              <w:rPr>
                <w:rFonts w:ascii="Arial" w:hAnsi="Arial"/>
                <w:color w:val="0000FF"/>
                <w:lang w:val="nl-BE"/>
              </w:rPr>
            </w:pPr>
          </w:p>
        </w:tc>
      </w:tr>
      <w:tr w:rsidR="00335D98" w:rsidRPr="00024474" w14:paraId="55857C57" w14:textId="77777777" w:rsidTr="00024474">
        <w:trPr>
          <w:cantSplit/>
        </w:trPr>
        <w:tc>
          <w:tcPr>
            <w:tcW w:w="196" w:type="dxa"/>
          </w:tcPr>
          <w:p w14:paraId="110CAAEF" w14:textId="77777777" w:rsidR="00C75258" w:rsidRPr="000D0CB8" w:rsidRDefault="00C75258">
            <w:pPr>
              <w:spacing w:line="240" w:lineRule="atLeast"/>
              <w:rPr>
                <w:rFonts w:ascii="Arial" w:hAnsi="Arial"/>
                <w:color w:val="0000FF"/>
                <w:lang w:val="nl-BE"/>
              </w:rPr>
            </w:pPr>
          </w:p>
        </w:tc>
        <w:tc>
          <w:tcPr>
            <w:tcW w:w="8650" w:type="dxa"/>
            <w:gridSpan w:val="7"/>
          </w:tcPr>
          <w:p w14:paraId="2E06597C" w14:textId="77777777" w:rsidR="00C75258" w:rsidRPr="000D0CB8" w:rsidRDefault="00EE5783" w:rsidP="002965FD">
            <w:pPr>
              <w:numPr>
                <w:ilvl w:val="0"/>
                <w:numId w:val="2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meten van de kwaliteit van het traanvocht in de ogen;</w:t>
            </w:r>
          </w:p>
        </w:tc>
        <w:tc>
          <w:tcPr>
            <w:tcW w:w="236" w:type="dxa"/>
            <w:vAlign w:val="bottom"/>
          </w:tcPr>
          <w:p w14:paraId="44A3A88A" w14:textId="77777777" w:rsidR="00C75258" w:rsidRPr="000D0CB8" w:rsidRDefault="00C75258">
            <w:pPr>
              <w:spacing w:line="240" w:lineRule="atLeast"/>
              <w:jc w:val="right"/>
              <w:rPr>
                <w:rFonts w:ascii="Arial" w:hAnsi="Arial"/>
                <w:color w:val="0000FF"/>
                <w:lang w:val="nl-BE"/>
              </w:rPr>
            </w:pPr>
          </w:p>
        </w:tc>
      </w:tr>
      <w:tr w:rsidR="00335D98" w:rsidRPr="00024474" w14:paraId="3A527D2E" w14:textId="77777777" w:rsidTr="00024474">
        <w:trPr>
          <w:cantSplit/>
        </w:trPr>
        <w:tc>
          <w:tcPr>
            <w:tcW w:w="196" w:type="dxa"/>
          </w:tcPr>
          <w:p w14:paraId="7CFFF702" w14:textId="77777777" w:rsidR="00C75258" w:rsidRPr="000D0CB8" w:rsidRDefault="00C75258">
            <w:pPr>
              <w:spacing w:line="240" w:lineRule="atLeast"/>
              <w:rPr>
                <w:rFonts w:ascii="Arial" w:hAnsi="Arial"/>
                <w:color w:val="0000FF"/>
                <w:lang w:val="nl-BE"/>
              </w:rPr>
            </w:pPr>
          </w:p>
        </w:tc>
        <w:tc>
          <w:tcPr>
            <w:tcW w:w="8650" w:type="dxa"/>
            <w:gridSpan w:val="7"/>
          </w:tcPr>
          <w:p w14:paraId="02B40D07" w14:textId="77777777" w:rsidR="00C75258" w:rsidRPr="000D0CB8" w:rsidRDefault="00EE5783" w:rsidP="002965FD">
            <w:pPr>
              <w:numPr>
                <w:ilvl w:val="0"/>
                <w:numId w:val="2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visueel onderzoek van het oog met behulp van een biomicroscoop;</w:t>
            </w:r>
          </w:p>
        </w:tc>
        <w:tc>
          <w:tcPr>
            <w:tcW w:w="236" w:type="dxa"/>
            <w:vAlign w:val="bottom"/>
          </w:tcPr>
          <w:p w14:paraId="50647E6A" w14:textId="77777777" w:rsidR="00C75258" w:rsidRPr="000D0CB8" w:rsidRDefault="00C75258">
            <w:pPr>
              <w:spacing w:line="240" w:lineRule="atLeast"/>
              <w:jc w:val="right"/>
              <w:rPr>
                <w:rFonts w:ascii="Arial" w:hAnsi="Arial"/>
                <w:color w:val="0000FF"/>
                <w:lang w:val="nl-BE"/>
              </w:rPr>
            </w:pPr>
          </w:p>
        </w:tc>
      </w:tr>
      <w:tr w:rsidR="00335D98" w:rsidRPr="000D0CB8" w14:paraId="6AECAA25" w14:textId="77777777" w:rsidTr="00024474">
        <w:trPr>
          <w:cantSplit/>
        </w:trPr>
        <w:tc>
          <w:tcPr>
            <w:tcW w:w="196" w:type="dxa"/>
          </w:tcPr>
          <w:p w14:paraId="099921EF" w14:textId="77777777" w:rsidR="00C75258" w:rsidRPr="000D0CB8" w:rsidRDefault="00C75258">
            <w:pPr>
              <w:spacing w:line="240" w:lineRule="atLeast"/>
              <w:rPr>
                <w:rFonts w:ascii="Arial" w:hAnsi="Arial"/>
                <w:color w:val="0000FF"/>
                <w:lang w:val="nl-BE"/>
              </w:rPr>
            </w:pPr>
          </w:p>
        </w:tc>
        <w:tc>
          <w:tcPr>
            <w:tcW w:w="8650" w:type="dxa"/>
            <w:gridSpan w:val="7"/>
          </w:tcPr>
          <w:p w14:paraId="52B78798" w14:textId="77777777" w:rsidR="00C75258" w:rsidRPr="000D0CB8" w:rsidRDefault="00EE5783" w:rsidP="002965FD">
            <w:pPr>
              <w:numPr>
                <w:ilvl w:val="0"/>
                <w:numId w:val="2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controleren van de visus;</w:t>
            </w:r>
          </w:p>
        </w:tc>
        <w:tc>
          <w:tcPr>
            <w:tcW w:w="236" w:type="dxa"/>
            <w:vAlign w:val="bottom"/>
          </w:tcPr>
          <w:p w14:paraId="65D9ADC7" w14:textId="77777777" w:rsidR="00C75258" w:rsidRPr="000D0CB8" w:rsidRDefault="00C75258">
            <w:pPr>
              <w:spacing w:line="240" w:lineRule="atLeast"/>
              <w:jc w:val="right"/>
              <w:rPr>
                <w:rFonts w:ascii="Arial" w:hAnsi="Arial"/>
                <w:color w:val="0000FF"/>
                <w:lang w:val="nl-BE"/>
              </w:rPr>
            </w:pPr>
          </w:p>
        </w:tc>
      </w:tr>
      <w:tr w:rsidR="00335D98" w:rsidRPr="00024474" w14:paraId="449D45BD" w14:textId="77777777" w:rsidTr="00024474">
        <w:trPr>
          <w:cantSplit/>
        </w:trPr>
        <w:tc>
          <w:tcPr>
            <w:tcW w:w="196" w:type="dxa"/>
          </w:tcPr>
          <w:p w14:paraId="14483B24" w14:textId="77777777" w:rsidR="00C75258" w:rsidRPr="000D0CB8" w:rsidRDefault="00C75258">
            <w:pPr>
              <w:spacing w:line="240" w:lineRule="atLeast"/>
              <w:rPr>
                <w:rFonts w:ascii="Arial" w:hAnsi="Arial"/>
                <w:color w:val="0000FF"/>
                <w:lang w:val="nl-BE"/>
              </w:rPr>
            </w:pPr>
          </w:p>
        </w:tc>
        <w:tc>
          <w:tcPr>
            <w:tcW w:w="8650" w:type="dxa"/>
            <w:gridSpan w:val="7"/>
          </w:tcPr>
          <w:p w14:paraId="3211848F" w14:textId="77777777" w:rsidR="00C75258" w:rsidRPr="000D0CB8" w:rsidRDefault="00EE5783" w:rsidP="002965FD">
            <w:pPr>
              <w:numPr>
                <w:ilvl w:val="0"/>
                <w:numId w:val="2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controleren van de mobiliteit van de contactlens op het oog;</w:t>
            </w:r>
          </w:p>
        </w:tc>
        <w:tc>
          <w:tcPr>
            <w:tcW w:w="236" w:type="dxa"/>
            <w:vAlign w:val="bottom"/>
          </w:tcPr>
          <w:p w14:paraId="6517296E" w14:textId="77777777" w:rsidR="00C75258" w:rsidRPr="000D0CB8" w:rsidRDefault="00C75258">
            <w:pPr>
              <w:spacing w:line="240" w:lineRule="atLeast"/>
              <w:jc w:val="right"/>
              <w:rPr>
                <w:rFonts w:ascii="Arial" w:hAnsi="Arial"/>
                <w:color w:val="0000FF"/>
                <w:lang w:val="nl-BE"/>
              </w:rPr>
            </w:pPr>
          </w:p>
        </w:tc>
      </w:tr>
      <w:tr w:rsidR="00335D98" w:rsidRPr="00024474" w14:paraId="27349EF0" w14:textId="77777777" w:rsidTr="00024474">
        <w:trPr>
          <w:cantSplit/>
        </w:trPr>
        <w:tc>
          <w:tcPr>
            <w:tcW w:w="196" w:type="dxa"/>
          </w:tcPr>
          <w:p w14:paraId="60894943" w14:textId="77777777" w:rsidR="00C75258" w:rsidRPr="000D0CB8" w:rsidRDefault="00C75258">
            <w:pPr>
              <w:spacing w:line="240" w:lineRule="atLeast"/>
              <w:rPr>
                <w:rFonts w:ascii="Arial" w:hAnsi="Arial"/>
                <w:color w:val="0000FF"/>
                <w:lang w:val="nl-BE"/>
              </w:rPr>
            </w:pPr>
          </w:p>
        </w:tc>
        <w:tc>
          <w:tcPr>
            <w:tcW w:w="8650" w:type="dxa"/>
            <w:gridSpan w:val="7"/>
          </w:tcPr>
          <w:p w14:paraId="0DCC74DF" w14:textId="77777777" w:rsidR="00C75258" w:rsidRPr="000D0CB8" w:rsidRDefault="00EE5783" w:rsidP="00075D52">
            <w:pPr>
              <w:numPr>
                <w:ilvl w:val="0"/>
                <w:numId w:val="20"/>
              </w:numPr>
              <w:tabs>
                <w:tab w:val="clear" w:pos="36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39" w:hanging="179"/>
              <w:jc w:val="both"/>
              <w:rPr>
                <w:rFonts w:ascii="Arial" w:hAnsi="Arial" w:cs="Arial"/>
                <w:color w:val="0000FF"/>
                <w:lang w:val="nl-NL"/>
              </w:rPr>
            </w:pPr>
            <w:r w:rsidRPr="000D0CB8">
              <w:rPr>
                <w:rFonts w:ascii="Arial" w:hAnsi="Arial" w:cs="Arial"/>
                <w:color w:val="0000FF"/>
                <w:lang w:val="nl-BE" w:eastAsia="nl-BE"/>
              </w:rPr>
              <w:t>controleren van de contaminatie van de contactlens met behulp van een biomicroscoop, een lensviewer of een specifieke loep en eventueel met het gebruik van fluoresceïne.</w:t>
            </w:r>
            <w:r w:rsidR="00075D52" w:rsidRPr="000D0CB8">
              <w:rPr>
                <w:rFonts w:ascii="Arial" w:hAnsi="Arial"/>
                <w:color w:val="0000FF"/>
                <w:lang w:val="nl-BE"/>
              </w:rPr>
              <w:t>"</w:t>
            </w:r>
          </w:p>
        </w:tc>
        <w:tc>
          <w:tcPr>
            <w:tcW w:w="236" w:type="dxa"/>
            <w:vAlign w:val="bottom"/>
          </w:tcPr>
          <w:p w14:paraId="77AC4734" w14:textId="77777777" w:rsidR="00C75258" w:rsidRPr="000D0CB8" w:rsidRDefault="00C75258">
            <w:pPr>
              <w:spacing w:line="240" w:lineRule="atLeast"/>
              <w:jc w:val="right"/>
              <w:rPr>
                <w:rFonts w:ascii="Arial" w:hAnsi="Arial"/>
                <w:color w:val="0000FF"/>
                <w:lang w:val="nl-BE"/>
              </w:rPr>
            </w:pPr>
          </w:p>
        </w:tc>
      </w:tr>
      <w:tr w:rsidR="00335D98" w:rsidRPr="00024474" w14:paraId="6B161609" w14:textId="77777777" w:rsidTr="00024474">
        <w:trPr>
          <w:cantSplit/>
        </w:trPr>
        <w:tc>
          <w:tcPr>
            <w:tcW w:w="196" w:type="dxa"/>
          </w:tcPr>
          <w:p w14:paraId="28C21935" w14:textId="77777777" w:rsidR="00C75258" w:rsidRPr="000D0CB8" w:rsidRDefault="00C75258">
            <w:pPr>
              <w:spacing w:line="240" w:lineRule="atLeast"/>
              <w:rPr>
                <w:rFonts w:ascii="Arial" w:hAnsi="Arial"/>
                <w:color w:val="0000FF"/>
                <w:lang w:val="nl-BE"/>
              </w:rPr>
            </w:pPr>
          </w:p>
        </w:tc>
        <w:tc>
          <w:tcPr>
            <w:tcW w:w="8650" w:type="dxa"/>
            <w:gridSpan w:val="7"/>
          </w:tcPr>
          <w:p w14:paraId="394DCCB0" w14:textId="77777777" w:rsidR="00C75258" w:rsidRPr="000D0CB8" w:rsidRDefault="00C75258">
            <w:pPr>
              <w:spacing w:line="240" w:lineRule="atLeast"/>
              <w:jc w:val="both"/>
              <w:rPr>
                <w:rFonts w:ascii="Arial" w:hAnsi="Arial"/>
                <w:color w:val="0000FF"/>
                <w:lang w:val="nl-BE" w:eastAsia="nl-NL"/>
              </w:rPr>
            </w:pPr>
          </w:p>
        </w:tc>
        <w:tc>
          <w:tcPr>
            <w:tcW w:w="236" w:type="dxa"/>
            <w:vAlign w:val="bottom"/>
          </w:tcPr>
          <w:p w14:paraId="78B24BE2" w14:textId="77777777" w:rsidR="00C75258" w:rsidRPr="000D0CB8" w:rsidRDefault="00C75258">
            <w:pPr>
              <w:spacing w:line="240" w:lineRule="atLeast"/>
              <w:jc w:val="right"/>
              <w:rPr>
                <w:rFonts w:ascii="Arial" w:hAnsi="Arial"/>
                <w:color w:val="0000FF"/>
                <w:lang w:val="nl-BE"/>
              </w:rPr>
            </w:pPr>
          </w:p>
        </w:tc>
      </w:tr>
      <w:tr w:rsidR="00530D9F" w:rsidRPr="00024474" w14:paraId="67CC0A3D" w14:textId="77777777" w:rsidTr="00024474">
        <w:trPr>
          <w:cantSplit/>
        </w:trPr>
        <w:tc>
          <w:tcPr>
            <w:tcW w:w="196" w:type="dxa"/>
          </w:tcPr>
          <w:p w14:paraId="192D033C" w14:textId="77777777" w:rsidR="00530D9F" w:rsidRPr="000D0CB8" w:rsidRDefault="00530D9F">
            <w:pPr>
              <w:spacing w:line="240" w:lineRule="atLeast"/>
              <w:rPr>
                <w:rFonts w:ascii="Arial" w:hAnsi="Arial"/>
                <w:color w:val="0000FF"/>
                <w:lang w:val="nl-BE"/>
              </w:rPr>
            </w:pPr>
          </w:p>
        </w:tc>
        <w:tc>
          <w:tcPr>
            <w:tcW w:w="8650" w:type="dxa"/>
            <w:gridSpan w:val="7"/>
          </w:tcPr>
          <w:p w14:paraId="6EE1D30F" w14:textId="77777777" w:rsidR="00530D9F" w:rsidRPr="000D0CB8" w:rsidRDefault="00530D9F" w:rsidP="00CD426B">
            <w:pPr>
              <w:spacing w:line="240" w:lineRule="atLeast"/>
              <w:jc w:val="both"/>
              <w:rPr>
                <w:rFonts w:ascii="Arial" w:hAnsi="Arial"/>
                <w:color w:val="0000FF"/>
                <w:lang w:val="nl-BE" w:eastAsia="nl-NL"/>
              </w:rPr>
            </w:pPr>
            <w:r w:rsidRPr="000D0CB8">
              <w:rPr>
                <w:rFonts w:ascii="Arial" w:hAnsi="Arial"/>
                <w:i/>
                <w:color w:val="0000FF"/>
                <w:sz w:val="18"/>
                <w:szCs w:val="18"/>
                <w:lang w:val="nl-BE"/>
              </w:rPr>
              <w:t>"K.B. 30.9.2012" (in werking 1.12.2012) + K.B. 25.11.2018" (in werking 1.2.2019)</w:t>
            </w:r>
          </w:p>
        </w:tc>
        <w:tc>
          <w:tcPr>
            <w:tcW w:w="236" w:type="dxa"/>
            <w:vAlign w:val="bottom"/>
          </w:tcPr>
          <w:p w14:paraId="686AE47A" w14:textId="77777777" w:rsidR="00530D9F" w:rsidRPr="000D0CB8" w:rsidRDefault="00530D9F">
            <w:pPr>
              <w:spacing w:line="240" w:lineRule="atLeast"/>
              <w:jc w:val="right"/>
              <w:rPr>
                <w:rFonts w:ascii="Arial" w:hAnsi="Arial"/>
                <w:color w:val="0000FF"/>
                <w:lang w:val="nl-BE"/>
              </w:rPr>
            </w:pPr>
          </w:p>
        </w:tc>
      </w:tr>
      <w:tr w:rsidR="00335D98" w:rsidRPr="00024474" w14:paraId="0FE43C11" w14:textId="77777777" w:rsidTr="00024474">
        <w:trPr>
          <w:cantSplit/>
        </w:trPr>
        <w:tc>
          <w:tcPr>
            <w:tcW w:w="196" w:type="dxa"/>
          </w:tcPr>
          <w:p w14:paraId="19B1B1E9" w14:textId="77777777" w:rsidR="00C75258" w:rsidRPr="000D0CB8" w:rsidRDefault="00C75258">
            <w:pPr>
              <w:spacing w:line="240" w:lineRule="atLeast"/>
              <w:rPr>
                <w:rFonts w:ascii="Arial" w:hAnsi="Arial"/>
                <w:color w:val="0000FF"/>
                <w:lang w:val="nl-BE"/>
              </w:rPr>
            </w:pPr>
          </w:p>
        </w:tc>
        <w:tc>
          <w:tcPr>
            <w:tcW w:w="8650" w:type="dxa"/>
            <w:gridSpan w:val="7"/>
          </w:tcPr>
          <w:p w14:paraId="5102F2C3" w14:textId="77777777" w:rsidR="00C75258" w:rsidRPr="000D0CB8" w:rsidRDefault="008B15D9" w:rsidP="006B667F">
            <w:pPr>
              <w:spacing w:line="240" w:lineRule="atLeast"/>
              <w:jc w:val="both"/>
              <w:rPr>
                <w:rFonts w:ascii="Arial" w:hAnsi="Arial"/>
                <w:color w:val="0000FF"/>
                <w:lang w:val="nl-BE" w:eastAsia="nl-NL"/>
              </w:rPr>
            </w:pPr>
            <w:r w:rsidRPr="000D0CB8">
              <w:rPr>
                <w:rFonts w:ascii="Arial" w:hAnsi="Arial"/>
                <w:color w:val="0000FF"/>
                <w:lang w:val="nl-BE"/>
              </w:rPr>
              <w:t>"</w:t>
            </w:r>
            <w:r w:rsidR="00EE5783" w:rsidRPr="000D0CB8">
              <w:rPr>
                <w:rFonts w:ascii="Arial" w:hAnsi="Arial" w:cs="Arial"/>
                <w:color w:val="0000FF"/>
                <w:lang w:val="nl-BE" w:eastAsia="nl-BE"/>
              </w:rPr>
              <w:t xml:space="preserve">Het forfait voor het aanpassen van contactlenzen wordt enkel geattesteerd door de opticien indien hij zelf het aanpassen heeft uitgevoerd. Indien een </w:t>
            </w:r>
            <w:r w:rsidR="0025637D" w:rsidRPr="000D0CB8">
              <w:rPr>
                <w:rFonts w:ascii="Arial" w:hAnsi="Arial" w:cs="Arial"/>
                <w:color w:val="0000FF"/>
                <w:lang w:val="nl-BE" w:eastAsia="nl-BE"/>
              </w:rPr>
              <w:t>arts</w:t>
            </w:r>
            <w:r w:rsidR="00EE5783" w:rsidRPr="000D0CB8">
              <w:rPr>
                <w:rFonts w:ascii="Arial" w:hAnsi="Arial" w:cs="Arial"/>
                <w:color w:val="0000FF"/>
                <w:lang w:val="nl-BE" w:eastAsia="nl-BE"/>
              </w:rPr>
              <w:t>-specialist voor oftalmologie, het aanpassen verricht dan kan het forfait voor het aanpassen niet door een opticien worden aangerekend.</w:t>
            </w:r>
          </w:p>
        </w:tc>
        <w:tc>
          <w:tcPr>
            <w:tcW w:w="236" w:type="dxa"/>
            <w:vAlign w:val="bottom"/>
          </w:tcPr>
          <w:p w14:paraId="792808BD" w14:textId="77777777" w:rsidR="00C75258" w:rsidRPr="000D0CB8" w:rsidRDefault="00C75258">
            <w:pPr>
              <w:spacing w:line="240" w:lineRule="atLeast"/>
              <w:jc w:val="right"/>
              <w:rPr>
                <w:rFonts w:ascii="Arial" w:hAnsi="Arial"/>
                <w:color w:val="0000FF"/>
                <w:lang w:val="nl-BE"/>
              </w:rPr>
            </w:pPr>
          </w:p>
        </w:tc>
      </w:tr>
      <w:tr w:rsidR="00335D98" w:rsidRPr="00024474" w14:paraId="5CD10E4E" w14:textId="77777777" w:rsidTr="00024474">
        <w:trPr>
          <w:cantSplit/>
        </w:trPr>
        <w:tc>
          <w:tcPr>
            <w:tcW w:w="196" w:type="dxa"/>
          </w:tcPr>
          <w:p w14:paraId="41E0FFF7" w14:textId="77777777" w:rsidR="00C75258" w:rsidRPr="000D0CB8" w:rsidRDefault="00C75258">
            <w:pPr>
              <w:spacing w:line="240" w:lineRule="atLeast"/>
              <w:rPr>
                <w:rFonts w:ascii="Arial" w:hAnsi="Arial"/>
                <w:color w:val="0000FF"/>
                <w:lang w:val="nl-BE"/>
              </w:rPr>
            </w:pPr>
          </w:p>
        </w:tc>
        <w:tc>
          <w:tcPr>
            <w:tcW w:w="8650" w:type="dxa"/>
            <w:gridSpan w:val="7"/>
          </w:tcPr>
          <w:p w14:paraId="6FC86B83" w14:textId="77777777" w:rsidR="00C75258" w:rsidRPr="000D0CB8" w:rsidRDefault="00C75258">
            <w:pPr>
              <w:spacing w:line="240" w:lineRule="atLeast"/>
              <w:jc w:val="both"/>
              <w:rPr>
                <w:rFonts w:ascii="Arial" w:hAnsi="Arial"/>
                <w:snapToGrid w:val="0"/>
                <w:color w:val="0000FF"/>
                <w:lang w:val="nl-BE" w:eastAsia="nl-NL"/>
              </w:rPr>
            </w:pPr>
          </w:p>
        </w:tc>
        <w:tc>
          <w:tcPr>
            <w:tcW w:w="236" w:type="dxa"/>
            <w:vAlign w:val="bottom"/>
          </w:tcPr>
          <w:p w14:paraId="76D1770C" w14:textId="77777777" w:rsidR="00C75258" w:rsidRPr="000D0CB8" w:rsidRDefault="00C75258">
            <w:pPr>
              <w:spacing w:line="240" w:lineRule="atLeast"/>
              <w:jc w:val="right"/>
              <w:rPr>
                <w:rFonts w:ascii="Arial" w:hAnsi="Arial"/>
                <w:color w:val="0000FF"/>
                <w:lang w:val="nl-BE"/>
              </w:rPr>
            </w:pPr>
          </w:p>
        </w:tc>
      </w:tr>
      <w:tr w:rsidR="00335D98" w:rsidRPr="000D0CB8" w14:paraId="12DE72AD" w14:textId="77777777" w:rsidTr="00024474">
        <w:trPr>
          <w:cantSplit/>
        </w:trPr>
        <w:tc>
          <w:tcPr>
            <w:tcW w:w="196" w:type="dxa"/>
          </w:tcPr>
          <w:p w14:paraId="5B1EA56B" w14:textId="77777777" w:rsidR="00C75258" w:rsidRPr="000D0CB8" w:rsidRDefault="00C75258">
            <w:pPr>
              <w:spacing w:line="240" w:lineRule="atLeast"/>
              <w:rPr>
                <w:rFonts w:ascii="Arial" w:hAnsi="Arial"/>
                <w:color w:val="0000FF"/>
                <w:lang w:val="nl-BE"/>
              </w:rPr>
            </w:pPr>
          </w:p>
        </w:tc>
        <w:tc>
          <w:tcPr>
            <w:tcW w:w="8650" w:type="dxa"/>
            <w:gridSpan w:val="7"/>
          </w:tcPr>
          <w:p w14:paraId="41BCE6F8" w14:textId="77777777" w:rsidR="00C75258" w:rsidRPr="000D0CB8" w:rsidRDefault="00EE5783"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2.3. Aanvraagprocedure</w:t>
            </w:r>
          </w:p>
        </w:tc>
        <w:tc>
          <w:tcPr>
            <w:tcW w:w="236" w:type="dxa"/>
            <w:vAlign w:val="bottom"/>
          </w:tcPr>
          <w:p w14:paraId="06F57D8E" w14:textId="77777777" w:rsidR="00C75258" w:rsidRPr="000D0CB8" w:rsidRDefault="00C75258">
            <w:pPr>
              <w:spacing w:line="240" w:lineRule="atLeast"/>
              <w:jc w:val="right"/>
              <w:rPr>
                <w:rFonts w:ascii="Arial" w:hAnsi="Arial"/>
                <w:color w:val="0000FF"/>
                <w:lang w:val="nl-BE"/>
              </w:rPr>
            </w:pPr>
          </w:p>
        </w:tc>
      </w:tr>
      <w:tr w:rsidR="00335D98" w:rsidRPr="000D0CB8" w14:paraId="18AA7CB8" w14:textId="77777777" w:rsidTr="00024474">
        <w:trPr>
          <w:cantSplit/>
        </w:trPr>
        <w:tc>
          <w:tcPr>
            <w:tcW w:w="196" w:type="dxa"/>
          </w:tcPr>
          <w:p w14:paraId="7AE21243" w14:textId="77777777" w:rsidR="00C75258" w:rsidRPr="000D0CB8" w:rsidRDefault="00C75258">
            <w:pPr>
              <w:spacing w:line="240" w:lineRule="atLeast"/>
              <w:rPr>
                <w:rFonts w:ascii="Arial" w:hAnsi="Arial"/>
                <w:color w:val="0000FF"/>
                <w:lang w:val="nl-BE"/>
              </w:rPr>
            </w:pPr>
          </w:p>
        </w:tc>
        <w:tc>
          <w:tcPr>
            <w:tcW w:w="8650" w:type="dxa"/>
            <w:gridSpan w:val="7"/>
          </w:tcPr>
          <w:p w14:paraId="4DE3961D" w14:textId="77777777" w:rsidR="00C75258" w:rsidRPr="000D0CB8" w:rsidRDefault="00C75258"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p>
        </w:tc>
        <w:tc>
          <w:tcPr>
            <w:tcW w:w="236" w:type="dxa"/>
            <w:vAlign w:val="bottom"/>
          </w:tcPr>
          <w:p w14:paraId="2F02C774" w14:textId="77777777" w:rsidR="00C75258" w:rsidRPr="000D0CB8" w:rsidRDefault="00C75258">
            <w:pPr>
              <w:spacing w:line="240" w:lineRule="atLeast"/>
              <w:jc w:val="right"/>
              <w:rPr>
                <w:rFonts w:ascii="Arial" w:hAnsi="Arial"/>
                <w:color w:val="0000FF"/>
                <w:lang w:val="nl-BE"/>
              </w:rPr>
            </w:pPr>
          </w:p>
        </w:tc>
      </w:tr>
      <w:tr w:rsidR="00335D98" w:rsidRPr="000D0CB8" w14:paraId="38A83D10" w14:textId="77777777" w:rsidTr="00024474">
        <w:trPr>
          <w:cantSplit/>
        </w:trPr>
        <w:tc>
          <w:tcPr>
            <w:tcW w:w="196" w:type="dxa"/>
          </w:tcPr>
          <w:p w14:paraId="5F7F4E92" w14:textId="77777777" w:rsidR="00C75258" w:rsidRPr="000D0CB8" w:rsidRDefault="00C75258">
            <w:pPr>
              <w:spacing w:line="240" w:lineRule="atLeast"/>
              <w:rPr>
                <w:rFonts w:ascii="Arial" w:hAnsi="Arial"/>
                <w:color w:val="0000FF"/>
                <w:lang w:val="nl-BE"/>
              </w:rPr>
            </w:pPr>
          </w:p>
        </w:tc>
        <w:tc>
          <w:tcPr>
            <w:tcW w:w="8650" w:type="dxa"/>
            <w:gridSpan w:val="7"/>
          </w:tcPr>
          <w:p w14:paraId="31F62BEE" w14:textId="77777777" w:rsidR="00C75258" w:rsidRPr="000D0CB8" w:rsidRDefault="00EE5783"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2.3.1.Medisch voorschrift</w:t>
            </w:r>
          </w:p>
        </w:tc>
        <w:tc>
          <w:tcPr>
            <w:tcW w:w="236" w:type="dxa"/>
            <w:vAlign w:val="bottom"/>
          </w:tcPr>
          <w:p w14:paraId="4C000AB9" w14:textId="77777777" w:rsidR="00C75258" w:rsidRPr="000D0CB8" w:rsidRDefault="00C75258">
            <w:pPr>
              <w:spacing w:line="240" w:lineRule="atLeast"/>
              <w:jc w:val="right"/>
              <w:rPr>
                <w:rFonts w:ascii="Arial" w:hAnsi="Arial"/>
                <w:color w:val="0000FF"/>
                <w:lang w:val="nl-BE"/>
              </w:rPr>
            </w:pPr>
          </w:p>
        </w:tc>
      </w:tr>
      <w:tr w:rsidR="00335D98" w:rsidRPr="000D0CB8" w14:paraId="1BB975FB" w14:textId="77777777" w:rsidTr="00024474">
        <w:trPr>
          <w:cantSplit/>
        </w:trPr>
        <w:tc>
          <w:tcPr>
            <w:tcW w:w="196" w:type="dxa"/>
          </w:tcPr>
          <w:p w14:paraId="293B7132" w14:textId="77777777" w:rsidR="00C75258" w:rsidRPr="000D0CB8" w:rsidRDefault="00C75258">
            <w:pPr>
              <w:spacing w:line="240" w:lineRule="atLeast"/>
              <w:rPr>
                <w:rFonts w:ascii="Arial" w:hAnsi="Arial"/>
                <w:color w:val="0000FF"/>
                <w:lang w:val="nl-BE"/>
              </w:rPr>
            </w:pPr>
          </w:p>
        </w:tc>
        <w:tc>
          <w:tcPr>
            <w:tcW w:w="8650" w:type="dxa"/>
            <w:gridSpan w:val="7"/>
          </w:tcPr>
          <w:p w14:paraId="68725198" w14:textId="77777777" w:rsidR="00C75258" w:rsidRPr="000D0CB8" w:rsidRDefault="00C75258"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p>
        </w:tc>
        <w:tc>
          <w:tcPr>
            <w:tcW w:w="236" w:type="dxa"/>
            <w:vAlign w:val="bottom"/>
          </w:tcPr>
          <w:p w14:paraId="04B12A89" w14:textId="77777777" w:rsidR="00C75258" w:rsidRPr="000D0CB8" w:rsidRDefault="00C75258">
            <w:pPr>
              <w:spacing w:line="240" w:lineRule="atLeast"/>
              <w:jc w:val="right"/>
              <w:rPr>
                <w:rFonts w:ascii="Arial" w:hAnsi="Arial"/>
                <w:color w:val="0000FF"/>
                <w:lang w:val="nl-BE"/>
              </w:rPr>
            </w:pPr>
          </w:p>
        </w:tc>
      </w:tr>
      <w:tr w:rsidR="00335D98" w:rsidRPr="00024474" w14:paraId="10964D6B" w14:textId="77777777" w:rsidTr="00024474">
        <w:trPr>
          <w:cantSplit/>
        </w:trPr>
        <w:tc>
          <w:tcPr>
            <w:tcW w:w="196" w:type="dxa"/>
          </w:tcPr>
          <w:p w14:paraId="34EFD81B" w14:textId="77777777" w:rsidR="00C75258" w:rsidRPr="000D0CB8" w:rsidRDefault="00C75258" w:rsidP="002965FD">
            <w:pPr>
              <w:spacing w:line="240" w:lineRule="atLeast"/>
              <w:jc w:val="both"/>
              <w:rPr>
                <w:rFonts w:ascii="Arial" w:hAnsi="Arial"/>
                <w:color w:val="0000FF"/>
                <w:lang w:val="nl-BE"/>
              </w:rPr>
            </w:pPr>
          </w:p>
        </w:tc>
        <w:tc>
          <w:tcPr>
            <w:tcW w:w="8650" w:type="dxa"/>
            <w:gridSpan w:val="7"/>
          </w:tcPr>
          <w:p w14:paraId="704246F1" w14:textId="77777777" w:rsidR="00C75258" w:rsidRPr="000D0CB8" w:rsidRDefault="00EE5783" w:rsidP="00D52F7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 xml:space="preserve">De verstrekkingen opgenomen onder C.1. moeten worden voorgeschreven door een </w:t>
            </w:r>
            <w:r w:rsidR="0025637D" w:rsidRPr="000D0CB8">
              <w:rPr>
                <w:rFonts w:ascii="Arial" w:hAnsi="Arial" w:cs="Arial"/>
                <w:color w:val="0000FF"/>
                <w:lang w:val="nl-BE" w:eastAsia="nl-BE"/>
              </w:rPr>
              <w:t>arts</w:t>
            </w:r>
            <w:r w:rsidRPr="000D0CB8">
              <w:rPr>
                <w:rFonts w:ascii="Arial" w:hAnsi="Arial" w:cs="Arial"/>
                <w:color w:val="0000FF"/>
                <w:lang w:val="nl-BE" w:eastAsia="nl-BE"/>
              </w:rPr>
              <w:t>-specialist voor oftalmologie. Het medisch voorschrift vermeldt minstens de sterkte van de correctie en indien vereist de oogaandoening.</w:t>
            </w:r>
            <w:r w:rsidR="00D52F77" w:rsidRPr="000D0CB8">
              <w:rPr>
                <w:rFonts w:ascii="Arial" w:hAnsi="Arial"/>
                <w:color w:val="0000FF"/>
                <w:lang w:val="nl-BE"/>
              </w:rPr>
              <w:t>"</w:t>
            </w:r>
          </w:p>
        </w:tc>
        <w:tc>
          <w:tcPr>
            <w:tcW w:w="236" w:type="dxa"/>
            <w:vAlign w:val="bottom"/>
          </w:tcPr>
          <w:p w14:paraId="39A8822A" w14:textId="77777777" w:rsidR="00C75258" w:rsidRPr="000D0CB8" w:rsidRDefault="00C75258" w:rsidP="002965FD">
            <w:pPr>
              <w:spacing w:line="240" w:lineRule="atLeast"/>
              <w:jc w:val="both"/>
              <w:rPr>
                <w:rFonts w:ascii="Arial" w:hAnsi="Arial"/>
                <w:color w:val="0000FF"/>
                <w:lang w:val="nl-BE"/>
              </w:rPr>
            </w:pPr>
          </w:p>
        </w:tc>
      </w:tr>
      <w:tr w:rsidR="00335D98" w:rsidRPr="00024474" w14:paraId="56B755E5" w14:textId="77777777" w:rsidTr="00024474">
        <w:trPr>
          <w:cantSplit/>
        </w:trPr>
        <w:tc>
          <w:tcPr>
            <w:tcW w:w="196" w:type="dxa"/>
          </w:tcPr>
          <w:p w14:paraId="7124B246" w14:textId="77777777" w:rsidR="00C75258" w:rsidRPr="000D0CB8" w:rsidRDefault="00C75258" w:rsidP="002965FD">
            <w:pPr>
              <w:spacing w:line="240" w:lineRule="atLeast"/>
              <w:jc w:val="both"/>
              <w:rPr>
                <w:rFonts w:ascii="Arial" w:hAnsi="Arial"/>
                <w:color w:val="0000FF"/>
                <w:lang w:val="nl-BE"/>
              </w:rPr>
            </w:pPr>
          </w:p>
        </w:tc>
        <w:tc>
          <w:tcPr>
            <w:tcW w:w="8650" w:type="dxa"/>
            <w:gridSpan w:val="7"/>
          </w:tcPr>
          <w:p w14:paraId="27D80E4F" w14:textId="77777777" w:rsidR="00C75258" w:rsidRPr="000D0CB8" w:rsidRDefault="00C75258"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p>
        </w:tc>
        <w:tc>
          <w:tcPr>
            <w:tcW w:w="236" w:type="dxa"/>
            <w:vAlign w:val="bottom"/>
          </w:tcPr>
          <w:p w14:paraId="26A9AF50" w14:textId="77777777" w:rsidR="00C75258" w:rsidRPr="000D0CB8" w:rsidRDefault="00C75258" w:rsidP="002965FD">
            <w:pPr>
              <w:spacing w:line="240" w:lineRule="atLeast"/>
              <w:jc w:val="both"/>
              <w:rPr>
                <w:rFonts w:ascii="Arial" w:hAnsi="Arial"/>
                <w:color w:val="0000FF"/>
                <w:lang w:val="nl-BE"/>
              </w:rPr>
            </w:pPr>
          </w:p>
        </w:tc>
      </w:tr>
      <w:tr w:rsidR="00D52F77" w:rsidRPr="000D0CB8" w14:paraId="264D15C5" w14:textId="77777777" w:rsidTr="00024474">
        <w:trPr>
          <w:cantSplit/>
        </w:trPr>
        <w:tc>
          <w:tcPr>
            <w:tcW w:w="196" w:type="dxa"/>
          </w:tcPr>
          <w:p w14:paraId="5267171E" w14:textId="77777777" w:rsidR="00D52F77" w:rsidRPr="000D0CB8" w:rsidRDefault="00D52F77" w:rsidP="002965FD">
            <w:pPr>
              <w:spacing w:line="240" w:lineRule="atLeast"/>
              <w:jc w:val="both"/>
              <w:rPr>
                <w:rFonts w:ascii="Arial" w:hAnsi="Arial"/>
                <w:color w:val="0000FF"/>
                <w:lang w:val="nl-BE"/>
              </w:rPr>
            </w:pPr>
          </w:p>
        </w:tc>
        <w:tc>
          <w:tcPr>
            <w:tcW w:w="8650" w:type="dxa"/>
            <w:gridSpan w:val="7"/>
          </w:tcPr>
          <w:p w14:paraId="57EECD70" w14:textId="77777777" w:rsidR="00D52F77" w:rsidRPr="000D0CB8" w:rsidRDefault="00D52F77" w:rsidP="00D52F7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i/>
                <w:color w:val="0000FF"/>
                <w:sz w:val="18"/>
                <w:szCs w:val="18"/>
                <w:lang w:val="nl-BE"/>
              </w:rPr>
              <w:t>"K.B. 30.9.2012" (in werking 1.12.2012)</w:t>
            </w:r>
          </w:p>
        </w:tc>
        <w:tc>
          <w:tcPr>
            <w:tcW w:w="236" w:type="dxa"/>
            <w:vAlign w:val="bottom"/>
          </w:tcPr>
          <w:p w14:paraId="7F4C1EF8" w14:textId="77777777" w:rsidR="00D52F77" w:rsidRPr="000D0CB8" w:rsidRDefault="00D52F77" w:rsidP="002965FD">
            <w:pPr>
              <w:spacing w:line="240" w:lineRule="atLeast"/>
              <w:jc w:val="both"/>
              <w:rPr>
                <w:rFonts w:ascii="Arial" w:hAnsi="Arial"/>
                <w:color w:val="0000FF"/>
                <w:lang w:val="nl-BE"/>
              </w:rPr>
            </w:pPr>
          </w:p>
        </w:tc>
      </w:tr>
      <w:tr w:rsidR="00335D98" w:rsidRPr="00024474" w14:paraId="1A305A6D" w14:textId="77777777" w:rsidTr="00024474">
        <w:trPr>
          <w:cantSplit/>
        </w:trPr>
        <w:tc>
          <w:tcPr>
            <w:tcW w:w="196" w:type="dxa"/>
          </w:tcPr>
          <w:p w14:paraId="7648DBD6" w14:textId="77777777" w:rsidR="00C75258" w:rsidRPr="000D0CB8" w:rsidRDefault="00C75258" w:rsidP="002965FD">
            <w:pPr>
              <w:spacing w:line="240" w:lineRule="atLeast"/>
              <w:jc w:val="both"/>
              <w:rPr>
                <w:rFonts w:ascii="Arial" w:hAnsi="Arial"/>
                <w:color w:val="0000FF"/>
                <w:lang w:val="nl-BE"/>
              </w:rPr>
            </w:pPr>
          </w:p>
        </w:tc>
        <w:tc>
          <w:tcPr>
            <w:tcW w:w="8650" w:type="dxa"/>
            <w:gridSpan w:val="7"/>
          </w:tcPr>
          <w:p w14:paraId="6426A690" w14:textId="77777777" w:rsidR="00C75258" w:rsidRPr="000D0CB8" w:rsidRDefault="00D52F77"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olor w:val="0000FF"/>
                <w:lang w:val="nl-BE"/>
              </w:rPr>
              <w:t>"</w:t>
            </w:r>
            <w:r w:rsidR="00EE5783" w:rsidRPr="000D0CB8">
              <w:rPr>
                <w:rFonts w:ascii="Arial" w:hAnsi="Arial" w:cs="Arial"/>
                <w:color w:val="0000FF"/>
                <w:lang w:val="nl-BE" w:eastAsia="nl-BE"/>
              </w:rPr>
              <w:t>Voor het opmaken van het medisch voorschrift moet het model, vastgelegd door het Comité van de verzekering voor geneeskundige verzorging, gebruikt worden.</w:t>
            </w:r>
          </w:p>
        </w:tc>
        <w:tc>
          <w:tcPr>
            <w:tcW w:w="236" w:type="dxa"/>
            <w:vAlign w:val="bottom"/>
          </w:tcPr>
          <w:p w14:paraId="39D0CC09" w14:textId="77777777" w:rsidR="00C75258" w:rsidRPr="000D0CB8" w:rsidRDefault="00C75258" w:rsidP="002965FD">
            <w:pPr>
              <w:spacing w:line="240" w:lineRule="atLeast"/>
              <w:jc w:val="both"/>
              <w:rPr>
                <w:rFonts w:ascii="Arial" w:hAnsi="Arial"/>
                <w:color w:val="0000FF"/>
                <w:lang w:val="nl-BE"/>
              </w:rPr>
            </w:pPr>
          </w:p>
        </w:tc>
      </w:tr>
      <w:tr w:rsidR="00335D98" w:rsidRPr="00024474" w14:paraId="6BF83146" w14:textId="77777777" w:rsidTr="00024474">
        <w:trPr>
          <w:cantSplit/>
        </w:trPr>
        <w:tc>
          <w:tcPr>
            <w:tcW w:w="196" w:type="dxa"/>
          </w:tcPr>
          <w:p w14:paraId="4C09C351" w14:textId="77777777" w:rsidR="00EE5783" w:rsidRPr="000D0CB8" w:rsidRDefault="00EE5783" w:rsidP="002965FD">
            <w:pPr>
              <w:spacing w:line="240" w:lineRule="atLeast"/>
              <w:jc w:val="both"/>
              <w:rPr>
                <w:rFonts w:ascii="Arial" w:hAnsi="Arial"/>
                <w:color w:val="0000FF"/>
                <w:lang w:val="nl-BE"/>
              </w:rPr>
            </w:pPr>
          </w:p>
        </w:tc>
        <w:tc>
          <w:tcPr>
            <w:tcW w:w="8650" w:type="dxa"/>
            <w:gridSpan w:val="7"/>
          </w:tcPr>
          <w:p w14:paraId="2D96CB5A" w14:textId="77777777" w:rsidR="00EE5783" w:rsidRPr="000D0CB8" w:rsidRDefault="00EE5783"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236" w:type="dxa"/>
            <w:vAlign w:val="bottom"/>
          </w:tcPr>
          <w:p w14:paraId="0D03F5C5" w14:textId="77777777" w:rsidR="00EE5783" w:rsidRPr="000D0CB8" w:rsidRDefault="00EE5783" w:rsidP="002965FD">
            <w:pPr>
              <w:spacing w:line="240" w:lineRule="atLeast"/>
              <w:jc w:val="both"/>
              <w:rPr>
                <w:rFonts w:ascii="Arial" w:hAnsi="Arial"/>
                <w:color w:val="0000FF"/>
                <w:lang w:val="nl-BE"/>
              </w:rPr>
            </w:pPr>
          </w:p>
        </w:tc>
      </w:tr>
      <w:tr w:rsidR="00335D98" w:rsidRPr="00024474" w14:paraId="5AFA1A65" w14:textId="77777777" w:rsidTr="00024474">
        <w:trPr>
          <w:cantSplit/>
        </w:trPr>
        <w:tc>
          <w:tcPr>
            <w:tcW w:w="196" w:type="dxa"/>
          </w:tcPr>
          <w:p w14:paraId="2B8738CD" w14:textId="77777777" w:rsidR="00C75258" w:rsidRPr="000D0CB8" w:rsidRDefault="00C75258" w:rsidP="002965FD">
            <w:pPr>
              <w:spacing w:line="240" w:lineRule="atLeast"/>
              <w:jc w:val="both"/>
              <w:rPr>
                <w:rFonts w:ascii="Arial" w:hAnsi="Arial"/>
                <w:color w:val="0000FF"/>
                <w:lang w:val="nl-BE"/>
              </w:rPr>
            </w:pPr>
          </w:p>
        </w:tc>
        <w:tc>
          <w:tcPr>
            <w:tcW w:w="8650" w:type="dxa"/>
            <w:gridSpan w:val="7"/>
          </w:tcPr>
          <w:p w14:paraId="7D9AD960" w14:textId="77777777" w:rsidR="00C75258" w:rsidRPr="000D0CB8" w:rsidRDefault="00EE5783"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Het medisch voorschrift blijft gedurende zes maanden geldig. Deze geldigheidstermijn heeft betrekking op de periode tussen de datum van het medisch voorschrift en de ontvangstdatum van het medisch voorschrift door de opticien.</w:t>
            </w:r>
          </w:p>
        </w:tc>
        <w:tc>
          <w:tcPr>
            <w:tcW w:w="236" w:type="dxa"/>
            <w:vAlign w:val="bottom"/>
          </w:tcPr>
          <w:p w14:paraId="38922DF6" w14:textId="77777777" w:rsidR="00C75258" w:rsidRPr="000D0CB8" w:rsidRDefault="00C75258" w:rsidP="002965FD">
            <w:pPr>
              <w:spacing w:line="240" w:lineRule="atLeast"/>
              <w:jc w:val="both"/>
              <w:rPr>
                <w:rFonts w:ascii="Arial" w:hAnsi="Arial"/>
                <w:color w:val="0000FF"/>
                <w:lang w:val="nl-BE"/>
              </w:rPr>
            </w:pPr>
          </w:p>
        </w:tc>
      </w:tr>
      <w:tr w:rsidR="00335D98" w:rsidRPr="00024474" w14:paraId="21934727" w14:textId="77777777" w:rsidTr="00024474">
        <w:trPr>
          <w:cantSplit/>
        </w:trPr>
        <w:tc>
          <w:tcPr>
            <w:tcW w:w="196" w:type="dxa"/>
          </w:tcPr>
          <w:p w14:paraId="47D38156" w14:textId="77777777" w:rsidR="00C75258" w:rsidRPr="000D0CB8" w:rsidRDefault="00C75258" w:rsidP="002965FD">
            <w:pPr>
              <w:spacing w:line="240" w:lineRule="atLeast"/>
              <w:jc w:val="both"/>
              <w:rPr>
                <w:rFonts w:ascii="Arial" w:hAnsi="Arial"/>
                <w:color w:val="0000FF"/>
                <w:lang w:val="nl-BE"/>
              </w:rPr>
            </w:pPr>
          </w:p>
        </w:tc>
        <w:tc>
          <w:tcPr>
            <w:tcW w:w="8650" w:type="dxa"/>
            <w:gridSpan w:val="7"/>
          </w:tcPr>
          <w:p w14:paraId="1815A89F" w14:textId="77777777" w:rsidR="00C75258" w:rsidRPr="000D0CB8" w:rsidRDefault="00C75258"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p>
        </w:tc>
        <w:tc>
          <w:tcPr>
            <w:tcW w:w="236" w:type="dxa"/>
            <w:vAlign w:val="bottom"/>
          </w:tcPr>
          <w:p w14:paraId="11F29037" w14:textId="77777777" w:rsidR="00C75258" w:rsidRPr="000D0CB8" w:rsidRDefault="00C75258" w:rsidP="002965FD">
            <w:pPr>
              <w:spacing w:line="240" w:lineRule="atLeast"/>
              <w:jc w:val="both"/>
              <w:rPr>
                <w:rFonts w:ascii="Arial" w:hAnsi="Arial"/>
                <w:color w:val="0000FF"/>
                <w:lang w:val="nl-BE"/>
              </w:rPr>
            </w:pPr>
          </w:p>
        </w:tc>
      </w:tr>
      <w:tr w:rsidR="00335D98" w:rsidRPr="000D0CB8" w14:paraId="21C2C243" w14:textId="77777777" w:rsidTr="00024474">
        <w:trPr>
          <w:cantSplit/>
        </w:trPr>
        <w:tc>
          <w:tcPr>
            <w:tcW w:w="196" w:type="dxa"/>
          </w:tcPr>
          <w:p w14:paraId="2A1D6D59" w14:textId="77777777" w:rsidR="00C75258" w:rsidRPr="000D0CB8" w:rsidRDefault="00C75258" w:rsidP="002965FD">
            <w:pPr>
              <w:spacing w:line="240" w:lineRule="atLeast"/>
              <w:jc w:val="both"/>
              <w:rPr>
                <w:rFonts w:ascii="Arial" w:hAnsi="Arial"/>
                <w:color w:val="0000FF"/>
                <w:lang w:val="nl-BE"/>
              </w:rPr>
            </w:pPr>
          </w:p>
        </w:tc>
        <w:tc>
          <w:tcPr>
            <w:tcW w:w="8650" w:type="dxa"/>
            <w:gridSpan w:val="7"/>
          </w:tcPr>
          <w:p w14:paraId="45F8C26D" w14:textId="77777777" w:rsidR="00C75258" w:rsidRPr="000D0CB8" w:rsidRDefault="00284349" w:rsidP="002965FD">
            <w:pPr>
              <w:spacing w:line="240" w:lineRule="atLeast"/>
              <w:jc w:val="both"/>
              <w:rPr>
                <w:rFonts w:ascii="Arial" w:hAnsi="Arial"/>
                <w:color w:val="0000FF"/>
                <w:lang w:val="nl-BE"/>
              </w:rPr>
            </w:pPr>
            <w:r w:rsidRPr="000D0CB8">
              <w:rPr>
                <w:rFonts w:ascii="Arial" w:hAnsi="Arial" w:cs="Arial"/>
                <w:color w:val="0000FF"/>
                <w:lang w:val="nl-BE" w:eastAsia="nl-BE"/>
              </w:rPr>
              <w:t>2.3.2. Getuigschrift voor aflevering</w:t>
            </w:r>
          </w:p>
        </w:tc>
        <w:tc>
          <w:tcPr>
            <w:tcW w:w="236" w:type="dxa"/>
            <w:vAlign w:val="bottom"/>
          </w:tcPr>
          <w:p w14:paraId="7347BA4B" w14:textId="77777777" w:rsidR="00C75258" w:rsidRPr="000D0CB8" w:rsidRDefault="00C75258" w:rsidP="002965FD">
            <w:pPr>
              <w:spacing w:line="240" w:lineRule="atLeast"/>
              <w:jc w:val="both"/>
              <w:rPr>
                <w:rFonts w:ascii="Arial" w:hAnsi="Arial"/>
                <w:color w:val="0000FF"/>
                <w:lang w:val="nl-BE"/>
              </w:rPr>
            </w:pPr>
          </w:p>
        </w:tc>
      </w:tr>
      <w:tr w:rsidR="00335D98" w:rsidRPr="000D0CB8" w14:paraId="766F2FD7" w14:textId="77777777" w:rsidTr="00024474">
        <w:trPr>
          <w:cantSplit/>
        </w:trPr>
        <w:tc>
          <w:tcPr>
            <w:tcW w:w="196" w:type="dxa"/>
          </w:tcPr>
          <w:p w14:paraId="47A35749" w14:textId="77777777" w:rsidR="00C75258" w:rsidRPr="000D0CB8" w:rsidRDefault="00C75258" w:rsidP="002965FD">
            <w:pPr>
              <w:spacing w:line="240" w:lineRule="atLeast"/>
              <w:jc w:val="both"/>
              <w:rPr>
                <w:rFonts w:ascii="Arial" w:hAnsi="Arial"/>
                <w:color w:val="0000FF"/>
                <w:lang w:val="nl-BE"/>
              </w:rPr>
            </w:pPr>
          </w:p>
        </w:tc>
        <w:tc>
          <w:tcPr>
            <w:tcW w:w="8650" w:type="dxa"/>
            <w:gridSpan w:val="7"/>
          </w:tcPr>
          <w:p w14:paraId="60586847" w14:textId="77777777" w:rsidR="00C75258" w:rsidRPr="000D0CB8" w:rsidRDefault="00C75258" w:rsidP="002965FD">
            <w:pPr>
              <w:spacing w:line="240" w:lineRule="atLeast"/>
              <w:jc w:val="both"/>
              <w:rPr>
                <w:rFonts w:ascii="Arial" w:hAnsi="Arial"/>
                <w:color w:val="0000FF"/>
                <w:lang w:val="nl-BE"/>
              </w:rPr>
            </w:pPr>
          </w:p>
        </w:tc>
        <w:tc>
          <w:tcPr>
            <w:tcW w:w="236" w:type="dxa"/>
            <w:vAlign w:val="bottom"/>
          </w:tcPr>
          <w:p w14:paraId="3AA5670D" w14:textId="77777777" w:rsidR="00C75258" w:rsidRPr="000D0CB8" w:rsidRDefault="00C75258" w:rsidP="002965FD">
            <w:pPr>
              <w:spacing w:line="240" w:lineRule="atLeast"/>
              <w:jc w:val="both"/>
              <w:rPr>
                <w:rFonts w:ascii="Arial" w:hAnsi="Arial"/>
                <w:color w:val="0000FF"/>
                <w:lang w:val="nl-BE"/>
              </w:rPr>
            </w:pPr>
          </w:p>
        </w:tc>
      </w:tr>
      <w:tr w:rsidR="00335D98" w:rsidRPr="00024474" w14:paraId="0E0B5E26" w14:textId="77777777" w:rsidTr="00024474">
        <w:trPr>
          <w:cantSplit/>
        </w:trPr>
        <w:tc>
          <w:tcPr>
            <w:tcW w:w="196" w:type="dxa"/>
          </w:tcPr>
          <w:p w14:paraId="228B4E4F" w14:textId="77777777" w:rsidR="00C75258" w:rsidRPr="000D0CB8" w:rsidRDefault="00C75258" w:rsidP="002965FD">
            <w:pPr>
              <w:spacing w:line="240" w:lineRule="atLeast"/>
              <w:jc w:val="both"/>
              <w:rPr>
                <w:rFonts w:ascii="Arial" w:hAnsi="Arial"/>
                <w:color w:val="0000FF"/>
                <w:lang w:val="nl-BE"/>
              </w:rPr>
            </w:pPr>
          </w:p>
        </w:tc>
        <w:tc>
          <w:tcPr>
            <w:tcW w:w="8650" w:type="dxa"/>
            <w:gridSpan w:val="7"/>
          </w:tcPr>
          <w:p w14:paraId="5547E246" w14:textId="77777777" w:rsidR="00C75258" w:rsidRPr="000D0CB8" w:rsidRDefault="00284349"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rPr>
            </w:pPr>
            <w:r w:rsidRPr="000D0CB8">
              <w:rPr>
                <w:rFonts w:ascii="Arial" w:hAnsi="Arial" w:cs="Arial"/>
                <w:color w:val="0000FF"/>
                <w:lang w:val="nl-BE" w:eastAsia="nl-BE"/>
              </w:rPr>
              <w:t>Het getuigschrift voor aflevering wordt door de opticien opgemaakt en wordt door de rechthebbende en de opticien ondertekend.</w:t>
            </w:r>
          </w:p>
        </w:tc>
        <w:tc>
          <w:tcPr>
            <w:tcW w:w="236" w:type="dxa"/>
            <w:vAlign w:val="bottom"/>
          </w:tcPr>
          <w:p w14:paraId="41C06C66" w14:textId="77777777" w:rsidR="00C75258" w:rsidRPr="000D0CB8" w:rsidRDefault="00C75258" w:rsidP="002965FD">
            <w:pPr>
              <w:spacing w:line="240" w:lineRule="atLeast"/>
              <w:jc w:val="both"/>
              <w:rPr>
                <w:rFonts w:ascii="Arial" w:hAnsi="Arial"/>
                <w:color w:val="0000FF"/>
                <w:lang w:val="nl-BE"/>
              </w:rPr>
            </w:pPr>
          </w:p>
        </w:tc>
      </w:tr>
      <w:tr w:rsidR="00335D98" w:rsidRPr="00024474" w14:paraId="2FA280F7" w14:textId="77777777" w:rsidTr="00024474">
        <w:trPr>
          <w:cantSplit/>
        </w:trPr>
        <w:tc>
          <w:tcPr>
            <w:tcW w:w="196" w:type="dxa"/>
          </w:tcPr>
          <w:p w14:paraId="65278A28"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38EBFCC5" w14:textId="77777777" w:rsidR="00C75258" w:rsidRPr="000D0CB8" w:rsidRDefault="00C75258" w:rsidP="004115D3">
            <w:pPr>
              <w:spacing w:line="240" w:lineRule="atLeast"/>
              <w:jc w:val="both"/>
              <w:rPr>
                <w:rFonts w:ascii="Arial" w:hAnsi="Arial"/>
                <w:color w:val="0000FF"/>
                <w:lang w:val="nl-BE"/>
              </w:rPr>
            </w:pPr>
          </w:p>
        </w:tc>
        <w:tc>
          <w:tcPr>
            <w:tcW w:w="236" w:type="dxa"/>
            <w:vAlign w:val="bottom"/>
          </w:tcPr>
          <w:p w14:paraId="504CDC0B" w14:textId="77777777" w:rsidR="00C75258" w:rsidRPr="000D0CB8" w:rsidRDefault="00C75258" w:rsidP="004115D3">
            <w:pPr>
              <w:spacing w:line="240" w:lineRule="atLeast"/>
              <w:jc w:val="right"/>
              <w:rPr>
                <w:rFonts w:ascii="Arial" w:hAnsi="Arial"/>
                <w:color w:val="0000FF"/>
                <w:lang w:val="nl-BE"/>
              </w:rPr>
            </w:pPr>
          </w:p>
        </w:tc>
      </w:tr>
      <w:tr w:rsidR="00335D98" w:rsidRPr="00024474" w14:paraId="203EB078" w14:textId="77777777" w:rsidTr="00024474">
        <w:trPr>
          <w:cantSplit/>
        </w:trPr>
        <w:tc>
          <w:tcPr>
            <w:tcW w:w="196" w:type="dxa"/>
          </w:tcPr>
          <w:p w14:paraId="083A5DF3"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4232DB11" w14:textId="77777777" w:rsidR="00C75258" w:rsidRPr="000D0CB8" w:rsidRDefault="00284349"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Voor het opmaken van het getuigschrift van aflevering moet het model, vastgelegd door het Comité van de verzekering voor geneeskundige verzorging, gebruikt worden</w:t>
            </w:r>
            <w:r w:rsidR="00A83CF4" w:rsidRPr="000D0CB8">
              <w:rPr>
                <w:rFonts w:ascii="Arial" w:hAnsi="Arial" w:cs="Arial"/>
                <w:color w:val="0000FF"/>
                <w:lang w:val="nl-BE" w:eastAsia="nl-BE"/>
              </w:rPr>
              <w:t>.</w:t>
            </w:r>
          </w:p>
        </w:tc>
        <w:tc>
          <w:tcPr>
            <w:tcW w:w="236" w:type="dxa"/>
            <w:vAlign w:val="bottom"/>
          </w:tcPr>
          <w:p w14:paraId="340ADFF6" w14:textId="77777777" w:rsidR="00C75258" w:rsidRPr="000D0CB8" w:rsidRDefault="00C75258" w:rsidP="004115D3">
            <w:pPr>
              <w:spacing w:line="240" w:lineRule="atLeast"/>
              <w:jc w:val="right"/>
              <w:rPr>
                <w:rFonts w:ascii="Arial" w:hAnsi="Arial"/>
                <w:color w:val="0000FF"/>
                <w:lang w:val="nl-BE"/>
              </w:rPr>
            </w:pPr>
          </w:p>
        </w:tc>
      </w:tr>
      <w:tr w:rsidR="00335D98" w:rsidRPr="00024474" w14:paraId="2BE84926" w14:textId="77777777" w:rsidTr="00024474">
        <w:trPr>
          <w:cantSplit/>
        </w:trPr>
        <w:tc>
          <w:tcPr>
            <w:tcW w:w="196" w:type="dxa"/>
          </w:tcPr>
          <w:p w14:paraId="2004A5BE"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6D571BB3" w14:textId="77777777" w:rsidR="00C75258" w:rsidRPr="000D0CB8" w:rsidRDefault="00C75258" w:rsidP="0028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p>
        </w:tc>
        <w:tc>
          <w:tcPr>
            <w:tcW w:w="236" w:type="dxa"/>
            <w:vAlign w:val="bottom"/>
          </w:tcPr>
          <w:p w14:paraId="41CE8C47" w14:textId="77777777" w:rsidR="00C75258" w:rsidRPr="000D0CB8" w:rsidRDefault="00C75258" w:rsidP="004115D3">
            <w:pPr>
              <w:spacing w:line="240" w:lineRule="atLeast"/>
              <w:jc w:val="right"/>
              <w:rPr>
                <w:rFonts w:ascii="Arial" w:hAnsi="Arial"/>
                <w:color w:val="0000FF"/>
                <w:lang w:val="nl-BE"/>
              </w:rPr>
            </w:pPr>
          </w:p>
        </w:tc>
      </w:tr>
      <w:tr w:rsidR="00335D98" w:rsidRPr="000D0CB8" w14:paraId="781C94C6" w14:textId="77777777" w:rsidTr="00024474">
        <w:trPr>
          <w:cantSplit/>
        </w:trPr>
        <w:tc>
          <w:tcPr>
            <w:tcW w:w="196" w:type="dxa"/>
          </w:tcPr>
          <w:p w14:paraId="094B09FB"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1ECA8720" w14:textId="77777777" w:rsidR="00C75258" w:rsidRPr="000D0CB8" w:rsidRDefault="00284349"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2.4. Hernieuwing</w:t>
            </w:r>
          </w:p>
        </w:tc>
        <w:tc>
          <w:tcPr>
            <w:tcW w:w="236" w:type="dxa"/>
            <w:vAlign w:val="bottom"/>
          </w:tcPr>
          <w:p w14:paraId="5AAE9F27" w14:textId="77777777" w:rsidR="00C75258" w:rsidRPr="000D0CB8" w:rsidRDefault="00C75258" w:rsidP="004115D3">
            <w:pPr>
              <w:spacing w:line="240" w:lineRule="atLeast"/>
              <w:jc w:val="right"/>
              <w:rPr>
                <w:rFonts w:ascii="Arial" w:hAnsi="Arial"/>
                <w:color w:val="0000FF"/>
                <w:lang w:val="nl-BE"/>
              </w:rPr>
            </w:pPr>
          </w:p>
        </w:tc>
      </w:tr>
      <w:tr w:rsidR="00335D98" w:rsidRPr="000D0CB8" w14:paraId="4AD80B70" w14:textId="77777777" w:rsidTr="00024474">
        <w:trPr>
          <w:cantSplit/>
        </w:trPr>
        <w:tc>
          <w:tcPr>
            <w:tcW w:w="196" w:type="dxa"/>
          </w:tcPr>
          <w:p w14:paraId="7B846890"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21AC473D" w14:textId="77777777" w:rsidR="00C75258" w:rsidRPr="000D0CB8" w:rsidRDefault="00C75258"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p>
        </w:tc>
        <w:tc>
          <w:tcPr>
            <w:tcW w:w="236" w:type="dxa"/>
            <w:vAlign w:val="bottom"/>
          </w:tcPr>
          <w:p w14:paraId="6935AA6D" w14:textId="77777777" w:rsidR="00C75258" w:rsidRPr="000D0CB8" w:rsidRDefault="00C75258" w:rsidP="004115D3">
            <w:pPr>
              <w:spacing w:line="240" w:lineRule="atLeast"/>
              <w:jc w:val="right"/>
              <w:rPr>
                <w:rFonts w:ascii="Arial" w:hAnsi="Arial"/>
                <w:color w:val="0000FF"/>
                <w:lang w:val="nl-BE"/>
              </w:rPr>
            </w:pPr>
          </w:p>
        </w:tc>
      </w:tr>
      <w:tr w:rsidR="00335D98" w:rsidRPr="00024474" w14:paraId="7EC8682C" w14:textId="77777777" w:rsidTr="00024474">
        <w:trPr>
          <w:cantSplit/>
        </w:trPr>
        <w:tc>
          <w:tcPr>
            <w:tcW w:w="196" w:type="dxa"/>
          </w:tcPr>
          <w:p w14:paraId="5D3B9A7B"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52A255DF" w14:textId="77777777" w:rsidR="00C75258" w:rsidRPr="000D0CB8" w:rsidRDefault="00284349"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De vormstabiele contactlenzen (groep 1, subgroep 1 en groep 2, subgroep 2 en 3) en de optische sclerale contactlenzen (groep 2, subgroep 4) kunnen hernieuwd worden na een termijn van drie jaar na datum van de vorige aflevering.</w:t>
            </w:r>
          </w:p>
        </w:tc>
        <w:tc>
          <w:tcPr>
            <w:tcW w:w="236" w:type="dxa"/>
            <w:vAlign w:val="bottom"/>
          </w:tcPr>
          <w:p w14:paraId="38C52926" w14:textId="77777777" w:rsidR="00C75258" w:rsidRPr="000D0CB8" w:rsidRDefault="00C75258" w:rsidP="004115D3">
            <w:pPr>
              <w:spacing w:line="240" w:lineRule="atLeast"/>
              <w:jc w:val="right"/>
              <w:rPr>
                <w:rFonts w:ascii="Arial" w:hAnsi="Arial"/>
                <w:color w:val="0000FF"/>
                <w:lang w:val="nl-BE"/>
              </w:rPr>
            </w:pPr>
          </w:p>
        </w:tc>
      </w:tr>
      <w:tr w:rsidR="00335D98" w:rsidRPr="00024474" w14:paraId="27B2019A" w14:textId="77777777" w:rsidTr="00024474">
        <w:trPr>
          <w:cantSplit/>
        </w:trPr>
        <w:tc>
          <w:tcPr>
            <w:tcW w:w="196" w:type="dxa"/>
          </w:tcPr>
          <w:p w14:paraId="69516A3A"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736511DA" w14:textId="77777777" w:rsidR="00C75258" w:rsidRPr="000D0CB8" w:rsidRDefault="00C75258"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spacing w:val="-2"/>
                <w:lang w:val="nl-NL" w:eastAsia="nl-BE"/>
              </w:rPr>
            </w:pPr>
          </w:p>
        </w:tc>
        <w:tc>
          <w:tcPr>
            <w:tcW w:w="236" w:type="dxa"/>
            <w:vAlign w:val="bottom"/>
          </w:tcPr>
          <w:p w14:paraId="076ACFC9" w14:textId="77777777" w:rsidR="00C75258" w:rsidRPr="000D0CB8" w:rsidRDefault="00C75258" w:rsidP="004115D3">
            <w:pPr>
              <w:spacing w:line="240" w:lineRule="atLeast"/>
              <w:jc w:val="right"/>
              <w:rPr>
                <w:rFonts w:ascii="Arial" w:hAnsi="Arial"/>
                <w:color w:val="0000FF"/>
                <w:lang w:val="nl-BE"/>
              </w:rPr>
            </w:pPr>
          </w:p>
        </w:tc>
      </w:tr>
      <w:tr w:rsidR="00335D98" w:rsidRPr="00024474" w14:paraId="27980511" w14:textId="77777777" w:rsidTr="00024474">
        <w:trPr>
          <w:cantSplit/>
        </w:trPr>
        <w:tc>
          <w:tcPr>
            <w:tcW w:w="196" w:type="dxa"/>
          </w:tcPr>
          <w:p w14:paraId="72F43188"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1D1D1E47" w14:textId="77777777" w:rsidR="00C75258" w:rsidRPr="000D0CB8" w:rsidRDefault="00284349"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spacing w:val="-2"/>
                <w:lang w:val="nl-NL" w:eastAsia="nl-BE"/>
              </w:rPr>
            </w:pPr>
            <w:r w:rsidRPr="000D0CB8">
              <w:rPr>
                <w:rFonts w:ascii="Arial" w:hAnsi="Arial" w:cs="Arial"/>
                <w:color w:val="0000FF"/>
                <w:lang w:val="nl-BE" w:eastAsia="nl-BE"/>
              </w:rPr>
              <w:t>De soepele contactlenzen (groep 1, subgroep 2 en groep 2, subgroep 1) en de bijzondere contactlenzen (groep 3) kunnen hernieuwd worden na een termijn van één jaar na datum van de vorige aflevering.</w:t>
            </w:r>
          </w:p>
        </w:tc>
        <w:tc>
          <w:tcPr>
            <w:tcW w:w="236" w:type="dxa"/>
            <w:vAlign w:val="bottom"/>
          </w:tcPr>
          <w:p w14:paraId="011F449E" w14:textId="77777777" w:rsidR="00C75258" w:rsidRPr="000D0CB8" w:rsidRDefault="00C75258" w:rsidP="004115D3">
            <w:pPr>
              <w:spacing w:line="240" w:lineRule="atLeast"/>
              <w:jc w:val="right"/>
              <w:rPr>
                <w:rFonts w:ascii="Arial" w:hAnsi="Arial"/>
                <w:color w:val="0000FF"/>
                <w:lang w:val="nl-BE"/>
              </w:rPr>
            </w:pPr>
          </w:p>
        </w:tc>
      </w:tr>
      <w:tr w:rsidR="00335D98" w:rsidRPr="00024474" w14:paraId="588A74F8" w14:textId="77777777" w:rsidTr="00024474">
        <w:trPr>
          <w:cantSplit/>
        </w:trPr>
        <w:tc>
          <w:tcPr>
            <w:tcW w:w="196" w:type="dxa"/>
          </w:tcPr>
          <w:p w14:paraId="0E072257"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42BD1552" w14:textId="77777777" w:rsidR="00C75258" w:rsidRPr="000D0CB8" w:rsidRDefault="00C75258"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spacing w:val="-2"/>
                <w:lang w:val="nl-NL" w:eastAsia="nl-BE"/>
              </w:rPr>
            </w:pPr>
          </w:p>
        </w:tc>
        <w:tc>
          <w:tcPr>
            <w:tcW w:w="236" w:type="dxa"/>
            <w:vAlign w:val="bottom"/>
          </w:tcPr>
          <w:p w14:paraId="6AE7C556" w14:textId="77777777" w:rsidR="00C75258" w:rsidRPr="000D0CB8" w:rsidRDefault="00C75258" w:rsidP="004115D3">
            <w:pPr>
              <w:spacing w:line="240" w:lineRule="atLeast"/>
              <w:jc w:val="right"/>
              <w:rPr>
                <w:rFonts w:ascii="Arial" w:hAnsi="Arial"/>
                <w:color w:val="0000FF"/>
                <w:lang w:val="nl-BE"/>
              </w:rPr>
            </w:pPr>
          </w:p>
        </w:tc>
      </w:tr>
      <w:tr w:rsidR="00335D98" w:rsidRPr="00024474" w14:paraId="4A75C1C2" w14:textId="77777777" w:rsidTr="00024474">
        <w:trPr>
          <w:cantSplit/>
        </w:trPr>
        <w:tc>
          <w:tcPr>
            <w:tcW w:w="196" w:type="dxa"/>
          </w:tcPr>
          <w:p w14:paraId="52B62A54"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3182C95C" w14:textId="77777777" w:rsidR="00C75258" w:rsidRPr="000D0CB8" w:rsidRDefault="00284349"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De contactlenzen, met uitzondering van de verstrekking 742991, mogen steeds hernieuwd worden als ze minstens 1,00 dioptrie in de sfeer of in de cilinder verschillen in vergelijking met de vorige aflevering, waarbij het verschil wordt geëvalueerd volgens het brekend vermogen van de contactlens.</w:t>
            </w:r>
          </w:p>
        </w:tc>
        <w:tc>
          <w:tcPr>
            <w:tcW w:w="236" w:type="dxa"/>
            <w:vAlign w:val="bottom"/>
          </w:tcPr>
          <w:p w14:paraId="01739708" w14:textId="77777777" w:rsidR="00C75258" w:rsidRPr="000D0CB8" w:rsidRDefault="00C75258" w:rsidP="004115D3">
            <w:pPr>
              <w:spacing w:line="240" w:lineRule="atLeast"/>
              <w:jc w:val="right"/>
              <w:rPr>
                <w:rFonts w:ascii="Arial" w:hAnsi="Arial"/>
                <w:color w:val="0000FF"/>
                <w:lang w:val="nl-BE"/>
              </w:rPr>
            </w:pPr>
          </w:p>
        </w:tc>
      </w:tr>
      <w:tr w:rsidR="00335D98" w:rsidRPr="00024474" w14:paraId="61BF1BD2" w14:textId="77777777" w:rsidTr="00024474">
        <w:trPr>
          <w:cantSplit/>
        </w:trPr>
        <w:tc>
          <w:tcPr>
            <w:tcW w:w="196" w:type="dxa"/>
          </w:tcPr>
          <w:p w14:paraId="2296FDA1"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158CD9BD" w14:textId="77777777" w:rsidR="00C75258" w:rsidRPr="000D0CB8" w:rsidRDefault="00C75258"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p>
        </w:tc>
        <w:tc>
          <w:tcPr>
            <w:tcW w:w="236" w:type="dxa"/>
            <w:vAlign w:val="bottom"/>
          </w:tcPr>
          <w:p w14:paraId="5789EFBD" w14:textId="77777777" w:rsidR="00C75258" w:rsidRPr="000D0CB8" w:rsidRDefault="00C75258" w:rsidP="004115D3">
            <w:pPr>
              <w:spacing w:line="240" w:lineRule="atLeast"/>
              <w:jc w:val="right"/>
              <w:rPr>
                <w:rFonts w:ascii="Arial" w:hAnsi="Arial"/>
                <w:color w:val="0000FF"/>
                <w:lang w:val="nl-BE"/>
              </w:rPr>
            </w:pPr>
          </w:p>
        </w:tc>
      </w:tr>
      <w:tr w:rsidR="00335D98" w:rsidRPr="00024474" w14:paraId="3F90478D" w14:textId="77777777" w:rsidTr="00024474">
        <w:trPr>
          <w:cantSplit/>
        </w:trPr>
        <w:tc>
          <w:tcPr>
            <w:tcW w:w="196" w:type="dxa"/>
          </w:tcPr>
          <w:p w14:paraId="7B9B3249"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0BE5030C" w14:textId="77777777" w:rsidR="00C75258" w:rsidRPr="000D0CB8" w:rsidRDefault="00284349"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Een wijziging van subgroep geeft geen recht op een hernieuwing van contactlenzen met eenzelfde dioptrie of een wijziging van minder dan 1,00 dioptrie.</w:t>
            </w:r>
          </w:p>
        </w:tc>
        <w:tc>
          <w:tcPr>
            <w:tcW w:w="236" w:type="dxa"/>
            <w:vAlign w:val="bottom"/>
          </w:tcPr>
          <w:p w14:paraId="6BB2A5D2" w14:textId="77777777" w:rsidR="00C75258" w:rsidRPr="000D0CB8" w:rsidRDefault="00C75258" w:rsidP="004115D3">
            <w:pPr>
              <w:spacing w:line="240" w:lineRule="atLeast"/>
              <w:jc w:val="right"/>
              <w:rPr>
                <w:rFonts w:ascii="Arial" w:hAnsi="Arial"/>
                <w:color w:val="0000FF"/>
                <w:lang w:val="nl-BE"/>
              </w:rPr>
            </w:pPr>
          </w:p>
        </w:tc>
      </w:tr>
      <w:tr w:rsidR="00335D98" w:rsidRPr="00024474" w14:paraId="2A67A6D1" w14:textId="77777777" w:rsidTr="00024474">
        <w:trPr>
          <w:cantSplit/>
        </w:trPr>
        <w:tc>
          <w:tcPr>
            <w:tcW w:w="196" w:type="dxa"/>
          </w:tcPr>
          <w:p w14:paraId="1D15B32F"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6487C613" w14:textId="77777777" w:rsidR="00C75258" w:rsidRPr="000D0CB8" w:rsidRDefault="00C75258" w:rsidP="0028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p>
        </w:tc>
        <w:tc>
          <w:tcPr>
            <w:tcW w:w="236" w:type="dxa"/>
            <w:vAlign w:val="bottom"/>
          </w:tcPr>
          <w:p w14:paraId="47C6A2FD" w14:textId="77777777" w:rsidR="00C75258" w:rsidRPr="000D0CB8" w:rsidRDefault="00C75258" w:rsidP="004115D3">
            <w:pPr>
              <w:spacing w:line="240" w:lineRule="atLeast"/>
              <w:jc w:val="right"/>
              <w:rPr>
                <w:rFonts w:ascii="Arial" w:hAnsi="Arial"/>
                <w:color w:val="0000FF"/>
                <w:lang w:val="nl-BE"/>
              </w:rPr>
            </w:pPr>
          </w:p>
        </w:tc>
      </w:tr>
      <w:tr w:rsidR="00335D98" w:rsidRPr="000D0CB8" w14:paraId="296A2419" w14:textId="77777777" w:rsidTr="00024474">
        <w:trPr>
          <w:cantSplit/>
        </w:trPr>
        <w:tc>
          <w:tcPr>
            <w:tcW w:w="196" w:type="dxa"/>
          </w:tcPr>
          <w:p w14:paraId="657770C5"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322E3565" w14:textId="77777777" w:rsidR="00C75258" w:rsidRPr="000D0CB8" w:rsidRDefault="00284349" w:rsidP="0028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2.5. Minimum maatstaven betreffende fabricage</w:t>
            </w:r>
          </w:p>
        </w:tc>
        <w:tc>
          <w:tcPr>
            <w:tcW w:w="236" w:type="dxa"/>
            <w:vAlign w:val="bottom"/>
          </w:tcPr>
          <w:p w14:paraId="31C338E3" w14:textId="77777777" w:rsidR="00C75258" w:rsidRPr="000D0CB8" w:rsidRDefault="00C75258" w:rsidP="004115D3">
            <w:pPr>
              <w:spacing w:line="240" w:lineRule="atLeast"/>
              <w:jc w:val="right"/>
              <w:rPr>
                <w:rFonts w:ascii="Arial" w:hAnsi="Arial"/>
                <w:color w:val="0000FF"/>
                <w:lang w:val="nl-BE"/>
              </w:rPr>
            </w:pPr>
          </w:p>
        </w:tc>
      </w:tr>
      <w:tr w:rsidR="00335D98" w:rsidRPr="000D0CB8" w14:paraId="21F797B7" w14:textId="77777777" w:rsidTr="00024474">
        <w:trPr>
          <w:cantSplit/>
        </w:trPr>
        <w:tc>
          <w:tcPr>
            <w:tcW w:w="196" w:type="dxa"/>
          </w:tcPr>
          <w:p w14:paraId="67F79F6F"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21AC42B0" w14:textId="77777777" w:rsidR="00C75258" w:rsidRPr="000D0CB8" w:rsidRDefault="00C75258"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p>
        </w:tc>
        <w:tc>
          <w:tcPr>
            <w:tcW w:w="236" w:type="dxa"/>
            <w:vAlign w:val="bottom"/>
          </w:tcPr>
          <w:p w14:paraId="688719D9" w14:textId="77777777" w:rsidR="00C75258" w:rsidRPr="000D0CB8" w:rsidRDefault="00C75258" w:rsidP="004115D3">
            <w:pPr>
              <w:spacing w:line="240" w:lineRule="atLeast"/>
              <w:jc w:val="right"/>
              <w:rPr>
                <w:rFonts w:ascii="Arial" w:hAnsi="Arial"/>
                <w:color w:val="0000FF"/>
                <w:lang w:val="nl-BE"/>
              </w:rPr>
            </w:pPr>
          </w:p>
        </w:tc>
      </w:tr>
      <w:tr w:rsidR="00335D98" w:rsidRPr="00EC3595" w14:paraId="4A989A9B" w14:textId="77777777" w:rsidTr="00024474">
        <w:trPr>
          <w:cantSplit/>
        </w:trPr>
        <w:tc>
          <w:tcPr>
            <w:tcW w:w="196" w:type="dxa"/>
          </w:tcPr>
          <w:p w14:paraId="328400F4"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0D255055" w14:textId="77777777" w:rsidR="00C75258" w:rsidRPr="000D0CB8" w:rsidRDefault="00284349"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rPr>
            </w:pPr>
            <w:r w:rsidRPr="000D0CB8">
              <w:rPr>
                <w:rFonts w:ascii="Arial" w:hAnsi="Arial" w:cs="Arial"/>
                <w:color w:val="0000FF"/>
                <w:lang w:val="nl-BE" w:eastAsia="nl-BE"/>
              </w:rPr>
              <w:t>Alle afgeleverde contactlenzen dienen te voldoen aan de geldende Europese normering inzake fabricage.</w:t>
            </w:r>
          </w:p>
        </w:tc>
        <w:tc>
          <w:tcPr>
            <w:tcW w:w="236" w:type="dxa"/>
            <w:vAlign w:val="bottom"/>
          </w:tcPr>
          <w:p w14:paraId="6B878F7D" w14:textId="77777777" w:rsidR="00C75258" w:rsidRPr="000D0CB8" w:rsidRDefault="00C75258" w:rsidP="004115D3">
            <w:pPr>
              <w:spacing w:line="240" w:lineRule="atLeast"/>
              <w:jc w:val="right"/>
              <w:rPr>
                <w:rFonts w:ascii="Arial" w:hAnsi="Arial"/>
                <w:color w:val="0000FF"/>
                <w:lang w:val="nl-BE"/>
              </w:rPr>
            </w:pPr>
          </w:p>
        </w:tc>
      </w:tr>
      <w:tr w:rsidR="00335D98" w:rsidRPr="00EC3595" w14:paraId="659B686D" w14:textId="77777777" w:rsidTr="00024474">
        <w:trPr>
          <w:cantSplit/>
        </w:trPr>
        <w:tc>
          <w:tcPr>
            <w:tcW w:w="196" w:type="dxa"/>
          </w:tcPr>
          <w:p w14:paraId="5B70113C"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75521E55" w14:textId="77777777" w:rsidR="00C75258" w:rsidRPr="000D0CB8" w:rsidRDefault="00C75258"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rPr>
            </w:pPr>
          </w:p>
        </w:tc>
        <w:tc>
          <w:tcPr>
            <w:tcW w:w="236" w:type="dxa"/>
            <w:vAlign w:val="bottom"/>
          </w:tcPr>
          <w:p w14:paraId="6A62A687" w14:textId="77777777" w:rsidR="00C75258" w:rsidRPr="000D0CB8" w:rsidRDefault="00C75258" w:rsidP="004115D3">
            <w:pPr>
              <w:spacing w:line="240" w:lineRule="atLeast"/>
              <w:jc w:val="right"/>
              <w:rPr>
                <w:rFonts w:ascii="Arial" w:hAnsi="Arial"/>
                <w:color w:val="0000FF"/>
                <w:lang w:val="nl-BE"/>
              </w:rPr>
            </w:pPr>
          </w:p>
        </w:tc>
      </w:tr>
      <w:tr w:rsidR="00335D98" w:rsidRPr="00EC3595" w14:paraId="00B73884" w14:textId="77777777" w:rsidTr="00024474">
        <w:trPr>
          <w:cantSplit/>
        </w:trPr>
        <w:tc>
          <w:tcPr>
            <w:tcW w:w="196" w:type="dxa"/>
          </w:tcPr>
          <w:p w14:paraId="16020035"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65CEA63A" w14:textId="77777777" w:rsidR="00C75258" w:rsidRPr="000D0CB8" w:rsidRDefault="00284349"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De afgeleverde soepele jaarcontactlenzen hebben een houdbaarheidsdatum van minstens 12 maanden.</w:t>
            </w:r>
          </w:p>
        </w:tc>
        <w:tc>
          <w:tcPr>
            <w:tcW w:w="236" w:type="dxa"/>
            <w:vAlign w:val="bottom"/>
          </w:tcPr>
          <w:p w14:paraId="43CBE905" w14:textId="77777777" w:rsidR="00C75258" w:rsidRPr="000D0CB8" w:rsidRDefault="00C75258" w:rsidP="004115D3">
            <w:pPr>
              <w:spacing w:line="240" w:lineRule="atLeast"/>
              <w:jc w:val="right"/>
              <w:rPr>
                <w:rFonts w:ascii="Arial" w:hAnsi="Arial"/>
                <w:color w:val="0000FF"/>
                <w:lang w:val="nl-BE"/>
              </w:rPr>
            </w:pPr>
          </w:p>
        </w:tc>
      </w:tr>
      <w:tr w:rsidR="00335D98" w:rsidRPr="00EC3595" w14:paraId="3B584DB5" w14:textId="77777777" w:rsidTr="00024474">
        <w:trPr>
          <w:cantSplit/>
        </w:trPr>
        <w:tc>
          <w:tcPr>
            <w:tcW w:w="196" w:type="dxa"/>
          </w:tcPr>
          <w:p w14:paraId="0FFFCF50"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63C0DBBF" w14:textId="77777777" w:rsidR="00C75258" w:rsidRPr="000D0CB8" w:rsidRDefault="00C75258" w:rsidP="00E4302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p>
        </w:tc>
        <w:tc>
          <w:tcPr>
            <w:tcW w:w="236" w:type="dxa"/>
            <w:vAlign w:val="bottom"/>
          </w:tcPr>
          <w:p w14:paraId="78BB0FC1" w14:textId="77777777" w:rsidR="00C75258" w:rsidRPr="000D0CB8" w:rsidRDefault="00C75258" w:rsidP="004115D3">
            <w:pPr>
              <w:spacing w:line="240" w:lineRule="atLeast"/>
              <w:jc w:val="right"/>
              <w:rPr>
                <w:rFonts w:ascii="Arial" w:hAnsi="Arial"/>
                <w:color w:val="0000FF"/>
                <w:lang w:val="nl-BE"/>
              </w:rPr>
            </w:pPr>
          </w:p>
        </w:tc>
      </w:tr>
      <w:tr w:rsidR="00335D98" w:rsidRPr="00EC3595" w14:paraId="36CE031D" w14:textId="77777777" w:rsidTr="00024474">
        <w:trPr>
          <w:cantSplit/>
        </w:trPr>
        <w:tc>
          <w:tcPr>
            <w:tcW w:w="196" w:type="dxa"/>
          </w:tcPr>
          <w:p w14:paraId="45A9F67D"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2461FC2B" w14:textId="77777777" w:rsidR="00C75258" w:rsidRPr="000D0CB8" w:rsidRDefault="00284349" w:rsidP="0028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De afgeleverde optische sclerale contactlenzen zijn vervaardigd uit een zuurstofdoorlatend materiaal (RGP= Rigid Gas Permeable) met een Dk (= zuurstofdoorlaatbaarheid van het materiaal gedeeld over de dikte van de lens) van meer dan 100.</w:t>
            </w:r>
            <w:r w:rsidR="00916FF6" w:rsidRPr="000D0CB8">
              <w:rPr>
                <w:rFonts w:ascii="Arial" w:hAnsi="Arial"/>
                <w:color w:val="0000FF"/>
                <w:sz w:val="18"/>
                <w:szCs w:val="18"/>
                <w:lang w:val="nl-BE"/>
              </w:rPr>
              <w:t>"</w:t>
            </w:r>
          </w:p>
        </w:tc>
        <w:tc>
          <w:tcPr>
            <w:tcW w:w="236" w:type="dxa"/>
            <w:vAlign w:val="bottom"/>
          </w:tcPr>
          <w:p w14:paraId="5E13C088" w14:textId="77777777" w:rsidR="00C75258" w:rsidRPr="000D0CB8" w:rsidRDefault="00C75258" w:rsidP="004115D3">
            <w:pPr>
              <w:spacing w:line="240" w:lineRule="atLeast"/>
              <w:jc w:val="right"/>
              <w:rPr>
                <w:rFonts w:ascii="Arial" w:hAnsi="Arial"/>
                <w:color w:val="0000FF"/>
                <w:lang w:val="nl-BE"/>
              </w:rPr>
            </w:pPr>
          </w:p>
        </w:tc>
      </w:tr>
      <w:tr w:rsidR="00335D98" w:rsidRPr="00EC3595" w14:paraId="65ED1BE0" w14:textId="77777777" w:rsidTr="00024474">
        <w:trPr>
          <w:cantSplit/>
        </w:trPr>
        <w:tc>
          <w:tcPr>
            <w:tcW w:w="196" w:type="dxa"/>
          </w:tcPr>
          <w:p w14:paraId="185A43FB" w14:textId="77777777" w:rsidR="00284349" w:rsidRPr="000D0CB8" w:rsidRDefault="00284349" w:rsidP="00284349">
            <w:pPr>
              <w:spacing w:line="240" w:lineRule="atLeast"/>
              <w:rPr>
                <w:rFonts w:ascii="Arial" w:hAnsi="Arial"/>
                <w:color w:val="0000FF"/>
                <w:lang w:val="nl-BE"/>
              </w:rPr>
            </w:pPr>
          </w:p>
        </w:tc>
        <w:tc>
          <w:tcPr>
            <w:tcW w:w="8650" w:type="dxa"/>
            <w:gridSpan w:val="7"/>
          </w:tcPr>
          <w:p w14:paraId="59EEC2DB" w14:textId="77777777" w:rsidR="00284349" w:rsidRPr="000D0CB8" w:rsidRDefault="00284349" w:rsidP="0028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p>
        </w:tc>
        <w:tc>
          <w:tcPr>
            <w:tcW w:w="236" w:type="dxa"/>
            <w:vAlign w:val="bottom"/>
          </w:tcPr>
          <w:p w14:paraId="37B6411F" w14:textId="77777777" w:rsidR="00284349" w:rsidRPr="000D0CB8" w:rsidRDefault="00284349" w:rsidP="00284349">
            <w:pPr>
              <w:spacing w:line="240" w:lineRule="atLeast"/>
              <w:jc w:val="right"/>
              <w:rPr>
                <w:rFonts w:ascii="Arial" w:hAnsi="Arial"/>
                <w:color w:val="0000FF"/>
                <w:lang w:val="nl-BE"/>
              </w:rPr>
            </w:pPr>
          </w:p>
        </w:tc>
      </w:tr>
      <w:tr w:rsidR="00335D98" w:rsidRPr="000D0CB8" w14:paraId="29942FD2" w14:textId="77777777" w:rsidTr="00024474">
        <w:trPr>
          <w:cantSplit/>
        </w:trPr>
        <w:tc>
          <w:tcPr>
            <w:tcW w:w="196" w:type="dxa"/>
          </w:tcPr>
          <w:p w14:paraId="54534381" w14:textId="77777777" w:rsidR="00916FF6" w:rsidRPr="000D0CB8" w:rsidRDefault="00916FF6" w:rsidP="00284349">
            <w:pPr>
              <w:spacing w:line="240" w:lineRule="atLeast"/>
              <w:rPr>
                <w:rFonts w:ascii="Arial" w:hAnsi="Arial"/>
                <w:color w:val="0000FF"/>
                <w:lang w:val="nl-BE"/>
              </w:rPr>
            </w:pPr>
          </w:p>
        </w:tc>
        <w:tc>
          <w:tcPr>
            <w:tcW w:w="8650" w:type="dxa"/>
            <w:gridSpan w:val="7"/>
          </w:tcPr>
          <w:p w14:paraId="1951919E" w14:textId="77777777" w:rsidR="00916FF6" w:rsidRPr="000D0CB8" w:rsidRDefault="00916FF6" w:rsidP="0028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i/>
                <w:color w:val="0000FF"/>
                <w:sz w:val="18"/>
                <w:szCs w:val="18"/>
                <w:lang w:val="nl-BE"/>
              </w:rPr>
              <w:t>"K.B. 30.9.2012" (in werking 1.12.2012)</w:t>
            </w:r>
          </w:p>
        </w:tc>
        <w:tc>
          <w:tcPr>
            <w:tcW w:w="236" w:type="dxa"/>
            <w:vAlign w:val="bottom"/>
          </w:tcPr>
          <w:p w14:paraId="694C277F" w14:textId="77777777" w:rsidR="00916FF6" w:rsidRPr="000D0CB8" w:rsidRDefault="00916FF6" w:rsidP="00284349">
            <w:pPr>
              <w:spacing w:line="240" w:lineRule="atLeast"/>
              <w:jc w:val="right"/>
              <w:rPr>
                <w:rFonts w:ascii="Arial" w:hAnsi="Arial"/>
                <w:color w:val="0000FF"/>
                <w:lang w:val="nl-BE"/>
              </w:rPr>
            </w:pPr>
          </w:p>
        </w:tc>
      </w:tr>
      <w:tr w:rsidR="00335D98" w:rsidRPr="000D0CB8" w14:paraId="39D2AF62" w14:textId="77777777" w:rsidTr="00024474">
        <w:trPr>
          <w:cantSplit/>
        </w:trPr>
        <w:tc>
          <w:tcPr>
            <w:tcW w:w="196" w:type="dxa"/>
          </w:tcPr>
          <w:p w14:paraId="34FB485B" w14:textId="77777777" w:rsidR="00C75258" w:rsidRPr="000D0CB8" w:rsidRDefault="00C75258" w:rsidP="004115D3">
            <w:pPr>
              <w:spacing w:line="240" w:lineRule="atLeast"/>
              <w:rPr>
                <w:rFonts w:ascii="Arial" w:hAnsi="Arial"/>
                <w:color w:val="0000FF"/>
                <w:lang w:val="nl-BE"/>
              </w:rPr>
            </w:pPr>
          </w:p>
        </w:tc>
        <w:tc>
          <w:tcPr>
            <w:tcW w:w="8650" w:type="dxa"/>
            <w:gridSpan w:val="7"/>
            <w:vAlign w:val="center"/>
          </w:tcPr>
          <w:p w14:paraId="2713A653" w14:textId="77777777" w:rsidR="00C75258" w:rsidRPr="000D0CB8" w:rsidRDefault="00916FF6" w:rsidP="0060656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b/>
                <w:color w:val="0000FF"/>
                <w:sz w:val="18"/>
                <w:szCs w:val="18"/>
                <w:lang w:val="nl-BE"/>
              </w:rPr>
              <w:t>"</w:t>
            </w:r>
            <w:r w:rsidR="00C75258" w:rsidRPr="000D0CB8">
              <w:rPr>
                <w:rFonts w:ascii="Arial" w:hAnsi="Arial" w:cs="Arial"/>
                <w:b/>
                <w:bCs/>
                <w:color w:val="0000FF"/>
                <w:u w:val="single"/>
                <w:lang w:val="nl-NL"/>
              </w:rPr>
              <w:t>D. Oogprothesen</w:t>
            </w:r>
          </w:p>
        </w:tc>
        <w:tc>
          <w:tcPr>
            <w:tcW w:w="236" w:type="dxa"/>
            <w:vAlign w:val="bottom"/>
          </w:tcPr>
          <w:p w14:paraId="37E07AC5" w14:textId="77777777" w:rsidR="00C75258" w:rsidRPr="000D0CB8" w:rsidRDefault="00C75258" w:rsidP="004115D3">
            <w:pPr>
              <w:spacing w:line="240" w:lineRule="atLeast"/>
              <w:jc w:val="right"/>
              <w:rPr>
                <w:rFonts w:ascii="Arial" w:hAnsi="Arial"/>
                <w:color w:val="0000FF"/>
                <w:lang w:val="nl-BE"/>
              </w:rPr>
            </w:pPr>
          </w:p>
        </w:tc>
      </w:tr>
      <w:tr w:rsidR="00335D98" w:rsidRPr="000D0CB8" w14:paraId="08C145A5" w14:textId="77777777" w:rsidTr="00024474">
        <w:trPr>
          <w:cantSplit/>
        </w:trPr>
        <w:tc>
          <w:tcPr>
            <w:tcW w:w="196" w:type="dxa"/>
          </w:tcPr>
          <w:p w14:paraId="629F17F1"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0C66747C" w14:textId="77777777" w:rsidR="00C75258" w:rsidRPr="000D0CB8" w:rsidRDefault="00C75258" w:rsidP="004B4A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bCs/>
                <w:color w:val="0000FF"/>
                <w:lang w:val="nl-NL"/>
              </w:rPr>
            </w:pPr>
          </w:p>
        </w:tc>
        <w:tc>
          <w:tcPr>
            <w:tcW w:w="236" w:type="dxa"/>
            <w:vAlign w:val="bottom"/>
          </w:tcPr>
          <w:p w14:paraId="518F7D28" w14:textId="77777777" w:rsidR="00C75258" w:rsidRPr="000D0CB8" w:rsidRDefault="00C75258" w:rsidP="004115D3">
            <w:pPr>
              <w:spacing w:line="240" w:lineRule="atLeast"/>
              <w:jc w:val="right"/>
              <w:rPr>
                <w:rFonts w:ascii="Arial" w:hAnsi="Arial"/>
                <w:color w:val="0000FF"/>
                <w:lang w:val="nl-BE"/>
              </w:rPr>
            </w:pPr>
          </w:p>
        </w:tc>
      </w:tr>
      <w:tr w:rsidR="00335D98" w:rsidRPr="00EC3595" w14:paraId="449D9A08" w14:textId="77777777" w:rsidTr="00024474">
        <w:trPr>
          <w:cantSplit/>
        </w:trPr>
        <w:tc>
          <w:tcPr>
            <w:tcW w:w="196" w:type="dxa"/>
          </w:tcPr>
          <w:p w14:paraId="799983CF" w14:textId="77777777" w:rsidR="004B4A0A" w:rsidRPr="000D0CB8" w:rsidRDefault="004B4A0A" w:rsidP="00E3729B">
            <w:pPr>
              <w:spacing w:line="240" w:lineRule="atLeast"/>
              <w:rPr>
                <w:rFonts w:ascii="Arial" w:hAnsi="Arial"/>
                <w:color w:val="0000FF"/>
                <w:lang w:val="nl-BE"/>
              </w:rPr>
            </w:pPr>
          </w:p>
        </w:tc>
        <w:tc>
          <w:tcPr>
            <w:tcW w:w="8650" w:type="dxa"/>
            <w:gridSpan w:val="7"/>
          </w:tcPr>
          <w:p w14:paraId="1162973C" w14:textId="77777777" w:rsidR="004B4A0A" w:rsidRPr="000D0CB8" w:rsidRDefault="004B4A0A" w:rsidP="00E3729B">
            <w:pPr>
              <w:spacing w:line="240" w:lineRule="atLeast"/>
              <w:rPr>
                <w:rFonts w:ascii="Arial" w:hAnsi="Arial" w:cs="Arial"/>
                <w:color w:val="0000FF"/>
                <w:u w:val="single"/>
                <w:lang w:val="nl-NL"/>
              </w:rPr>
            </w:pPr>
            <w:r w:rsidRPr="000D0CB8">
              <w:rPr>
                <w:rFonts w:ascii="Arial" w:hAnsi="Arial" w:cs="Arial"/>
                <w:color w:val="0000FF"/>
                <w:u w:val="single"/>
                <w:lang w:val="nl-NL"/>
              </w:rPr>
              <w:t>1.</w:t>
            </w:r>
            <w:r w:rsidRPr="000D0CB8">
              <w:rPr>
                <w:rFonts w:ascii="Arial" w:hAnsi="Arial" w:cs="Arial"/>
                <w:color w:val="0000FF"/>
                <w:u w:val="single"/>
                <w:lang w:val="nl-BE" w:eastAsia="nl-BE"/>
              </w:rPr>
              <w:t xml:space="preserve"> Lijst van verstrekkingen die voor vergoeding in aanmerking komen</w:t>
            </w:r>
          </w:p>
        </w:tc>
        <w:tc>
          <w:tcPr>
            <w:tcW w:w="236" w:type="dxa"/>
            <w:vAlign w:val="bottom"/>
          </w:tcPr>
          <w:p w14:paraId="0E50962B" w14:textId="77777777" w:rsidR="004B4A0A" w:rsidRPr="000D0CB8" w:rsidRDefault="004B4A0A" w:rsidP="00E3729B">
            <w:pPr>
              <w:spacing w:line="240" w:lineRule="atLeast"/>
              <w:jc w:val="right"/>
              <w:rPr>
                <w:rFonts w:ascii="Arial" w:hAnsi="Arial"/>
                <w:color w:val="0000FF"/>
                <w:u w:val="single"/>
                <w:lang w:val="nl-BE"/>
              </w:rPr>
            </w:pPr>
          </w:p>
        </w:tc>
      </w:tr>
      <w:tr w:rsidR="00335D98" w:rsidRPr="00EC3595" w14:paraId="373FB976" w14:textId="77777777" w:rsidTr="00024474">
        <w:trPr>
          <w:cantSplit/>
          <w:trHeight w:val="120"/>
        </w:trPr>
        <w:tc>
          <w:tcPr>
            <w:tcW w:w="196" w:type="dxa"/>
          </w:tcPr>
          <w:p w14:paraId="6D2AF766"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246203BC" w14:textId="77777777" w:rsidR="00C75258" w:rsidRPr="000D0CB8" w:rsidRDefault="00C75258" w:rsidP="004B4A0A">
            <w:pPr>
              <w:tabs>
                <w:tab w:val="left" w:pos="567"/>
                <w:tab w:val="left" w:pos="1134"/>
                <w:tab w:val="left" w:pos="1701"/>
                <w:tab w:val="left" w:pos="2268"/>
              </w:tabs>
              <w:contextualSpacing/>
              <w:rPr>
                <w:rFonts w:ascii="Arial" w:hAnsi="Arial" w:cs="Arial"/>
                <w:color w:val="0000FF"/>
                <w:lang w:val="nl-NL"/>
              </w:rPr>
            </w:pPr>
          </w:p>
        </w:tc>
        <w:tc>
          <w:tcPr>
            <w:tcW w:w="236" w:type="dxa"/>
            <w:vAlign w:val="bottom"/>
          </w:tcPr>
          <w:p w14:paraId="5F360A8D" w14:textId="77777777" w:rsidR="00C75258" w:rsidRPr="000D0CB8" w:rsidRDefault="00C75258" w:rsidP="004115D3">
            <w:pPr>
              <w:spacing w:line="240" w:lineRule="atLeast"/>
              <w:jc w:val="right"/>
              <w:rPr>
                <w:rFonts w:ascii="Arial" w:hAnsi="Arial"/>
                <w:color w:val="0000FF"/>
                <w:lang w:val="nl-BE"/>
              </w:rPr>
            </w:pPr>
          </w:p>
        </w:tc>
      </w:tr>
      <w:tr w:rsidR="00335D98" w:rsidRPr="000D0CB8" w14:paraId="4D93D1AF" w14:textId="77777777" w:rsidTr="00024474">
        <w:trPr>
          <w:cantSplit/>
          <w:trHeight w:val="120"/>
        </w:trPr>
        <w:tc>
          <w:tcPr>
            <w:tcW w:w="196" w:type="dxa"/>
          </w:tcPr>
          <w:p w14:paraId="22BAAF79"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6EEA72FF" w14:textId="77777777" w:rsidR="00C75258" w:rsidRPr="000D0CB8" w:rsidRDefault="00C75258" w:rsidP="00E43025">
            <w:pPr>
              <w:tabs>
                <w:tab w:val="left" w:pos="567"/>
                <w:tab w:val="left" w:pos="1134"/>
                <w:tab w:val="left" w:pos="1701"/>
                <w:tab w:val="left" w:pos="2268"/>
              </w:tabs>
              <w:contextualSpacing/>
              <w:rPr>
                <w:rFonts w:ascii="Arial" w:hAnsi="Arial" w:cs="Arial"/>
                <w:color w:val="0000FF"/>
                <w:u w:val="single"/>
                <w:lang w:val="nl-NL"/>
              </w:rPr>
            </w:pPr>
            <w:r w:rsidRPr="000D0CB8">
              <w:rPr>
                <w:rFonts w:ascii="Arial" w:hAnsi="Arial" w:cs="Arial"/>
                <w:color w:val="0000FF"/>
                <w:u w:val="single"/>
                <w:lang w:val="nl-NL"/>
              </w:rPr>
              <w:t>Groep 1: Kunstogen</w:t>
            </w:r>
          </w:p>
        </w:tc>
        <w:tc>
          <w:tcPr>
            <w:tcW w:w="236" w:type="dxa"/>
            <w:vAlign w:val="bottom"/>
          </w:tcPr>
          <w:p w14:paraId="334A89C3" w14:textId="77777777" w:rsidR="00C75258" w:rsidRPr="000D0CB8" w:rsidRDefault="00C75258" w:rsidP="004115D3">
            <w:pPr>
              <w:spacing w:line="240" w:lineRule="atLeast"/>
              <w:jc w:val="right"/>
              <w:rPr>
                <w:rFonts w:ascii="Arial" w:hAnsi="Arial"/>
                <w:color w:val="0000FF"/>
                <w:lang w:val="nl-BE"/>
              </w:rPr>
            </w:pPr>
          </w:p>
        </w:tc>
      </w:tr>
      <w:tr w:rsidR="00335D98" w:rsidRPr="000D0CB8" w14:paraId="7C4B183B" w14:textId="77777777" w:rsidTr="00024474">
        <w:trPr>
          <w:cantSplit/>
          <w:trHeight w:val="120"/>
        </w:trPr>
        <w:tc>
          <w:tcPr>
            <w:tcW w:w="196" w:type="dxa"/>
          </w:tcPr>
          <w:p w14:paraId="3AE00A3B" w14:textId="77777777" w:rsidR="00C75258" w:rsidRPr="000D0CB8" w:rsidRDefault="00C75258" w:rsidP="004115D3">
            <w:pPr>
              <w:spacing w:line="240" w:lineRule="atLeast"/>
              <w:rPr>
                <w:rFonts w:ascii="Arial" w:hAnsi="Arial"/>
                <w:color w:val="0000FF"/>
                <w:lang w:val="nl-BE"/>
              </w:rPr>
            </w:pPr>
          </w:p>
        </w:tc>
        <w:tc>
          <w:tcPr>
            <w:tcW w:w="8650" w:type="dxa"/>
            <w:gridSpan w:val="7"/>
          </w:tcPr>
          <w:p w14:paraId="3FF5433D" w14:textId="77777777" w:rsidR="00C75258" w:rsidRPr="000D0CB8" w:rsidRDefault="00C75258" w:rsidP="00284349">
            <w:pPr>
              <w:tabs>
                <w:tab w:val="left" w:pos="567"/>
                <w:tab w:val="left" w:pos="1134"/>
                <w:tab w:val="left" w:pos="1701"/>
                <w:tab w:val="left" w:pos="2268"/>
              </w:tabs>
              <w:ind w:left="360"/>
              <w:contextualSpacing/>
              <w:rPr>
                <w:rFonts w:ascii="Arial" w:hAnsi="Arial" w:cs="Arial"/>
                <w:color w:val="0000FF"/>
                <w:lang w:val="nl-NL"/>
              </w:rPr>
            </w:pPr>
          </w:p>
        </w:tc>
        <w:tc>
          <w:tcPr>
            <w:tcW w:w="236" w:type="dxa"/>
            <w:vAlign w:val="bottom"/>
          </w:tcPr>
          <w:p w14:paraId="3F2151C7" w14:textId="77777777" w:rsidR="00C75258" w:rsidRPr="000D0CB8" w:rsidRDefault="00C75258" w:rsidP="004115D3">
            <w:pPr>
              <w:spacing w:line="240" w:lineRule="atLeast"/>
              <w:jc w:val="right"/>
              <w:rPr>
                <w:rFonts w:ascii="Arial" w:hAnsi="Arial"/>
                <w:color w:val="0000FF"/>
                <w:lang w:val="nl-BE"/>
              </w:rPr>
            </w:pPr>
          </w:p>
        </w:tc>
      </w:tr>
      <w:tr w:rsidR="00335D98" w:rsidRPr="000D0CB8" w14:paraId="47EB2601" w14:textId="77777777" w:rsidTr="00024474">
        <w:trPr>
          <w:cantSplit/>
        </w:trPr>
        <w:tc>
          <w:tcPr>
            <w:tcW w:w="196" w:type="dxa"/>
          </w:tcPr>
          <w:p w14:paraId="67ED8093" w14:textId="77777777" w:rsidR="00C75258" w:rsidRPr="000D0CB8" w:rsidRDefault="00C75258" w:rsidP="008567A8">
            <w:pPr>
              <w:spacing w:line="240" w:lineRule="atLeast"/>
              <w:jc w:val="both"/>
              <w:rPr>
                <w:rFonts w:ascii="Arial" w:hAnsi="Arial"/>
                <w:color w:val="0000FF"/>
                <w:spacing w:val="-3"/>
                <w:lang w:val="nl-BE"/>
              </w:rPr>
            </w:pPr>
          </w:p>
        </w:tc>
        <w:tc>
          <w:tcPr>
            <w:tcW w:w="943" w:type="dxa"/>
            <w:gridSpan w:val="2"/>
          </w:tcPr>
          <w:p w14:paraId="1D6A6C09" w14:textId="77777777" w:rsidR="00C75258" w:rsidRPr="000D0CB8" w:rsidRDefault="00C75258" w:rsidP="008567A8">
            <w:pPr>
              <w:spacing w:line="240" w:lineRule="atLeast"/>
              <w:rPr>
                <w:rFonts w:ascii="Arial" w:hAnsi="Arial" w:cs="Arial"/>
                <w:color w:val="0000FF"/>
                <w:lang w:val="nl-NL"/>
              </w:rPr>
            </w:pPr>
            <w:r w:rsidRPr="000D0CB8">
              <w:rPr>
                <w:rFonts w:ascii="Arial" w:hAnsi="Arial" w:cs="Arial"/>
                <w:color w:val="0000FF"/>
                <w:lang w:val="nl-NL"/>
              </w:rPr>
              <w:t>743094</w:t>
            </w:r>
          </w:p>
        </w:tc>
        <w:tc>
          <w:tcPr>
            <w:tcW w:w="6521" w:type="dxa"/>
            <w:gridSpan w:val="3"/>
          </w:tcPr>
          <w:p w14:paraId="16BF4693" w14:textId="77777777" w:rsidR="00C75258" w:rsidRPr="000D0CB8" w:rsidRDefault="00284349" w:rsidP="008567A8">
            <w:pPr>
              <w:spacing w:line="240" w:lineRule="atLeast"/>
              <w:jc w:val="both"/>
              <w:rPr>
                <w:rFonts w:ascii="Arial" w:hAnsi="Arial" w:cs="Arial"/>
                <w:color w:val="0000FF"/>
                <w:lang w:val="nl-NL"/>
              </w:rPr>
            </w:pPr>
            <w:r w:rsidRPr="000D0CB8">
              <w:rPr>
                <w:rFonts w:ascii="Arial" w:hAnsi="Arial" w:cs="Arial"/>
                <w:color w:val="0000FF"/>
                <w:lang w:val="nl-BE" w:eastAsia="nl-BE"/>
              </w:rPr>
              <w:t>Kunstoog in email</w:t>
            </w:r>
          </w:p>
        </w:tc>
        <w:tc>
          <w:tcPr>
            <w:tcW w:w="345" w:type="dxa"/>
            <w:vAlign w:val="bottom"/>
          </w:tcPr>
          <w:p w14:paraId="43033CCF" w14:textId="77777777" w:rsidR="00C75258" w:rsidRPr="000D0CB8" w:rsidRDefault="00C75258" w:rsidP="008567A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6E40AF02" w14:textId="77777777" w:rsidR="00C75258" w:rsidRPr="000D0CB8" w:rsidRDefault="00C75258" w:rsidP="008567A8">
            <w:pPr>
              <w:spacing w:line="240" w:lineRule="atLeast"/>
              <w:jc w:val="right"/>
              <w:rPr>
                <w:rFonts w:ascii="Arial" w:hAnsi="Arial" w:cs="Arial"/>
                <w:color w:val="0000FF"/>
                <w:lang w:val="nl-BE"/>
              </w:rPr>
            </w:pPr>
            <w:r w:rsidRPr="000D0CB8">
              <w:rPr>
                <w:rFonts w:ascii="Arial" w:hAnsi="Arial" w:cs="Arial"/>
                <w:color w:val="0000FF"/>
                <w:lang w:val="nl-BE"/>
              </w:rPr>
              <w:t>180</w:t>
            </w:r>
          </w:p>
        </w:tc>
        <w:tc>
          <w:tcPr>
            <w:tcW w:w="236" w:type="dxa"/>
            <w:vAlign w:val="bottom"/>
          </w:tcPr>
          <w:p w14:paraId="4286C973" w14:textId="77777777" w:rsidR="00C75258" w:rsidRPr="000D0CB8" w:rsidRDefault="00C75258" w:rsidP="008567A8">
            <w:pPr>
              <w:spacing w:line="240" w:lineRule="atLeast"/>
              <w:jc w:val="right"/>
              <w:rPr>
                <w:rFonts w:ascii="Arial" w:hAnsi="Arial"/>
                <w:color w:val="0000FF"/>
                <w:lang w:val="nl-BE"/>
              </w:rPr>
            </w:pPr>
          </w:p>
        </w:tc>
      </w:tr>
      <w:tr w:rsidR="00335D98" w:rsidRPr="000D0CB8" w14:paraId="77838C29" w14:textId="77777777" w:rsidTr="00024474">
        <w:trPr>
          <w:cantSplit/>
        </w:trPr>
        <w:tc>
          <w:tcPr>
            <w:tcW w:w="196" w:type="dxa"/>
          </w:tcPr>
          <w:p w14:paraId="231DDD6A" w14:textId="77777777" w:rsidR="00C75258" w:rsidRPr="000D0CB8" w:rsidRDefault="00C75258" w:rsidP="004115D3">
            <w:pPr>
              <w:spacing w:line="240" w:lineRule="atLeast"/>
              <w:rPr>
                <w:rFonts w:ascii="Arial" w:hAnsi="Arial"/>
                <w:color w:val="0000FF"/>
                <w:lang w:val="nl-BE"/>
              </w:rPr>
            </w:pPr>
          </w:p>
        </w:tc>
        <w:tc>
          <w:tcPr>
            <w:tcW w:w="625" w:type="dxa"/>
          </w:tcPr>
          <w:p w14:paraId="4BC3F84F" w14:textId="77777777" w:rsidR="00C75258" w:rsidRPr="000D0CB8" w:rsidRDefault="00C75258" w:rsidP="004115D3">
            <w:pPr>
              <w:spacing w:line="240" w:lineRule="atLeast"/>
              <w:rPr>
                <w:rFonts w:ascii="Arial" w:hAnsi="Arial"/>
                <w:color w:val="0000FF"/>
                <w:lang w:val="nl-BE"/>
              </w:rPr>
            </w:pPr>
          </w:p>
        </w:tc>
        <w:tc>
          <w:tcPr>
            <w:tcW w:w="821" w:type="dxa"/>
            <w:gridSpan w:val="2"/>
          </w:tcPr>
          <w:p w14:paraId="3819CF82" w14:textId="77777777" w:rsidR="00C75258" w:rsidRPr="000D0CB8" w:rsidRDefault="00C75258" w:rsidP="004115D3">
            <w:pPr>
              <w:spacing w:line="240" w:lineRule="atLeast"/>
              <w:rPr>
                <w:rFonts w:ascii="Arial" w:hAnsi="Arial"/>
                <w:color w:val="0000FF"/>
                <w:lang w:val="nl-BE"/>
              </w:rPr>
            </w:pPr>
          </w:p>
        </w:tc>
        <w:tc>
          <w:tcPr>
            <w:tcW w:w="821" w:type="dxa"/>
          </w:tcPr>
          <w:p w14:paraId="513A7BC7" w14:textId="77777777" w:rsidR="00C75258" w:rsidRPr="000D0CB8" w:rsidRDefault="00C75258" w:rsidP="004115D3">
            <w:pPr>
              <w:spacing w:line="240" w:lineRule="atLeast"/>
              <w:rPr>
                <w:rFonts w:ascii="Arial" w:hAnsi="Arial"/>
                <w:color w:val="0000FF"/>
                <w:lang w:val="nl-BE"/>
              </w:rPr>
            </w:pPr>
          </w:p>
        </w:tc>
        <w:tc>
          <w:tcPr>
            <w:tcW w:w="5197" w:type="dxa"/>
          </w:tcPr>
          <w:p w14:paraId="4BAB5B0F" w14:textId="77777777" w:rsidR="00C75258" w:rsidRPr="000D0CB8" w:rsidRDefault="00C75258" w:rsidP="004115D3">
            <w:pPr>
              <w:spacing w:line="240" w:lineRule="atLeast"/>
              <w:jc w:val="both"/>
              <w:rPr>
                <w:rFonts w:ascii="Arial" w:hAnsi="Arial" w:cs="Arial"/>
                <w:color w:val="0000FF"/>
                <w:lang w:val="nl-NL"/>
              </w:rPr>
            </w:pPr>
          </w:p>
        </w:tc>
        <w:tc>
          <w:tcPr>
            <w:tcW w:w="345" w:type="dxa"/>
            <w:vAlign w:val="bottom"/>
          </w:tcPr>
          <w:p w14:paraId="07D11928" w14:textId="77777777" w:rsidR="00C75258" w:rsidRPr="000D0CB8" w:rsidRDefault="00C75258" w:rsidP="004115D3">
            <w:pPr>
              <w:spacing w:line="240" w:lineRule="atLeast"/>
              <w:jc w:val="right"/>
              <w:rPr>
                <w:rFonts w:ascii="Arial" w:hAnsi="Arial"/>
                <w:color w:val="0000FF"/>
                <w:lang w:val="nl-BE"/>
              </w:rPr>
            </w:pPr>
          </w:p>
        </w:tc>
        <w:tc>
          <w:tcPr>
            <w:tcW w:w="841" w:type="dxa"/>
            <w:vAlign w:val="bottom"/>
          </w:tcPr>
          <w:p w14:paraId="7BBECAAD" w14:textId="77777777" w:rsidR="00C75258" w:rsidRPr="000D0CB8" w:rsidRDefault="00C75258" w:rsidP="004115D3">
            <w:pPr>
              <w:spacing w:line="240" w:lineRule="atLeast"/>
              <w:jc w:val="right"/>
              <w:rPr>
                <w:rFonts w:ascii="Arial" w:hAnsi="Arial"/>
                <w:color w:val="0000FF"/>
                <w:lang w:val="nl-BE"/>
              </w:rPr>
            </w:pPr>
          </w:p>
        </w:tc>
        <w:tc>
          <w:tcPr>
            <w:tcW w:w="236" w:type="dxa"/>
            <w:vAlign w:val="bottom"/>
          </w:tcPr>
          <w:p w14:paraId="6172430F" w14:textId="77777777" w:rsidR="00C75258" w:rsidRPr="000D0CB8" w:rsidRDefault="00C75258" w:rsidP="004115D3">
            <w:pPr>
              <w:spacing w:line="240" w:lineRule="atLeast"/>
              <w:jc w:val="right"/>
              <w:rPr>
                <w:rFonts w:ascii="Arial" w:hAnsi="Arial"/>
                <w:color w:val="0000FF"/>
                <w:lang w:val="nl-BE"/>
              </w:rPr>
            </w:pPr>
          </w:p>
        </w:tc>
      </w:tr>
      <w:tr w:rsidR="00335D98" w:rsidRPr="000D0CB8" w14:paraId="59F306AF" w14:textId="77777777" w:rsidTr="00024474">
        <w:trPr>
          <w:cantSplit/>
        </w:trPr>
        <w:tc>
          <w:tcPr>
            <w:tcW w:w="196" w:type="dxa"/>
          </w:tcPr>
          <w:p w14:paraId="0CA4E873" w14:textId="77777777" w:rsidR="00C75258" w:rsidRPr="000D0CB8" w:rsidRDefault="00C75258" w:rsidP="008567A8">
            <w:pPr>
              <w:spacing w:line="240" w:lineRule="atLeast"/>
              <w:jc w:val="both"/>
              <w:rPr>
                <w:rFonts w:ascii="Arial" w:hAnsi="Arial"/>
                <w:color w:val="0000FF"/>
                <w:spacing w:val="-3"/>
                <w:lang w:val="nl-BE"/>
              </w:rPr>
            </w:pPr>
          </w:p>
        </w:tc>
        <w:tc>
          <w:tcPr>
            <w:tcW w:w="943" w:type="dxa"/>
            <w:gridSpan w:val="2"/>
          </w:tcPr>
          <w:p w14:paraId="2D763874" w14:textId="77777777" w:rsidR="00C75258" w:rsidRPr="000D0CB8" w:rsidRDefault="00C75258" w:rsidP="008567A8">
            <w:pPr>
              <w:spacing w:line="240" w:lineRule="atLeast"/>
              <w:rPr>
                <w:rFonts w:ascii="Arial" w:hAnsi="Arial" w:cs="Arial"/>
                <w:color w:val="0000FF"/>
                <w:lang w:val="nl-NL"/>
              </w:rPr>
            </w:pPr>
            <w:r w:rsidRPr="000D0CB8">
              <w:rPr>
                <w:rFonts w:ascii="Arial" w:hAnsi="Arial" w:cs="Arial"/>
                <w:color w:val="0000FF"/>
                <w:lang w:val="nl-NL"/>
              </w:rPr>
              <w:t>743116</w:t>
            </w:r>
          </w:p>
        </w:tc>
        <w:tc>
          <w:tcPr>
            <w:tcW w:w="6521" w:type="dxa"/>
            <w:gridSpan w:val="3"/>
          </w:tcPr>
          <w:p w14:paraId="2B608838" w14:textId="77777777" w:rsidR="00C75258" w:rsidRPr="000D0CB8" w:rsidRDefault="00284349" w:rsidP="008567A8">
            <w:pPr>
              <w:spacing w:line="240" w:lineRule="atLeast"/>
              <w:jc w:val="both"/>
              <w:rPr>
                <w:rFonts w:ascii="Arial" w:hAnsi="Arial" w:cs="Arial"/>
                <w:color w:val="0000FF"/>
                <w:lang w:val="nl-NL"/>
              </w:rPr>
            </w:pPr>
            <w:r w:rsidRPr="000D0CB8">
              <w:rPr>
                <w:rFonts w:ascii="Arial" w:hAnsi="Arial" w:cs="Arial"/>
                <w:color w:val="0000FF"/>
                <w:lang w:val="nl-BE" w:eastAsia="nl-BE"/>
              </w:rPr>
              <w:t>Kunstoog in plastiek</w:t>
            </w:r>
          </w:p>
        </w:tc>
        <w:tc>
          <w:tcPr>
            <w:tcW w:w="345" w:type="dxa"/>
            <w:vAlign w:val="bottom"/>
          </w:tcPr>
          <w:p w14:paraId="31568A29" w14:textId="77777777" w:rsidR="00C75258" w:rsidRPr="000D0CB8" w:rsidRDefault="00C75258" w:rsidP="008567A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FFF1B1D" w14:textId="77777777" w:rsidR="00C75258" w:rsidRPr="000D0CB8" w:rsidRDefault="00C75258" w:rsidP="008567A8">
            <w:pPr>
              <w:spacing w:line="240" w:lineRule="atLeast"/>
              <w:jc w:val="right"/>
              <w:rPr>
                <w:rFonts w:ascii="Arial" w:hAnsi="Arial" w:cs="Arial"/>
                <w:color w:val="0000FF"/>
                <w:lang w:val="nl-BE"/>
              </w:rPr>
            </w:pPr>
            <w:r w:rsidRPr="000D0CB8">
              <w:rPr>
                <w:rFonts w:ascii="Arial" w:hAnsi="Arial" w:cs="Arial"/>
                <w:color w:val="0000FF"/>
                <w:lang w:val="nl-BE"/>
              </w:rPr>
              <w:t>750</w:t>
            </w:r>
          </w:p>
        </w:tc>
        <w:tc>
          <w:tcPr>
            <w:tcW w:w="236" w:type="dxa"/>
            <w:vAlign w:val="bottom"/>
          </w:tcPr>
          <w:p w14:paraId="58C007AB" w14:textId="77777777" w:rsidR="00C75258" w:rsidRPr="000D0CB8" w:rsidRDefault="00C75258" w:rsidP="008567A8">
            <w:pPr>
              <w:spacing w:line="240" w:lineRule="atLeast"/>
              <w:jc w:val="right"/>
              <w:rPr>
                <w:rFonts w:ascii="Arial" w:hAnsi="Arial"/>
                <w:color w:val="0000FF"/>
                <w:lang w:val="nl-BE"/>
              </w:rPr>
            </w:pPr>
          </w:p>
        </w:tc>
      </w:tr>
      <w:tr w:rsidR="00335D98" w:rsidRPr="000D0CB8" w14:paraId="18EDAF06" w14:textId="77777777" w:rsidTr="00024474">
        <w:trPr>
          <w:cantSplit/>
        </w:trPr>
        <w:tc>
          <w:tcPr>
            <w:tcW w:w="196" w:type="dxa"/>
          </w:tcPr>
          <w:p w14:paraId="5B544010" w14:textId="77777777" w:rsidR="00C75258" w:rsidRPr="000D0CB8" w:rsidRDefault="00C75258" w:rsidP="00793AA8">
            <w:pPr>
              <w:spacing w:line="240" w:lineRule="atLeast"/>
              <w:jc w:val="both"/>
              <w:rPr>
                <w:rFonts w:ascii="Arial" w:hAnsi="Arial"/>
                <w:color w:val="0000FF"/>
                <w:lang w:val="nl-BE"/>
              </w:rPr>
            </w:pPr>
          </w:p>
        </w:tc>
        <w:tc>
          <w:tcPr>
            <w:tcW w:w="8650" w:type="dxa"/>
            <w:gridSpan w:val="7"/>
          </w:tcPr>
          <w:p w14:paraId="4A2A9382" w14:textId="77777777" w:rsidR="00C75258" w:rsidRPr="000D0CB8" w:rsidRDefault="00C75258" w:rsidP="00793AA8">
            <w:pPr>
              <w:spacing w:line="240" w:lineRule="atLeast"/>
              <w:jc w:val="both"/>
              <w:rPr>
                <w:rFonts w:ascii="Arial" w:hAnsi="Arial"/>
                <w:color w:val="0000FF"/>
                <w:lang w:val="nl-BE"/>
              </w:rPr>
            </w:pPr>
          </w:p>
        </w:tc>
        <w:tc>
          <w:tcPr>
            <w:tcW w:w="236" w:type="dxa"/>
            <w:vAlign w:val="bottom"/>
          </w:tcPr>
          <w:p w14:paraId="5E69B911" w14:textId="77777777" w:rsidR="00C75258" w:rsidRPr="000D0CB8" w:rsidRDefault="00C75258" w:rsidP="00793AA8">
            <w:pPr>
              <w:spacing w:line="240" w:lineRule="atLeast"/>
              <w:jc w:val="both"/>
              <w:rPr>
                <w:rFonts w:ascii="Arial" w:hAnsi="Arial"/>
                <w:color w:val="0000FF"/>
                <w:lang w:val="nl-BE"/>
              </w:rPr>
            </w:pPr>
          </w:p>
        </w:tc>
      </w:tr>
      <w:tr w:rsidR="00335D98" w:rsidRPr="00EC3595" w14:paraId="3FEF187C" w14:textId="77777777" w:rsidTr="00024474">
        <w:trPr>
          <w:cantSplit/>
        </w:trPr>
        <w:tc>
          <w:tcPr>
            <w:tcW w:w="196" w:type="dxa"/>
          </w:tcPr>
          <w:p w14:paraId="71603798" w14:textId="77777777" w:rsidR="00C75258" w:rsidRPr="000D0CB8" w:rsidRDefault="00C75258">
            <w:pPr>
              <w:spacing w:line="240" w:lineRule="atLeast"/>
              <w:rPr>
                <w:rFonts w:ascii="Arial" w:hAnsi="Arial"/>
                <w:color w:val="0000FF"/>
                <w:lang w:val="nl-BE"/>
              </w:rPr>
            </w:pPr>
          </w:p>
        </w:tc>
        <w:tc>
          <w:tcPr>
            <w:tcW w:w="8650" w:type="dxa"/>
            <w:gridSpan w:val="7"/>
          </w:tcPr>
          <w:p w14:paraId="1341A7D3" w14:textId="01D930D6" w:rsidR="00C75258" w:rsidRPr="000D0CB8" w:rsidRDefault="00284349">
            <w:pPr>
              <w:spacing w:line="240" w:lineRule="atLeast"/>
              <w:jc w:val="both"/>
              <w:rPr>
                <w:rFonts w:ascii="Arial" w:hAnsi="Arial"/>
                <w:color w:val="0000FF"/>
                <w:u w:val="single"/>
                <w:lang w:val="nl-BE" w:eastAsia="nl-NL"/>
              </w:rPr>
            </w:pPr>
            <w:r w:rsidRPr="000D0CB8">
              <w:rPr>
                <w:rFonts w:ascii="Arial" w:hAnsi="Arial" w:cs="Arial"/>
                <w:color w:val="0000FF"/>
                <w:u w:val="single"/>
                <w:lang w:val="nl-BE" w:eastAsia="nl-BE"/>
              </w:rPr>
              <w:t>Groep 2</w:t>
            </w:r>
            <w:r w:rsidR="00402CD0">
              <w:rPr>
                <w:rFonts w:ascii="Arial" w:hAnsi="Arial" w:cs="Arial"/>
                <w:color w:val="0000FF"/>
                <w:u w:val="single"/>
                <w:lang w:val="nl-BE" w:eastAsia="nl-BE"/>
              </w:rPr>
              <w:t> :</w:t>
            </w:r>
            <w:r w:rsidRPr="000D0CB8">
              <w:rPr>
                <w:rFonts w:ascii="Arial" w:hAnsi="Arial" w:cs="Arial"/>
                <w:color w:val="0000FF"/>
                <w:u w:val="single"/>
                <w:lang w:val="nl-BE" w:eastAsia="nl-BE"/>
              </w:rPr>
              <w:t xml:space="preserve"> Niet-optische sclerale contactlenzen</w:t>
            </w:r>
          </w:p>
        </w:tc>
        <w:tc>
          <w:tcPr>
            <w:tcW w:w="236" w:type="dxa"/>
            <w:vAlign w:val="bottom"/>
          </w:tcPr>
          <w:p w14:paraId="58D008D1" w14:textId="77777777" w:rsidR="00C75258" w:rsidRPr="000D0CB8" w:rsidRDefault="00C75258">
            <w:pPr>
              <w:spacing w:line="240" w:lineRule="atLeast"/>
              <w:jc w:val="right"/>
              <w:rPr>
                <w:rFonts w:ascii="Arial" w:hAnsi="Arial"/>
                <w:color w:val="0000FF"/>
                <w:u w:val="single"/>
                <w:lang w:val="nl-BE"/>
              </w:rPr>
            </w:pPr>
          </w:p>
        </w:tc>
      </w:tr>
      <w:tr w:rsidR="00335D98" w:rsidRPr="00EC3595" w14:paraId="5F8C4DF5" w14:textId="77777777" w:rsidTr="00024474">
        <w:trPr>
          <w:cantSplit/>
        </w:trPr>
        <w:tc>
          <w:tcPr>
            <w:tcW w:w="196" w:type="dxa"/>
          </w:tcPr>
          <w:p w14:paraId="528B2FBA" w14:textId="77777777" w:rsidR="00C75258" w:rsidRPr="000D0CB8" w:rsidRDefault="00C75258">
            <w:pPr>
              <w:spacing w:line="240" w:lineRule="atLeast"/>
              <w:rPr>
                <w:rFonts w:ascii="Arial" w:hAnsi="Arial"/>
                <w:color w:val="0000FF"/>
                <w:lang w:val="nl-BE"/>
              </w:rPr>
            </w:pPr>
          </w:p>
        </w:tc>
        <w:tc>
          <w:tcPr>
            <w:tcW w:w="8650" w:type="dxa"/>
            <w:gridSpan w:val="7"/>
          </w:tcPr>
          <w:p w14:paraId="40B2D4E0" w14:textId="77777777" w:rsidR="00C75258" w:rsidRPr="000D0CB8" w:rsidRDefault="00C75258">
            <w:pPr>
              <w:spacing w:line="240" w:lineRule="atLeast"/>
              <w:jc w:val="both"/>
              <w:rPr>
                <w:rFonts w:ascii="Arial" w:hAnsi="Arial" w:cs="Arial"/>
                <w:color w:val="0000FF"/>
                <w:lang w:val="nl-NL"/>
              </w:rPr>
            </w:pPr>
          </w:p>
        </w:tc>
        <w:tc>
          <w:tcPr>
            <w:tcW w:w="236" w:type="dxa"/>
            <w:vAlign w:val="bottom"/>
          </w:tcPr>
          <w:p w14:paraId="279D7B34" w14:textId="77777777" w:rsidR="00C75258" w:rsidRPr="000D0CB8" w:rsidRDefault="00C75258">
            <w:pPr>
              <w:spacing w:line="240" w:lineRule="atLeast"/>
              <w:jc w:val="right"/>
              <w:rPr>
                <w:rFonts w:ascii="Arial" w:hAnsi="Arial"/>
                <w:color w:val="0000FF"/>
                <w:lang w:val="nl-BE"/>
              </w:rPr>
            </w:pPr>
          </w:p>
        </w:tc>
      </w:tr>
      <w:tr w:rsidR="00335D98" w:rsidRPr="000D0CB8" w14:paraId="3B159D9D" w14:textId="77777777" w:rsidTr="00024474">
        <w:trPr>
          <w:cantSplit/>
        </w:trPr>
        <w:tc>
          <w:tcPr>
            <w:tcW w:w="196" w:type="dxa"/>
          </w:tcPr>
          <w:p w14:paraId="2497A891" w14:textId="77777777" w:rsidR="00C75258" w:rsidRPr="000D0CB8" w:rsidRDefault="00C75258" w:rsidP="008567A8">
            <w:pPr>
              <w:spacing w:line="240" w:lineRule="atLeast"/>
              <w:jc w:val="both"/>
              <w:rPr>
                <w:rFonts w:ascii="Arial" w:hAnsi="Arial"/>
                <w:color w:val="0000FF"/>
                <w:spacing w:val="-3"/>
                <w:lang w:val="nl-BE"/>
              </w:rPr>
            </w:pPr>
          </w:p>
        </w:tc>
        <w:tc>
          <w:tcPr>
            <w:tcW w:w="943" w:type="dxa"/>
            <w:gridSpan w:val="2"/>
          </w:tcPr>
          <w:p w14:paraId="692A801D" w14:textId="77777777" w:rsidR="00C75258" w:rsidRPr="000D0CB8" w:rsidRDefault="00C75258" w:rsidP="008567A8">
            <w:pPr>
              <w:spacing w:line="240" w:lineRule="atLeast"/>
              <w:rPr>
                <w:rFonts w:ascii="Arial" w:hAnsi="Arial" w:cs="Arial"/>
                <w:color w:val="0000FF"/>
                <w:lang w:val="nl-NL"/>
              </w:rPr>
            </w:pPr>
            <w:r w:rsidRPr="000D0CB8">
              <w:rPr>
                <w:rFonts w:ascii="Arial" w:hAnsi="Arial" w:cs="Arial"/>
                <w:color w:val="0000FF"/>
                <w:lang w:val="nl-NL"/>
              </w:rPr>
              <w:t>743131</w:t>
            </w:r>
          </w:p>
        </w:tc>
        <w:tc>
          <w:tcPr>
            <w:tcW w:w="6521" w:type="dxa"/>
            <w:gridSpan w:val="3"/>
          </w:tcPr>
          <w:p w14:paraId="1E81D6A4" w14:textId="77777777" w:rsidR="00C75258" w:rsidRPr="000D0CB8" w:rsidRDefault="00284349" w:rsidP="008567A8">
            <w:pPr>
              <w:spacing w:line="240" w:lineRule="atLeast"/>
              <w:jc w:val="both"/>
              <w:rPr>
                <w:rFonts w:ascii="Arial" w:hAnsi="Arial" w:cs="Arial"/>
                <w:color w:val="0000FF"/>
                <w:lang w:val="nl-NL"/>
              </w:rPr>
            </w:pPr>
            <w:r w:rsidRPr="000D0CB8">
              <w:rPr>
                <w:rFonts w:ascii="Arial" w:hAnsi="Arial" w:cs="Arial"/>
                <w:color w:val="0000FF"/>
                <w:lang w:val="nl-BE" w:eastAsia="nl-BE"/>
              </w:rPr>
              <w:t>Niet-optische sclerale contactlens</w:t>
            </w:r>
          </w:p>
        </w:tc>
        <w:tc>
          <w:tcPr>
            <w:tcW w:w="345" w:type="dxa"/>
            <w:vAlign w:val="bottom"/>
          </w:tcPr>
          <w:p w14:paraId="76141FF3" w14:textId="77777777" w:rsidR="00C75258" w:rsidRPr="000D0CB8" w:rsidRDefault="00C75258" w:rsidP="008567A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7D1AAD54" w14:textId="77777777" w:rsidR="00C75258" w:rsidRPr="000D0CB8" w:rsidRDefault="00C75258" w:rsidP="00284349">
            <w:pPr>
              <w:spacing w:line="240" w:lineRule="atLeast"/>
              <w:jc w:val="right"/>
              <w:rPr>
                <w:rFonts w:ascii="Arial" w:hAnsi="Arial" w:cs="Arial"/>
                <w:color w:val="0000FF"/>
                <w:lang w:val="nl-BE"/>
              </w:rPr>
            </w:pPr>
            <w:r w:rsidRPr="000D0CB8">
              <w:rPr>
                <w:rFonts w:ascii="Arial" w:hAnsi="Arial" w:cs="Arial"/>
                <w:color w:val="0000FF"/>
                <w:lang w:val="nl-BE"/>
              </w:rPr>
              <w:t>870</w:t>
            </w:r>
          </w:p>
        </w:tc>
        <w:tc>
          <w:tcPr>
            <w:tcW w:w="236" w:type="dxa"/>
            <w:vAlign w:val="bottom"/>
          </w:tcPr>
          <w:p w14:paraId="037859B1" w14:textId="77777777" w:rsidR="00C75258" w:rsidRPr="000D0CB8" w:rsidRDefault="00C75258" w:rsidP="008567A8">
            <w:pPr>
              <w:spacing w:line="240" w:lineRule="atLeast"/>
              <w:jc w:val="right"/>
              <w:rPr>
                <w:rFonts w:ascii="Arial" w:hAnsi="Arial"/>
                <w:color w:val="0000FF"/>
                <w:lang w:val="nl-BE"/>
              </w:rPr>
            </w:pPr>
          </w:p>
        </w:tc>
      </w:tr>
      <w:tr w:rsidR="009F47C2" w:rsidRPr="000D0CB8" w14:paraId="0E26833A" w14:textId="77777777" w:rsidTr="00024474">
        <w:trPr>
          <w:cantSplit/>
        </w:trPr>
        <w:tc>
          <w:tcPr>
            <w:tcW w:w="196" w:type="dxa"/>
          </w:tcPr>
          <w:p w14:paraId="474C605C" w14:textId="77777777" w:rsidR="009F47C2" w:rsidRPr="000D0CB8" w:rsidRDefault="009F47C2" w:rsidP="007770B0">
            <w:pPr>
              <w:spacing w:line="240" w:lineRule="atLeast"/>
              <w:rPr>
                <w:rFonts w:ascii="Arial" w:hAnsi="Arial"/>
                <w:color w:val="0000FF"/>
                <w:lang w:val="nl-BE"/>
              </w:rPr>
            </w:pPr>
          </w:p>
        </w:tc>
        <w:tc>
          <w:tcPr>
            <w:tcW w:w="8650" w:type="dxa"/>
            <w:gridSpan w:val="7"/>
          </w:tcPr>
          <w:p w14:paraId="58197878" w14:textId="77777777" w:rsidR="009F47C2" w:rsidRPr="000D0CB8" w:rsidRDefault="009F47C2" w:rsidP="007770B0">
            <w:pPr>
              <w:spacing w:line="240" w:lineRule="atLeast"/>
              <w:jc w:val="both"/>
              <w:rPr>
                <w:rFonts w:ascii="Arial" w:hAnsi="Arial" w:cs="Arial"/>
                <w:color w:val="0000FF"/>
                <w:u w:val="single"/>
                <w:lang w:val="nl-NL"/>
              </w:rPr>
            </w:pPr>
          </w:p>
        </w:tc>
        <w:tc>
          <w:tcPr>
            <w:tcW w:w="236" w:type="dxa"/>
            <w:vAlign w:val="bottom"/>
          </w:tcPr>
          <w:p w14:paraId="642F85A2" w14:textId="77777777" w:rsidR="009F47C2" w:rsidRPr="000D0CB8" w:rsidRDefault="009F47C2" w:rsidP="007770B0">
            <w:pPr>
              <w:spacing w:line="240" w:lineRule="atLeast"/>
              <w:jc w:val="right"/>
              <w:rPr>
                <w:rFonts w:ascii="Arial" w:hAnsi="Arial"/>
                <w:color w:val="0000FF"/>
                <w:lang w:val="nl-BE"/>
              </w:rPr>
            </w:pPr>
          </w:p>
        </w:tc>
      </w:tr>
      <w:tr w:rsidR="00335D98" w:rsidRPr="000D0CB8" w14:paraId="5B1D136B" w14:textId="77777777" w:rsidTr="00024474">
        <w:trPr>
          <w:cantSplit/>
        </w:trPr>
        <w:tc>
          <w:tcPr>
            <w:tcW w:w="196" w:type="dxa"/>
          </w:tcPr>
          <w:p w14:paraId="768506B5" w14:textId="77777777" w:rsidR="00C75258" w:rsidRPr="000D0CB8" w:rsidRDefault="00C75258" w:rsidP="007770B0">
            <w:pPr>
              <w:spacing w:line="240" w:lineRule="atLeast"/>
              <w:rPr>
                <w:rFonts w:ascii="Arial" w:hAnsi="Arial"/>
                <w:color w:val="0000FF"/>
                <w:lang w:val="nl-BE"/>
              </w:rPr>
            </w:pPr>
          </w:p>
        </w:tc>
        <w:tc>
          <w:tcPr>
            <w:tcW w:w="8650" w:type="dxa"/>
            <w:gridSpan w:val="7"/>
          </w:tcPr>
          <w:p w14:paraId="685F4842" w14:textId="77777777" w:rsidR="00C75258" w:rsidRPr="000D0CB8" w:rsidRDefault="00C75258" w:rsidP="007770B0">
            <w:pPr>
              <w:spacing w:line="240" w:lineRule="atLeast"/>
              <w:jc w:val="both"/>
              <w:rPr>
                <w:rFonts w:ascii="Arial" w:hAnsi="Arial"/>
                <w:color w:val="0000FF"/>
                <w:lang w:val="nl-BE"/>
              </w:rPr>
            </w:pPr>
            <w:r w:rsidRPr="000D0CB8">
              <w:rPr>
                <w:rFonts w:ascii="Arial" w:hAnsi="Arial" w:cs="Arial"/>
                <w:color w:val="0000FF"/>
                <w:u w:val="single"/>
                <w:lang w:val="nl-NL"/>
              </w:rPr>
              <w:t>Groep 3: Bijslagen</w:t>
            </w:r>
          </w:p>
        </w:tc>
        <w:tc>
          <w:tcPr>
            <w:tcW w:w="236" w:type="dxa"/>
            <w:vAlign w:val="bottom"/>
          </w:tcPr>
          <w:p w14:paraId="2A640B95" w14:textId="77777777" w:rsidR="00C75258" w:rsidRPr="000D0CB8" w:rsidRDefault="00C75258" w:rsidP="007770B0">
            <w:pPr>
              <w:spacing w:line="240" w:lineRule="atLeast"/>
              <w:jc w:val="right"/>
              <w:rPr>
                <w:rFonts w:ascii="Arial" w:hAnsi="Arial"/>
                <w:color w:val="0000FF"/>
                <w:lang w:val="nl-BE"/>
              </w:rPr>
            </w:pPr>
          </w:p>
        </w:tc>
      </w:tr>
      <w:tr w:rsidR="00335D98" w:rsidRPr="000D0CB8" w14:paraId="46FEEC6A" w14:textId="77777777" w:rsidTr="00024474">
        <w:trPr>
          <w:cantSplit/>
        </w:trPr>
        <w:tc>
          <w:tcPr>
            <w:tcW w:w="196" w:type="dxa"/>
          </w:tcPr>
          <w:p w14:paraId="057EC3DF" w14:textId="77777777" w:rsidR="00C75258" w:rsidRPr="000D0CB8" w:rsidRDefault="00C75258" w:rsidP="007770B0">
            <w:pPr>
              <w:spacing w:line="240" w:lineRule="atLeast"/>
              <w:rPr>
                <w:rFonts w:ascii="Arial" w:hAnsi="Arial"/>
                <w:color w:val="0000FF"/>
                <w:lang w:val="nl-BE"/>
              </w:rPr>
            </w:pPr>
          </w:p>
        </w:tc>
        <w:tc>
          <w:tcPr>
            <w:tcW w:w="8650" w:type="dxa"/>
            <w:gridSpan w:val="7"/>
          </w:tcPr>
          <w:p w14:paraId="6B2CE6E0" w14:textId="77777777" w:rsidR="00C75258" w:rsidRPr="000D0CB8" w:rsidRDefault="00C75258" w:rsidP="007770B0">
            <w:pPr>
              <w:spacing w:line="240" w:lineRule="atLeast"/>
              <w:jc w:val="both"/>
              <w:rPr>
                <w:rFonts w:ascii="Arial" w:hAnsi="Arial" w:cs="Arial"/>
                <w:color w:val="0000FF"/>
                <w:lang w:val="nl-NL"/>
              </w:rPr>
            </w:pPr>
          </w:p>
        </w:tc>
        <w:tc>
          <w:tcPr>
            <w:tcW w:w="236" w:type="dxa"/>
            <w:vAlign w:val="bottom"/>
          </w:tcPr>
          <w:p w14:paraId="34A2074D" w14:textId="77777777" w:rsidR="00C75258" w:rsidRPr="000D0CB8" w:rsidRDefault="00C75258" w:rsidP="007770B0">
            <w:pPr>
              <w:spacing w:line="240" w:lineRule="atLeast"/>
              <w:jc w:val="right"/>
              <w:rPr>
                <w:rFonts w:ascii="Arial" w:hAnsi="Arial"/>
                <w:color w:val="0000FF"/>
                <w:lang w:val="nl-BE"/>
              </w:rPr>
            </w:pPr>
          </w:p>
        </w:tc>
      </w:tr>
      <w:tr w:rsidR="00335D98" w:rsidRPr="000D0CB8" w14:paraId="16700AB5" w14:textId="77777777" w:rsidTr="00024474">
        <w:trPr>
          <w:cantSplit/>
        </w:trPr>
        <w:tc>
          <w:tcPr>
            <w:tcW w:w="196" w:type="dxa"/>
          </w:tcPr>
          <w:p w14:paraId="3CC07760" w14:textId="77777777" w:rsidR="00C75258" w:rsidRPr="000D0CB8" w:rsidRDefault="00C75258" w:rsidP="007770B0">
            <w:pPr>
              <w:spacing w:line="240" w:lineRule="atLeast"/>
              <w:rPr>
                <w:rFonts w:ascii="Arial" w:hAnsi="Arial"/>
                <w:color w:val="0000FF"/>
                <w:lang w:val="nl-BE"/>
              </w:rPr>
            </w:pPr>
          </w:p>
        </w:tc>
        <w:tc>
          <w:tcPr>
            <w:tcW w:w="8650" w:type="dxa"/>
            <w:gridSpan w:val="7"/>
          </w:tcPr>
          <w:p w14:paraId="3EB061AF" w14:textId="77777777" w:rsidR="00C75258" w:rsidRPr="000D0CB8" w:rsidRDefault="00C75258" w:rsidP="007770B0">
            <w:pPr>
              <w:spacing w:line="240" w:lineRule="atLeast"/>
              <w:jc w:val="both"/>
              <w:rPr>
                <w:rFonts w:ascii="Arial" w:hAnsi="Arial" w:cs="Arial"/>
                <w:color w:val="0000FF"/>
                <w:u w:val="single"/>
                <w:lang w:val="nl-NL"/>
              </w:rPr>
            </w:pPr>
            <w:r w:rsidRPr="000D0CB8">
              <w:rPr>
                <w:rFonts w:ascii="Arial" w:hAnsi="Arial" w:cs="Arial"/>
                <w:color w:val="0000FF"/>
                <w:lang w:val="nl-NL"/>
              </w:rPr>
              <w:t>Subgroep 1: Afgietsels</w:t>
            </w:r>
          </w:p>
        </w:tc>
        <w:tc>
          <w:tcPr>
            <w:tcW w:w="236" w:type="dxa"/>
            <w:vAlign w:val="bottom"/>
          </w:tcPr>
          <w:p w14:paraId="0FA05F2D" w14:textId="77777777" w:rsidR="00C75258" w:rsidRPr="000D0CB8" w:rsidRDefault="00C75258" w:rsidP="007770B0">
            <w:pPr>
              <w:spacing w:line="240" w:lineRule="atLeast"/>
              <w:jc w:val="right"/>
              <w:rPr>
                <w:rFonts w:ascii="Arial" w:hAnsi="Arial"/>
                <w:color w:val="0000FF"/>
                <w:lang w:val="nl-BE"/>
              </w:rPr>
            </w:pPr>
          </w:p>
        </w:tc>
      </w:tr>
      <w:tr w:rsidR="00335D98" w:rsidRPr="000D0CB8" w14:paraId="5891BBB5" w14:textId="77777777" w:rsidTr="00024474">
        <w:trPr>
          <w:cantSplit/>
        </w:trPr>
        <w:tc>
          <w:tcPr>
            <w:tcW w:w="196" w:type="dxa"/>
          </w:tcPr>
          <w:p w14:paraId="63576E8F" w14:textId="77777777" w:rsidR="008D4FE5" w:rsidRPr="000D0CB8" w:rsidRDefault="008D4FE5" w:rsidP="007770B0">
            <w:pPr>
              <w:spacing w:line="240" w:lineRule="atLeast"/>
              <w:rPr>
                <w:rFonts w:ascii="Arial" w:hAnsi="Arial"/>
                <w:color w:val="0000FF"/>
                <w:lang w:val="nl-BE"/>
              </w:rPr>
            </w:pPr>
          </w:p>
        </w:tc>
        <w:tc>
          <w:tcPr>
            <w:tcW w:w="8650" w:type="dxa"/>
            <w:gridSpan w:val="7"/>
          </w:tcPr>
          <w:p w14:paraId="2C39559E" w14:textId="77777777" w:rsidR="008D4FE5" w:rsidRPr="000D0CB8" w:rsidRDefault="008D4FE5" w:rsidP="007770B0">
            <w:pPr>
              <w:spacing w:line="240" w:lineRule="atLeast"/>
              <w:jc w:val="both"/>
              <w:rPr>
                <w:rFonts w:ascii="Arial" w:hAnsi="Arial" w:cs="Arial"/>
                <w:color w:val="0000FF"/>
                <w:lang w:val="nl-NL"/>
              </w:rPr>
            </w:pPr>
          </w:p>
        </w:tc>
        <w:tc>
          <w:tcPr>
            <w:tcW w:w="236" w:type="dxa"/>
            <w:vAlign w:val="bottom"/>
          </w:tcPr>
          <w:p w14:paraId="2E9656EE" w14:textId="77777777" w:rsidR="008D4FE5" w:rsidRPr="000D0CB8" w:rsidRDefault="008D4FE5" w:rsidP="007770B0">
            <w:pPr>
              <w:spacing w:line="240" w:lineRule="atLeast"/>
              <w:jc w:val="right"/>
              <w:rPr>
                <w:rFonts w:ascii="Arial" w:hAnsi="Arial"/>
                <w:color w:val="0000FF"/>
                <w:lang w:val="nl-BE"/>
              </w:rPr>
            </w:pPr>
          </w:p>
        </w:tc>
      </w:tr>
      <w:tr w:rsidR="00335D98" w:rsidRPr="000D0CB8" w14:paraId="46FD2F3B" w14:textId="77777777" w:rsidTr="00024474">
        <w:trPr>
          <w:cantSplit/>
        </w:trPr>
        <w:tc>
          <w:tcPr>
            <w:tcW w:w="196" w:type="dxa"/>
          </w:tcPr>
          <w:p w14:paraId="69DAE106" w14:textId="77777777" w:rsidR="00C75258" w:rsidRPr="000D0CB8" w:rsidRDefault="00C75258" w:rsidP="008567A8">
            <w:pPr>
              <w:spacing w:line="240" w:lineRule="atLeast"/>
              <w:jc w:val="both"/>
              <w:rPr>
                <w:rFonts w:ascii="Arial" w:hAnsi="Arial"/>
                <w:color w:val="0000FF"/>
                <w:spacing w:val="-3"/>
                <w:lang w:val="nl-BE"/>
              </w:rPr>
            </w:pPr>
          </w:p>
        </w:tc>
        <w:tc>
          <w:tcPr>
            <w:tcW w:w="943" w:type="dxa"/>
            <w:gridSpan w:val="2"/>
          </w:tcPr>
          <w:p w14:paraId="0CF78DF5" w14:textId="77777777" w:rsidR="00C75258" w:rsidRPr="000D0CB8" w:rsidRDefault="00C75258" w:rsidP="008567A8">
            <w:pPr>
              <w:spacing w:line="240" w:lineRule="atLeast"/>
              <w:rPr>
                <w:rFonts w:ascii="Arial" w:hAnsi="Arial" w:cs="Arial"/>
                <w:color w:val="0000FF"/>
                <w:lang w:val="nl-NL"/>
              </w:rPr>
            </w:pPr>
            <w:r w:rsidRPr="000D0CB8">
              <w:rPr>
                <w:rFonts w:ascii="Arial" w:hAnsi="Arial" w:cs="Arial"/>
                <w:color w:val="0000FF"/>
                <w:lang w:val="nl-NL"/>
              </w:rPr>
              <w:t>743153</w:t>
            </w:r>
          </w:p>
        </w:tc>
        <w:tc>
          <w:tcPr>
            <w:tcW w:w="6521" w:type="dxa"/>
            <w:gridSpan w:val="3"/>
          </w:tcPr>
          <w:p w14:paraId="100D9D44" w14:textId="77777777" w:rsidR="00C75258" w:rsidRPr="000D0CB8" w:rsidRDefault="00284349" w:rsidP="008567A8">
            <w:pPr>
              <w:spacing w:line="240" w:lineRule="atLeast"/>
              <w:jc w:val="both"/>
              <w:rPr>
                <w:rFonts w:ascii="Arial" w:hAnsi="Arial" w:cs="Arial"/>
                <w:color w:val="0000FF"/>
                <w:lang w:val="nl-NL"/>
              </w:rPr>
            </w:pPr>
            <w:r w:rsidRPr="000D0CB8">
              <w:rPr>
                <w:rFonts w:ascii="Arial" w:hAnsi="Arial" w:cs="Arial"/>
                <w:color w:val="0000FF"/>
                <w:lang w:val="nl-BE" w:eastAsia="nl-BE"/>
              </w:rPr>
              <w:t>Afgietsel voor kunstoog in plastiek en niet-optische sclerale contactlens</w:t>
            </w:r>
          </w:p>
        </w:tc>
        <w:tc>
          <w:tcPr>
            <w:tcW w:w="345" w:type="dxa"/>
            <w:vAlign w:val="bottom"/>
          </w:tcPr>
          <w:p w14:paraId="7556E216" w14:textId="77777777" w:rsidR="00C75258" w:rsidRPr="000D0CB8" w:rsidRDefault="00C75258" w:rsidP="008567A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212C6286" w14:textId="77777777" w:rsidR="00C75258" w:rsidRPr="000D0CB8" w:rsidRDefault="00C75258" w:rsidP="008567A8">
            <w:pPr>
              <w:spacing w:line="240" w:lineRule="atLeast"/>
              <w:jc w:val="right"/>
              <w:rPr>
                <w:rFonts w:ascii="Arial" w:hAnsi="Arial" w:cs="Arial"/>
                <w:color w:val="0000FF"/>
                <w:lang w:val="nl-BE"/>
              </w:rPr>
            </w:pPr>
            <w:r w:rsidRPr="000D0CB8">
              <w:rPr>
                <w:rFonts w:ascii="Arial" w:hAnsi="Arial" w:cs="Arial"/>
                <w:color w:val="0000FF"/>
                <w:lang w:val="nl-BE"/>
              </w:rPr>
              <w:t>205</w:t>
            </w:r>
          </w:p>
        </w:tc>
        <w:tc>
          <w:tcPr>
            <w:tcW w:w="236" w:type="dxa"/>
            <w:vAlign w:val="bottom"/>
          </w:tcPr>
          <w:p w14:paraId="3ECC8453" w14:textId="77777777" w:rsidR="00C75258" w:rsidRPr="000D0CB8" w:rsidRDefault="00C75258" w:rsidP="008567A8">
            <w:pPr>
              <w:spacing w:line="240" w:lineRule="atLeast"/>
              <w:jc w:val="right"/>
              <w:rPr>
                <w:rFonts w:ascii="Arial" w:hAnsi="Arial"/>
                <w:color w:val="0000FF"/>
                <w:lang w:val="nl-BE"/>
              </w:rPr>
            </w:pPr>
          </w:p>
        </w:tc>
      </w:tr>
      <w:tr w:rsidR="00335D98" w:rsidRPr="000D0CB8" w14:paraId="446CCA23" w14:textId="77777777" w:rsidTr="00024474">
        <w:trPr>
          <w:cantSplit/>
        </w:trPr>
        <w:tc>
          <w:tcPr>
            <w:tcW w:w="196" w:type="dxa"/>
          </w:tcPr>
          <w:p w14:paraId="7A09C46B" w14:textId="77777777" w:rsidR="00C75258" w:rsidRPr="000D0CB8" w:rsidRDefault="00C75258">
            <w:pPr>
              <w:spacing w:line="240" w:lineRule="atLeast"/>
              <w:rPr>
                <w:rFonts w:ascii="Arial" w:hAnsi="Arial"/>
                <w:color w:val="0000FF"/>
                <w:lang w:val="nl-BE"/>
              </w:rPr>
            </w:pPr>
          </w:p>
        </w:tc>
        <w:tc>
          <w:tcPr>
            <w:tcW w:w="625" w:type="dxa"/>
          </w:tcPr>
          <w:p w14:paraId="63C142D7" w14:textId="77777777" w:rsidR="00C75258" w:rsidRPr="000D0CB8" w:rsidRDefault="00C75258">
            <w:pPr>
              <w:spacing w:line="240" w:lineRule="atLeast"/>
              <w:rPr>
                <w:rFonts w:ascii="Arial" w:hAnsi="Arial"/>
                <w:color w:val="0000FF"/>
                <w:lang w:val="nl-BE"/>
              </w:rPr>
            </w:pPr>
          </w:p>
        </w:tc>
        <w:tc>
          <w:tcPr>
            <w:tcW w:w="821" w:type="dxa"/>
            <w:gridSpan w:val="2"/>
          </w:tcPr>
          <w:p w14:paraId="082E299F" w14:textId="77777777" w:rsidR="00C75258" w:rsidRPr="000D0CB8" w:rsidRDefault="00C75258">
            <w:pPr>
              <w:spacing w:line="240" w:lineRule="atLeast"/>
              <w:rPr>
                <w:rFonts w:ascii="Arial" w:hAnsi="Arial"/>
                <w:color w:val="0000FF"/>
                <w:lang w:val="nl-BE"/>
              </w:rPr>
            </w:pPr>
          </w:p>
        </w:tc>
        <w:tc>
          <w:tcPr>
            <w:tcW w:w="821" w:type="dxa"/>
          </w:tcPr>
          <w:p w14:paraId="6DFF615F" w14:textId="77777777" w:rsidR="00C75258" w:rsidRPr="000D0CB8" w:rsidRDefault="00C75258">
            <w:pPr>
              <w:spacing w:line="240" w:lineRule="atLeast"/>
              <w:rPr>
                <w:rFonts w:ascii="Arial" w:hAnsi="Arial"/>
                <w:color w:val="0000FF"/>
                <w:lang w:val="nl-BE"/>
              </w:rPr>
            </w:pPr>
          </w:p>
        </w:tc>
        <w:tc>
          <w:tcPr>
            <w:tcW w:w="5197" w:type="dxa"/>
          </w:tcPr>
          <w:p w14:paraId="79476495" w14:textId="77777777" w:rsidR="00C75258" w:rsidRPr="000D0CB8" w:rsidRDefault="00C75258" w:rsidP="006B667F">
            <w:pPr>
              <w:spacing w:line="240" w:lineRule="atLeast"/>
              <w:jc w:val="both"/>
              <w:rPr>
                <w:rFonts w:ascii="Arial" w:hAnsi="Arial"/>
                <w:color w:val="0000FF"/>
                <w:lang w:val="nl-BE"/>
              </w:rPr>
            </w:pPr>
          </w:p>
        </w:tc>
        <w:tc>
          <w:tcPr>
            <w:tcW w:w="345" w:type="dxa"/>
            <w:vAlign w:val="bottom"/>
          </w:tcPr>
          <w:p w14:paraId="42EA97B3" w14:textId="77777777" w:rsidR="00C75258" w:rsidRPr="000D0CB8" w:rsidRDefault="00C75258">
            <w:pPr>
              <w:spacing w:line="240" w:lineRule="atLeast"/>
              <w:jc w:val="right"/>
              <w:rPr>
                <w:rFonts w:ascii="Arial" w:hAnsi="Arial"/>
                <w:color w:val="0000FF"/>
                <w:lang w:val="nl-BE"/>
              </w:rPr>
            </w:pPr>
          </w:p>
        </w:tc>
        <w:tc>
          <w:tcPr>
            <w:tcW w:w="841" w:type="dxa"/>
            <w:vAlign w:val="bottom"/>
          </w:tcPr>
          <w:p w14:paraId="3CCA7356" w14:textId="77777777" w:rsidR="00C75258" w:rsidRPr="000D0CB8" w:rsidRDefault="00C75258">
            <w:pPr>
              <w:spacing w:line="240" w:lineRule="atLeast"/>
              <w:jc w:val="right"/>
              <w:rPr>
                <w:rFonts w:ascii="Arial" w:hAnsi="Arial"/>
                <w:color w:val="0000FF"/>
                <w:lang w:val="nl-BE"/>
              </w:rPr>
            </w:pPr>
          </w:p>
        </w:tc>
        <w:tc>
          <w:tcPr>
            <w:tcW w:w="236" w:type="dxa"/>
            <w:vAlign w:val="bottom"/>
          </w:tcPr>
          <w:p w14:paraId="3DB784C2" w14:textId="77777777" w:rsidR="00C75258" w:rsidRPr="000D0CB8" w:rsidRDefault="00C75258">
            <w:pPr>
              <w:spacing w:line="240" w:lineRule="atLeast"/>
              <w:jc w:val="right"/>
              <w:rPr>
                <w:rFonts w:ascii="Arial" w:hAnsi="Arial"/>
                <w:color w:val="0000FF"/>
                <w:lang w:val="nl-BE"/>
              </w:rPr>
            </w:pPr>
          </w:p>
        </w:tc>
      </w:tr>
      <w:tr w:rsidR="00335D98" w:rsidRPr="00EC3595" w14:paraId="6C1F029A" w14:textId="77777777" w:rsidTr="00024474">
        <w:trPr>
          <w:cantSplit/>
        </w:trPr>
        <w:tc>
          <w:tcPr>
            <w:tcW w:w="196" w:type="dxa"/>
          </w:tcPr>
          <w:p w14:paraId="1C937B61" w14:textId="77777777" w:rsidR="00C75258" w:rsidRPr="000D0CB8" w:rsidRDefault="00C75258" w:rsidP="001C4CAC">
            <w:pPr>
              <w:spacing w:line="240" w:lineRule="atLeast"/>
              <w:rPr>
                <w:rFonts w:ascii="Arial" w:hAnsi="Arial"/>
                <w:color w:val="0000FF"/>
                <w:lang w:val="nl-BE"/>
              </w:rPr>
            </w:pPr>
          </w:p>
        </w:tc>
        <w:tc>
          <w:tcPr>
            <w:tcW w:w="8650" w:type="dxa"/>
            <w:gridSpan w:val="7"/>
          </w:tcPr>
          <w:p w14:paraId="60F109D5" w14:textId="77777777" w:rsidR="00C75258" w:rsidRPr="000D0CB8" w:rsidRDefault="00C75258" w:rsidP="001C4CAC">
            <w:pPr>
              <w:spacing w:line="240" w:lineRule="atLeast"/>
              <w:jc w:val="both"/>
              <w:rPr>
                <w:rFonts w:ascii="Arial" w:hAnsi="Arial"/>
                <w:color w:val="0000FF"/>
                <w:lang w:val="nl-BE"/>
              </w:rPr>
            </w:pPr>
            <w:r w:rsidRPr="000D0CB8">
              <w:rPr>
                <w:rFonts w:ascii="Arial" w:hAnsi="Arial" w:cs="Arial"/>
                <w:color w:val="0000FF"/>
                <w:lang w:val="nl-NL"/>
              </w:rPr>
              <w:t>Subgroep 2: Forfait voor passen en aanpassen van een oogprothese</w:t>
            </w:r>
          </w:p>
        </w:tc>
        <w:tc>
          <w:tcPr>
            <w:tcW w:w="236" w:type="dxa"/>
            <w:vAlign w:val="bottom"/>
          </w:tcPr>
          <w:p w14:paraId="1A13292A" w14:textId="77777777" w:rsidR="00C75258" w:rsidRPr="000D0CB8" w:rsidRDefault="00C75258" w:rsidP="001C4CAC">
            <w:pPr>
              <w:spacing w:line="240" w:lineRule="atLeast"/>
              <w:jc w:val="right"/>
              <w:rPr>
                <w:rFonts w:ascii="Arial" w:hAnsi="Arial"/>
                <w:color w:val="0000FF"/>
                <w:lang w:val="nl-BE"/>
              </w:rPr>
            </w:pPr>
          </w:p>
        </w:tc>
      </w:tr>
      <w:tr w:rsidR="00335D98" w:rsidRPr="00EC3595" w14:paraId="50172EDC" w14:textId="77777777" w:rsidTr="00024474">
        <w:trPr>
          <w:cantSplit/>
        </w:trPr>
        <w:tc>
          <w:tcPr>
            <w:tcW w:w="196" w:type="dxa"/>
          </w:tcPr>
          <w:p w14:paraId="7CB3BFAF" w14:textId="77777777" w:rsidR="00C75258" w:rsidRPr="000D0CB8" w:rsidRDefault="00C75258" w:rsidP="001C4CAC">
            <w:pPr>
              <w:spacing w:line="240" w:lineRule="atLeast"/>
              <w:rPr>
                <w:rFonts w:ascii="Arial" w:hAnsi="Arial"/>
                <w:color w:val="0000FF"/>
                <w:lang w:val="nl-BE"/>
              </w:rPr>
            </w:pPr>
          </w:p>
        </w:tc>
        <w:tc>
          <w:tcPr>
            <w:tcW w:w="8650" w:type="dxa"/>
            <w:gridSpan w:val="7"/>
          </w:tcPr>
          <w:p w14:paraId="16CD9297" w14:textId="77777777" w:rsidR="00C75258" w:rsidRPr="000D0CB8" w:rsidRDefault="00C75258" w:rsidP="001C4CAC">
            <w:pPr>
              <w:spacing w:line="240" w:lineRule="atLeast"/>
              <w:jc w:val="both"/>
              <w:rPr>
                <w:rFonts w:ascii="Arial" w:hAnsi="Arial"/>
                <w:color w:val="0000FF"/>
                <w:lang w:val="nl-BE"/>
              </w:rPr>
            </w:pPr>
          </w:p>
        </w:tc>
        <w:tc>
          <w:tcPr>
            <w:tcW w:w="236" w:type="dxa"/>
            <w:vAlign w:val="bottom"/>
          </w:tcPr>
          <w:p w14:paraId="677D61A0" w14:textId="77777777" w:rsidR="00C75258" w:rsidRPr="000D0CB8" w:rsidRDefault="00C75258" w:rsidP="001C4CAC">
            <w:pPr>
              <w:spacing w:line="240" w:lineRule="atLeast"/>
              <w:jc w:val="right"/>
              <w:rPr>
                <w:rFonts w:ascii="Arial" w:hAnsi="Arial"/>
                <w:color w:val="0000FF"/>
                <w:lang w:val="nl-BE"/>
              </w:rPr>
            </w:pPr>
          </w:p>
        </w:tc>
      </w:tr>
      <w:tr w:rsidR="00335D98" w:rsidRPr="000D0CB8" w14:paraId="11FF4EFD" w14:textId="77777777" w:rsidTr="00024474">
        <w:trPr>
          <w:cantSplit/>
        </w:trPr>
        <w:tc>
          <w:tcPr>
            <w:tcW w:w="196" w:type="dxa"/>
          </w:tcPr>
          <w:p w14:paraId="246D91CE" w14:textId="77777777" w:rsidR="00C75258" w:rsidRPr="000D0CB8" w:rsidRDefault="00C75258" w:rsidP="008567A8">
            <w:pPr>
              <w:spacing w:line="240" w:lineRule="atLeast"/>
              <w:jc w:val="both"/>
              <w:rPr>
                <w:rFonts w:ascii="Arial" w:hAnsi="Arial"/>
                <w:color w:val="0000FF"/>
                <w:spacing w:val="-3"/>
                <w:lang w:val="nl-BE"/>
              </w:rPr>
            </w:pPr>
          </w:p>
        </w:tc>
        <w:tc>
          <w:tcPr>
            <w:tcW w:w="943" w:type="dxa"/>
            <w:gridSpan w:val="2"/>
          </w:tcPr>
          <w:p w14:paraId="1A7F442F" w14:textId="77777777" w:rsidR="00C75258" w:rsidRPr="000D0CB8" w:rsidRDefault="00C75258" w:rsidP="008567A8">
            <w:pPr>
              <w:spacing w:line="240" w:lineRule="atLeast"/>
              <w:rPr>
                <w:rFonts w:ascii="Arial" w:hAnsi="Arial" w:cs="Arial"/>
                <w:color w:val="0000FF"/>
                <w:lang w:val="nl-NL"/>
              </w:rPr>
            </w:pPr>
            <w:r w:rsidRPr="000D0CB8">
              <w:rPr>
                <w:rFonts w:ascii="Arial" w:hAnsi="Arial" w:cs="Arial"/>
                <w:color w:val="0000FF"/>
                <w:lang w:val="nl-NL"/>
              </w:rPr>
              <w:t>743175</w:t>
            </w:r>
          </w:p>
        </w:tc>
        <w:tc>
          <w:tcPr>
            <w:tcW w:w="6521" w:type="dxa"/>
            <w:gridSpan w:val="3"/>
          </w:tcPr>
          <w:p w14:paraId="1F678955" w14:textId="77777777" w:rsidR="00C75258" w:rsidRPr="000D0CB8" w:rsidRDefault="007A6588" w:rsidP="008567A8">
            <w:pPr>
              <w:spacing w:line="240" w:lineRule="atLeast"/>
              <w:jc w:val="both"/>
              <w:rPr>
                <w:rFonts w:ascii="Arial" w:hAnsi="Arial" w:cs="Arial"/>
                <w:color w:val="0000FF"/>
                <w:lang w:val="nl-NL"/>
              </w:rPr>
            </w:pPr>
            <w:r w:rsidRPr="000D0CB8">
              <w:rPr>
                <w:rFonts w:ascii="Arial" w:hAnsi="Arial" w:cs="Arial"/>
                <w:color w:val="0000FF"/>
                <w:lang w:val="nl-BE" w:eastAsia="nl-BE"/>
              </w:rPr>
              <w:t>Forfait voor passen en aanpassen van een oogprothese</w:t>
            </w:r>
          </w:p>
        </w:tc>
        <w:tc>
          <w:tcPr>
            <w:tcW w:w="345" w:type="dxa"/>
            <w:vAlign w:val="bottom"/>
          </w:tcPr>
          <w:p w14:paraId="620C3594" w14:textId="77777777" w:rsidR="00C75258" w:rsidRPr="000D0CB8" w:rsidRDefault="00C75258" w:rsidP="008567A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09705559" w14:textId="77777777" w:rsidR="00C75258" w:rsidRPr="000D0CB8" w:rsidRDefault="00C75258" w:rsidP="008567A8">
            <w:pPr>
              <w:spacing w:line="240" w:lineRule="atLeast"/>
              <w:jc w:val="right"/>
              <w:rPr>
                <w:rFonts w:ascii="Arial" w:hAnsi="Arial" w:cs="Arial"/>
                <w:color w:val="0000FF"/>
                <w:lang w:val="nl-BE"/>
              </w:rPr>
            </w:pPr>
            <w:r w:rsidRPr="000D0CB8">
              <w:rPr>
                <w:rFonts w:ascii="Arial" w:hAnsi="Arial" w:cs="Arial"/>
                <w:color w:val="0000FF"/>
                <w:lang w:val="nl-BE"/>
              </w:rPr>
              <w:t>70</w:t>
            </w:r>
          </w:p>
        </w:tc>
        <w:tc>
          <w:tcPr>
            <w:tcW w:w="236" w:type="dxa"/>
            <w:vAlign w:val="bottom"/>
          </w:tcPr>
          <w:p w14:paraId="3586DDFF" w14:textId="77777777" w:rsidR="00C75258" w:rsidRPr="000D0CB8" w:rsidRDefault="00C75258" w:rsidP="008567A8">
            <w:pPr>
              <w:spacing w:line="240" w:lineRule="atLeast"/>
              <w:jc w:val="right"/>
              <w:rPr>
                <w:rFonts w:ascii="Arial" w:hAnsi="Arial"/>
                <w:color w:val="0000FF"/>
                <w:lang w:val="nl-BE"/>
              </w:rPr>
            </w:pPr>
          </w:p>
        </w:tc>
      </w:tr>
      <w:tr w:rsidR="00335D98" w:rsidRPr="000D0CB8" w14:paraId="1677A2B1" w14:textId="77777777" w:rsidTr="00024474">
        <w:trPr>
          <w:cantSplit/>
        </w:trPr>
        <w:tc>
          <w:tcPr>
            <w:tcW w:w="196" w:type="dxa"/>
          </w:tcPr>
          <w:p w14:paraId="0A86011A" w14:textId="77777777" w:rsidR="00C75258" w:rsidRPr="000D0CB8" w:rsidRDefault="00C75258">
            <w:pPr>
              <w:spacing w:line="240" w:lineRule="atLeast"/>
              <w:rPr>
                <w:rFonts w:ascii="Arial" w:hAnsi="Arial"/>
                <w:color w:val="0000FF"/>
                <w:lang w:val="nl-BE"/>
              </w:rPr>
            </w:pPr>
          </w:p>
        </w:tc>
        <w:tc>
          <w:tcPr>
            <w:tcW w:w="625" w:type="dxa"/>
          </w:tcPr>
          <w:p w14:paraId="51E4F6F8" w14:textId="77777777" w:rsidR="00C75258" w:rsidRPr="000D0CB8" w:rsidRDefault="00C75258">
            <w:pPr>
              <w:spacing w:line="240" w:lineRule="atLeast"/>
              <w:rPr>
                <w:rFonts w:ascii="Arial" w:hAnsi="Arial"/>
                <w:color w:val="0000FF"/>
                <w:lang w:val="nl-BE"/>
              </w:rPr>
            </w:pPr>
          </w:p>
        </w:tc>
        <w:tc>
          <w:tcPr>
            <w:tcW w:w="821" w:type="dxa"/>
            <w:gridSpan w:val="2"/>
          </w:tcPr>
          <w:p w14:paraId="57E36E98" w14:textId="77777777" w:rsidR="00C75258" w:rsidRPr="000D0CB8" w:rsidRDefault="00C75258">
            <w:pPr>
              <w:spacing w:line="240" w:lineRule="atLeast"/>
              <w:rPr>
                <w:rFonts w:ascii="Arial" w:hAnsi="Arial"/>
                <w:color w:val="0000FF"/>
                <w:lang w:val="nl-BE"/>
              </w:rPr>
            </w:pPr>
          </w:p>
        </w:tc>
        <w:tc>
          <w:tcPr>
            <w:tcW w:w="821" w:type="dxa"/>
          </w:tcPr>
          <w:p w14:paraId="4B16A9A4" w14:textId="77777777" w:rsidR="00C75258" w:rsidRPr="000D0CB8" w:rsidRDefault="00C75258">
            <w:pPr>
              <w:spacing w:line="240" w:lineRule="atLeast"/>
              <w:rPr>
                <w:rFonts w:ascii="Arial" w:hAnsi="Arial"/>
                <w:color w:val="0000FF"/>
                <w:lang w:val="nl-BE"/>
              </w:rPr>
            </w:pPr>
          </w:p>
        </w:tc>
        <w:tc>
          <w:tcPr>
            <w:tcW w:w="5197" w:type="dxa"/>
          </w:tcPr>
          <w:p w14:paraId="3F76CC0C" w14:textId="77777777" w:rsidR="00C75258" w:rsidRPr="000D0CB8" w:rsidRDefault="00C75258" w:rsidP="006B667F">
            <w:pPr>
              <w:spacing w:line="240" w:lineRule="atLeast"/>
              <w:jc w:val="both"/>
              <w:rPr>
                <w:rFonts w:ascii="Arial" w:hAnsi="Arial" w:cs="Arial"/>
                <w:color w:val="0000FF"/>
                <w:lang w:val="nl-BE"/>
              </w:rPr>
            </w:pPr>
          </w:p>
        </w:tc>
        <w:tc>
          <w:tcPr>
            <w:tcW w:w="345" w:type="dxa"/>
            <w:vAlign w:val="bottom"/>
          </w:tcPr>
          <w:p w14:paraId="4B7ECF89" w14:textId="77777777" w:rsidR="00C75258" w:rsidRPr="000D0CB8" w:rsidRDefault="00C75258">
            <w:pPr>
              <w:spacing w:line="240" w:lineRule="atLeast"/>
              <w:jc w:val="right"/>
              <w:rPr>
                <w:rFonts w:ascii="Arial" w:hAnsi="Arial"/>
                <w:color w:val="0000FF"/>
                <w:lang w:val="nl-BE"/>
              </w:rPr>
            </w:pPr>
          </w:p>
        </w:tc>
        <w:tc>
          <w:tcPr>
            <w:tcW w:w="841" w:type="dxa"/>
            <w:vAlign w:val="bottom"/>
          </w:tcPr>
          <w:p w14:paraId="5AEC992E" w14:textId="77777777" w:rsidR="00C75258" w:rsidRPr="000D0CB8" w:rsidRDefault="00C75258">
            <w:pPr>
              <w:spacing w:line="240" w:lineRule="atLeast"/>
              <w:jc w:val="right"/>
              <w:rPr>
                <w:rFonts w:ascii="Arial" w:hAnsi="Arial"/>
                <w:color w:val="0000FF"/>
                <w:lang w:val="nl-BE"/>
              </w:rPr>
            </w:pPr>
          </w:p>
        </w:tc>
        <w:tc>
          <w:tcPr>
            <w:tcW w:w="236" w:type="dxa"/>
            <w:vAlign w:val="bottom"/>
          </w:tcPr>
          <w:p w14:paraId="41BD4E74" w14:textId="77777777" w:rsidR="00C75258" w:rsidRPr="000D0CB8" w:rsidRDefault="00C75258">
            <w:pPr>
              <w:spacing w:line="240" w:lineRule="atLeast"/>
              <w:jc w:val="right"/>
              <w:rPr>
                <w:rFonts w:ascii="Arial" w:hAnsi="Arial"/>
                <w:color w:val="0000FF"/>
                <w:lang w:val="nl-BE"/>
              </w:rPr>
            </w:pPr>
          </w:p>
        </w:tc>
      </w:tr>
      <w:tr w:rsidR="00335D98" w:rsidRPr="00EC3595" w14:paraId="1EAA14E7" w14:textId="77777777" w:rsidTr="00024474">
        <w:trPr>
          <w:cantSplit/>
        </w:trPr>
        <w:tc>
          <w:tcPr>
            <w:tcW w:w="196" w:type="dxa"/>
          </w:tcPr>
          <w:p w14:paraId="06A91F05" w14:textId="77777777" w:rsidR="00C75258" w:rsidRPr="000D0CB8" w:rsidRDefault="00C75258" w:rsidP="001C4CAC">
            <w:pPr>
              <w:spacing w:line="240" w:lineRule="atLeast"/>
              <w:jc w:val="both"/>
              <w:rPr>
                <w:rFonts w:ascii="Arial" w:hAnsi="Arial"/>
                <w:color w:val="0000FF"/>
                <w:lang w:val="nl-BE"/>
              </w:rPr>
            </w:pPr>
          </w:p>
        </w:tc>
        <w:tc>
          <w:tcPr>
            <w:tcW w:w="8650" w:type="dxa"/>
            <w:gridSpan w:val="7"/>
          </w:tcPr>
          <w:p w14:paraId="2117B791" w14:textId="3A1D8793" w:rsidR="00C75258" w:rsidRPr="000D0CB8" w:rsidRDefault="007A6588" w:rsidP="001C4CAC">
            <w:pPr>
              <w:spacing w:line="240" w:lineRule="atLeast"/>
              <w:jc w:val="both"/>
              <w:rPr>
                <w:rFonts w:ascii="Arial" w:hAnsi="Arial"/>
                <w:color w:val="0000FF"/>
                <w:lang w:val="nl-BE"/>
              </w:rPr>
            </w:pPr>
            <w:r w:rsidRPr="000D0CB8">
              <w:rPr>
                <w:rFonts w:ascii="Arial" w:hAnsi="Arial" w:cs="Arial"/>
                <w:color w:val="0000FF"/>
                <w:lang w:val="nl-BE" w:eastAsia="nl-BE"/>
              </w:rPr>
              <w:t>Subgroep 3</w:t>
            </w:r>
            <w:r w:rsidR="00402CD0">
              <w:rPr>
                <w:rFonts w:ascii="Arial" w:hAnsi="Arial" w:cs="Arial"/>
                <w:color w:val="0000FF"/>
                <w:lang w:val="nl-BE" w:eastAsia="nl-BE"/>
              </w:rPr>
              <w:t> :</w:t>
            </w:r>
            <w:r w:rsidRPr="000D0CB8">
              <w:rPr>
                <w:rFonts w:ascii="Arial" w:hAnsi="Arial" w:cs="Arial"/>
                <w:color w:val="0000FF"/>
                <w:lang w:val="nl-BE" w:eastAsia="nl-BE"/>
              </w:rPr>
              <w:t xml:space="preserve"> Forfait voor het onderhoud van een oogprothese</w:t>
            </w:r>
          </w:p>
        </w:tc>
        <w:tc>
          <w:tcPr>
            <w:tcW w:w="236" w:type="dxa"/>
            <w:vAlign w:val="bottom"/>
          </w:tcPr>
          <w:p w14:paraId="25EA0AB9" w14:textId="77777777" w:rsidR="00C75258" w:rsidRPr="000D0CB8" w:rsidRDefault="00C75258" w:rsidP="001C4CAC">
            <w:pPr>
              <w:spacing w:line="240" w:lineRule="atLeast"/>
              <w:jc w:val="both"/>
              <w:rPr>
                <w:rFonts w:ascii="Arial" w:hAnsi="Arial"/>
                <w:color w:val="0000FF"/>
                <w:lang w:val="nl-BE"/>
              </w:rPr>
            </w:pPr>
          </w:p>
        </w:tc>
      </w:tr>
      <w:tr w:rsidR="00335D98" w:rsidRPr="00EC3595" w14:paraId="50988832" w14:textId="77777777" w:rsidTr="00024474">
        <w:trPr>
          <w:cantSplit/>
        </w:trPr>
        <w:tc>
          <w:tcPr>
            <w:tcW w:w="196" w:type="dxa"/>
          </w:tcPr>
          <w:p w14:paraId="7DF0B682" w14:textId="77777777" w:rsidR="00C75258" w:rsidRPr="000D0CB8" w:rsidRDefault="00C75258" w:rsidP="001C4CAC">
            <w:pPr>
              <w:spacing w:line="240" w:lineRule="atLeast"/>
              <w:rPr>
                <w:rFonts w:ascii="Arial" w:hAnsi="Arial"/>
                <w:color w:val="0000FF"/>
                <w:lang w:val="nl-BE"/>
              </w:rPr>
            </w:pPr>
          </w:p>
        </w:tc>
        <w:tc>
          <w:tcPr>
            <w:tcW w:w="8650" w:type="dxa"/>
            <w:gridSpan w:val="7"/>
          </w:tcPr>
          <w:p w14:paraId="16969C34" w14:textId="77777777" w:rsidR="00C75258" w:rsidRPr="000D0CB8" w:rsidRDefault="00C75258" w:rsidP="001C4CAC">
            <w:pPr>
              <w:spacing w:line="240" w:lineRule="atLeast"/>
              <w:jc w:val="both"/>
              <w:rPr>
                <w:rFonts w:ascii="Arial" w:hAnsi="Arial"/>
                <w:color w:val="0000FF"/>
                <w:lang w:val="nl-BE"/>
              </w:rPr>
            </w:pPr>
          </w:p>
        </w:tc>
        <w:tc>
          <w:tcPr>
            <w:tcW w:w="236" w:type="dxa"/>
            <w:vAlign w:val="bottom"/>
          </w:tcPr>
          <w:p w14:paraId="2AF33DD9" w14:textId="77777777" w:rsidR="00C75258" w:rsidRPr="000D0CB8" w:rsidRDefault="00C75258" w:rsidP="001C4CAC">
            <w:pPr>
              <w:spacing w:line="240" w:lineRule="atLeast"/>
              <w:jc w:val="right"/>
              <w:rPr>
                <w:rFonts w:ascii="Arial" w:hAnsi="Arial"/>
                <w:color w:val="0000FF"/>
                <w:lang w:val="nl-BE"/>
              </w:rPr>
            </w:pPr>
          </w:p>
        </w:tc>
      </w:tr>
      <w:tr w:rsidR="00335D98" w:rsidRPr="000D0CB8" w14:paraId="77BF1CF9" w14:textId="77777777" w:rsidTr="00024474">
        <w:trPr>
          <w:cantSplit/>
        </w:trPr>
        <w:tc>
          <w:tcPr>
            <w:tcW w:w="196" w:type="dxa"/>
          </w:tcPr>
          <w:p w14:paraId="06ADC241" w14:textId="77777777" w:rsidR="00C75258" w:rsidRPr="000D0CB8" w:rsidRDefault="00C75258" w:rsidP="008567A8">
            <w:pPr>
              <w:spacing w:line="240" w:lineRule="atLeast"/>
              <w:jc w:val="both"/>
              <w:rPr>
                <w:rFonts w:ascii="Arial" w:hAnsi="Arial"/>
                <w:color w:val="0000FF"/>
                <w:spacing w:val="-3"/>
                <w:lang w:val="nl-BE"/>
              </w:rPr>
            </w:pPr>
          </w:p>
        </w:tc>
        <w:tc>
          <w:tcPr>
            <w:tcW w:w="943" w:type="dxa"/>
            <w:gridSpan w:val="2"/>
          </w:tcPr>
          <w:p w14:paraId="5301F428" w14:textId="77777777" w:rsidR="00C75258" w:rsidRPr="000D0CB8" w:rsidRDefault="00C75258" w:rsidP="008567A8">
            <w:pPr>
              <w:spacing w:line="240" w:lineRule="atLeast"/>
              <w:rPr>
                <w:rFonts w:ascii="Arial" w:hAnsi="Arial" w:cs="Arial"/>
                <w:color w:val="0000FF"/>
                <w:lang w:val="nl-NL"/>
              </w:rPr>
            </w:pPr>
            <w:r w:rsidRPr="000D0CB8">
              <w:rPr>
                <w:rFonts w:ascii="Arial" w:hAnsi="Arial" w:cs="Arial"/>
                <w:color w:val="0000FF"/>
                <w:lang w:val="nl-NL"/>
              </w:rPr>
              <w:t>743190</w:t>
            </w:r>
          </w:p>
        </w:tc>
        <w:tc>
          <w:tcPr>
            <w:tcW w:w="6521" w:type="dxa"/>
            <w:gridSpan w:val="3"/>
          </w:tcPr>
          <w:p w14:paraId="0D007362" w14:textId="77777777" w:rsidR="00C75258" w:rsidRPr="000D0CB8" w:rsidRDefault="007A6588" w:rsidP="00EB5B49">
            <w:pPr>
              <w:spacing w:line="240" w:lineRule="atLeast"/>
              <w:jc w:val="both"/>
              <w:rPr>
                <w:rFonts w:ascii="Arial" w:hAnsi="Arial" w:cs="Arial"/>
                <w:color w:val="0000FF"/>
                <w:lang w:val="nl-NL"/>
              </w:rPr>
            </w:pPr>
            <w:r w:rsidRPr="000D0CB8">
              <w:rPr>
                <w:rFonts w:ascii="Arial" w:hAnsi="Arial" w:cs="Arial"/>
                <w:color w:val="0000FF"/>
                <w:lang w:val="nl-BE" w:eastAsia="nl-BE"/>
              </w:rPr>
              <w:t>Forfait voor het onderhoud van een oogprothese</w:t>
            </w:r>
          </w:p>
        </w:tc>
        <w:tc>
          <w:tcPr>
            <w:tcW w:w="345" w:type="dxa"/>
            <w:vAlign w:val="bottom"/>
          </w:tcPr>
          <w:p w14:paraId="655729B3" w14:textId="77777777" w:rsidR="00C75258" w:rsidRPr="000D0CB8" w:rsidRDefault="00C75258" w:rsidP="008567A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5BE7B395" w14:textId="77777777" w:rsidR="00C75258" w:rsidRPr="000D0CB8" w:rsidRDefault="00C75258" w:rsidP="008567A8">
            <w:pPr>
              <w:spacing w:line="240" w:lineRule="atLeast"/>
              <w:jc w:val="right"/>
              <w:rPr>
                <w:rFonts w:ascii="Arial" w:hAnsi="Arial" w:cs="Arial"/>
                <w:color w:val="0000FF"/>
                <w:lang w:val="nl-BE"/>
              </w:rPr>
            </w:pPr>
            <w:r w:rsidRPr="000D0CB8">
              <w:rPr>
                <w:rFonts w:ascii="Arial" w:hAnsi="Arial" w:cs="Arial"/>
                <w:color w:val="0000FF"/>
                <w:lang w:val="nl-BE"/>
              </w:rPr>
              <w:t>15</w:t>
            </w:r>
          </w:p>
        </w:tc>
        <w:tc>
          <w:tcPr>
            <w:tcW w:w="236" w:type="dxa"/>
            <w:vAlign w:val="bottom"/>
          </w:tcPr>
          <w:p w14:paraId="62E1491F" w14:textId="77777777" w:rsidR="00C75258" w:rsidRPr="000D0CB8" w:rsidRDefault="00C75258" w:rsidP="008567A8">
            <w:pPr>
              <w:spacing w:line="240" w:lineRule="atLeast"/>
              <w:jc w:val="right"/>
              <w:rPr>
                <w:rFonts w:ascii="Arial" w:hAnsi="Arial"/>
                <w:color w:val="0000FF"/>
                <w:lang w:val="nl-BE"/>
              </w:rPr>
            </w:pPr>
          </w:p>
        </w:tc>
      </w:tr>
      <w:tr w:rsidR="00335D98" w:rsidRPr="000D0CB8" w14:paraId="33542029" w14:textId="77777777" w:rsidTr="00024474">
        <w:trPr>
          <w:cantSplit/>
        </w:trPr>
        <w:tc>
          <w:tcPr>
            <w:tcW w:w="196" w:type="dxa"/>
          </w:tcPr>
          <w:p w14:paraId="79C7802E"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758D4B23" w14:textId="77777777" w:rsidR="00C75258" w:rsidRPr="000D0CB8" w:rsidRDefault="00C75258" w:rsidP="00E97A79">
            <w:pPr>
              <w:spacing w:line="240" w:lineRule="atLeast"/>
              <w:jc w:val="both"/>
              <w:rPr>
                <w:rFonts w:ascii="Arial" w:hAnsi="Arial"/>
                <w:color w:val="0000FF"/>
                <w:lang w:val="nl-BE" w:eastAsia="nl-NL"/>
              </w:rPr>
            </w:pPr>
          </w:p>
        </w:tc>
        <w:tc>
          <w:tcPr>
            <w:tcW w:w="236" w:type="dxa"/>
            <w:vAlign w:val="bottom"/>
          </w:tcPr>
          <w:p w14:paraId="4888633E" w14:textId="77777777" w:rsidR="00C75258" w:rsidRPr="000D0CB8" w:rsidRDefault="00C75258" w:rsidP="00E97A79">
            <w:pPr>
              <w:spacing w:line="240" w:lineRule="atLeast"/>
              <w:jc w:val="right"/>
              <w:rPr>
                <w:rFonts w:ascii="Arial" w:hAnsi="Arial"/>
                <w:color w:val="0000FF"/>
                <w:lang w:val="nl-BE"/>
              </w:rPr>
            </w:pPr>
          </w:p>
        </w:tc>
      </w:tr>
      <w:tr w:rsidR="00335D98" w:rsidRPr="00EC3595" w14:paraId="5956E83D" w14:textId="77777777" w:rsidTr="00024474">
        <w:trPr>
          <w:cantSplit/>
        </w:trPr>
        <w:tc>
          <w:tcPr>
            <w:tcW w:w="196" w:type="dxa"/>
          </w:tcPr>
          <w:p w14:paraId="3D62882E" w14:textId="77777777" w:rsidR="00517176" w:rsidRPr="000D0CB8" w:rsidRDefault="00517176" w:rsidP="00E3729B">
            <w:pPr>
              <w:spacing w:line="240" w:lineRule="atLeast"/>
              <w:rPr>
                <w:rFonts w:ascii="Arial" w:hAnsi="Arial"/>
                <w:color w:val="0000FF"/>
                <w:lang w:val="nl-BE"/>
              </w:rPr>
            </w:pPr>
          </w:p>
        </w:tc>
        <w:tc>
          <w:tcPr>
            <w:tcW w:w="8650" w:type="dxa"/>
            <w:gridSpan w:val="7"/>
          </w:tcPr>
          <w:p w14:paraId="080F2AE6" w14:textId="77777777" w:rsidR="00517176" w:rsidRPr="000D0CB8" w:rsidRDefault="00517176" w:rsidP="00E3729B">
            <w:pPr>
              <w:spacing w:line="240" w:lineRule="atLeast"/>
              <w:jc w:val="both"/>
              <w:rPr>
                <w:rFonts w:ascii="Arial" w:hAnsi="Arial" w:cs="Arial"/>
                <w:color w:val="0000FF"/>
                <w:u w:val="single"/>
                <w:lang w:val="nl-BE" w:eastAsia="nl-BE"/>
              </w:rPr>
            </w:pPr>
            <w:r w:rsidRPr="000D0CB8">
              <w:rPr>
                <w:rFonts w:ascii="Arial" w:hAnsi="Arial" w:cs="Arial"/>
                <w:color w:val="0000FF"/>
                <w:u w:val="single"/>
                <w:lang w:val="nl-BE" w:eastAsia="nl-BE"/>
              </w:rPr>
              <w:t>2. Algemene bepalingen voor de verstrekkingen opgenomen onder D. Oogprothesen</w:t>
            </w:r>
          </w:p>
        </w:tc>
        <w:tc>
          <w:tcPr>
            <w:tcW w:w="236" w:type="dxa"/>
            <w:vAlign w:val="bottom"/>
          </w:tcPr>
          <w:p w14:paraId="48ED7965" w14:textId="77777777" w:rsidR="00517176" w:rsidRPr="000D0CB8" w:rsidRDefault="00517176" w:rsidP="00E3729B">
            <w:pPr>
              <w:spacing w:line="240" w:lineRule="atLeast"/>
              <w:jc w:val="right"/>
              <w:rPr>
                <w:rFonts w:ascii="Arial" w:hAnsi="Arial"/>
                <w:color w:val="0000FF"/>
                <w:u w:val="single"/>
                <w:lang w:val="nl-BE"/>
              </w:rPr>
            </w:pPr>
          </w:p>
        </w:tc>
      </w:tr>
      <w:tr w:rsidR="00335D98" w:rsidRPr="00EC3595" w14:paraId="0A97C4D9" w14:textId="77777777" w:rsidTr="00024474">
        <w:trPr>
          <w:cantSplit/>
        </w:trPr>
        <w:tc>
          <w:tcPr>
            <w:tcW w:w="196" w:type="dxa"/>
          </w:tcPr>
          <w:p w14:paraId="7618501D"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1DC64E37" w14:textId="77777777" w:rsidR="00C75258" w:rsidRPr="000D0CB8" w:rsidRDefault="00C75258" w:rsidP="00E97A79">
            <w:pPr>
              <w:spacing w:line="240" w:lineRule="atLeast"/>
              <w:jc w:val="both"/>
              <w:rPr>
                <w:rFonts w:ascii="Arial" w:hAnsi="Arial"/>
                <w:color w:val="0000FF"/>
                <w:lang w:val="nl-BE" w:eastAsia="nl-NL"/>
              </w:rPr>
            </w:pPr>
          </w:p>
        </w:tc>
        <w:tc>
          <w:tcPr>
            <w:tcW w:w="236" w:type="dxa"/>
            <w:vAlign w:val="bottom"/>
          </w:tcPr>
          <w:p w14:paraId="5BB35A30" w14:textId="77777777" w:rsidR="00C75258" w:rsidRPr="000D0CB8" w:rsidRDefault="00C75258" w:rsidP="00E97A79">
            <w:pPr>
              <w:spacing w:line="240" w:lineRule="atLeast"/>
              <w:jc w:val="right"/>
              <w:rPr>
                <w:rFonts w:ascii="Arial" w:hAnsi="Arial"/>
                <w:color w:val="0000FF"/>
                <w:lang w:val="nl-BE"/>
              </w:rPr>
            </w:pPr>
          </w:p>
        </w:tc>
      </w:tr>
      <w:tr w:rsidR="00335D98" w:rsidRPr="000D0CB8" w14:paraId="65381EAC" w14:textId="77777777" w:rsidTr="00024474">
        <w:trPr>
          <w:cantSplit/>
        </w:trPr>
        <w:tc>
          <w:tcPr>
            <w:tcW w:w="196" w:type="dxa"/>
          </w:tcPr>
          <w:p w14:paraId="7B677166"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4A765B94" w14:textId="77777777" w:rsidR="00C75258" w:rsidRPr="000D0CB8" w:rsidRDefault="00C75258" w:rsidP="00E97A79">
            <w:pPr>
              <w:spacing w:line="240" w:lineRule="atLeast"/>
              <w:jc w:val="both"/>
              <w:rPr>
                <w:rFonts w:ascii="Arial" w:hAnsi="Arial"/>
                <w:color w:val="0000FF"/>
                <w:lang w:val="nl-BE" w:eastAsia="nl-NL"/>
              </w:rPr>
            </w:pPr>
            <w:r w:rsidRPr="000D0CB8">
              <w:rPr>
                <w:rFonts w:ascii="Arial" w:hAnsi="Arial" w:cs="Arial"/>
                <w:color w:val="0000FF"/>
                <w:lang w:val="nl-NL"/>
              </w:rPr>
              <w:t>2.1. Algemeen</w:t>
            </w:r>
          </w:p>
        </w:tc>
        <w:tc>
          <w:tcPr>
            <w:tcW w:w="236" w:type="dxa"/>
            <w:vAlign w:val="bottom"/>
          </w:tcPr>
          <w:p w14:paraId="39A40A9E" w14:textId="77777777" w:rsidR="00C75258" w:rsidRPr="000D0CB8" w:rsidRDefault="00C75258" w:rsidP="00E97A79">
            <w:pPr>
              <w:spacing w:line="240" w:lineRule="atLeast"/>
              <w:jc w:val="right"/>
              <w:rPr>
                <w:rFonts w:ascii="Arial" w:hAnsi="Arial"/>
                <w:color w:val="0000FF"/>
                <w:lang w:val="nl-BE"/>
              </w:rPr>
            </w:pPr>
          </w:p>
        </w:tc>
      </w:tr>
      <w:tr w:rsidR="00335D98" w:rsidRPr="000D0CB8" w14:paraId="334EE58C" w14:textId="77777777" w:rsidTr="00024474">
        <w:trPr>
          <w:cantSplit/>
        </w:trPr>
        <w:tc>
          <w:tcPr>
            <w:tcW w:w="196" w:type="dxa"/>
          </w:tcPr>
          <w:p w14:paraId="34FD8D11"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7E19A42E" w14:textId="77777777" w:rsidR="00C75258" w:rsidRPr="000D0CB8" w:rsidRDefault="00C75258" w:rsidP="007A6588">
            <w:pPr>
              <w:spacing w:line="240" w:lineRule="atLeast"/>
              <w:jc w:val="both"/>
              <w:rPr>
                <w:rFonts w:ascii="Arial" w:hAnsi="Arial"/>
                <w:color w:val="0000FF"/>
                <w:lang w:val="nl-BE" w:eastAsia="nl-NL"/>
              </w:rPr>
            </w:pPr>
          </w:p>
        </w:tc>
        <w:tc>
          <w:tcPr>
            <w:tcW w:w="236" w:type="dxa"/>
            <w:vAlign w:val="bottom"/>
          </w:tcPr>
          <w:p w14:paraId="38BC8534" w14:textId="77777777" w:rsidR="00C75258" w:rsidRPr="000D0CB8" w:rsidRDefault="00C75258" w:rsidP="00E97A79">
            <w:pPr>
              <w:spacing w:line="240" w:lineRule="atLeast"/>
              <w:jc w:val="right"/>
              <w:rPr>
                <w:rFonts w:ascii="Arial" w:hAnsi="Arial"/>
                <w:color w:val="0000FF"/>
                <w:lang w:val="nl-BE"/>
              </w:rPr>
            </w:pPr>
          </w:p>
        </w:tc>
      </w:tr>
      <w:tr w:rsidR="00335D98" w:rsidRPr="00EC3595" w14:paraId="4DD65188" w14:textId="77777777" w:rsidTr="00024474">
        <w:trPr>
          <w:cantSplit/>
        </w:trPr>
        <w:tc>
          <w:tcPr>
            <w:tcW w:w="196" w:type="dxa"/>
          </w:tcPr>
          <w:p w14:paraId="74C8F489" w14:textId="77777777" w:rsidR="00C75258" w:rsidRPr="000D0CB8" w:rsidRDefault="00C75258" w:rsidP="00E97A79">
            <w:pPr>
              <w:spacing w:line="240" w:lineRule="atLeast"/>
              <w:jc w:val="both"/>
              <w:rPr>
                <w:rFonts w:ascii="Arial" w:hAnsi="Arial"/>
                <w:color w:val="0000FF"/>
                <w:lang w:val="nl-BE"/>
              </w:rPr>
            </w:pPr>
          </w:p>
        </w:tc>
        <w:tc>
          <w:tcPr>
            <w:tcW w:w="8650" w:type="dxa"/>
            <w:gridSpan w:val="7"/>
          </w:tcPr>
          <w:p w14:paraId="5C5A3350" w14:textId="77777777" w:rsidR="00C75258" w:rsidRPr="000D0CB8" w:rsidRDefault="007A6588" w:rsidP="00E97A79">
            <w:pPr>
              <w:spacing w:line="240" w:lineRule="atLeast"/>
              <w:jc w:val="both"/>
              <w:rPr>
                <w:rFonts w:ascii="Arial" w:hAnsi="Arial"/>
                <w:color w:val="0000FF"/>
                <w:lang w:val="nl-BE"/>
              </w:rPr>
            </w:pPr>
            <w:r w:rsidRPr="000D0CB8">
              <w:rPr>
                <w:rFonts w:ascii="Arial" w:hAnsi="Arial" w:cs="Arial"/>
                <w:color w:val="0000FF"/>
                <w:lang w:val="nl-BE" w:eastAsia="nl-BE"/>
              </w:rPr>
              <w:t>Een oogprothese wordt gemaakt wanneer een oog verloren is na ziekte, trauma of bij de geboorte. Er kan ook een oogprothese gemaakt worden voor een beschadigd oog of een blind oog dat erg klein is geworden.</w:t>
            </w:r>
          </w:p>
        </w:tc>
        <w:tc>
          <w:tcPr>
            <w:tcW w:w="236" w:type="dxa"/>
            <w:vAlign w:val="bottom"/>
          </w:tcPr>
          <w:p w14:paraId="0B6F7489" w14:textId="77777777" w:rsidR="00C75258" w:rsidRPr="000D0CB8" w:rsidRDefault="00C75258" w:rsidP="00E97A79">
            <w:pPr>
              <w:spacing w:line="240" w:lineRule="atLeast"/>
              <w:jc w:val="both"/>
              <w:rPr>
                <w:rFonts w:ascii="Arial" w:hAnsi="Arial"/>
                <w:color w:val="0000FF"/>
                <w:lang w:val="nl-BE"/>
              </w:rPr>
            </w:pPr>
          </w:p>
        </w:tc>
      </w:tr>
      <w:tr w:rsidR="00335D98" w:rsidRPr="00EC3595" w14:paraId="1F10759C" w14:textId="77777777" w:rsidTr="00024474">
        <w:trPr>
          <w:cantSplit/>
        </w:trPr>
        <w:tc>
          <w:tcPr>
            <w:tcW w:w="196" w:type="dxa"/>
          </w:tcPr>
          <w:p w14:paraId="3202BD3A"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2E222659" w14:textId="77777777" w:rsidR="00C75258" w:rsidRPr="000D0CB8" w:rsidRDefault="00C75258" w:rsidP="00E97A79">
            <w:pPr>
              <w:spacing w:line="240" w:lineRule="atLeast"/>
              <w:jc w:val="both"/>
              <w:rPr>
                <w:rFonts w:ascii="Arial" w:hAnsi="Arial"/>
                <w:color w:val="0000FF"/>
                <w:lang w:val="nl-BE" w:eastAsia="nl-NL"/>
              </w:rPr>
            </w:pPr>
          </w:p>
        </w:tc>
        <w:tc>
          <w:tcPr>
            <w:tcW w:w="236" w:type="dxa"/>
            <w:vAlign w:val="bottom"/>
          </w:tcPr>
          <w:p w14:paraId="6F25FAB9" w14:textId="77777777" w:rsidR="00C75258" w:rsidRPr="000D0CB8" w:rsidRDefault="00C75258" w:rsidP="00E97A79">
            <w:pPr>
              <w:spacing w:line="240" w:lineRule="atLeast"/>
              <w:jc w:val="right"/>
              <w:rPr>
                <w:rFonts w:ascii="Arial" w:hAnsi="Arial"/>
                <w:color w:val="0000FF"/>
                <w:lang w:val="nl-BE"/>
              </w:rPr>
            </w:pPr>
          </w:p>
        </w:tc>
      </w:tr>
      <w:tr w:rsidR="00335D98" w:rsidRPr="00EC3595" w14:paraId="15B88E0C" w14:textId="77777777" w:rsidTr="00024474">
        <w:trPr>
          <w:cantSplit/>
        </w:trPr>
        <w:tc>
          <w:tcPr>
            <w:tcW w:w="196" w:type="dxa"/>
          </w:tcPr>
          <w:p w14:paraId="557C9273"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270B2922" w14:textId="77777777" w:rsidR="00C75258" w:rsidRPr="000D0CB8" w:rsidRDefault="007A6588" w:rsidP="00E97A79">
            <w:pPr>
              <w:spacing w:line="240" w:lineRule="atLeast"/>
              <w:jc w:val="both"/>
              <w:rPr>
                <w:rFonts w:ascii="Arial" w:hAnsi="Arial"/>
                <w:color w:val="0000FF"/>
                <w:lang w:val="nl-BE" w:eastAsia="nl-NL"/>
              </w:rPr>
            </w:pPr>
            <w:r w:rsidRPr="000D0CB8">
              <w:rPr>
                <w:rFonts w:ascii="Arial" w:hAnsi="Arial" w:cs="Arial"/>
                <w:color w:val="0000FF"/>
                <w:lang w:val="nl-BE" w:eastAsia="nl-BE"/>
              </w:rPr>
              <w:t>Een kunstoog is een volledige oogprothese die het ganse oog moet vervangen ten gevolge een enucleatie of evisceratie. Er bestaan kunstogen uit email en plastiek. Een kunstoog wordt steeds op maat gemaakt.</w:t>
            </w:r>
          </w:p>
        </w:tc>
        <w:tc>
          <w:tcPr>
            <w:tcW w:w="236" w:type="dxa"/>
            <w:vAlign w:val="bottom"/>
          </w:tcPr>
          <w:p w14:paraId="7235D1A5" w14:textId="77777777" w:rsidR="00C75258" w:rsidRPr="000D0CB8" w:rsidRDefault="00C75258" w:rsidP="00E97A79">
            <w:pPr>
              <w:spacing w:line="240" w:lineRule="atLeast"/>
              <w:jc w:val="right"/>
              <w:rPr>
                <w:rFonts w:ascii="Arial" w:hAnsi="Arial"/>
                <w:color w:val="0000FF"/>
                <w:lang w:val="nl-BE"/>
              </w:rPr>
            </w:pPr>
          </w:p>
        </w:tc>
      </w:tr>
      <w:tr w:rsidR="00335D98" w:rsidRPr="00EC3595" w14:paraId="69FAD24A" w14:textId="77777777" w:rsidTr="00024474">
        <w:trPr>
          <w:cantSplit/>
        </w:trPr>
        <w:tc>
          <w:tcPr>
            <w:tcW w:w="196" w:type="dxa"/>
          </w:tcPr>
          <w:p w14:paraId="642E136F"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56AC888D" w14:textId="77777777" w:rsidR="00C75258" w:rsidRPr="000D0CB8" w:rsidRDefault="00C75258" w:rsidP="00E97A79">
            <w:pPr>
              <w:spacing w:line="240" w:lineRule="atLeast"/>
              <w:jc w:val="both"/>
              <w:rPr>
                <w:rFonts w:ascii="Arial" w:hAnsi="Arial"/>
                <w:color w:val="0000FF"/>
                <w:lang w:val="nl-BE"/>
              </w:rPr>
            </w:pPr>
          </w:p>
        </w:tc>
        <w:tc>
          <w:tcPr>
            <w:tcW w:w="236" w:type="dxa"/>
            <w:vAlign w:val="bottom"/>
          </w:tcPr>
          <w:p w14:paraId="33FF7366" w14:textId="77777777" w:rsidR="00C75258" w:rsidRPr="000D0CB8" w:rsidRDefault="00C75258" w:rsidP="00E97A79">
            <w:pPr>
              <w:spacing w:line="240" w:lineRule="atLeast"/>
              <w:jc w:val="right"/>
              <w:rPr>
                <w:rFonts w:ascii="Arial" w:hAnsi="Arial"/>
                <w:color w:val="0000FF"/>
                <w:lang w:val="nl-BE"/>
              </w:rPr>
            </w:pPr>
          </w:p>
        </w:tc>
      </w:tr>
      <w:tr w:rsidR="00335D98" w:rsidRPr="00EC3595" w14:paraId="197F646D" w14:textId="77777777" w:rsidTr="00024474">
        <w:trPr>
          <w:cantSplit/>
        </w:trPr>
        <w:tc>
          <w:tcPr>
            <w:tcW w:w="196" w:type="dxa"/>
          </w:tcPr>
          <w:p w14:paraId="5662509A"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14BAF71E" w14:textId="77777777" w:rsidR="007A6588" w:rsidRPr="000D0CB8" w:rsidRDefault="007A6588" w:rsidP="007A6588">
            <w:pPr>
              <w:spacing w:line="240" w:lineRule="atLeast"/>
              <w:jc w:val="both"/>
              <w:rPr>
                <w:rFonts w:ascii="Arial" w:hAnsi="Arial"/>
                <w:color w:val="0000FF"/>
                <w:lang w:val="nl-BE"/>
              </w:rPr>
            </w:pPr>
            <w:r w:rsidRPr="000D0CB8">
              <w:rPr>
                <w:rFonts w:ascii="Arial" w:hAnsi="Arial" w:cs="Arial"/>
                <w:color w:val="0000FF"/>
                <w:lang w:val="nl-BE" w:eastAsia="nl-BE"/>
              </w:rPr>
              <w:t xml:space="preserve">Een niet-optische sclerale contactlens is een dunnere variant van het volledige kunstoog. De lens bedekt de volledige voorkant van het oog. Deze prothese wordt gedragen op een bestaand atrofish of onesthetisch niet-functioneel oog en geeft de schijn van de iris en de sclera terug. Een niet-optische sclerale contactlens wordt steeds op maat gemaakt. </w:t>
            </w:r>
          </w:p>
        </w:tc>
        <w:tc>
          <w:tcPr>
            <w:tcW w:w="236" w:type="dxa"/>
            <w:vAlign w:val="bottom"/>
          </w:tcPr>
          <w:p w14:paraId="63A70533" w14:textId="77777777" w:rsidR="00C75258" w:rsidRPr="000D0CB8" w:rsidRDefault="00C75258" w:rsidP="00E97A79">
            <w:pPr>
              <w:spacing w:line="240" w:lineRule="atLeast"/>
              <w:jc w:val="right"/>
              <w:rPr>
                <w:rFonts w:ascii="Arial" w:hAnsi="Arial"/>
                <w:color w:val="0000FF"/>
                <w:lang w:val="nl-BE"/>
              </w:rPr>
            </w:pPr>
          </w:p>
        </w:tc>
      </w:tr>
      <w:tr w:rsidR="00335D98" w:rsidRPr="00EC3595" w14:paraId="5B7F5334" w14:textId="77777777" w:rsidTr="00024474">
        <w:trPr>
          <w:cantSplit/>
        </w:trPr>
        <w:tc>
          <w:tcPr>
            <w:tcW w:w="196" w:type="dxa"/>
          </w:tcPr>
          <w:p w14:paraId="473C567B" w14:textId="77777777" w:rsidR="007A6588" w:rsidRPr="000D0CB8" w:rsidRDefault="007A6588" w:rsidP="00E97A79">
            <w:pPr>
              <w:spacing w:line="240" w:lineRule="atLeast"/>
              <w:rPr>
                <w:rFonts w:ascii="Arial" w:hAnsi="Arial"/>
                <w:color w:val="0000FF"/>
                <w:lang w:val="nl-BE"/>
              </w:rPr>
            </w:pPr>
          </w:p>
        </w:tc>
        <w:tc>
          <w:tcPr>
            <w:tcW w:w="8650" w:type="dxa"/>
            <w:gridSpan w:val="7"/>
          </w:tcPr>
          <w:p w14:paraId="70CE7EF4" w14:textId="77777777" w:rsidR="007A6588" w:rsidRPr="000D0CB8" w:rsidRDefault="007A6588" w:rsidP="007A6588">
            <w:pPr>
              <w:spacing w:line="240" w:lineRule="atLeast"/>
              <w:jc w:val="both"/>
              <w:rPr>
                <w:rFonts w:ascii="Arial" w:hAnsi="Arial" w:cs="Arial"/>
                <w:color w:val="0000FF"/>
                <w:lang w:val="nl-BE" w:eastAsia="nl-BE"/>
              </w:rPr>
            </w:pPr>
          </w:p>
        </w:tc>
        <w:tc>
          <w:tcPr>
            <w:tcW w:w="236" w:type="dxa"/>
            <w:vAlign w:val="bottom"/>
          </w:tcPr>
          <w:p w14:paraId="3CE9416A" w14:textId="77777777" w:rsidR="007A6588" w:rsidRPr="000D0CB8" w:rsidRDefault="007A6588" w:rsidP="00E97A79">
            <w:pPr>
              <w:spacing w:line="240" w:lineRule="atLeast"/>
              <w:jc w:val="right"/>
              <w:rPr>
                <w:rFonts w:ascii="Arial" w:hAnsi="Arial"/>
                <w:color w:val="0000FF"/>
                <w:lang w:val="nl-BE"/>
              </w:rPr>
            </w:pPr>
          </w:p>
        </w:tc>
      </w:tr>
      <w:tr w:rsidR="00335D98" w:rsidRPr="000D0CB8" w14:paraId="205A131A" w14:textId="77777777" w:rsidTr="00024474">
        <w:trPr>
          <w:cantSplit/>
        </w:trPr>
        <w:tc>
          <w:tcPr>
            <w:tcW w:w="196" w:type="dxa"/>
          </w:tcPr>
          <w:p w14:paraId="3EA7C79C"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45A17DB8" w14:textId="77777777" w:rsidR="00C75258" w:rsidRPr="000D0CB8" w:rsidRDefault="007A6588" w:rsidP="00E97A79">
            <w:pPr>
              <w:spacing w:line="240" w:lineRule="atLeast"/>
              <w:jc w:val="both"/>
              <w:rPr>
                <w:rFonts w:ascii="Arial" w:hAnsi="Arial"/>
                <w:color w:val="0000FF"/>
                <w:lang w:val="nl-BE"/>
              </w:rPr>
            </w:pPr>
            <w:r w:rsidRPr="000D0CB8">
              <w:rPr>
                <w:rFonts w:ascii="Arial" w:hAnsi="Arial" w:cs="Arial"/>
                <w:color w:val="0000FF"/>
                <w:lang w:val="nl-BE" w:eastAsia="nl-BE"/>
              </w:rPr>
              <w:t>2.2. Vergoedingsvoorwaarden</w:t>
            </w:r>
            <w:r w:rsidR="008B15D9" w:rsidRPr="000D0CB8">
              <w:rPr>
                <w:rFonts w:ascii="Arial" w:hAnsi="Arial"/>
                <w:color w:val="0000FF"/>
                <w:lang w:val="nl-BE"/>
              </w:rPr>
              <w:t>"</w:t>
            </w:r>
          </w:p>
        </w:tc>
        <w:tc>
          <w:tcPr>
            <w:tcW w:w="236" w:type="dxa"/>
            <w:vAlign w:val="bottom"/>
          </w:tcPr>
          <w:p w14:paraId="5F60D1B6" w14:textId="77777777" w:rsidR="00C75258" w:rsidRPr="000D0CB8" w:rsidRDefault="00C75258" w:rsidP="00E97A79">
            <w:pPr>
              <w:spacing w:line="240" w:lineRule="atLeast"/>
              <w:jc w:val="right"/>
              <w:rPr>
                <w:rFonts w:ascii="Arial" w:hAnsi="Arial"/>
                <w:color w:val="0000FF"/>
                <w:lang w:val="nl-BE"/>
              </w:rPr>
            </w:pPr>
          </w:p>
        </w:tc>
      </w:tr>
      <w:tr w:rsidR="007E55B3" w:rsidRPr="000D0CB8" w14:paraId="75B4721F" w14:textId="77777777" w:rsidTr="00024474">
        <w:trPr>
          <w:cantSplit/>
        </w:trPr>
        <w:tc>
          <w:tcPr>
            <w:tcW w:w="196" w:type="dxa"/>
          </w:tcPr>
          <w:p w14:paraId="3A9B9A12" w14:textId="77777777" w:rsidR="007E55B3" w:rsidRPr="000D0CB8" w:rsidRDefault="007E55B3" w:rsidP="00E97A79">
            <w:pPr>
              <w:spacing w:line="240" w:lineRule="atLeast"/>
              <w:rPr>
                <w:rFonts w:ascii="Arial" w:hAnsi="Arial"/>
                <w:color w:val="0000FF"/>
                <w:lang w:val="nl-BE"/>
              </w:rPr>
            </w:pPr>
          </w:p>
        </w:tc>
        <w:tc>
          <w:tcPr>
            <w:tcW w:w="8650" w:type="dxa"/>
            <w:gridSpan w:val="7"/>
          </w:tcPr>
          <w:p w14:paraId="7E728545" w14:textId="77777777" w:rsidR="007E55B3" w:rsidRPr="000D0CB8" w:rsidRDefault="007E55B3" w:rsidP="00E97A79">
            <w:pPr>
              <w:spacing w:line="240" w:lineRule="atLeast"/>
              <w:jc w:val="both"/>
              <w:rPr>
                <w:rFonts w:ascii="Arial" w:hAnsi="Arial" w:cs="Arial"/>
                <w:color w:val="0000FF"/>
                <w:lang w:val="nl-BE" w:eastAsia="nl-BE"/>
              </w:rPr>
            </w:pPr>
          </w:p>
        </w:tc>
        <w:tc>
          <w:tcPr>
            <w:tcW w:w="236" w:type="dxa"/>
            <w:vAlign w:val="bottom"/>
          </w:tcPr>
          <w:p w14:paraId="0A6F9504" w14:textId="77777777" w:rsidR="007E55B3" w:rsidRPr="000D0CB8" w:rsidRDefault="007E55B3" w:rsidP="00E97A79">
            <w:pPr>
              <w:spacing w:line="240" w:lineRule="atLeast"/>
              <w:jc w:val="right"/>
              <w:rPr>
                <w:rFonts w:ascii="Arial" w:hAnsi="Arial"/>
                <w:color w:val="0000FF"/>
                <w:lang w:val="nl-BE"/>
              </w:rPr>
            </w:pPr>
          </w:p>
        </w:tc>
      </w:tr>
      <w:tr w:rsidR="00335D98" w:rsidRPr="00EC3595" w14:paraId="2558C073" w14:textId="77777777" w:rsidTr="00024474">
        <w:trPr>
          <w:cantSplit/>
        </w:trPr>
        <w:tc>
          <w:tcPr>
            <w:tcW w:w="196" w:type="dxa"/>
          </w:tcPr>
          <w:p w14:paraId="268B0DE4"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3FA0BCC5" w14:textId="77777777" w:rsidR="00C75258" w:rsidRPr="000D0CB8" w:rsidRDefault="00D52F77" w:rsidP="00CD426B">
            <w:pPr>
              <w:spacing w:line="240" w:lineRule="atLeast"/>
              <w:jc w:val="both"/>
              <w:rPr>
                <w:rFonts w:ascii="Arial" w:hAnsi="Arial" w:cs="Arial"/>
                <w:color w:val="0000FF"/>
                <w:lang w:val="nl-BE"/>
              </w:rPr>
            </w:pPr>
            <w:r w:rsidRPr="000D0CB8">
              <w:rPr>
                <w:rFonts w:ascii="Arial" w:hAnsi="Arial"/>
                <w:i/>
                <w:color w:val="0000FF"/>
                <w:sz w:val="18"/>
                <w:szCs w:val="18"/>
                <w:lang w:val="nl-BE"/>
              </w:rPr>
              <w:t>"K.B. 30.9.2012" (in werking 1.12.2012) + K.B. 25.11.2018" (in werking 1.2.2019)</w:t>
            </w:r>
          </w:p>
        </w:tc>
        <w:tc>
          <w:tcPr>
            <w:tcW w:w="236" w:type="dxa"/>
            <w:vAlign w:val="bottom"/>
          </w:tcPr>
          <w:p w14:paraId="14769C59" w14:textId="77777777" w:rsidR="00C75258" w:rsidRPr="000D0CB8" w:rsidRDefault="00C75258" w:rsidP="00E97A79">
            <w:pPr>
              <w:spacing w:line="240" w:lineRule="atLeast"/>
              <w:jc w:val="right"/>
              <w:rPr>
                <w:rFonts w:ascii="Arial" w:hAnsi="Arial"/>
                <w:color w:val="0000FF"/>
                <w:lang w:val="nl-BE"/>
              </w:rPr>
            </w:pPr>
          </w:p>
        </w:tc>
      </w:tr>
      <w:tr w:rsidR="00335D98" w:rsidRPr="00EC3595" w14:paraId="057E7C19" w14:textId="77777777" w:rsidTr="00024474">
        <w:trPr>
          <w:cantSplit/>
        </w:trPr>
        <w:tc>
          <w:tcPr>
            <w:tcW w:w="196" w:type="dxa"/>
          </w:tcPr>
          <w:p w14:paraId="58DBC581"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0234DBE1" w14:textId="77777777" w:rsidR="00C75258" w:rsidRPr="000D0CB8" w:rsidRDefault="00D52F77" w:rsidP="00E97A79">
            <w:pPr>
              <w:spacing w:line="240" w:lineRule="atLeast"/>
              <w:jc w:val="both"/>
              <w:rPr>
                <w:rFonts w:ascii="Arial" w:hAnsi="Arial"/>
                <w:color w:val="0000FF"/>
                <w:lang w:val="nl-BE"/>
              </w:rPr>
            </w:pPr>
            <w:r w:rsidRPr="000D0CB8">
              <w:rPr>
                <w:rFonts w:ascii="Arial" w:hAnsi="Arial"/>
                <w:color w:val="0000FF"/>
                <w:lang w:val="nl-BE"/>
              </w:rPr>
              <w:t>"</w:t>
            </w:r>
            <w:r w:rsidR="007A6588" w:rsidRPr="000D0CB8">
              <w:rPr>
                <w:rFonts w:ascii="Arial" w:hAnsi="Arial" w:cs="Arial"/>
                <w:color w:val="0000FF"/>
                <w:lang w:val="nl-BE" w:eastAsia="nl-BE"/>
              </w:rPr>
              <w:t xml:space="preserve">Een oogprothese wordt vergoed indien voorgeschreven door een </w:t>
            </w:r>
            <w:r w:rsidR="0025637D" w:rsidRPr="000D0CB8">
              <w:rPr>
                <w:rFonts w:ascii="Arial" w:hAnsi="Arial" w:cs="Arial"/>
                <w:color w:val="0000FF"/>
                <w:lang w:val="nl-BE" w:eastAsia="nl-BE"/>
              </w:rPr>
              <w:t>arts</w:t>
            </w:r>
            <w:r w:rsidR="007A6588" w:rsidRPr="000D0CB8">
              <w:rPr>
                <w:rFonts w:ascii="Arial" w:hAnsi="Arial" w:cs="Arial"/>
                <w:color w:val="0000FF"/>
                <w:lang w:val="nl-BE" w:eastAsia="nl-BE"/>
              </w:rPr>
              <w:t>-specialist voor oftalmologie.</w:t>
            </w:r>
            <w:r w:rsidRPr="000D0CB8">
              <w:rPr>
                <w:rFonts w:ascii="Arial" w:hAnsi="Arial"/>
                <w:color w:val="0000FF"/>
                <w:lang w:val="nl-BE"/>
              </w:rPr>
              <w:t>"</w:t>
            </w:r>
          </w:p>
        </w:tc>
        <w:tc>
          <w:tcPr>
            <w:tcW w:w="236" w:type="dxa"/>
            <w:vAlign w:val="bottom"/>
          </w:tcPr>
          <w:p w14:paraId="40E3FD70" w14:textId="77777777" w:rsidR="00C75258" w:rsidRPr="000D0CB8" w:rsidRDefault="00C75258" w:rsidP="00E97A79">
            <w:pPr>
              <w:spacing w:line="240" w:lineRule="atLeast"/>
              <w:jc w:val="right"/>
              <w:rPr>
                <w:rFonts w:ascii="Arial" w:hAnsi="Arial"/>
                <w:color w:val="0000FF"/>
                <w:lang w:val="nl-BE"/>
              </w:rPr>
            </w:pPr>
          </w:p>
        </w:tc>
      </w:tr>
      <w:tr w:rsidR="00530D9F" w:rsidRPr="00EC3595" w14:paraId="023E6927" w14:textId="77777777" w:rsidTr="00024474">
        <w:trPr>
          <w:cantSplit/>
        </w:trPr>
        <w:tc>
          <w:tcPr>
            <w:tcW w:w="196" w:type="dxa"/>
          </w:tcPr>
          <w:p w14:paraId="606B7D5B" w14:textId="77777777" w:rsidR="00530D9F" w:rsidRPr="000D0CB8" w:rsidRDefault="00530D9F" w:rsidP="00E97A79">
            <w:pPr>
              <w:spacing w:line="240" w:lineRule="atLeast"/>
              <w:rPr>
                <w:rFonts w:ascii="Arial" w:hAnsi="Arial"/>
                <w:color w:val="0000FF"/>
                <w:lang w:val="nl-BE"/>
              </w:rPr>
            </w:pPr>
          </w:p>
        </w:tc>
        <w:tc>
          <w:tcPr>
            <w:tcW w:w="8650" w:type="dxa"/>
            <w:gridSpan w:val="7"/>
          </w:tcPr>
          <w:p w14:paraId="16B507B1" w14:textId="77777777" w:rsidR="00530D9F" w:rsidRPr="000D0CB8" w:rsidRDefault="00530D9F" w:rsidP="00E97A79">
            <w:pPr>
              <w:spacing w:line="240" w:lineRule="atLeast"/>
              <w:jc w:val="both"/>
              <w:rPr>
                <w:rFonts w:ascii="Arial" w:hAnsi="Arial" w:cs="Arial"/>
                <w:color w:val="0000FF"/>
                <w:lang w:val="nl-BE" w:eastAsia="nl-BE"/>
              </w:rPr>
            </w:pPr>
          </w:p>
        </w:tc>
        <w:tc>
          <w:tcPr>
            <w:tcW w:w="236" w:type="dxa"/>
            <w:vAlign w:val="bottom"/>
          </w:tcPr>
          <w:p w14:paraId="39F4DFE7" w14:textId="77777777" w:rsidR="00530D9F" w:rsidRPr="000D0CB8" w:rsidRDefault="00530D9F" w:rsidP="00E97A79">
            <w:pPr>
              <w:spacing w:line="240" w:lineRule="atLeast"/>
              <w:jc w:val="right"/>
              <w:rPr>
                <w:rFonts w:ascii="Arial" w:hAnsi="Arial"/>
                <w:color w:val="0000FF"/>
                <w:lang w:val="nl-BE"/>
              </w:rPr>
            </w:pPr>
          </w:p>
        </w:tc>
      </w:tr>
      <w:tr w:rsidR="00335D98" w:rsidRPr="000D0CB8" w14:paraId="19243B97" w14:textId="77777777" w:rsidTr="00024474">
        <w:trPr>
          <w:cantSplit/>
        </w:trPr>
        <w:tc>
          <w:tcPr>
            <w:tcW w:w="196" w:type="dxa"/>
          </w:tcPr>
          <w:p w14:paraId="5B376369"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76EDA93A" w14:textId="77777777" w:rsidR="00C75258" w:rsidRPr="000D0CB8" w:rsidRDefault="00D52F77" w:rsidP="00D52F77">
            <w:pPr>
              <w:spacing w:line="240" w:lineRule="atLeast"/>
              <w:rPr>
                <w:rFonts w:ascii="Arial" w:hAnsi="Arial"/>
                <w:color w:val="0000FF"/>
                <w:lang w:val="nl-BE"/>
              </w:rPr>
            </w:pPr>
            <w:r w:rsidRPr="000D0CB8">
              <w:rPr>
                <w:rFonts w:ascii="Arial" w:hAnsi="Arial"/>
                <w:i/>
                <w:color w:val="0000FF"/>
                <w:sz w:val="18"/>
                <w:szCs w:val="18"/>
                <w:lang w:val="nl-BE"/>
              </w:rPr>
              <w:t>"K.B. 30.9.2012" (in werking 1.12.2012)</w:t>
            </w:r>
          </w:p>
        </w:tc>
        <w:tc>
          <w:tcPr>
            <w:tcW w:w="236" w:type="dxa"/>
            <w:vAlign w:val="bottom"/>
          </w:tcPr>
          <w:p w14:paraId="16822077" w14:textId="77777777" w:rsidR="00C75258" w:rsidRPr="000D0CB8" w:rsidRDefault="00C75258" w:rsidP="00E97A79">
            <w:pPr>
              <w:spacing w:line="240" w:lineRule="atLeast"/>
              <w:jc w:val="right"/>
              <w:rPr>
                <w:rFonts w:ascii="Arial" w:hAnsi="Arial"/>
                <w:color w:val="0000FF"/>
                <w:lang w:val="nl-BE"/>
              </w:rPr>
            </w:pPr>
          </w:p>
        </w:tc>
      </w:tr>
      <w:tr w:rsidR="00335D98" w:rsidRPr="00EC3595" w14:paraId="22AE5E75" w14:textId="77777777" w:rsidTr="00024474">
        <w:trPr>
          <w:cantSplit/>
        </w:trPr>
        <w:tc>
          <w:tcPr>
            <w:tcW w:w="196" w:type="dxa"/>
          </w:tcPr>
          <w:p w14:paraId="1E0ED8D7"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3AA1606F" w14:textId="77777777" w:rsidR="00C75258" w:rsidRPr="000D0CB8" w:rsidRDefault="00D52F77" w:rsidP="00E97A79">
            <w:pPr>
              <w:spacing w:line="240" w:lineRule="atLeast"/>
              <w:jc w:val="both"/>
              <w:rPr>
                <w:rFonts w:ascii="Arial" w:hAnsi="Arial"/>
                <w:color w:val="0000FF"/>
                <w:lang w:val="nl-BE" w:eastAsia="nl-NL"/>
              </w:rPr>
            </w:pPr>
            <w:r w:rsidRPr="000D0CB8">
              <w:rPr>
                <w:rFonts w:ascii="Arial" w:hAnsi="Arial"/>
                <w:color w:val="0000FF"/>
                <w:lang w:val="nl-BE"/>
              </w:rPr>
              <w:t>"</w:t>
            </w:r>
            <w:r w:rsidR="007A6588" w:rsidRPr="000D0CB8">
              <w:rPr>
                <w:rFonts w:ascii="Arial" w:hAnsi="Arial" w:cs="Arial"/>
                <w:color w:val="0000FF"/>
                <w:lang w:val="nl-BE" w:eastAsia="nl-BE"/>
              </w:rPr>
              <w:t>2.3. Forfait voor het passen en aanpassen</w:t>
            </w:r>
          </w:p>
        </w:tc>
        <w:tc>
          <w:tcPr>
            <w:tcW w:w="236" w:type="dxa"/>
            <w:vAlign w:val="bottom"/>
          </w:tcPr>
          <w:p w14:paraId="5BFD623B" w14:textId="77777777" w:rsidR="00C75258" w:rsidRPr="000D0CB8" w:rsidRDefault="00C75258" w:rsidP="00E97A79">
            <w:pPr>
              <w:spacing w:line="240" w:lineRule="atLeast"/>
              <w:jc w:val="right"/>
              <w:rPr>
                <w:rFonts w:ascii="Arial" w:hAnsi="Arial"/>
                <w:color w:val="0000FF"/>
                <w:lang w:val="nl-BE"/>
              </w:rPr>
            </w:pPr>
          </w:p>
        </w:tc>
      </w:tr>
      <w:tr w:rsidR="00335D98" w:rsidRPr="00EC3595" w14:paraId="4D804B4F" w14:textId="77777777" w:rsidTr="00024474">
        <w:trPr>
          <w:cantSplit/>
        </w:trPr>
        <w:tc>
          <w:tcPr>
            <w:tcW w:w="196" w:type="dxa"/>
          </w:tcPr>
          <w:p w14:paraId="166A6CFF"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0BE438D9" w14:textId="77777777" w:rsidR="00C75258" w:rsidRPr="000D0CB8" w:rsidRDefault="00C75258" w:rsidP="00E97A79">
            <w:pPr>
              <w:spacing w:line="240" w:lineRule="atLeast"/>
              <w:jc w:val="both"/>
              <w:rPr>
                <w:rFonts w:ascii="Arial" w:hAnsi="Arial"/>
                <w:color w:val="0000FF"/>
                <w:lang w:val="nl-BE" w:eastAsia="nl-NL"/>
              </w:rPr>
            </w:pPr>
          </w:p>
        </w:tc>
        <w:tc>
          <w:tcPr>
            <w:tcW w:w="236" w:type="dxa"/>
            <w:vAlign w:val="bottom"/>
          </w:tcPr>
          <w:p w14:paraId="4D6597E0" w14:textId="77777777" w:rsidR="00C75258" w:rsidRPr="000D0CB8" w:rsidRDefault="00C75258" w:rsidP="00E97A79">
            <w:pPr>
              <w:spacing w:line="240" w:lineRule="atLeast"/>
              <w:jc w:val="right"/>
              <w:rPr>
                <w:rFonts w:ascii="Arial" w:hAnsi="Arial"/>
                <w:color w:val="0000FF"/>
                <w:lang w:val="nl-BE"/>
              </w:rPr>
            </w:pPr>
          </w:p>
        </w:tc>
      </w:tr>
      <w:tr w:rsidR="00335D98" w:rsidRPr="00EC3595" w14:paraId="4F66F7B1" w14:textId="77777777" w:rsidTr="00024474">
        <w:trPr>
          <w:cantSplit/>
        </w:trPr>
        <w:tc>
          <w:tcPr>
            <w:tcW w:w="196" w:type="dxa"/>
          </w:tcPr>
          <w:p w14:paraId="4DD5F4DC"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241F69A0" w14:textId="77777777" w:rsidR="00C75258" w:rsidRPr="000D0CB8" w:rsidRDefault="007A6588" w:rsidP="00E97A79">
            <w:pPr>
              <w:spacing w:line="240" w:lineRule="atLeast"/>
              <w:jc w:val="both"/>
              <w:rPr>
                <w:rFonts w:ascii="Arial" w:hAnsi="Arial"/>
                <w:color w:val="0000FF"/>
                <w:lang w:val="nl-BE" w:eastAsia="nl-NL"/>
              </w:rPr>
            </w:pPr>
            <w:r w:rsidRPr="000D0CB8">
              <w:rPr>
                <w:rFonts w:ascii="Arial" w:hAnsi="Arial" w:cs="Arial"/>
                <w:color w:val="0000FF"/>
                <w:lang w:val="nl-BE" w:eastAsia="nl-BE"/>
              </w:rPr>
              <w:t>Het forfait voor het passen en aanpassen omvat het geheel van de zittingen voor het passen en aanpassen van de oogprothese. Het forfait kan enkel worden geattesteerd door de opticien indien hij zelf het passen en aanpassen heeft uitgevoerd.</w:t>
            </w:r>
          </w:p>
        </w:tc>
        <w:tc>
          <w:tcPr>
            <w:tcW w:w="236" w:type="dxa"/>
            <w:vAlign w:val="bottom"/>
          </w:tcPr>
          <w:p w14:paraId="6423E076" w14:textId="77777777" w:rsidR="00C75258" w:rsidRPr="000D0CB8" w:rsidRDefault="00C75258" w:rsidP="00E97A79">
            <w:pPr>
              <w:spacing w:line="240" w:lineRule="atLeast"/>
              <w:jc w:val="right"/>
              <w:rPr>
                <w:rFonts w:ascii="Arial" w:hAnsi="Arial"/>
                <w:color w:val="0000FF"/>
                <w:lang w:val="nl-BE"/>
              </w:rPr>
            </w:pPr>
          </w:p>
        </w:tc>
      </w:tr>
      <w:tr w:rsidR="00335D98" w:rsidRPr="00EC3595" w14:paraId="71C15F44" w14:textId="77777777" w:rsidTr="00024474">
        <w:trPr>
          <w:cantSplit/>
        </w:trPr>
        <w:tc>
          <w:tcPr>
            <w:tcW w:w="196" w:type="dxa"/>
          </w:tcPr>
          <w:p w14:paraId="3C391F90"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767C9E1E" w14:textId="77777777" w:rsidR="00C75258" w:rsidRPr="000D0CB8" w:rsidRDefault="00C75258" w:rsidP="00E97A79">
            <w:pPr>
              <w:spacing w:line="240" w:lineRule="atLeast"/>
              <w:jc w:val="both"/>
              <w:rPr>
                <w:rFonts w:ascii="Arial" w:hAnsi="Arial" w:cs="Arial"/>
                <w:color w:val="0000FF"/>
                <w:lang w:val="nl-NL"/>
              </w:rPr>
            </w:pPr>
          </w:p>
        </w:tc>
        <w:tc>
          <w:tcPr>
            <w:tcW w:w="236" w:type="dxa"/>
            <w:vAlign w:val="bottom"/>
          </w:tcPr>
          <w:p w14:paraId="25CAD7B1" w14:textId="77777777" w:rsidR="00C75258" w:rsidRPr="000D0CB8" w:rsidRDefault="00C75258" w:rsidP="00E97A79">
            <w:pPr>
              <w:spacing w:line="240" w:lineRule="atLeast"/>
              <w:jc w:val="right"/>
              <w:rPr>
                <w:rFonts w:ascii="Arial" w:hAnsi="Arial"/>
                <w:color w:val="0000FF"/>
                <w:lang w:val="nl-BE"/>
              </w:rPr>
            </w:pPr>
          </w:p>
        </w:tc>
      </w:tr>
      <w:tr w:rsidR="00335D98" w:rsidRPr="00EC3595" w14:paraId="6929319A" w14:textId="77777777" w:rsidTr="00024474">
        <w:trPr>
          <w:cantSplit/>
        </w:trPr>
        <w:tc>
          <w:tcPr>
            <w:tcW w:w="196" w:type="dxa"/>
          </w:tcPr>
          <w:p w14:paraId="227095DD"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5431F0F6" w14:textId="77777777" w:rsidR="00C75258" w:rsidRPr="000D0CB8" w:rsidRDefault="007A6588"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2.4. Forfait voor het onderhoud van een oogprothese</w:t>
            </w:r>
          </w:p>
        </w:tc>
        <w:tc>
          <w:tcPr>
            <w:tcW w:w="236" w:type="dxa"/>
            <w:vAlign w:val="bottom"/>
          </w:tcPr>
          <w:p w14:paraId="1AF5F79E" w14:textId="77777777" w:rsidR="00C75258" w:rsidRPr="000D0CB8" w:rsidRDefault="00C75258" w:rsidP="00E97A79">
            <w:pPr>
              <w:spacing w:line="240" w:lineRule="atLeast"/>
              <w:jc w:val="right"/>
              <w:rPr>
                <w:rFonts w:ascii="Arial" w:hAnsi="Arial"/>
                <w:color w:val="0000FF"/>
                <w:lang w:val="nl-BE"/>
              </w:rPr>
            </w:pPr>
          </w:p>
        </w:tc>
      </w:tr>
      <w:tr w:rsidR="00335D98" w:rsidRPr="00EC3595" w14:paraId="73520973" w14:textId="77777777" w:rsidTr="00024474">
        <w:trPr>
          <w:cantSplit/>
        </w:trPr>
        <w:tc>
          <w:tcPr>
            <w:tcW w:w="196" w:type="dxa"/>
          </w:tcPr>
          <w:p w14:paraId="6C60CC8A"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5893C40A" w14:textId="77777777" w:rsidR="00C75258" w:rsidRPr="000D0CB8" w:rsidRDefault="00C75258" w:rsidP="00E97A79">
            <w:pPr>
              <w:spacing w:line="240" w:lineRule="atLeast"/>
              <w:jc w:val="both"/>
              <w:rPr>
                <w:rFonts w:ascii="Arial" w:hAnsi="Arial"/>
                <w:color w:val="0000FF"/>
                <w:lang w:val="nl-BE" w:eastAsia="nl-NL"/>
              </w:rPr>
            </w:pPr>
          </w:p>
        </w:tc>
        <w:tc>
          <w:tcPr>
            <w:tcW w:w="236" w:type="dxa"/>
            <w:vAlign w:val="bottom"/>
          </w:tcPr>
          <w:p w14:paraId="37D4A1DA" w14:textId="77777777" w:rsidR="00C75258" w:rsidRPr="000D0CB8" w:rsidRDefault="00C75258" w:rsidP="00E97A79">
            <w:pPr>
              <w:spacing w:line="240" w:lineRule="atLeast"/>
              <w:jc w:val="right"/>
              <w:rPr>
                <w:rFonts w:ascii="Arial" w:hAnsi="Arial"/>
                <w:color w:val="0000FF"/>
                <w:lang w:val="nl-BE"/>
              </w:rPr>
            </w:pPr>
          </w:p>
        </w:tc>
      </w:tr>
      <w:tr w:rsidR="00335D98" w:rsidRPr="00EC3595" w14:paraId="61334A77" w14:textId="77777777" w:rsidTr="00024474">
        <w:trPr>
          <w:cantSplit/>
        </w:trPr>
        <w:tc>
          <w:tcPr>
            <w:tcW w:w="196" w:type="dxa"/>
          </w:tcPr>
          <w:p w14:paraId="2D417824"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43AABE31" w14:textId="77777777" w:rsidR="00C75258" w:rsidRPr="000D0CB8" w:rsidRDefault="007A6588" w:rsidP="00E97A79">
            <w:pPr>
              <w:spacing w:line="240" w:lineRule="atLeast"/>
              <w:jc w:val="both"/>
              <w:rPr>
                <w:rFonts w:ascii="Arial" w:hAnsi="Arial"/>
                <w:color w:val="0000FF"/>
                <w:lang w:val="nl-BE" w:eastAsia="nl-NL"/>
              </w:rPr>
            </w:pPr>
            <w:r w:rsidRPr="000D0CB8">
              <w:rPr>
                <w:rFonts w:ascii="Arial" w:hAnsi="Arial" w:cs="Arial"/>
                <w:color w:val="0000FF"/>
                <w:lang w:val="nl-BE" w:eastAsia="nl-BE"/>
              </w:rPr>
              <w:t>De rechthebbende heeft elk jaar recht op een forfait voor het onderhoud van een oogprothese.</w:t>
            </w:r>
          </w:p>
        </w:tc>
        <w:tc>
          <w:tcPr>
            <w:tcW w:w="236" w:type="dxa"/>
            <w:vAlign w:val="bottom"/>
          </w:tcPr>
          <w:p w14:paraId="084F31B9" w14:textId="77777777" w:rsidR="00C75258" w:rsidRPr="000D0CB8" w:rsidRDefault="00C75258" w:rsidP="00E97A79">
            <w:pPr>
              <w:spacing w:line="240" w:lineRule="atLeast"/>
              <w:jc w:val="right"/>
              <w:rPr>
                <w:rFonts w:ascii="Arial" w:hAnsi="Arial"/>
                <w:color w:val="0000FF"/>
                <w:lang w:val="nl-BE"/>
              </w:rPr>
            </w:pPr>
          </w:p>
        </w:tc>
      </w:tr>
      <w:tr w:rsidR="00335D98" w:rsidRPr="00EC3595" w14:paraId="59784239" w14:textId="77777777" w:rsidTr="00024474">
        <w:trPr>
          <w:cantSplit/>
        </w:trPr>
        <w:tc>
          <w:tcPr>
            <w:tcW w:w="196" w:type="dxa"/>
          </w:tcPr>
          <w:p w14:paraId="07BCA348"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6AD0B1C8" w14:textId="77777777" w:rsidR="00C75258" w:rsidRPr="000D0CB8" w:rsidRDefault="00C75258" w:rsidP="00E97A79">
            <w:pPr>
              <w:spacing w:line="240" w:lineRule="atLeast"/>
              <w:jc w:val="both"/>
              <w:rPr>
                <w:rFonts w:ascii="Arial" w:hAnsi="Arial"/>
                <w:color w:val="0000FF"/>
                <w:lang w:val="nl-BE" w:eastAsia="nl-NL"/>
              </w:rPr>
            </w:pPr>
          </w:p>
        </w:tc>
        <w:tc>
          <w:tcPr>
            <w:tcW w:w="236" w:type="dxa"/>
            <w:vAlign w:val="bottom"/>
          </w:tcPr>
          <w:p w14:paraId="63414170" w14:textId="77777777" w:rsidR="00C75258" w:rsidRPr="000D0CB8" w:rsidRDefault="00C75258" w:rsidP="00E97A79">
            <w:pPr>
              <w:spacing w:line="240" w:lineRule="atLeast"/>
              <w:jc w:val="right"/>
              <w:rPr>
                <w:rFonts w:ascii="Arial" w:hAnsi="Arial"/>
                <w:color w:val="0000FF"/>
                <w:lang w:val="nl-BE"/>
              </w:rPr>
            </w:pPr>
          </w:p>
        </w:tc>
      </w:tr>
      <w:tr w:rsidR="00335D98" w:rsidRPr="00EC3595" w14:paraId="5810A611" w14:textId="77777777" w:rsidTr="00024474">
        <w:trPr>
          <w:cantSplit/>
        </w:trPr>
        <w:tc>
          <w:tcPr>
            <w:tcW w:w="196" w:type="dxa"/>
          </w:tcPr>
          <w:p w14:paraId="75916B0E"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66C4FCEF" w14:textId="77777777" w:rsidR="00C75258" w:rsidRPr="000D0CB8" w:rsidRDefault="007A6588" w:rsidP="00E97A79">
            <w:pPr>
              <w:spacing w:line="240" w:lineRule="atLeast"/>
              <w:jc w:val="both"/>
              <w:rPr>
                <w:rFonts w:ascii="Arial" w:hAnsi="Arial"/>
                <w:color w:val="0000FF"/>
                <w:lang w:val="nl-BE" w:eastAsia="nl-NL"/>
              </w:rPr>
            </w:pPr>
            <w:r w:rsidRPr="000D0CB8">
              <w:rPr>
                <w:rFonts w:ascii="Arial" w:hAnsi="Arial" w:cs="Arial"/>
                <w:color w:val="0000FF"/>
                <w:lang w:val="nl-BE" w:eastAsia="nl-BE"/>
              </w:rPr>
              <w:t>Tijdens het onderhoud wordt de oogprothese op pasvorm gecontroleerd en wordt de oogprothese schoongemaakt en/of gepolijst.</w:t>
            </w:r>
          </w:p>
        </w:tc>
        <w:tc>
          <w:tcPr>
            <w:tcW w:w="236" w:type="dxa"/>
            <w:vAlign w:val="bottom"/>
          </w:tcPr>
          <w:p w14:paraId="2E28389D" w14:textId="77777777" w:rsidR="00C75258" w:rsidRPr="000D0CB8" w:rsidRDefault="00C75258" w:rsidP="00E97A79">
            <w:pPr>
              <w:spacing w:line="240" w:lineRule="atLeast"/>
              <w:jc w:val="right"/>
              <w:rPr>
                <w:rFonts w:ascii="Arial" w:hAnsi="Arial"/>
                <w:color w:val="0000FF"/>
                <w:lang w:val="nl-BE"/>
              </w:rPr>
            </w:pPr>
          </w:p>
        </w:tc>
      </w:tr>
      <w:tr w:rsidR="00335D98" w:rsidRPr="00EC3595" w14:paraId="4CAA33F4" w14:textId="77777777" w:rsidTr="00024474">
        <w:trPr>
          <w:cantSplit/>
        </w:trPr>
        <w:tc>
          <w:tcPr>
            <w:tcW w:w="196" w:type="dxa"/>
          </w:tcPr>
          <w:p w14:paraId="11BFBB83"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03894232" w14:textId="77777777" w:rsidR="00C75258" w:rsidRPr="000D0CB8" w:rsidRDefault="00C75258" w:rsidP="00E97A79">
            <w:pPr>
              <w:spacing w:line="240" w:lineRule="atLeast"/>
              <w:jc w:val="both"/>
              <w:rPr>
                <w:rFonts w:ascii="Arial" w:hAnsi="Arial"/>
                <w:color w:val="0000FF"/>
                <w:lang w:val="nl-BE" w:eastAsia="nl-NL"/>
              </w:rPr>
            </w:pPr>
          </w:p>
        </w:tc>
        <w:tc>
          <w:tcPr>
            <w:tcW w:w="236" w:type="dxa"/>
            <w:vAlign w:val="bottom"/>
          </w:tcPr>
          <w:p w14:paraId="43BD3515" w14:textId="77777777" w:rsidR="00C75258" w:rsidRPr="000D0CB8" w:rsidRDefault="00C75258" w:rsidP="00E97A79">
            <w:pPr>
              <w:spacing w:line="240" w:lineRule="atLeast"/>
              <w:jc w:val="right"/>
              <w:rPr>
                <w:rFonts w:ascii="Arial" w:hAnsi="Arial"/>
                <w:color w:val="0000FF"/>
                <w:lang w:val="nl-BE"/>
              </w:rPr>
            </w:pPr>
          </w:p>
        </w:tc>
      </w:tr>
      <w:tr w:rsidR="00335D98" w:rsidRPr="00024474" w14:paraId="6F56BA0B" w14:textId="77777777" w:rsidTr="00024474">
        <w:trPr>
          <w:cantSplit/>
        </w:trPr>
        <w:tc>
          <w:tcPr>
            <w:tcW w:w="196" w:type="dxa"/>
          </w:tcPr>
          <w:p w14:paraId="389802DD"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3AB2AF5A" w14:textId="77777777" w:rsidR="00C75258" w:rsidRPr="000D0CB8" w:rsidRDefault="007A6588" w:rsidP="00E97A79">
            <w:pPr>
              <w:spacing w:line="240" w:lineRule="atLeast"/>
              <w:jc w:val="both"/>
              <w:rPr>
                <w:rFonts w:ascii="Arial" w:hAnsi="Arial"/>
                <w:color w:val="0000FF"/>
                <w:lang w:val="nl-BE" w:eastAsia="nl-NL"/>
              </w:rPr>
            </w:pPr>
            <w:r w:rsidRPr="000D0CB8">
              <w:rPr>
                <w:rFonts w:ascii="Arial" w:hAnsi="Arial" w:cs="Arial"/>
                <w:color w:val="0000FF"/>
                <w:lang w:val="nl-BE" w:eastAsia="nl-BE"/>
              </w:rPr>
              <w:t>De duur van een jaar wordt gerekend vanaf de datum van de aflevering van de oogprothese.</w:t>
            </w:r>
          </w:p>
        </w:tc>
        <w:tc>
          <w:tcPr>
            <w:tcW w:w="236" w:type="dxa"/>
            <w:vAlign w:val="bottom"/>
          </w:tcPr>
          <w:p w14:paraId="73FDEC14" w14:textId="77777777" w:rsidR="00C75258" w:rsidRPr="000D0CB8" w:rsidRDefault="00C75258" w:rsidP="00E97A79">
            <w:pPr>
              <w:spacing w:line="240" w:lineRule="atLeast"/>
              <w:jc w:val="right"/>
              <w:rPr>
                <w:rFonts w:ascii="Arial" w:hAnsi="Arial"/>
                <w:color w:val="0000FF"/>
                <w:lang w:val="nl-BE"/>
              </w:rPr>
            </w:pPr>
          </w:p>
        </w:tc>
      </w:tr>
      <w:tr w:rsidR="00335D98" w:rsidRPr="00024474" w14:paraId="46E9F16B" w14:textId="77777777" w:rsidTr="00024474">
        <w:trPr>
          <w:cantSplit/>
        </w:trPr>
        <w:tc>
          <w:tcPr>
            <w:tcW w:w="196" w:type="dxa"/>
          </w:tcPr>
          <w:p w14:paraId="6D2C1EB8"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50A37A3F" w14:textId="77777777" w:rsidR="00C75258" w:rsidRPr="000D0CB8" w:rsidRDefault="00C75258" w:rsidP="00E97A79">
            <w:pPr>
              <w:spacing w:line="240" w:lineRule="atLeast"/>
              <w:jc w:val="both"/>
              <w:rPr>
                <w:rFonts w:ascii="Arial" w:hAnsi="Arial"/>
                <w:color w:val="0000FF"/>
                <w:lang w:val="nl-BE"/>
              </w:rPr>
            </w:pPr>
          </w:p>
        </w:tc>
        <w:tc>
          <w:tcPr>
            <w:tcW w:w="236" w:type="dxa"/>
            <w:vAlign w:val="bottom"/>
          </w:tcPr>
          <w:p w14:paraId="2A95910A" w14:textId="77777777" w:rsidR="00C75258" w:rsidRPr="000D0CB8" w:rsidRDefault="00C75258" w:rsidP="00E97A79">
            <w:pPr>
              <w:spacing w:line="240" w:lineRule="atLeast"/>
              <w:jc w:val="right"/>
              <w:rPr>
                <w:rFonts w:ascii="Arial" w:hAnsi="Arial"/>
                <w:color w:val="0000FF"/>
                <w:lang w:val="nl-BE"/>
              </w:rPr>
            </w:pPr>
          </w:p>
        </w:tc>
      </w:tr>
      <w:tr w:rsidR="00335D98" w:rsidRPr="000D0CB8" w14:paraId="4B11DFDF" w14:textId="77777777" w:rsidTr="00024474">
        <w:trPr>
          <w:cantSplit/>
        </w:trPr>
        <w:tc>
          <w:tcPr>
            <w:tcW w:w="196" w:type="dxa"/>
          </w:tcPr>
          <w:p w14:paraId="17DF65F9"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7057BB99" w14:textId="77777777" w:rsidR="00C75258" w:rsidRPr="000D0CB8" w:rsidRDefault="007A6588"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2.5. Aanvraagprocedure</w:t>
            </w:r>
          </w:p>
        </w:tc>
        <w:tc>
          <w:tcPr>
            <w:tcW w:w="236" w:type="dxa"/>
            <w:vAlign w:val="bottom"/>
          </w:tcPr>
          <w:p w14:paraId="70C4DAFC" w14:textId="77777777" w:rsidR="00C75258" w:rsidRPr="000D0CB8" w:rsidRDefault="00C75258" w:rsidP="00E97A79">
            <w:pPr>
              <w:spacing w:line="240" w:lineRule="atLeast"/>
              <w:jc w:val="right"/>
              <w:rPr>
                <w:rFonts w:ascii="Arial" w:hAnsi="Arial"/>
                <w:color w:val="0000FF"/>
                <w:lang w:val="nl-BE"/>
              </w:rPr>
            </w:pPr>
          </w:p>
        </w:tc>
      </w:tr>
      <w:tr w:rsidR="003D081C" w:rsidRPr="000D0CB8" w14:paraId="2FB4D8E8" w14:textId="77777777" w:rsidTr="00024474">
        <w:trPr>
          <w:cantSplit/>
        </w:trPr>
        <w:tc>
          <w:tcPr>
            <w:tcW w:w="196" w:type="dxa"/>
          </w:tcPr>
          <w:p w14:paraId="07C63E44" w14:textId="77777777" w:rsidR="003D081C" w:rsidRPr="000D0CB8" w:rsidRDefault="003D081C" w:rsidP="00E97A79">
            <w:pPr>
              <w:spacing w:line="240" w:lineRule="atLeast"/>
              <w:rPr>
                <w:rFonts w:ascii="Arial" w:hAnsi="Arial"/>
                <w:color w:val="0000FF"/>
                <w:lang w:val="nl-BE"/>
              </w:rPr>
            </w:pPr>
          </w:p>
        </w:tc>
        <w:tc>
          <w:tcPr>
            <w:tcW w:w="8650" w:type="dxa"/>
            <w:gridSpan w:val="7"/>
          </w:tcPr>
          <w:p w14:paraId="5B4F586B" w14:textId="77777777" w:rsidR="003D081C" w:rsidRPr="000D0CB8" w:rsidRDefault="003D081C"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236" w:type="dxa"/>
            <w:vAlign w:val="bottom"/>
          </w:tcPr>
          <w:p w14:paraId="0DFFF709" w14:textId="77777777" w:rsidR="003D081C" w:rsidRPr="000D0CB8" w:rsidRDefault="003D081C" w:rsidP="00E97A79">
            <w:pPr>
              <w:spacing w:line="240" w:lineRule="atLeast"/>
              <w:jc w:val="right"/>
              <w:rPr>
                <w:rFonts w:ascii="Arial" w:hAnsi="Arial"/>
                <w:color w:val="0000FF"/>
                <w:lang w:val="nl-BE"/>
              </w:rPr>
            </w:pPr>
          </w:p>
        </w:tc>
      </w:tr>
      <w:tr w:rsidR="00335D98" w:rsidRPr="000D0CB8" w14:paraId="7C89E221" w14:textId="77777777" w:rsidTr="00024474">
        <w:trPr>
          <w:cantSplit/>
        </w:trPr>
        <w:tc>
          <w:tcPr>
            <w:tcW w:w="196" w:type="dxa"/>
          </w:tcPr>
          <w:p w14:paraId="47F1FE71"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29BB1DCD" w14:textId="77777777" w:rsidR="00C75258" w:rsidRPr="000D0CB8" w:rsidRDefault="007A6588"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cs="Arial"/>
                <w:color w:val="0000FF"/>
                <w:lang w:val="nl-BE" w:eastAsia="nl-BE"/>
              </w:rPr>
              <w:t>2.5.1.Medisch voorschrift</w:t>
            </w:r>
            <w:r w:rsidR="00D52F77" w:rsidRPr="000D0CB8">
              <w:rPr>
                <w:rFonts w:ascii="Arial" w:hAnsi="Arial"/>
                <w:color w:val="0000FF"/>
                <w:lang w:val="nl-BE"/>
              </w:rPr>
              <w:t>"</w:t>
            </w:r>
          </w:p>
        </w:tc>
        <w:tc>
          <w:tcPr>
            <w:tcW w:w="236" w:type="dxa"/>
            <w:vAlign w:val="bottom"/>
          </w:tcPr>
          <w:p w14:paraId="0A7318C5" w14:textId="77777777" w:rsidR="00C75258" w:rsidRPr="000D0CB8" w:rsidRDefault="00C75258" w:rsidP="00E97A79">
            <w:pPr>
              <w:spacing w:line="240" w:lineRule="atLeast"/>
              <w:jc w:val="right"/>
              <w:rPr>
                <w:rFonts w:ascii="Arial" w:hAnsi="Arial"/>
                <w:color w:val="0000FF"/>
                <w:lang w:val="nl-BE"/>
              </w:rPr>
            </w:pPr>
          </w:p>
        </w:tc>
      </w:tr>
      <w:tr w:rsidR="00335D98" w:rsidRPr="000D0CB8" w14:paraId="430C8524" w14:textId="77777777" w:rsidTr="00024474">
        <w:trPr>
          <w:cantSplit/>
        </w:trPr>
        <w:tc>
          <w:tcPr>
            <w:tcW w:w="196" w:type="dxa"/>
          </w:tcPr>
          <w:p w14:paraId="50B4FE67"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4A909D58" w14:textId="77777777" w:rsidR="00C75258" w:rsidRPr="000D0CB8" w:rsidRDefault="00C75258"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p>
        </w:tc>
        <w:tc>
          <w:tcPr>
            <w:tcW w:w="236" w:type="dxa"/>
            <w:vAlign w:val="bottom"/>
          </w:tcPr>
          <w:p w14:paraId="28F11056" w14:textId="77777777" w:rsidR="00C75258" w:rsidRPr="000D0CB8" w:rsidRDefault="00C75258" w:rsidP="00E97A79">
            <w:pPr>
              <w:spacing w:line="240" w:lineRule="atLeast"/>
              <w:jc w:val="right"/>
              <w:rPr>
                <w:rFonts w:ascii="Arial" w:hAnsi="Arial"/>
                <w:color w:val="0000FF"/>
                <w:lang w:val="nl-BE"/>
              </w:rPr>
            </w:pPr>
          </w:p>
        </w:tc>
      </w:tr>
      <w:tr w:rsidR="00530D9F" w:rsidRPr="00024474" w14:paraId="50DDC2BA" w14:textId="77777777" w:rsidTr="00024474">
        <w:trPr>
          <w:cantSplit/>
        </w:trPr>
        <w:tc>
          <w:tcPr>
            <w:tcW w:w="196" w:type="dxa"/>
          </w:tcPr>
          <w:p w14:paraId="525C7E02" w14:textId="77777777" w:rsidR="00530D9F" w:rsidRPr="000D0CB8" w:rsidRDefault="00530D9F" w:rsidP="00E97A79">
            <w:pPr>
              <w:spacing w:line="240" w:lineRule="atLeast"/>
              <w:rPr>
                <w:rFonts w:ascii="Arial" w:hAnsi="Arial"/>
                <w:color w:val="0000FF"/>
                <w:lang w:val="nl-BE"/>
              </w:rPr>
            </w:pPr>
          </w:p>
        </w:tc>
        <w:tc>
          <w:tcPr>
            <w:tcW w:w="8650" w:type="dxa"/>
            <w:gridSpan w:val="7"/>
          </w:tcPr>
          <w:p w14:paraId="415AFAF4" w14:textId="77777777" w:rsidR="00530D9F" w:rsidRPr="000D0CB8" w:rsidRDefault="00530D9F"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i/>
                <w:color w:val="0000FF"/>
                <w:sz w:val="18"/>
                <w:szCs w:val="18"/>
                <w:lang w:val="nl-BE"/>
              </w:rPr>
              <w:t>"K.B. 30.9.2012" (in werking 1.12.2012)  + K.B. 25.11.2018" (in werking 1.2.2019)</w:t>
            </w:r>
          </w:p>
        </w:tc>
        <w:tc>
          <w:tcPr>
            <w:tcW w:w="236" w:type="dxa"/>
            <w:vAlign w:val="bottom"/>
          </w:tcPr>
          <w:p w14:paraId="5A5A2F84" w14:textId="77777777" w:rsidR="00530D9F" w:rsidRPr="000D0CB8" w:rsidRDefault="00530D9F" w:rsidP="00E97A79">
            <w:pPr>
              <w:spacing w:line="240" w:lineRule="atLeast"/>
              <w:jc w:val="right"/>
              <w:rPr>
                <w:rFonts w:ascii="Arial" w:hAnsi="Arial"/>
                <w:color w:val="0000FF"/>
                <w:lang w:val="nl-BE"/>
              </w:rPr>
            </w:pPr>
          </w:p>
        </w:tc>
      </w:tr>
      <w:tr w:rsidR="00335D98" w:rsidRPr="00024474" w14:paraId="30CF1036" w14:textId="77777777" w:rsidTr="00024474">
        <w:trPr>
          <w:cantSplit/>
        </w:trPr>
        <w:tc>
          <w:tcPr>
            <w:tcW w:w="196" w:type="dxa"/>
          </w:tcPr>
          <w:p w14:paraId="6684495C"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7BFF4EEC" w14:textId="77777777" w:rsidR="00C75258" w:rsidRPr="000D0CB8" w:rsidRDefault="00D52F77" w:rsidP="00D52F77">
            <w:pPr>
              <w:spacing w:line="240" w:lineRule="atLeast"/>
              <w:jc w:val="both"/>
              <w:rPr>
                <w:rFonts w:ascii="Arial" w:hAnsi="Arial"/>
                <w:color w:val="0000FF"/>
                <w:lang w:val="nl-BE"/>
              </w:rPr>
            </w:pPr>
            <w:r w:rsidRPr="000D0CB8">
              <w:rPr>
                <w:rFonts w:ascii="Arial" w:hAnsi="Arial"/>
                <w:color w:val="0000FF"/>
                <w:lang w:val="nl-BE"/>
              </w:rPr>
              <w:t>"</w:t>
            </w:r>
            <w:r w:rsidR="007A6588" w:rsidRPr="000D0CB8">
              <w:rPr>
                <w:rFonts w:ascii="Arial" w:hAnsi="Arial" w:cs="Arial"/>
                <w:color w:val="0000FF"/>
                <w:lang w:val="nl-BE" w:eastAsia="nl-BE"/>
              </w:rPr>
              <w:t xml:space="preserve">De verstrekkingen opgenomen onder D.1. moeten worden voorgeschreven door een </w:t>
            </w:r>
            <w:r w:rsidR="0025637D" w:rsidRPr="000D0CB8">
              <w:rPr>
                <w:rFonts w:ascii="Arial" w:hAnsi="Arial" w:cs="Arial"/>
                <w:color w:val="0000FF"/>
                <w:lang w:val="nl-BE" w:eastAsia="nl-BE"/>
              </w:rPr>
              <w:t>arts</w:t>
            </w:r>
            <w:r w:rsidR="007A6588" w:rsidRPr="000D0CB8">
              <w:rPr>
                <w:rFonts w:ascii="Arial" w:hAnsi="Arial" w:cs="Arial"/>
                <w:color w:val="0000FF"/>
                <w:lang w:val="nl-BE" w:eastAsia="nl-BE"/>
              </w:rPr>
              <w:t>-specialist voor oftalmologie, met uitzondering van de verstrekking 743190 (Forfait voor het onderhoud van een oogprothese).</w:t>
            </w:r>
            <w:r w:rsidRPr="000D0CB8">
              <w:rPr>
                <w:rFonts w:ascii="Arial" w:hAnsi="Arial"/>
                <w:color w:val="0000FF"/>
                <w:lang w:val="nl-BE"/>
              </w:rPr>
              <w:t>"</w:t>
            </w:r>
          </w:p>
        </w:tc>
        <w:tc>
          <w:tcPr>
            <w:tcW w:w="236" w:type="dxa"/>
            <w:vAlign w:val="bottom"/>
          </w:tcPr>
          <w:p w14:paraId="0C83A148" w14:textId="77777777" w:rsidR="00C75258" w:rsidRPr="000D0CB8" w:rsidRDefault="00C75258" w:rsidP="00E97A79">
            <w:pPr>
              <w:spacing w:line="240" w:lineRule="atLeast"/>
              <w:jc w:val="right"/>
              <w:rPr>
                <w:rFonts w:ascii="Arial" w:hAnsi="Arial"/>
                <w:color w:val="0000FF"/>
                <w:lang w:val="nl-BE"/>
              </w:rPr>
            </w:pPr>
          </w:p>
        </w:tc>
      </w:tr>
      <w:tr w:rsidR="00335D98" w:rsidRPr="00024474" w14:paraId="0A58653B" w14:textId="77777777" w:rsidTr="00024474">
        <w:trPr>
          <w:cantSplit/>
        </w:trPr>
        <w:tc>
          <w:tcPr>
            <w:tcW w:w="196" w:type="dxa"/>
          </w:tcPr>
          <w:p w14:paraId="12ADC548" w14:textId="77777777" w:rsidR="007A6588" w:rsidRPr="000D0CB8" w:rsidRDefault="007A6588" w:rsidP="00606566">
            <w:pPr>
              <w:spacing w:line="240" w:lineRule="atLeast"/>
              <w:rPr>
                <w:rFonts w:ascii="Arial" w:hAnsi="Arial"/>
                <w:color w:val="0000FF"/>
                <w:lang w:val="nl-BE"/>
              </w:rPr>
            </w:pPr>
          </w:p>
        </w:tc>
        <w:tc>
          <w:tcPr>
            <w:tcW w:w="8650" w:type="dxa"/>
            <w:gridSpan w:val="7"/>
          </w:tcPr>
          <w:p w14:paraId="2F761095" w14:textId="77777777" w:rsidR="007A6588" w:rsidRPr="000D0CB8" w:rsidRDefault="007A6588" w:rsidP="00606566">
            <w:pPr>
              <w:spacing w:line="240" w:lineRule="atLeast"/>
              <w:jc w:val="both"/>
              <w:rPr>
                <w:rFonts w:ascii="Arial" w:hAnsi="Arial"/>
                <w:color w:val="0000FF"/>
                <w:lang w:val="nl-BE" w:eastAsia="nl-NL"/>
              </w:rPr>
            </w:pPr>
          </w:p>
        </w:tc>
        <w:tc>
          <w:tcPr>
            <w:tcW w:w="236" w:type="dxa"/>
            <w:vAlign w:val="bottom"/>
          </w:tcPr>
          <w:p w14:paraId="5F66EB29" w14:textId="77777777" w:rsidR="007A6588" w:rsidRPr="000D0CB8" w:rsidRDefault="007A6588" w:rsidP="00606566">
            <w:pPr>
              <w:spacing w:line="240" w:lineRule="atLeast"/>
              <w:jc w:val="right"/>
              <w:rPr>
                <w:rFonts w:ascii="Arial" w:hAnsi="Arial"/>
                <w:color w:val="0000FF"/>
                <w:lang w:val="nl-BE"/>
              </w:rPr>
            </w:pPr>
          </w:p>
        </w:tc>
      </w:tr>
      <w:tr w:rsidR="00D52F77" w:rsidRPr="000D0CB8" w14:paraId="6C8679F3" w14:textId="77777777" w:rsidTr="00024474">
        <w:trPr>
          <w:cantSplit/>
        </w:trPr>
        <w:tc>
          <w:tcPr>
            <w:tcW w:w="196" w:type="dxa"/>
          </w:tcPr>
          <w:p w14:paraId="7C303A08" w14:textId="77777777" w:rsidR="00D52F77" w:rsidRPr="000D0CB8" w:rsidRDefault="00D52F77" w:rsidP="00606566">
            <w:pPr>
              <w:spacing w:line="240" w:lineRule="atLeast"/>
              <w:rPr>
                <w:rFonts w:ascii="Arial" w:hAnsi="Arial"/>
                <w:color w:val="0000FF"/>
                <w:lang w:val="nl-BE"/>
              </w:rPr>
            </w:pPr>
          </w:p>
        </w:tc>
        <w:tc>
          <w:tcPr>
            <w:tcW w:w="8650" w:type="dxa"/>
            <w:gridSpan w:val="7"/>
          </w:tcPr>
          <w:p w14:paraId="612F4E8C" w14:textId="77777777" w:rsidR="00D52F77" w:rsidRPr="000D0CB8" w:rsidRDefault="00D52F77" w:rsidP="00D52F77">
            <w:pPr>
              <w:spacing w:line="240" w:lineRule="atLeast"/>
              <w:jc w:val="both"/>
              <w:rPr>
                <w:rFonts w:ascii="Arial" w:hAnsi="Arial"/>
                <w:color w:val="0000FF"/>
                <w:lang w:val="nl-BE" w:eastAsia="nl-NL"/>
              </w:rPr>
            </w:pPr>
            <w:r w:rsidRPr="000D0CB8">
              <w:rPr>
                <w:rFonts w:ascii="Arial" w:hAnsi="Arial"/>
                <w:i/>
                <w:color w:val="0000FF"/>
                <w:sz w:val="18"/>
                <w:szCs w:val="18"/>
                <w:lang w:val="nl-BE"/>
              </w:rPr>
              <w:t>"K.B. 30.9.2012" (in werking 1.12.2012</w:t>
            </w:r>
            <w:r w:rsidR="003D081C" w:rsidRPr="000D0CB8">
              <w:rPr>
                <w:rFonts w:ascii="Arial" w:hAnsi="Arial"/>
                <w:i/>
                <w:color w:val="0000FF"/>
                <w:sz w:val="18"/>
                <w:szCs w:val="18"/>
                <w:lang w:val="nl-BE"/>
              </w:rPr>
              <w:t>)</w:t>
            </w:r>
          </w:p>
        </w:tc>
        <w:tc>
          <w:tcPr>
            <w:tcW w:w="236" w:type="dxa"/>
            <w:vAlign w:val="bottom"/>
          </w:tcPr>
          <w:p w14:paraId="6EE5449F" w14:textId="77777777" w:rsidR="00D52F77" w:rsidRPr="000D0CB8" w:rsidRDefault="00D52F77" w:rsidP="00606566">
            <w:pPr>
              <w:spacing w:line="240" w:lineRule="atLeast"/>
              <w:jc w:val="right"/>
              <w:rPr>
                <w:rFonts w:ascii="Arial" w:hAnsi="Arial"/>
                <w:color w:val="0000FF"/>
                <w:lang w:val="nl-BE"/>
              </w:rPr>
            </w:pPr>
          </w:p>
        </w:tc>
      </w:tr>
      <w:tr w:rsidR="00335D98" w:rsidRPr="00024474" w14:paraId="1409A81D" w14:textId="77777777" w:rsidTr="00024474">
        <w:trPr>
          <w:cantSplit/>
        </w:trPr>
        <w:tc>
          <w:tcPr>
            <w:tcW w:w="196" w:type="dxa"/>
          </w:tcPr>
          <w:p w14:paraId="7E015895"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14B04F55" w14:textId="77777777" w:rsidR="00C75258" w:rsidRPr="000D0CB8" w:rsidRDefault="00D52F77" w:rsidP="00992088">
            <w:pPr>
              <w:spacing w:line="240" w:lineRule="atLeast"/>
              <w:jc w:val="both"/>
              <w:rPr>
                <w:rFonts w:ascii="Arial" w:hAnsi="Arial"/>
                <w:color w:val="0000FF"/>
                <w:lang w:val="nl-BE" w:eastAsia="nl-NL"/>
              </w:rPr>
            </w:pPr>
            <w:r w:rsidRPr="000D0CB8">
              <w:rPr>
                <w:rFonts w:ascii="Arial" w:hAnsi="Arial"/>
                <w:color w:val="0000FF"/>
                <w:lang w:val="nl-BE"/>
              </w:rPr>
              <w:t>"</w:t>
            </w:r>
            <w:r w:rsidR="007A6588" w:rsidRPr="000D0CB8">
              <w:rPr>
                <w:rFonts w:ascii="Arial" w:hAnsi="Arial" w:cs="Arial"/>
                <w:color w:val="0000FF"/>
                <w:lang w:val="nl-BE" w:eastAsia="nl-BE"/>
              </w:rPr>
              <w:t xml:space="preserve">Voor het opmaken van het medisch voorschrift moet het model, vastgelegd door het Comité van de verzekering voor geneeskundige verzorging, gebruikt worden. </w:t>
            </w:r>
          </w:p>
        </w:tc>
        <w:tc>
          <w:tcPr>
            <w:tcW w:w="236" w:type="dxa"/>
            <w:vAlign w:val="bottom"/>
          </w:tcPr>
          <w:p w14:paraId="4AE02574" w14:textId="77777777" w:rsidR="00C75258" w:rsidRPr="000D0CB8" w:rsidRDefault="00C75258" w:rsidP="00E97A79">
            <w:pPr>
              <w:spacing w:line="240" w:lineRule="atLeast"/>
              <w:jc w:val="right"/>
              <w:rPr>
                <w:rFonts w:ascii="Arial" w:hAnsi="Arial"/>
                <w:color w:val="0000FF"/>
                <w:lang w:val="nl-BE"/>
              </w:rPr>
            </w:pPr>
          </w:p>
        </w:tc>
      </w:tr>
      <w:tr w:rsidR="00335D98" w:rsidRPr="00024474" w14:paraId="56DCD5A1" w14:textId="77777777" w:rsidTr="00024474">
        <w:trPr>
          <w:cantSplit/>
        </w:trPr>
        <w:tc>
          <w:tcPr>
            <w:tcW w:w="196" w:type="dxa"/>
          </w:tcPr>
          <w:p w14:paraId="51831343"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2C86CA0E" w14:textId="77777777" w:rsidR="00C75258" w:rsidRPr="000D0CB8" w:rsidRDefault="00C75258" w:rsidP="00E97A79">
            <w:pPr>
              <w:spacing w:line="240" w:lineRule="atLeast"/>
              <w:jc w:val="both"/>
              <w:rPr>
                <w:rFonts w:ascii="Arial" w:hAnsi="Arial"/>
                <w:color w:val="0000FF"/>
                <w:lang w:val="nl-BE" w:eastAsia="nl-NL"/>
              </w:rPr>
            </w:pPr>
          </w:p>
        </w:tc>
        <w:tc>
          <w:tcPr>
            <w:tcW w:w="236" w:type="dxa"/>
            <w:vAlign w:val="bottom"/>
          </w:tcPr>
          <w:p w14:paraId="4A025753" w14:textId="77777777" w:rsidR="00C75258" w:rsidRPr="000D0CB8" w:rsidRDefault="00C75258" w:rsidP="00E97A79">
            <w:pPr>
              <w:spacing w:line="240" w:lineRule="atLeast"/>
              <w:jc w:val="right"/>
              <w:rPr>
                <w:rFonts w:ascii="Arial" w:hAnsi="Arial"/>
                <w:color w:val="0000FF"/>
                <w:lang w:val="nl-BE"/>
              </w:rPr>
            </w:pPr>
          </w:p>
        </w:tc>
      </w:tr>
      <w:tr w:rsidR="00335D98" w:rsidRPr="00024474" w14:paraId="0AC0FD6D" w14:textId="77777777" w:rsidTr="00024474">
        <w:trPr>
          <w:cantSplit/>
        </w:trPr>
        <w:tc>
          <w:tcPr>
            <w:tcW w:w="196" w:type="dxa"/>
          </w:tcPr>
          <w:p w14:paraId="70FC7074"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1F7312B8" w14:textId="77777777" w:rsidR="00C75258" w:rsidRPr="000D0CB8" w:rsidRDefault="007A6588" w:rsidP="00E97A79">
            <w:pPr>
              <w:spacing w:line="240" w:lineRule="atLeast"/>
              <w:jc w:val="both"/>
              <w:rPr>
                <w:rFonts w:ascii="Arial" w:hAnsi="Arial"/>
                <w:color w:val="0000FF"/>
                <w:lang w:val="nl-BE" w:eastAsia="nl-NL"/>
              </w:rPr>
            </w:pPr>
            <w:r w:rsidRPr="000D0CB8">
              <w:rPr>
                <w:rFonts w:ascii="Arial" w:hAnsi="Arial" w:cs="Arial"/>
                <w:color w:val="0000FF"/>
                <w:lang w:val="nl-BE" w:eastAsia="nl-BE"/>
              </w:rPr>
              <w:t>Het medisch voorschrift blijft gedurende zes maanden geldig. Deze geldigheidstermijn heeft betrekking op de periode tussen de datum van het medisch voorschrift en de ontvangstdatum van het medisch voorschrift door de opticien.</w:t>
            </w:r>
          </w:p>
        </w:tc>
        <w:tc>
          <w:tcPr>
            <w:tcW w:w="236" w:type="dxa"/>
            <w:vAlign w:val="bottom"/>
          </w:tcPr>
          <w:p w14:paraId="1CA1EAFF" w14:textId="77777777" w:rsidR="00C75258" w:rsidRPr="000D0CB8" w:rsidRDefault="00C75258" w:rsidP="00E97A79">
            <w:pPr>
              <w:spacing w:line="240" w:lineRule="atLeast"/>
              <w:jc w:val="right"/>
              <w:rPr>
                <w:rFonts w:ascii="Arial" w:hAnsi="Arial"/>
                <w:color w:val="0000FF"/>
                <w:lang w:val="nl-BE"/>
              </w:rPr>
            </w:pPr>
          </w:p>
        </w:tc>
      </w:tr>
      <w:tr w:rsidR="00335D98" w:rsidRPr="00024474" w14:paraId="4C1713B0" w14:textId="77777777" w:rsidTr="00024474">
        <w:trPr>
          <w:cantSplit/>
        </w:trPr>
        <w:tc>
          <w:tcPr>
            <w:tcW w:w="196" w:type="dxa"/>
          </w:tcPr>
          <w:p w14:paraId="28C6E856"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71CBE562" w14:textId="77777777" w:rsidR="00C75258" w:rsidRPr="000D0CB8" w:rsidRDefault="00C75258" w:rsidP="00E97A79">
            <w:pPr>
              <w:spacing w:line="240" w:lineRule="atLeast"/>
              <w:jc w:val="both"/>
              <w:rPr>
                <w:rFonts w:ascii="Arial" w:hAnsi="Arial"/>
                <w:color w:val="0000FF"/>
                <w:lang w:val="nl-BE" w:eastAsia="nl-NL"/>
              </w:rPr>
            </w:pPr>
          </w:p>
        </w:tc>
        <w:tc>
          <w:tcPr>
            <w:tcW w:w="236" w:type="dxa"/>
            <w:vAlign w:val="bottom"/>
          </w:tcPr>
          <w:p w14:paraId="362BDF02" w14:textId="77777777" w:rsidR="00C75258" w:rsidRPr="000D0CB8" w:rsidRDefault="00C75258" w:rsidP="00E97A79">
            <w:pPr>
              <w:spacing w:line="240" w:lineRule="atLeast"/>
              <w:jc w:val="right"/>
              <w:rPr>
                <w:rFonts w:ascii="Arial" w:hAnsi="Arial"/>
                <w:color w:val="0000FF"/>
                <w:lang w:val="nl-BE"/>
              </w:rPr>
            </w:pPr>
          </w:p>
        </w:tc>
      </w:tr>
      <w:tr w:rsidR="00335D98" w:rsidRPr="000D0CB8" w14:paraId="1420ED55" w14:textId="77777777" w:rsidTr="00024474">
        <w:trPr>
          <w:cantSplit/>
        </w:trPr>
        <w:tc>
          <w:tcPr>
            <w:tcW w:w="196" w:type="dxa"/>
          </w:tcPr>
          <w:p w14:paraId="2C5B171D"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3D9274A6" w14:textId="77777777" w:rsidR="00C75258" w:rsidRPr="000D0CB8" w:rsidRDefault="00606566" w:rsidP="00E97A79">
            <w:pPr>
              <w:spacing w:line="240" w:lineRule="atLeast"/>
              <w:jc w:val="both"/>
              <w:rPr>
                <w:rFonts w:ascii="Arial" w:hAnsi="Arial"/>
                <w:color w:val="0000FF"/>
                <w:lang w:val="nl-BE" w:eastAsia="nl-NL"/>
              </w:rPr>
            </w:pPr>
            <w:r w:rsidRPr="000D0CB8">
              <w:rPr>
                <w:rFonts w:ascii="Arial" w:hAnsi="Arial" w:cs="Arial"/>
                <w:color w:val="0000FF"/>
                <w:lang w:val="nl-BE" w:eastAsia="nl-BE"/>
              </w:rPr>
              <w:t>2.5.2. Getuigschrift voor aflevering</w:t>
            </w:r>
          </w:p>
        </w:tc>
        <w:tc>
          <w:tcPr>
            <w:tcW w:w="236" w:type="dxa"/>
            <w:vAlign w:val="bottom"/>
          </w:tcPr>
          <w:p w14:paraId="3691D83A" w14:textId="77777777" w:rsidR="00C75258" w:rsidRPr="000D0CB8" w:rsidRDefault="00C75258" w:rsidP="00E97A79">
            <w:pPr>
              <w:spacing w:line="240" w:lineRule="atLeast"/>
              <w:jc w:val="right"/>
              <w:rPr>
                <w:rFonts w:ascii="Arial" w:hAnsi="Arial"/>
                <w:color w:val="0000FF"/>
                <w:lang w:val="nl-BE"/>
              </w:rPr>
            </w:pPr>
          </w:p>
        </w:tc>
      </w:tr>
      <w:tr w:rsidR="00335D98" w:rsidRPr="000D0CB8" w14:paraId="0C2123A7" w14:textId="77777777" w:rsidTr="00024474">
        <w:trPr>
          <w:cantSplit/>
        </w:trPr>
        <w:tc>
          <w:tcPr>
            <w:tcW w:w="196" w:type="dxa"/>
          </w:tcPr>
          <w:p w14:paraId="4E3D9B90"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2C85BA4E" w14:textId="77777777" w:rsidR="00C75258" w:rsidRPr="000D0CB8" w:rsidRDefault="00C75258" w:rsidP="00E97A79">
            <w:pPr>
              <w:spacing w:line="240" w:lineRule="atLeast"/>
              <w:jc w:val="both"/>
              <w:rPr>
                <w:rFonts w:ascii="Arial" w:hAnsi="Arial"/>
                <w:color w:val="0000FF"/>
                <w:lang w:val="nl-BE" w:eastAsia="nl-NL"/>
              </w:rPr>
            </w:pPr>
          </w:p>
        </w:tc>
        <w:tc>
          <w:tcPr>
            <w:tcW w:w="236" w:type="dxa"/>
            <w:vAlign w:val="bottom"/>
          </w:tcPr>
          <w:p w14:paraId="214917C2" w14:textId="77777777" w:rsidR="00C75258" w:rsidRPr="000D0CB8" w:rsidRDefault="00C75258" w:rsidP="00E97A79">
            <w:pPr>
              <w:spacing w:line="240" w:lineRule="atLeast"/>
              <w:jc w:val="right"/>
              <w:rPr>
                <w:rFonts w:ascii="Arial" w:hAnsi="Arial"/>
                <w:color w:val="0000FF"/>
                <w:lang w:val="nl-BE"/>
              </w:rPr>
            </w:pPr>
          </w:p>
        </w:tc>
      </w:tr>
      <w:tr w:rsidR="00335D98" w:rsidRPr="00024474" w14:paraId="42C38B0E" w14:textId="77777777" w:rsidTr="00024474">
        <w:trPr>
          <w:cantSplit/>
        </w:trPr>
        <w:tc>
          <w:tcPr>
            <w:tcW w:w="196" w:type="dxa"/>
          </w:tcPr>
          <w:p w14:paraId="6E617DA7"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2D1E7484" w14:textId="77777777" w:rsidR="00C75258" w:rsidRPr="000D0CB8" w:rsidRDefault="00606566" w:rsidP="00E97A79">
            <w:pPr>
              <w:spacing w:line="240" w:lineRule="atLeast"/>
              <w:jc w:val="both"/>
              <w:rPr>
                <w:rFonts w:ascii="Arial" w:hAnsi="Arial"/>
                <w:color w:val="0000FF"/>
                <w:lang w:val="nl-BE"/>
              </w:rPr>
            </w:pPr>
            <w:r w:rsidRPr="000D0CB8">
              <w:rPr>
                <w:rFonts w:ascii="Arial" w:hAnsi="Arial" w:cs="Arial"/>
                <w:color w:val="0000FF"/>
                <w:lang w:val="nl-BE" w:eastAsia="nl-BE"/>
              </w:rPr>
              <w:t>Het getuigschrift voor aflevering wordt door de opticien opgemaakt en wordt door de rechthebbende en de opticien ondertekend.</w:t>
            </w:r>
          </w:p>
        </w:tc>
        <w:tc>
          <w:tcPr>
            <w:tcW w:w="236" w:type="dxa"/>
            <w:vAlign w:val="bottom"/>
          </w:tcPr>
          <w:p w14:paraId="0468C7BF" w14:textId="77777777" w:rsidR="00C75258" w:rsidRPr="000D0CB8" w:rsidRDefault="00C75258" w:rsidP="00E97A79">
            <w:pPr>
              <w:spacing w:line="240" w:lineRule="atLeast"/>
              <w:jc w:val="right"/>
              <w:rPr>
                <w:rFonts w:ascii="Arial" w:hAnsi="Arial"/>
                <w:color w:val="0000FF"/>
                <w:lang w:val="nl-BE"/>
              </w:rPr>
            </w:pPr>
          </w:p>
        </w:tc>
      </w:tr>
      <w:tr w:rsidR="00335D98" w:rsidRPr="00024474" w14:paraId="38F8F182" w14:textId="77777777" w:rsidTr="00024474">
        <w:trPr>
          <w:cantSplit/>
        </w:trPr>
        <w:tc>
          <w:tcPr>
            <w:tcW w:w="196" w:type="dxa"/>
          </w:tcPr>
          <w:p w14:paraId="62BA796A"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26D0D5D7" w14:textId="77777777" w:rsidR="00C75258" w:rsidRPr="000D0CB8" w:rsidRDefault="00C75258" w:rsidP="00606566">
            <w:pPr>
              <w:spacing w:line="240" w:lineRule="atLeast"/>
              <w:rPr>
                <w:rFonts w:ascii="Arial" w:hAnsi="Arial"/>
                <w:color w:val="0000FF"/>
                <w:lang w:val="nl-BE" w:eastAsia="nl-NL"/>
              </w:rPr>
            </w:pPr>
          </w:p>
        </w:tc>
        <w:tc>
          <w:tcPr>
            <w:tcW w:w="236" w:type="dxa"/>
            <w:vAlign w:val="bottom"/>
          </w:tcPr>
          <w:p w14:paraId="34A85606" w14:textId="77777777" w:rsidR="00C75258" w:rsidRPr="000D0CB8" w:rsidRDefault="00C75258" w:rsidP="00E97A79">
            <w:pPr>
              <w:spacing w:line="240" w:lineRule="atLeast"/>
              <w:jc w:val="right"/>
              <w:rPr>
                <w:rFonts w:ascii="Arial" w:hAnsi="Arial"/>
                <w:color w:val="0000FF"/>
                <w:lang w:val="nl-BE"/>
              </w:rPr>
            </w:pPr>
          </w:p>
        </w:tc>
      </w:tr>
      <w:tr w:rsidR="00335D98" w:rsidRPr="00024474" w14:paraId="3A033529" w14:textId="77777777" w:rsidTr="00024474">
        <w:trPr>
          <w:cantSplit/>
        </w:trPr>
        <w:tc>
          <w:tcPr>
            <w:tcW w:w="196" w:type="dxa"/>
          </w:tcPr>
          <w:p w14:paraId="4155CD16"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13A99C10" w14:textId="77777777" w:rsidR="00C75258" w:rsidRPr="000D0CB8" w:rsidRDefault="00606566" w:rsidP="00E97A79">
            <w:pPr>
              <w:spacing w:line="240" w:lineRule="atLeast"/>
              <w:jc w:val="both"/>
              <w:rPr>
                <w:rFonts w:ascii="Arial" w:hAnsi="Arial"/>
                <w:color w:val="0000FF"/>
                <w:lang w:val="nl-BE" w:eastAsia="nl-NL"/>
              </w:rPr>
            </w:pPr>
            <w:r w:rsidRPr="000D0CB8">
              <w:rPr>
                <w:rFonts w:ascii="Arial" w:hAnsi="Arial" w:cs="Arial"/>
                <w:color w:val="0000FF"/>
                <w:lang w:val="nl-BE" w:eastAsia="nl-BE"/>
              </w:rPr>
              <w:t>Voor het opmaken van het getuigschrift van aflevering moet het model, vastgelegd door het Comité van de verzekering voor geneeskundige verzorging, gebruikt worden.</w:t>
            </w:r>
          </w:p>
        </w:tc>
        <w:tc>
          <w:tcPr>
            <w:tcW w:w="236" w:type="dxa"/>
            <w:vAlign w:val="bottom"/>
          </w:tcPr>
          <w:p w14:paraId="6CD4C7D5" w14:textId="77777777" w:rsidR="00C75258" w:rsidRPr="000D0CB8" w:rsidRDefault="00C75258" w:rsidP="00E97A79">
            <w:pPr>
              <w:spacing w:line="240" w:lineRule="atLeast"/>
              <w:jc w:val="right"/>
              <w:rPr>
                <w:rFonts w:ascii="Arial" w:hAnsi="Arial"/>
                <w:color w:val="0000FF"/>
                <w:lang w:val="nl-BE"/>
              </w:rPr>
            </w:pPr>
          </w:p>
        </w:tc>
      </w:tr>
      <w:tr w:rsidR="00335D98" w:rsidRPr="00024474" w14:paraId="5F19D554" w14:textId="77777777" w:rsidTr="00024474">
        <w:trPr>
          <w:cantSplit/>
        </w:trPr>
        <w:tc>
          <w:tcPr>
            <w:tcW w:w="196" w:type="dxa"/>
          </w:tcPr>
          <w:p w14:paraId="281B2642"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34978CF1" w14:textId="77777777" w:rsidR="00C75258" w:rsidRPr="000D0CB8" w:rsidRDefault="00C75258" w:rsidP="00E97A79">
            <w:pPr>
              <w:spacing w:line="240" w:lineRule="atLeast"/>
              <w:jc w:val="both"/>
              <w:rPr>
                <w:rFonts w:ascii="Arial" w:hAnsi="Arial" w:cs="Arial"/>
                <w:color w:val="0000FF"/>
                <w:lang w:val="nl-NL"/>
              </w:rPr>
            </w:pPr>
          </w:p>
        </w:tc>
        <w:tc>
          <w:tcPr>
            <w:tcW w:w="236" w:type="dxa"/>
            <w:vAlign w:val="bottom"/>
          </w:tcPr>
          <w:p w14:paraId="3506C0A9" w14:textId="77777777" w:rsidR="00C75258" w:rsidRPr="000D0CB8" w:rsidRDefault="00C75258" w:rsidP="00E97A79">
            <w:pPr>
              <w:spacing w:line="240" w:lineRule="atLeast"/>
              <w:jc w:val="right"/>
              <w:rPr>
                <w:rFonts w:ascii="Arial" w:hAnsi="Arial"/>
                <w:color w:val="0000FF"/>
                <w:lang w:val="nl-BE"/>
              </w:rPr>
            </w:pPr>
          </w:p>
        </w:tc>
      </w:tr>
      <w:tr w:rsidR="00335D98" w:rsidRPr="000D0CB8" w14:paraId="560B81B7" w14:textId="77777777" w:rsidTr="00024474">
        <w:trPr>
          <w:cantSplit/>
        </w:trPr>
        <w:tc>
          <w:tcPr>
            <w:tcW w:w="196" w:type="dxa"/>
          </w:tcPr>
          <w:p w14:paraId="7D19F1B8"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675B29DC" w14:textId="77777777" w:rsidR="00C75258" w:rsidRPr="000D0CB8" w:rsidRDefault="00606566" w:rsidP="00E97A79">
            <w:pPr>
              <w:spacing w:line="240" w:lineRule="atLeast"/>
              <w:jc w:val="both"/>
              <w:rPr>
                <w:rFonts w:ascii="Arial" w:hAnsi="Arial"/>
                <w:color w:val="0000FF"/>
                <w:lang w:val="nl-BE" w:eastAsia="nl-NL"/>
              </w:rPr>
            </w:pPr>
            <w:r w:rsidRPr="000D0CB8">
              <w:rPr>
                <w:rFonts w:ascii="Arial" w:hAnsi="Arial" w:cs="Arial"/>
                <w:color w:val="0000FF"/>
                <w:lang w:val="nl-BE" w:eastAsia="nl-BE"/>
              </w:rPr>
              <w:t>2.6. Hernieuwing</w:t>
            </w:r>
          </w:p>
        </w:tc>
        <w:tc>
          <w:tcPr>
            <w:tcW w:w="236" w:type="dxa"/>
            <w:vAlign w:val="bottom"/>
          </w:tcPr>
          <w:p w14:paraId="2F61CD3E" w14:textId="77777777" w:rsidR="00C75258" w:rsidRPr="000D0CB8" w:rsidRDefault="00C75258" w:rsidP="00E97A79">
            <w:pPr>
              <w:spacing w:line="240" w:lineRule="atLeast"/>
              <w:jc w:val="right"/>
              <w:rPr>
                <w:rFonts w:ascii="Arial" w:hAnsi="Arial"/>
                <w:color w:val="0000FF"/>
                <w:lang w:val="nl-BE"/>
              </w:rPr>
            </w:pPr>
          </w:p>
        </w:tc>
      </w:tr>
      <w:tr w:rsidR="00335D98" w:rsidRPr="000D0CB8" w14:paraId="1069C378" w14:textId="77777777" w:rsidTr="00024474">
        <w:trPr>
          <w:cantSplit/>
        </w:trPr>
        <w:tc>
          <w:tcPr>
            <w:tcW w:w="196" w:type="dxa"/>
          </w:tcPr>
          <w:p w14:paraId="127C1A2E"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3E05223D" w14:textId="77777777" w:rsidR="00C75258" w:rsidRPr="000D0CB8" w:rsidRDefault="00C75258" w:rsidP="00E97A79">
            <w:pPr>
              <w:spacing w:line="240" w:lineRule="atLeast"/>
              <w:jc w:val="both"/>
              <w:rPr>
                <w:rFonts w:ascii="Arial" w:hAnsi="Arial"/>
                <w:color w:val="0000FF"/>
                <w:lang w:val="nl-BE" w:eastAsia="nl-NL"/>
              </w:rPr>
            </w:pPr>
          </w:p>
        </w:tc>
        <w:tc>
          <w:tcPr>
            <w:tcW w:w="236" w:type="dxa"/>
            <w:vAlign w:val="bottom"/>
          </w:tcPr>
          <w:p w14:paraId="65FF5B98" w14:textId="77777777" w:rsidR="00C75258" w:rsidRPr="000D0CB8" w:rsidRDefault="00C75258" w:rsidP="00E97A79">
            <w:pPr>
              <w:spacing w:line="240" w:lineRule="atLeast"/>
              <w:jc w:val="right"/>
              <w:rPr>
                <w:rFonts w:ascii="Arial" w:hAnsi="Arial"/>
                <w:color w:val="0000FF"/>
                <w:lang w:val="nl-BE"/>
              </w:rPr>
            </w:pPr>
          </w:p>
        </w:tc>
      </w:tr>
      <w:tr w:rsidR="00335D98" w:rsidRPr="00024474" w14:paraId="328CF897" w14:textId="77777777" w:rsidTr="00024474">
        <w:trPr>
          <w:cantSplit/>
        </w:trPr>
        <w:tc>
          <w:tcPr>
            <w:tcW w:w="196" w:type="dxa"/>
          </w:tcPr>
          <w:p w14:paraId="447C7FA0"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7738FD54" w14:textId="77777777" w:rsidR="00C75258" w:rsidRPr="000D0CB8" w:rsidRDefault="00606566" w:rsidP="00E97A79">
            <w:pPr>
              <w:spacing w:line="240" w:lineRule="atLeast"/>
              <w:jc w:val="both"/>
              <w:rPr>
                <w:rFonts w:ascii="Arial" w:hAnsi="Arial"/>
                <w:color w:val="0000FF"/>
                <w:lang w:val="nl-BE"/>
              </w:rPr>
            </w:pPr>
            <w:r w:rsidRPr="000D0CB8">
              <w:rPr>
                <w:rFonts w:ascii="Arial" w:hAnsi="Arial" w:cs="Arial"/>
                <w:color w:val="0000FF"/>
                <w:lang w:val="nl-BE" w:eastAsia="nl-BE"/>
              </w:rPr>
              <w:t>Een kunstoog in email mag worden hernieuwd na een termijn van één jaar na de datum van de vorige aflevering.</w:t>
            </w:r>
          </w:p>
        </w:tc>
        <w:tc>
          <w:tcPr>
            <w:tcW w:w="236" w:type="dxa"/>
            <w:vAlign w:val="bottom"/>
          </w:tcPr>
          <w:p w14:paraId="605B8868" w14:textId="77777777" w:rsidR="00C75258" w:rsidRPr="000D0CB8" w:rsidRDefault="00C75258" w:rsidP="00E97A79">
            <w:pPr>
              <w:spacing w:line="240" w:lineRule="atLeast"/>
              <w:jc w:val="right"/>
              <w:rPr>
                <w:rFonts w:ascii="Arial" w:hAnsi="Arial"/>
                <w:color w:val="0000FF"/>
                <w:lang w:val="nl-BE"/>
              </w:rPr>
            </w:pPr>
          </w:p>
        </w:tc>
      </w:tr>
      <w:tr w:rsidR="00335D98" w:rsidRPr="00024474" w14:paraId="1FE37ADE" w14:textId="77777777" w:rsidTr="00024474">
        <w:trPr>
          <w:cantSplit/>
        </w:trPr>
        <w:tc>
          <w:tcPr>
            <w:tcW w:w="196" w:type="dxa"/>
          </w:tcPr>
          <w:p w14:paraId="65298787"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05413B9C" w14:textId="77777777" w:rsidR="00C75258" w:rsidRPr="000D0CB8" w:rsidRDefault="00C75258" w:rsidP="00606566">
            <w:pPr>
              <w:spacing w:line="240" w:lineRule="atLeast"/>
              <w:rPr>
                <w:rFonts w:ascii="Arial" w:hAnsi="Arial"/>
                <w:color w:val="0000FF"/>
                <w:lang w:val="nl-BE" w:eastAsia="nl-NL"/>
              </w:rPr>
            </w:pPr>
          </w:p>
        </w:tc>
        <w:tc>
          <w:tcPr>
            <w:tcW w:w="236" w:type="dxa"/>
            <w:vAlign w:val="bottom"/>
          </w:tcPr>
          <w:p w14:paraId="329882ED" w14:textId="77777777" w:rsidR="00C75258" w:rsidRPr="000D0CB8" w:rsidRDefault="00C75258" w:rsidP="00E97A79">
            <w:pPr>
              <w:spacing w:line="240" w:lineRule="atLeast"/>
              <w:jc w:val="right"/>
              <w:rPr>
                <w:rFonts w:ascii="Arial" w:hAnsi="Arial"/>
                <w:color w:val="0000FF"/>
                <w:lang w:val="nl-BE"/>
              </w:rPr>
            </w:pPr>
          </w:p>
        </w:tc>
      </w:tr>
      <w:tr w:rsidR="00335D98" w:rsidRPr="00EC3595" w14:paraId="25815E56" w14:textId="77777777" w:rsidTr="00024474">
        <w:trPr>
          <w:cantSplit/>
        </w:trPr>
        <w:tc>
          <w:tcPr>
            <w:tcW w:w="196" w:type="dxa"/>
          </w:tcPr>
          <w:p w14:paraId="74ED5609"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500A8ABC" w14:textId="47330806" w:rsidR="00C75258" w:rsidRPr="000D0CB8" w:rsidRDefault="00606566" w:rsidP="00E97A79">
            <w:pPr>
              <w:spacing w:line="240" w:lineRule="atLeast"/>
              <w:jc w:val="both"/>
              <w:rPr>
                <w:rFonts w:ascii="Arial" w:hAnsi="Arial"/>
                <w:color w:val="0000FF"/>
                <w:lang w:val="nl-BE" w:eastAsia="nl-NL"/>
              </w:rPr>
            </w:pPr>
            <w:r w:rsidRPr="000D0CB8">
              <w:rPr>
                <w:rFonts w:ascii="Arial" w:hAnsi="Arial" w:cs="Arial"/>
                <w:color w:val="0000FF"/>
                <w:lang w:val="nl-BE" w:eastAsia="nl-BE"/>
              </w:rPr>
              <w:t>Een kunstoog in plastiek of een niet-optische sclerale contactlens mag</w:t>
            </w:r>
            <w:r w:rsidR="00402CD0">
              <w:rPr>
                <w:rFonts w:ascii="Arial" w:hAnsi="Arial" w:cs="Arial"/>
                <w:color w:val="0000FF"/>
                <w:lang w:val="nl-BE" w:eastAsia="nl-BE"/>
              </w:rPr>
              <w:t> :</w:t>
            </w:r>
          </w:p>
        </w:tc>
        <w:tc>
          <w:tcPr>
            <w:tcW w:w="236" w:type="dxa"/>
            <w:vAlign w:val="bottom"/>
          </w:tcPr>
          <w:p w14:paraId="3F7924B1" w14:textId="77777777" w:rsidR="00C75258" w:rsidRPr="000D0CB8" w:rsidRDefault="00C75258" w:rsidP="00E97A79">
            <w:pPr>
              <w:spacing w:line="240" w:lineRule="atLeast"/>
              <w:jc w:val="right"/>
              <w:rPr>
                <w:rFonts w:ascii="Arial" w:hAnsi="Arial"/>
                <w:color w:val="0000FF"/>
                <w:lang w:val="nl-BE"/>
              </w:rPr>
            </w:pPr>
          </w:p>
        </w:tc>
      </w:tr>
      <w:tr w:rsidR="00335D98" w:rsidRPr="00EC3595" w14:paraId="426F8B74" w14:textId="77777777" w:rsidTr="00024474">
        <w:trPr>
          <w:cantSplit/>
        </w:trPr>
        <w:tc>
          <w:tcPr>
            <w:tcW w:w="196" w:type="dxa"/>
          </w:tcPr>
          <w:p w14:paraId="6F0CE062"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5C08F2F5" w14:textId="77777777" w:rsidR="00C75258" w:rsidRPr="000D0CB8" w:rsidRDefault="00606566"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olor w:val="0000FF"/>
                <w:lang w:val="nl-BE"/>
              </w:rPr>
            </w:pPr>
            <w:r w:rsidRPr="000D0CB8">
              <w:rPr>
                <w:rFonts w:ascii="Arial" w:hAnsi="Arial" w:cs="Arial"/>
                <w:color w:val="0000FF"/>
                <w:lang w:val="nl-BE" w:eastAsia="nl-BE"/>
              </w:rPr>
              <w:t>voor de rechthebbenden tot de 4de verjaardag op het moment van de hernieuwing, maximaal twee maal per jaar hernieuwd worden;</w:t>
            </w:r>
          </w:p>
        </w:tc>
        <w:tc>
          <w:tcPr>
            <w:tcW w:w="236" w:type="dxa"/>
            <w:vAlign w:val="bottom"/>
          </w:tcPr>
          <w:p w14:paraId="5E5D7572" w14:textId="77777777" w:rsidR="00C75258" w:rsidRPr="000D0CB8" w:rsidRDefault="00C75258" w:rsidP="00E97A79">
            <w:pPr>
              <w:spacing w:line="240" w:lineRule="atLeast"/>
              <w:jc w:val="right"/>
              <w:rPr>
                <w:rFonts w:ascii="Arial" w:hAnsi="Arial"/>
                <w:color w:val="0000FF"/>
                <w:lang w:val="nl-BE"/>
              </w:rPr>
            </w:pPr>
          </w:p>
        </w:tc>
      </w:tr>
      <w:tr w:rsidR="00335D98" w:rsidRPr="00EC3595" w14:paraId="5A2A7DB5" w14:textId="77777777" w:rsidTr="00024474">
        <w:trPr>
          <w:cantSplit/>
        </w:trPr>
        <w:tc>
          <w:tcPr>
            <w:tcW w:w="196" w:type="dxa"/>
          </w:tcPr>
          <w:p w14:paraId="4C45B057"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288AD339" w14:textId="77777777" w:rsidR="00C75258" w:rsidRPr="000D0CB8" w:rsidRDefault="00606566"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s="Arial"/>
                <w:color w:val="0000FF"/>
                <w:lang w:val="nl-NL"/>
              </w:rPr>
            </w:pPr>
            <w:r w:rsidRPr="000D0CB8">
              <w:rPr>
                <w:rFonts w:ascii="Arial" w:hAnsi="Arial" w:cs="Arial"/>
                <w:color w:val="0000FF"/>
                <w:lang w:val="nl-BE" w:eastAsia="nl-BE"/>
              </w:rPr>
              <w:t>voor de rechthebbenden vanaf de 4de verjaardag tot de 12de verjaardag op het moment van de hernieuwing, worden hernieuwd na een termijn van twee jaar na de datum van de vorige aflevering;</w:t>
            </w:r>
          </w:p>
        </w:tc>
        <w:tc>
          <w:tcPr>
            <w:tcW w:w="236" w:type="dxa"/>
            <w:vAlign w:val="bottom"/>
          </w:tcPr>
          <w:p w14:paraId="70D5EE79" w14:textId="77777777" w:rsidR="00C75258" w:rsidRPr="000D0CB8" w:rsidRDefault="00C75258" w:rsidP="00E97A79">
            <w:pPr>
              <w:spacing w:line="240" w:lineRule="atLeast"/>
              <w:jc w:val="right"/>
              <w:rPr>
                <w:rFonts w:ascii="Arial" w:hAnsi="Arial"/>
                <w:color w:val="0000FF"/>
                <w:lang w:val="nl-BE"/>
              </w:rPr>
            </w:pPr>
          </w:p>
        </w:tc>
      </w:tr>
      <w:tr w:rsidR="00335D98" w:rsidRPr="00EC3595" w14:paraId="34C2AE52" w14:textId="77777777" w:rsidTr="00024474">
        <w:trPr>
          <w:cantSplit/>
        </w:trPr>
        <w:tc>
          <w:tcPr>
            <w:tcW w:w="196" w:type="dxa"/>
          </w:tcPr>
          <w:p w14:paraId="2B257C5F"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58210667" w14:textId="77777777" w:rsidR="00C75258" w:rsidRPr="000D0CB8" w:rsidRDefault="00606566"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s="Arial"/>
                <w:color w:val="0000FF"/>
                <w:lang w:val="nl-NL"/>
              </w:rPr>
            </w:pPr>
            <w:r w:rsidRPr="000D0CB8">
              <w:rPr>
                <w:rFonts w:ascii="Arial" w:hAnsi="Arial" w:cs="Arial"/>
                <w:color w:val="0000FF"/>
                <w:lang w:val="nl-BE" w:eastAsia="nl-BE"/>
              </w:rPr>
              <w:t>voor de rechthebbenden vanaf de 12de verjaardag tot de 18de verjaardag op het moment van de hernieuwing, worden hernieuwd na een termijn van drie jaar na de datum van de vorige aflevering;</w:t>
            </w:r>
          </w:p>
        </w:tc>
        <w:tc>
          <w:tcPr>
            <w:tcW w:w="236" w:type="dxa"/>
            <w:vAlign w:val="bottom"/>
          </w:tcPr>
          <w:p w14:paraId="05FF789C" w14:textId="77777777" w:rsidR="00C75258" w:rsidRPr="000D0CB8" w:rsidRDefault="00C75258" w:rsidP="00E97A79">
            <w:pPr>
              <w:spacing w:line="240" w:lineRule="atLeast"/>
              <w:jc w:val="right"/>
              <w:rPr>
                <w:rFonts w:ascii="Arial" w:hAnsi="Arial"/>
                <w:color w:val="0000FF"/>
                <w:lang w:val="nl-BE"/>
              </w:rPr>
            </w:pPr>
          </w:p>
        </w:tc>
      </w:tr>
      <w:tr w:rsidR="00335D98" w:rsidRPr="00EC3595" w14:paraId="6E7E896B" w14:textId="77777777" w:rsidTr="00024474">
        <w:trPr>
          <w:cantSplit/>
        </w:trPr>
        <w:tc>
          <w:tcPr>
            <w:tcW w:w="196" w:type="dxa"/>
          </w:tcPr>
          <w:p w14:paraId="2BA65BBA"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2819C38A" w14:textId="77777777" w:rsidR="00C75258" w:rsidRPr="000D0CB8" w:rsidRDefault="00606566"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s="Arial"/>
                <w:color w:val="0000FF"/>
                <w:lang w:val="nl-NL"/>
              </w:rPr>
            </w:pPr>
            <w:r w:rsidRPr="000D0CB8">
              <w:rPr>
                <w:rFonts w:ascii="Arial" w:hAnsi="Arial" w:cs="Arial"/>
                <w:color w:val="0000FF"/>
                <w:lang w:val="nl-BE" w:eastAsia="nl-BE"/>
              </w:rPr>
              <w:t>voor de rechthebbende vanaf de 18de verjaardag op het moment van de hernieuwing, worden hernieuwd na een termijn van zes jaar na de datum van de vorige aflevering.</w:t>
            </w:r>
          </w:p>
        </w:tc>
        <w:tc>
          <w:tcPr>
            <w:tcW w:w="236" w:type="dxa"/>
            <w:vAlign w:val="bottom"/>
          </w:tcPr>
          <w:p w14:paraId="7F6F5E38" w14:textId="77777777" w:rsidR="00C75258" w:rsidRPr="000D0CB8" w:rsidRDefault="00C75258" w:rsidP="00E97A79">
            <w:pPr>
              <w:spacing w:line="240" w:lineRule="atLeast"/>
              <w:jc w:val="right"/>
              <w:rPr>
                <w:rFonts w:ascii="Arial" w:hAnsi="Arial"/>
                <w:color w:val="0000FF"/>
                <w:lang w:val="nl-BE"/>
              </w:rPr>
            </w:pPr>
          </w:p>
        </w:tc>
      </w:tr>
      <w:tr w:rsidR="00335D98" w:rsidRPr="00EC3595" w14:paraId="01BB8A5B" w14:textId="77777777" w:rsidTr="00024474">
        <w:trPr>
          <w:cantSplit/>
        </w:trPr>
        <w:tc>
          <w:tcPr>
            <w:tcW w:w="196" w:type="dxa"/>
          </w:tcPr>
          <w:p w14:paraId="076AD07A"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27CC7C83" w14:textId="77777777" w:rsidR="00C75258" w:rsidRPr="000D0CB8" w:rsidRDefault="00C75258" w:rsidP="00606566">
            <w:pPr>
              <w:spacing w:line="240" w:lineRule="atLeast"/>
              <w:rPr>
                <w:rFonts w:ascii="Arial" w:hAnsi="Arial"/>
                <w:color w:val="0000FF"/>
                <w:lang w:val="nl-BE"/>
              </w:rPr>
            </w:pPr>
          </w:p>
        </w:tc>
        <w:tc>
          <w:tcPr>
            <w:tcW w:w="236" w:type="dxa"/>
            <w:vAlign w:val="bottom"/>
          </w:tcPr>
          <w:p w14:paraId="6AD17D29" w14:textId="77777777" w:rsidR="00C75258" w:rsidRPr="000D0CB8" w:rsidRDefault="00C75258" w:rsidP="00E97A79">
            <w:pPr>
              <w:spacing w:line="240" w:lineRule="atLeast"/>
              <w:jc w:val="right"/>
              <w:rPr>
                <w:rFonts w:ascii="Arial" w:hAnsi="Arial"/>
                <w:color w:val="0000FF"/>
                <w:lang w:val="nl-BE"/>
              </w:rPr>
            </w:pPr>
          </w:p>
        </w:tc>
      </w:tr>
      <w:tr w:rsidR="00335D98" w:rsidRPr="00EC3595" w14:paraId="63941828" w14:textId="77777777" w:rsidTr="00024474">
        <w:trPr>
          <w:cantSplit/>
        </w:trPr>
        <w:tc>
          <w:tcPr>
            <w:tcW w:w="196" w:type="dxa"/>
          </w:tcPr>
          <w:p w14:paraId="12B76D4C"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21E8C4D8" w14:textId="07882258" w:rsidR="00C75258" w:rsidRPr="000D0CB8" w:rsidRDefault="00606566" w:rsidP="00E97A79">
            <w:pPr>
              <w:spacing w:line="240" w:lineRule="atLeast"/>
              <w:jc w:val="both"/>
              <w:rPr>
                <w:rFonts w:ascii="Arial" w:hAnsi="Arial"/>
                <w:color w:val="0000FF"/>
                <w:lang w:val="nl-BE"/>
              </w:rPr>
            </w:pPr>
            <w:r w:rsidRPr="000D0CB8">
              <w:rPr>
                <w:rFonts w:ascii="Arial" w:hAnsi="Arial" w:cs="Arial"/>
                <w:color w:val="0000FF"/>
                <w:lang w:val="nl-BE" w:eastAsia="nl-BE"/>
              </w:rPr>
              <w:t>Als het om een plastieken kunstoog gaat of om een niet-optische sclerale contactlens, mag het afgietsel van de oogholte</w:t>
            </w:r>
            <w:r w:rsidR="00402CD0">
              <w:rPr>
                <w:rFonts w:ascii="Arial" w:hAnsi="Arial" w:cs="Arial"/>
                <w:color w:val="0000FF"/>
                <w:lang w:val="nl-BE" w:eastAsia="nl-BE"/>
              </w:rPr>
              <w:t> :</w:t>
            </w:r>
          </w:p>
        </w:tc>
        <w:tc>
          <w:tcPr>
            <w:tcW w:w="236" w:type="dxa"/>
            <w:vAlign w:val="bottom"/>
          </w:tcPr>
          <w:p w14:paraId="79D460D7" w14:textId="77777777" w:rsidR="00C75258" w:rsidRPr="000D0CB8" w:rsidRDefault="00C75258" w:rsidP="00E97A79">
            <w:pPr>
              <w:spacing w:line="240" w:lineRule="atLeast"/>
              <w:jc w:val="right"/>
              <w:rPr>
                <w:rFonts w:ascii="Arial" w:hAnsi="Arial"/>
                <w:color w:val="0000FF"/>
                <w:lang w:val="nl-BE"/>
              </w:rPr>
            </w:pPr>
          </w:p>
        </w:tc>
      </w:tr>
      <w:tr w:rsidR="00335D98" w:rsidRPr="00EC3595" w14:paraId="116E91A9" w14:textId="77777777" w:rsidTr="00024474">
        <w:trPr>
          <w:cantSplit/>
        </w:trPr>
        <w:tc>
          <w:tcPr>
            <w:tcW w:w="196" w:type="dxa"/>
          </w:tcPr>
          <w:p w14:paraId="436FA0B4"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2C7501FE" w14:textId="77777777" w:rsidR="00C75258" w:rsidRPr="000D0CB8" w:rsidRDefault="00606566"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olor w:val="0000FF"/>
                <w:lang w:val="nl-NL" w:eastAsia="nl-NL"/>
              </w:rPr>
            </w:pPr>
            <w:r w:rsidRPr="000D0CB8">
              <w:rPr>
                <w:rFonts w:ascii="Arial" w:hAnsi="Arial" w:cs="Arial"/>
                <w:color w:val="0000FF"/>
                <w:lang w:val="nl-BE" w:eastAsia="nl-BE"/>
              </w:rPr>
              <w:t>voor de rechthebbenden tot de 4de verjaardag op het moment van de hernieuwing maximaal tweemaal per jaar hernieuwd worden;</w:t>
            </w:r>
          </w:p>
        </w:tc>
        <w:tc>
          <w:tcPr>
            <w:tcW w:w="236" w:type="dxa"/>
            <w:vAlign w:val="bottom"/>
          </w:tcPr>
          <w:p w14:paraId="1FDA36A1" w14:textId="77777777" w:rsidR="00C75258" w:rsidRPr="000D0CB8" w:rsidRDefault="00C75258" w:rsidP="00E97A79">
            <w:pPr>
              <w:spacing w:line="240" w:lineRule="atLeast"/>
              <w:jc w:val="right"/>
              <w:rPr>
                <w:rFonts w:ascii="Arial" w:hAnsi="Arial"/>
                <w:color w:val="0000FF"/>
                <w:lang w:val="nl-BE"/>
              </w:rPr>
            </w:pPr>
          </w:p>
        </w:tc>
      </w:tr>
      <w:tr w:rsidR="00335D98" w:rsidRPr="00EC3595" w14:paraId="217D9770" w14:textId="77777777" w:rsidTr="00024474">
        <w:trPr>
          <w:cantSplit/>
        </w:trPr>
        <w:tc>
          <w:tcPr>
            <w:tcW w:w="196" w:type="dxa"/>
          </w:tcPr>
          <w:p w14:paraId="59D6CBB2"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20515A8F" w14:textId="77777777" w:rsidR="00C75258" w:rsidRPr="000D0CB8" w:rsidRDefault="00606566"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s="Arial"/>
                <w:color w:val="0000FF"/>
                <w:lang w:val="nl-NL"/>
              </w:rPr>
            </w:pPr>
            <w:r w:rsidRPr="000D0CB8">
              <w:rPr>
                <w:rFonts w:ascii="Arial" w:hAnsi="Arial" w:cs="Arial"/>
                <w:color w:val="0000FF"/>
                <w:lang w:val="nl-BE" w:eastAsia="nl-BE"/>
              </w:rPr>
              <w:t>voor de rechthebbenden vanaf de 4de verjaardag tot de 12de verjaardag op het moment van de hernieuwing, worden hernieuwd na een termijn van twee jaar na de datum van de vorige aflevering;</w:t>
            </w:r>
          </w:p>
        </w:tc>
        <w:tc>
          <w:tcPr>
            <w:tcW w:w="236" w:type="dxa"/>
            <w:vAlign w:val="bottom"/>
          </w:tcPr>
          <w:p w14:paraId="6C0BF331" w14:textId="77777777" w:rsidR="00C75258" w:rsidRPr="000D0CB8" w:rsidRDefault="00C75258" w:rsidP="00E97A79">
            <w:pPr>
              <w:spacing w:line="240" w:lineRule="atLeast"/>
              <w:jc w:val="right"/>
              <w:rPr>
                <w:rFonts w:ascii="Arial" w:hAnsi="Arial"/>
                <w:color w:val="0000FF"/>
                <w:lang w:val="nl-BE"/>
              </w:rPr>
            </w:pPr>
          </w:p>
        </w:tc>
      </w:tr>
      <w:tr w:rsidR="00335D98" w:rsidRPr="00EC3595" w14:paraId="64A02DA6" w14:textId="77777777" w:rsidTr="00024474">
        <w:trPr>
          <w:cantSplit/>
        </w:trPr>
        <w:tc>
          <w:tcPr>
            <w:tcW w:w="196" w:type="dxa"/>
          </w:tcPr>
          <w:p w14:paraId="6A27683F"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04D71A73" w14:textId="77777777" w:rsidR="00C75258" w:rsidRPr="000D0CB8" w:rsidRDefault="00606566"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s="Arial"/>
                <w:color w:val="0000FF"/>
                <w:lang w:val="nl-NL"/>
              </w:rPr>
            </w:pPr>
            <w:r w:rsidRPr="000D0CB8">
              <w:rPr>
                <w:rFonts w:ascii="Arial" w:hAnsi="Arial" w:cs="Arial"/>
                <w:color w:val="0000FF"/>
                <w:lang w:val="nl-BE" w:eastAsia="nl-BE"/>
              </w:rPr>
              <w:t>voor de rechthebbenden vanaf de 12de verjaardag tot de 18de verjaardag op het moment van de hernieuwing, worden hernieuwd na een termijn van drie jaar na de datum van de vorige aflevering;</w:t>
            </w:r>
          </w:p>
        </w:tc>
        <w:tc>
          <w:tcPr>
            <w:tcW w:w="236" w:type="dxa"/>
            <w:vAlign w:val="bottom"/>
          </w:tcPr>
          <w:p w14:paraId="4B1E4DEC" w14:textId="77777777" w:rsidR="00C75258" w:rsidRPr="000D0CB8" w:rsidRDefault="00C75258" w:rsidP="00E97A79">
            <w:pPr>
              <w:spacing w:line="240" w:lineRule="atLeast"/>
              <w:jc w:val="right"/>
              <w:rPr>
                <w:rFonts w:ascii="Arial" w:hAnsi="Arial"/>
                <w:color w:val="0000FF"/>
                <w:lang w:val="nl-BE"/>
              </w:rPr>
            </w:pPr>
          </w:p>
        </w:tc>
      </w:tr>
      <w:tr w:rsidR="00335D98" w:rsidRPr="00EC3595" w14:paraId="5C0C0C22" w14:textId="77777777" w:rsidTr="00024474">
        <w:trPr>
          <w:cantSplit/>
        </w:trPr>
        <w:tc>
          <w:tcPr>
            <w:tcW w:w="196" w:type="dxa"/>
          </w:tcPr>
          <w:p w14:paraId="70042E1E"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6B6A158E" w14:textId="77777777" w:rsidR="00C75258" w:rsidRPr="000D0CB8" w:rsidRDefault="00606566" w:rsidP="00D52F77">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s="Arial"/>
                <w:color w:val="0000FF"/>
                <w:lang w:val="nl-NL"/>
              </w:rPr>
            </w:pPr>
            <w:r w:rsidRPr="000D0CB8">
              <w:rPr>
                <w:rFonts w:ascii="Arial" w:hAnsi="Arial" w:cs="Arial"/>
                <w:color w:val="0000FF"/>
                <w:lang w:val="nl-BE" w:eastAsia="nl-BE"/>
              </w:rPr>
              <w:t>voor de rechthebbenden vanaf de 18de verjaardag op het moment van de hernieuwing, worden hernieuwd na een termijn van zes jaar na de datum van de vorige aflevering.</w:t>
            </w:r>
            <w:r w:rsidR="00D52F77" w:rsidRPr="000D0CB8">
              <w:rPr>
                <w:rFonts w:ascii="Arial" w:hAnsi="Arial"/>
                <w:color w:val="0000FF"/>
                <w:lang w:val="nl-BE"/>
              </w:rPr>
              <w:t>"</w:t>
            </w:r>
          </w:p>
        </w:tc>
        <w:tc>
          <w:tcPr>
            <w:tcW w:w="236" w:type="dxa"/>
            <w:vAlign w:val="bottom"/>
          </w:tcPr>
          <w:p w14:paraId="5FC9CEB6" w14:textId="77777777" w:rsidR="00C75258" w:rsidRPr="000D0CB8" w:rsidRDefault="00C75258" w:rsidP="00E97A79">
            <w:pPr>
              <w:spacing w:line="240" w:lineRule="atLeast"/>
              <w:jc w:val="right"/>
              <w:rPr>
                <w:rFonts w:ascii="Arial" w:hAnsi="Arial"/>
                <w:color w:val="0000FF"/>
                <w:lang w:val="nl-BE"/>
              </w:rPr>
            </w:pPr>
          </w:p>
        </w:tc>
      </w:tr>
      <w:tr w:rsidR="00530D9F" w:rsidRPr="00EC3595" w14:paraId="7126B3F0" w14:textId="77777777" w:rsidTr="00024474">
        <w:trPr>
          <w:cantSplit/>
        </w:trPr>
        <w:tc>
          <w:tcPr>
            <w:tcW w:w="196" w:type="dxa"/>
          </w:tcPr>
          <w:p w14:paraId="553A6365" w14:textId="77777777" w:rsidR="00530D9F" w:rsidRPr="000D0CB8" w:rsidRDefault="00530D9F" w:rsidP="00E97A79">
            <w:pPr>
              <w:spacing w:line="240" w:lineRule="atLeast"/>
              <w:rPr>
                <w:rFonts w:ascii="Arial" w:hAnsi="Arial"/>
                <w:color w:val="0000FF"/>
                <w:lang w:val="nl-BE"/>
              </w:rPr>
            </w:pPr>
          </w:p>
        </w:tc>
        <w:tc>
          <w:tcPr>
            <w:tcW w:w="8650" w:type="dxa"/>
            <w:gridSpan w:val="7"/>
          </w:tcPr>
          <w:p w14:paraId="3C03FAE0" w14:textId="77777777" w:rsidR="00530D9F" w:rsidRPr="000D0CB8" w:rsidRDefault="00530D9F" w:rsidP="00D535C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contextualSpacing/>
              <w:jc w:val="both"/>
              <w:rPr>
                <w:rFonts w:ascii="Arial" w:hAnsi="Arial" w:cs="Arial"/>
                <w:color w:val="0000FF"/>
                <w:lang w:val="nl-BE" w:eastAsia="nl-BE"/>
              </w:rPr>
            </w:pPr>
          </w:p>
        </w:tc>
        <w:tc>
          <w:tcPr>
            <w:tcW w:w="236" w:type="dxa"/>
            <w:vAlign w:val="bottom"/>
          </w:tcPr>
          <w:p w14:paraId="7FBC2D67" w14:textId="77777777" w:rsidR="00530D9F" w:rsidRPr="000D0CB8" w:rsidRDefault="00530D9F" w:rsidP="00E97A79">
            <w:pPr>
              <w:spacing w:line="240" w:lineRule="atLeast"/>
              <w:jc w:val="right"/>
              <w:rPr>
                <w:rFonts w:ascii="Arial" w:hAnsi="Arial"/>
                <w:color w:val="0000FF"/>
                <w:lang w:val="nl-BE"/>
              </w:rPr>
            </w:pPr>
          </w:p>
        </w:tc>
      </w:tr>
      <w:tr w:rsidR="00335D98" w:rsidRPr="00EC3595" w14:paraId="334379A1" w14:textId="77777777" w:rsidTr="00024474">
        <w:trPr>
          <w:cantSplit/>
        </w:trPr>
        <w:tc>
          <w:tcPr>
            <w:tcW w:w="196" w:type="dxa"/>
          </w:tcPr>
          <w:p w14:paraId="74D1F133"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351F2AD6" w14:textId="77777777" w:rsidR="00C75258" w:rsidRPr="000D0CB8" w:rsidRDefault="00530D9F" w:rsidP="00673E11">
            <w:pPr>
              <w:spacing w:line="240" w:lineRule="atLeast"/>
              <w:rPr>
                <w:rFonts w:ascii="Arial" w:hAnsi="Arial"/>
                <w:color w:val="0000FF"/>
                <w:lang w:val="nl-BE"/>
              </w:rPr>
            </w:pPr>
            <w:r w:rsidRPr="000D0CB8">
              <w:rPr>
                <w:rFonts w:ascii="Arial" w:hAnsi="Arial"/>
                <w:i/>
                <w:color w:val="0000FF"/>
                <w:sz w:val="18"/>
                <w:szCs w:val="18"/>
                <w:lang w:val="nl-BE"/>
              </w:rPr>
              <w:t>"K.B. 30.9.2012" (in werking 1.12.2012) + K.B. 25.11.2018" (in werking 1.2.2019)</w:t>
            </w:r>
          </w:p>
        </w:tc>
        <w:tc>
          <w:tcPr>
            <w:tcW w:w="236" w:type="dxa"/>
            <w:vAlign w:val="bottom"/>
          </w:tcPr>
          <w:p w14:paraId="07BB3095" w14:textId="77777777" w:rsidR="00C75258" w:rsidRPr="000D0CB8" w:rsidRDefault="00C75258" w:rsidP="00E97A79">
            <w:pPr>
              <w:spacing w:line="240" w:lineRule="atLeast"/>
              <w:jc w:val="right"/>
              <w:rPr>
                <w:rFonts w:ascii="Arial" w:hAnsi="Arial"/>
                <w:color w:val="0000FF"/>
                <w:lang w:val="nl-BE"/>
              </w:rPr>
            </w:pPr>
          </w:p>
        </w:tc>
      </w:tr>
      <w:tr w:rsidR="00335D98" w:rsidRPr="00EC3595" w14:paraId="1B5F0835" w14:textId="77777777" w:rsidTr="00024474">
        <w:trPr>
          <w:cantSplit/>
        </w:trPr>
        <w:tc>
          <w:tcPr>
            <w:tcW w:w="196" w:type="dxa"/>
          </w:tcPr>
          <w:p w14:paraId="3E9DE37D"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4A2D0F9F" w14:textId="77777777" w:rsidR="00C75258" w:rsidRPr="000D0CB8" w:rsidRDefault="00D52F77" w:rsidP="00D52F77">
            <w:pPr>
              <w:spacing w:line="240" w:lineRule="atLeast"/>
              <w:jc w:val="both"/>
              <w:rPr>
                <w:rFonts w:ascii="Arial" w:hAnsi="Arial"/>
                <w:color w:val="0000FF"/>
                <w:lang w:val="nl-BE" w:eastAsia="nl-NL"/>
              </w:rPr>
            </w:pPr>
            <w:r w:rsidRPr="000D0CB8">
              <w:rPr>
                <w:rFonts w:ascii="Arial" w:hAnsi="Arial"/>
                <w:color w:val="0000FF"/>
                <w:lang w:val="nl-BE"/>
              </w:rPr>
              <w:t>"</w:t>
            </w:r>
            <w:r w:rsidR="00992088" w:rsidRPr="000D0CB8">
              <w:rPr>
                <w:rFonts w:ascii="Arial" w:hAnsi="Arial" w:cs="Arial"/>
                <w:color w:val="0000FF"/>
                <w:lang w:val="nl-BE" w:eastAsia="nl-BE"/>
              </w:rPr>
              <w:t xml:space="preserve">Wanneer een substantiële anatomische wijziging van de oogkas of zijn inhoud optreedt, kan de adviserend </w:t>
            </w:r>
            <w:r w:rsidR="0025637D" w:rsidRPr="000D0CB8">
              <w:rPr>
                <w:rFonts w:ascii="Arial" w:hAnsi="Arial" w:cs="Arial"/>
                <w:color w:val="0000FF"/>
                <w:lang w:val="nl-BE" w:eastAsia="nl-BE"/>
              </w:rPr>
              <w:t>arts</w:t>
            </w:r>
            <w:r w:rsidR="00992088" w:rsidRPr="000D0CB8">
              <w:rPr>
                <w:rFonts w:ascii="Arial" w:hAnsi="Arial" w:cs="Arial"/>
                <w:color w:val="0000FF"/>
                <w:lang w:val="nl-BE" w:eastAsia="nl-BE"/>
              </w:rPr>
              <w:t xml:space="preserve"> een voortijdige hernieuwing van een oogprothese en de eventueel er uit voortvloeiende afgietsels toestaan. De aanvraag voor een voortijdige hernieuwing is gebaseerd op een verslag van de behandelende </w:t>
            </w:r>
            <w:r w:rsidR="0025637D" w:rsidRPr="000D0CB8">
              <w:rPr>
                <w:rFonts w:ascii="Arial" w:hAnsi="Arial" w:cs="Arial"/>
                <w:color w:val="0000FF"/>
                <w:lang w:val="nl-BE" w:eastAsia="nl-BE"/>
              </w:rPr>
              <w:t>arts</w:t>
            </w:r>
            <w:r w:rsidR="00992088" w:rsidRPr="000D0CB8">
              <w:rPr>
                <w:rFonts w:ascii="Arial" w:hAnsi="Arial" w:cs="Arial"/>
                <w:color w:val="0000FF"/>
                <w:lang w:val="nl-BE" w:eastAsia="nl-BE"/>
              </w:rPr>
              <w:t xml:space="preserve">-specialist voor oftalmologie waarin omstandig de evolutie van de anatomische toestand van de orbita en de noodzaak tot voortijdige hernieuwing wordt beschreven. Dit verslag moet vóór de aflevering van de oogprothese aan de adviserend </w:t>
            </w:r>
            <w:r w:rsidR="0025637D" w:rsidRPr="000D0CB8">
              <w:rPr>
                <w:rFonts w:ascii="Arial" w:hAnsi="Arial" w:cs="Arial"/>
                <w:color w:val="0000FF"/>
                <w:lang w:val="nl-BE" w:eastAsia="nl-BE"/>
              </w:rPr>
              <w:t>arts</w:t>
            </w:r>
            <w:r w:rsidR="00992088" w:rsidRPr="000D0CB8">
              <w:rPr>
                <w:rFonts w:ascii="Arial" w:hAnsi="Arial" w:cs="Arial"/>
                <w:color w:val="0000FF"/>
                <w:lang w:val="nl-BE" w:eastAsia="nl-BE"/>
              </w:rPr>
              <w:t xml:space="preserve"> worden voorgelegd met het oog op zijn toestemming.</w:t>
            </w:r>
            <w:r w:rsidRPr="000D0CB8">
              <w:rPr>
                <w:rFonts w:ascii="Arial" w:hAnsi="Arial"/>
                <w:color w:val="0000FF"/>
                <w:lang w:val="nl-BE"/>
              </w:rPr>
              <w:t>"</w:t>
            </w:r>
          </w:p>
        </w:tc>
        <w:tc>
          <w:tcPr>
            <w:tcW w:w="236" w:type="dxa"/>
            <w:vAlign w:val="bottom"/>
          </w:tcPr>
          <w:p w14:paraId="3DBD1F1A" w14:textId="77777777" w:rsidR="00C75258" w:rsidRPr="000D0CB8" w:rsidRDefault="00C75258" w:rsidP="00E97A79">
            <w:pPr>
              <w:spacing w:line="240" w:lineRule="atLeast"/>
              <w:jc w:val="right"/>
              <w:rPr>
                <w:rFonts w:ascii="Arial" w:hAnsi="Arial"/>
                <w:color w:val="0000FF"/>
                <w:lang w:val="nl-BE"/>
              </w:rPr>
            </w:pPr>
          </w:p>
        </w:tc>
      </w:tr>
      <w:tr w:rsidR="00335D98" w:rsidRPr="00EC3595" w14:paraId="04130173" w14:textId="77777777" w:rsidTr="00024474">
        <w:trPr>
          <w:cantSplit/>
        </w:trPr>
        <w:tc>
          <w:tcPr>
            <w:tcW w:w="196" w:type="dxa"/>
          </w:tcPr>
          <w:p w14:paraId="27CA91FA"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214EEA8E" w14:textId="77777777" w:rsidR="00C75258" w:rsidRPr="000D0CB8" w:rsidRDefault="00C75258" w:rsidP="00E97A79">
            <w:pPr>
              <w:spacing w:line="240" w:lineRule="atLeast"/>
              <w:jc w:val="both"/>
              <w:rPr>
                <w:rFonts w:ascii="Arial" w:hAnsi="Arial"/>
                <w:color w:val="0000FF"/>
                <w:lang w:val="nl-BE" w:eastAsia="nl-NL"/>
              </w:rPr>
            </w:pPr>
          </w:p>
        </w:tc>
        <w:tc>
          <w:tcPr>
            <w:tcW w:w="236" w:type="dxa"/>
            <w:vAlign w:val="bottom"/>
          </w:tcPr>
          <w:p w14:paraId="6B890F0B" w14:textId="77777777" w:rsidR="00C75258" w:rsidRPr="000D0CB8" w:rsidRDefault="00C75258" w:rsidP="00E97A79">
            <w:pPr>
              <w:spacing w:line="240" w:lineRule="atLeast"/>
              <w:jc w:val="right"/>
              <w:rPr>
                <w:rFonts w:ascii="Arial" w:hAnsi="Arial"/>
                <w:color w:val="0000FF"/>
                <w:lang w:val="nl-BE"/>
              </w:rPr>
            </w:pPr>
          </w:p>
        </w:tc>
      </w:tr>
      <w:tr w:rsidR="00530D9F" w:rsidRPr="000D0CB8" w14:paraId="7C5D56C4" w14:textId="77777777" w:rsidTr="00024474">
        <w:trPr>
          <w:cantSplit/>
        </w:trPr>
        <w:tc>
          <w:tcPr>
            <w:tcW w:w="196" w:type="dxa"/>
          </w:tcPr>
          <w:p w14:paraId="682B5458" w14:textId="77777777" w:rsidR="00530D9F" w:rsidRPr="000D0CB8" w:rsidRDefault="00530D9F" w:rsidP="00E97A79">
            <w:pPr>
              <w:spacing w:line="240" w:lineRule="atLeast"/>
              <w:rPr>
                <w:rFonts w:ascii="Arial" w:hAnsi="Arial"/>
                <w:color w:val="0000FF"/>
                <w:lang w:val="nl-BE"/>
              </w:rPr>
            </w:pPr>
          </w:p>
        </w:tc>
        <w:tc>
          <w:tcPr>
            <w:tcW w:w="8650" w:type="dxa"/>
            <w:gridSpan w:val="7"/>
          </w:tcPr>
          <w:p w14:paraId="614F9D51" w14:textId="77777777" w:rsidR="00530D9F" w:rsidRPr="000D0CB8" w:rsidRDefault="00530D9F" w:rsidP="00530D9F">
            <w:pPr>
              <w:spacing w:line="240" w:lineRule="atLeast"/>
              <w:jc w:val="both"/>
              <w:rPr>
                <w:rFonts w:ascii="Arial" w:hAnsi="Arial"/>
                <w:color w:val="0000FF"/>
                <w:lang w:val="nl-BE" w:eastAsia="nl-NL"/>
              </w:rPr>
            </w:pPr>
            <w:r w:rsidRPr="000D0CB8">
              <w:rPr>
                <w:rFonts w:ascii="Arial" w:hAnsi="Arial"/>
                <w:i/>
                <w:color w:val="0000FF"/>
                <w:sz w:val="18"/>
                <w:szCs w:val="18"/>
                <w:lang w:val="nl-BE"/>
              </w:rPr>
              <w:t xml:space="preserve">"K.B. 30.9.2012" (in werking 1.12.2012)  </w:t>
            </w:r>
          </w:p>
        </w:tc>
        <w:tc>
          <w:tcPr>
            <w:tcW w:w="236" w:type="dxa"/>
            <w:vAlign w:val="bottom"/>
          </w:tcPr>
          <w:p w14:paraId="4653151A" w14:textId="77777777" w:rsidR="00530D9F" w:rsidRPr="000D0CB8" w:rsidRDefault="00530D9F" w:rsidP="00E97A79">
            <w:pPr>
              <w:spacing w:line="240" w:lineRule="atLeast"/>
              <w:jc w:val="right"/>
              <w:rPr>
                <w:rFonts w:ascii="Arial" w:hAnsi="Arial"/>
                <w:color w:val="0000FF"/>
                <w:lang w:val="nl-BE"/>
              </w:rPr>
            </w:pPr>
          </w:p>
        </w:tc>
      </w:tr>
      <w:tr w:rsidR="00335D98" w:rsidRPr="000D0CB8" w14:paraId="6468DB79" w14:textId="77777777" w:rsidTr="00024474">
        <w:trPr>
          <w:cantSplit/>
        </w:trPr>
        <w:tc>
          <w:tcPr>
            <w:tcW w:w="196" w:type="dxa"/>
          </w:tcPr>
          <w:p w14:paraId="23D6929E"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79C38326" w14:textId="77777777" w:rsidR="00C75258" w:rsidRPr="000D0CB8" w:rsidRDefault="00D52F77" w:rsidP="00E97A79">
            <w:pPr>
              <w:spacing w:line="240" w:lineRule="atLeast"/>
              <w:jc w:val="both"/>
              <w:rPr>
                <w:rFonts w:ascii="Arial" w:hAnsi="Arial"/>
                <w:color w:val="0000FF"/>
                <w:lang w:val="nl-BE"/>
              </w:rPr>
            </w:pPr>
            <w:r w:rsidRPr="000D0CB8">
              <w:rPr>
                <w:rFonts w:ascii="Arial" w:hAnsi="Arial"/>
                <w:color w:val="0000FF"/>
                <w:lang w:val="nl-BE"/>
              </w:rPr>
              <w:t>"</w:t>
            </w:r>
            <w:r w:rsidR="00992088" w:rsidRPr="000D0CB8">
              <w:rPr>
                <w:rFonts w:ascii="Arial" w:hAnsi="Arial" w:cs="Arial"/>
                <w:color w:val="0000FF"/>
                <w:lang w:val="nl-BE" w:eastAsia="nl-BE"/>
              </w:rPr>
              <w:t>2.7. Minimum maatstaven betreffende fabricage</w:t>
            </w:r>
          </w:p>
        </w:tc>
        <w:tc>
          <w:tcPr>
            <w:tcW w:w="236" w:type="dxa"/>
            <w:vAlign w:val="bottom"/>
          </w:tcPr>
          <w:p w14:paraId="5C8B3B25" w14:textId="77777777" w:rsidR="00C75258" w:rsidRPr="000D0CB8" w:rsidRDefault="00C75258" w:rsidP="00E97A79">
            <w:pPr>
              <w:spacing w:line="240" w:lineRule="atLeast"/>
              <w:jc w:val="right"/>
              <w:rPr>
                <w:rFonts w:ascii="Arial" w:hAnsi="Arial"/>
                <w:color w:val="0000FF"/>
                <w:lang w:val="nl-BE"/>
              </w:rPr>
            </w:pPr>
          </w:p>
        </w:tc>
      </w:tr>
      <w:tr w:rsidR="00335D98" w:rsidRPr="000D0CB8" w14:paraId="30A358E7" w14:textId="77777777" w:rsidTr="00024474">
        <w:trPr>
          <w:cantSplit/>
        </w:trPr>
        <w:tc>
          <w:tcPr>
            <w:tcW w:w="196" w:type="dxa"/>
          </w:tcPr>
          <w:p w14:paraId="25B8936A"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34FC16E9" w14:textId="77777777" w:rsidR="00C75258" w:rsidRPr="000D0CB8" w:rsidRDefault="00C75258" w:rsidP="00E97A79">
            <w:pPr>
              <w:spacing w:line="240" w:lineRule="atLeast"/>
              <w:jc w:val="both"/>
              <w:rPr>
                <w:rFonts w:ascii="Arial" w:hAnsi="Arial"/>
                <w:color w:val="0000FF"/>
                <w:lang w:val="nl-BE" w:eastAsia="nl-NL"/>
              </w:rPr>
            </w:pPr>
          </w:p>
        </w:tc>
        <w:tc>
          <w:tcPr>
            <w:tcW w:w="236" w:type="dxa"/>
            <w:vAlign w:val="bottom"/>
          </w:tcPr>
          <w:p w14:paraId="4607B479" w14:textId="77777777" w:rsidR="00C75258" w:rsidRPr="000D0CB8" w:rsidRDefault="00C75258" w:rsidP="00E97A79">
            <w:pPr>
              <w:spacing w:line="240" w:lineRule="atLeast"/>
              <w:jc w:val="right"/>
              <w:rPr>
                <w:rFonts w:ascii="Arial" w:hAnsi="Arial"/>
                <w:color w:val="0000FF"/>
                <w:lang w:val="nl-BE"/>
              </w:rPr>
            </w:pPr>
          </w:p>
        </w:tc>
      </w:tr>
      <w:tr w:rsidR="00335D98" w:rsidRPr="00EC3595" w14:paraId="2EF3324C" w14:textId="77777777" w:rsidTr="00024474">
        <w:trPr>
          <w:cantSplit/>
        </w:trPr>
        <w:tc>
          <w:tcPr>
            <w:tcW w:w="196" w:type="dxa"/>
          </w:tcPr>
          <w:p w14:paraId="059672AF"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77BA521A" w14:textId="77777777" w:rsidR="00C75258" w:rsidRPr="000D0CB8" w:rsidRDefault="00992088" w:rsidP="00916FF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Alle afgeleverde kunstogen dienen te voldoen aan de geldende Europese normering inzake fabricage</w:t>
            </w:r>
            <w:r w:rsidR="00876160" w:rsidRPr="000D0CB8">
              <w:rPr>
                <w:rFonts w:ascii="Arial" w:hAnsi="Arial" w:cs="Arial"/>
                <w:color w:val="0000FF"/>
                <w:lang w:val="nl-BE" w:eastAsia="nl-BE"/>
              </w:rPr>
              <w:t>.</w:t>
            </w:r>
            <w:r w:rsidR="00916FF6" w:rsidRPr="000D0CB8">
              <w:rPr>
                <w:rFonts w:ascii="Arial" w:hAnsi="Arial"/>
                <w:color w:val="0000FF"/>
                <w:sz w:val="18"/>
                <w:szCs w:val="18"/>
                <w:lang w:val="nl-BE"/>
              </w:rPr>
              <w:t>"</w:t>
            </w:r>
          </w:p>
        </w:tc>
        <w:tc>
          <w:tcPr>
            <w:tcW w:w="236" w:type="dxa"/>
            <w:vAlign w:val="bottom"/>
          </w:tcPr>
          <w:p w14:paraId="41ECA7EE" w14:textId="77777777" w:rsidR="00C75258" w:rsidRPr="000D0CB8" w:rsidRDefault="00C75258" w:rsidP="00E97A79">
            <w:pPr>
              <w:spacing w:line="240" w:lineRule="atLeast"/>
              <w:jc w:val="right"/>
              <w:rPr>
                <w:rFonts w:ascii="Arial" w:hAnsi="Arial"/>
                <w:color w:val="0000FF"/>
                <w:lang w:val="nl-BE"/>
              </w:rPr>
            </w:pPr>
          </w:p>
        </w:tc>
      </w:tr>
      <w:tr w:rsidR="00335D98" w:rsidRPr="00EC3595" w14:paraId="1E278E53" w14:textId="77777777" w:rsidTr="00024474">
        <w:trPr>
          <w:cantSplit/>
        </w:trPr>
        <w:tc>
          <w:tcPr>
            <w:tcW w:w="196" w:type="dxa"/>
          </w:tcPr>
          <w:p w14:paraId="42DD6979" w14:textId="77777777" w:rsidR="00D40A81" w:rsidRPr="000D0CB8" w:rsidRDefault="00D40A81" w:rsidP="00E97A79">
            <w:pPr>
              <w:spacing w:line="240" w:lineRule="atLeast"/>
              <w:rPr>
                <w:rFonts w:ascii="Arial" w:hAnsi="Arial"/>
                <w:color w:val="0000FF"/>
                <w:lang w:val="nl-BE"/>
              </w:rPr>
            </w:pPr>
          </w:p>
        </w:tc>
        <w:tc>
          <w:tcPr>
            <w:tcW w:w="8650" w:type="dxa"/>
            <w:gridSpan w:val="7"/>
          </w:tcPr>
          <w:p w14:paraId="432414F5" w14:textId="77777777" w:rsidR="00D40A81" w:rsidRPr="000D0CB8" w:rsidRDefault="00D40A81"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236" w:type="dxa"/>
            <w:vAlign w:val="bottom"/>
          </w:tcPr>
          <w:p w14:paraId="5A44D837" w14:textId="77777777" w:rsidR="00D40A81" w:rsidRPr="000D0CB8" w:rsidRDefault="00D40A81" w:rsidP="00E97A79">
            <w:pPr>
              <w:spacing w:line="240" w:lineRule="atLeast"/>
              <w:jc w:val="right"/>
              <w:rPr>
                <w:rFonts w:ascii="Arial" w:hAnsi="Arial"/>
                <w:color w:val="0000FF"/>
                <w:lang w:val="nl-BE"/>
              </w:rPr>
            </w:pPr>
          </w:p>
        </w:tc>
      </w:tr>
      <w:tr w:rsidR="00335D98" w:rsidRPr="000D0CB8" w14:paraId="383043A3" w14:textId="77777777" w:rsidTr="00024474">
        <w:trPr>
          <w:cantSplit/>
        </w:trPr>
        <w:tc>
          <w:tcPr>
            <w:tcW w:w="196" w:type="dxa"/>
          </w:tcPr>
          <w:p w14:paraId="6E8BBF8B"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02403CF3" w14:textId="77777777" w:rsidR="00C75258" w:rsidRPr="000D0CB8" w:rsidRDefault="00916FF6" w:rsidP="00992088">
            <w:pPr>
              <w:spacing w:line="240" w:lineRule="atLeast"/>
              <w:rPr>
                <w:rFonts w:ascii="Arial" w:hAnsi="Arial"/>
                <w:color w:val="0000FF"/>
                <w:lang w:val="nl-BE" w:eastAsia="nl-NL"/>
              </w:rPr>
            </w:pPr>
            <w:r w:rsidRPr="000D0CB8">
              <w:rPr>
                <w:rFonts w:ascii="Arial" w:hAnsi="Arial"/>
                <w:i/>
                <w:color w:val="0000FF"/>
                <w:sz w:val="18"/>
                <w:szCs w:val="18"/>
                <w:lang w:val="nl-BE"/>
              </w:rPr>
              <w:t>"K.B. 30.9.2012" (in werking 1.12.2012)</w:t>
            </w:r>
          </w:p>
        </w:tc>
        <w:tc>
          <w:tcPr>
            <w:tcW w:w="236" w:type="dxa"/>
            <w:vAlign w:val="bottom"/>
          </w:tcPr>
          <w:p w14:paraId="756ED6B8" w14:textId="77777777" w:rsidR="00C75258" w:rsidRPr="000D0CB8" w:rsidRDefault="00C75258" w:rsidP="00E97A79">
            <w:pPr>
              <w:spacing w:line="240" w:lineRule="atLeast"/>
              <w:jc w:val="right"/>
              <w:rPr>
                <w:rFonts w:ascii="Arial" w:hAnsi="Arial"/>
                <w:color w:val="0000FF"/>
                <w:lang w:val="nl-BE"/>
              </w:rPr>
            </w:pPr>
          </w:p>
        </w:tc>
      </w:tr>
      <w:tr w:rsidR="00335D98" w:rsidRPr="000D0CB8" w14:paraId="0D3C34E6" w14:textId="77777777" w:rsidTr="00024474">
        <w:trPr>
          <w:cantSplit/>
        </w:trPr>
        <w:tc>
          <w:tcPr>
            <w:tcW w:w="196" w:type="dxa"/>
          </w:tcPr>
          <w:p w14:paraId="2E9F9943"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3BC75909" w14:textId="77777777" w:rsidR="00C75258" w:rsidRPr="000D0CB8" w:rsidRDefault="00916FF6" w:rsidP="00992088">
            <w:pPr>
              <w:spacing w:line="240" w:lineRule="atLeast"/>
              <w:jc w:val="both"/>
              <w:rPr>
                <w:rFonts w:ascii="Arial" w:hAnsi="Arial"/>
                <w:color w:val="0000FF"/>
                <w:lang w:val="nl-BE" w:eastAsia="nl-NL"/>
              </w:rPr>
            </w:pPr>
            <w:r w:rsidRPr="000D0CB8">
              <w:rPr>
                <w:rFonts w:ascii="Arial" w:hAnsi="Arial"/>
                <w:b/>
                <w:color w:val="0000FF"/>
                <w:sz w:val="18"/>
                <w:szCs w:val="18"/>
                <w:lang w:val="nl-BE"/>
              </w:rPr>
              <w:t>"</w:t>
            </w:r>
            <w:r w:rsidR="00C75258" w:rsidRPr="000D0CB8">
              <w:rPr>
                <w:rFonts w:ascii="Arial" w:hAnsi="Arial" w:cs="Arial"/>
                <w:b/>
                <w:bCs/>
                <w:color w:val="0000FF"/>
                <w:u w:val="single"/>
                <w:lang w:val="nl-NL"/>
              </w:rPr>
              <w:t>E. Prismalenzen van Fresnel</w:t>
            </w:r>
            <w:r w:rsidR="00992088" w:rsidRPr="000D0CB8">
              <w:rPr>
                <w:rFonts w:ascii="Arial" w:hAnsi="Arial" w:cs="Arial"/>
                <w:color w:val="0000FF"/>
                <w:lang w:val="nl-BE" w:eastAsia="nl-BE"/>
              </w:rPr>
              <w:t xml:space="preserve"> </w:t>
            </w:r>
          </w:p>
        </w:tc>
        <w:tc>
          <w:tcPr>
            <w:tcW w:w="236" w:type="dxa"/>
            <w:vAlign w:val="bottom"/>
          </w:tcPr>
          <w:p w14:paraId="69AF82DD" w14:textId="77777777" w:rsidR="00C75258" w:rsidRPr="000D0CB8" w:rsidRDefault="00C75258" w:rsidP="00E97A79">
            <w:pPr>
              <w:spacing w:line="240" w:lineRule="atLeast"/>
              <w:jc w:val="right"/>
              <w:rPr>
                <w:rFonts w:ascii="Arial" w:hAnsi="Arial"/>
                <w:color w:val="0000FF"/>
                <w:lang w:val="nl-BE"/>
              </w:rPr>
            </w:pPr>
          </w:p>
        </w:tc>
      </w:tr>
      <w:tr w:rsidR="00335D98" w:rsidRPr="000D0CB8" w14:paraId="6FE33B79" w14:textId="77777777" w:rsidTr="00024474">
        <w:trPr>
          <w:cantSplit/>
        </w:trPr>
        <w:tc>
          <w:tcPr>
            <w:tcW w:w="196" w:type="dxa"/>
          </w:tcPr>
          <w:p w14:paraId="59C62283"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2126D5F5" w14:textId="77777777" w:rsidR="00C75258" w:rsidRPr="000D0CB8" w:rsidRDefault="00C75258" w:rsidP="00E97A79">
            <w:pPr>
              <w:spacing w:line="240" w:lineRule="atLeast"/>
              <w:jc w:val="both"/>
              <w:rPr>
                <w:rFonts w:ascii="Arial" w:hAnsi="Arial" w:cs="Arial"/>
                <w:bCs/>
                <w:color w:val="0000FF"/>
                <w:lang w:val="nl-NL"/>
              </w:rPr>
            </w:pPr>
          </w:p>
        </w:tc>
        <w:tc>
          <w:tcPr>
            <w:tcW w:w="236" w:type="dxa"/>
            <w:vAlign w:val="bottom"/>
          </w:tcPr>
          <w:p w14:paraId="69EACDBA" w14:textId="77777777" w:rsidR="00C75258" w:rsidRPr="000D0CB8" w:rsidRDefault="00C75258" w:rsidP="00E97A79">
            <w:pPr>
              <w:spacing w:line="240" w:lineRule="atLeast"/>
              <w:jc w:val="right"/>
              <w:rPr>
                <w:rFonts w:ascii="Arial" w:hAnsi="Arial"/>
                <w:color w:val="0000FF"/>
                <w:lang w:val="nl-BE"/>
              </w:rPr>
            </w:pPr>
          </w:p>
        </w:tc>
      </w:tr>
      <w:tr w:rsidR="00335D98" w:rsidRPr="00EC3595" w14:paraId="4C07CAD4" w14:textId="77777777" w:rsidTr="00024474">
        <w:trPr>
          <w:cantSplit/>
        </w:trPr>
        <w:tc>
          <w:tcPr>
            <w:tcW w:w="196" w:type="dxa"/>
          </w:tcPr>
          <w:p w14:paraId="7B6D882A"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340DB329" w14:textId="77777777" w:rsidR="00C75258" w:rsidRPr="000D0CB8" w:rsidRDefault="00C75258"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nl-NL" w:eastAsia="nl-NL"/>
              </w:rPr>
            </w:pPr>
            <w:r w:rsidRPr="000D0CB8">
              <w:rPr>
                <w:rFonts w:ascii="Arial" w:hAnsi="Arial" w:cs="Arial"/>
                <w:color w:val="0000FF"/>
                <w:u w:val="single"/>
                <w:lang w:val="nl-NL"/>
              </w:rPr>
              <w:t>1. Lijst van verstrekkingen die voor vergoeding in aanmerking komen</w:t>
            </w:r>
          </w:p>
        </w:tc>
        <w:tc>
          <w:tcPr>
            <w:tcW w:w="236" w:type="dxa"/>
            <w:vAlign w:val="bottom"/>
          </w:tcPr>
          <w:p w14:paraId="0C9F0822" w14:textId="77777777" w:rsidR="00C75258" w:rsidRPr="000D0CB8" w:rsidRDefault="00C75258" w:rsidP="00E97A79">
            <w:pPr>
              <w:spacing w:line="240" w:lineRule="atLeast"/>
              <w:jc w:val="right"/>
              <w:rPr>
                <w:rFonts w:ascii="Arial" w:hAnsi="Arial"/>
                <w:color w:val="0000FF"/>
                <w:lang w:val="nl-BE"/>
              </w:rPr>
            </w:pPr>
          </w:p>
        </w:tc>
      </w:tr>
      <w:tr w:rsidR="00335D98" w:rsidRPr="00EC3595" w14:paraId="035AB110" w14:textId="77777777" w:rsidTr="00024474">
        <w:trPr>
          <w:cantSplit/>
        </w:trPr>
        <w:tc>
          <w:tcPr>
            <w:tcW w:w="196" w:type="dxa"/>
          </w:tcPr>
          <w:p w14:paraId="61FD15FC"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45413EC3" w14:textId="77777777" w:rsidR="00C75258" w:rsidRPr="000D0CB8" w:rsidRDefault="00C75258" w:rsidP="00E97A79">
            <w:pPr>
              <w:spacing w:line="240" w:lineRule="atLeast"/>
              <w:jc w:val="both"/>
              <w:rPr>
                <w:rFonts w:ascii="Arial" w:hAnsi="Arial"/>
                <w:color w:val="0000FF"/>
                <w:lang w:val="nl-BE" w:eastAsia="nl-NL"/>
              </w:rPr>
            </w:pPr>
          </w:p>
        </w:tc>
        <w:tc>
          <w:tcPr>
            <w:tcW w:w="236" w:type="dxa"/>
            <w:vAlign w:val="bottom"/>
          </w:tcPr>
          <w:p w14:paraId="73118CFD" w14:textId="77777777" w:rsidR="00C75258" w:rsidRPr="000D0CB8" w:rsidRDefault="00C75258" w:rsidP="00E97A79">
            <w:pPr>
              <w:spacing w:line="240" w:lineRule="atLeast"/>
              <w:jc w:val="right"/>
              <w:rPr>
                <w:rFonts w:ascii="Arial" w:hAnsi="Arial"/>
                <w:color w:val="0000FF"/>
                <w:lang w:val="nl-BE"/>
              </w:rPr>
            </w:pPr>
          </w:p>
        </w:tc>
      </w:tr>
      <w:tr w:rsidR="00335D98" w:rsidRPr="000D0CB8" w14:paraId="68FA11B3" w14:textId="77777777" w:rsidTr="00024474">
        <w:trPr>
          <w:cantSplit/>
        </w:trPr>
        <w:tc>
          <w:tcPr>
            <w:tcW w:w="196" w:type="dxa"/>
          </w:tcPr>
          <w:p w14:paraId="49475CB2" w14:textId="77777777" w:rsidR="00C75258" w:rsidRPr="000D0CB8" w:rsidRDefault="00C75258" w:rsidP="008567A8">
            <w:pPr>
              <w:spacing w:line="240" w:lineRule="atLeast"/>
              <w:jc w:val="both"/>
              <w:rPr>
                <w:rFonts w:ascii="Arial" w:hAnsi="Arial"/>
                <w:color w:val="0000FF"/>
                <w:spacing w:val="-3"/>
                <w:lang w:val="nl-BE"/>
              </w:rPr>
            </w:pPr>
          </w:p>
        </w:tc>
        <w:tc>
          <w:tcPr>
            <w:tcW w:w="943" w:type="dxa"/>
            <w:gridSpan w:val="2"/>
          </w:tcPr>
          <w:p w14:paraId="51BC071C" w14:textId="77777777" w:rsidR="00C75258" w:rsidRPr="000D0CB8" w:rsidRDefault="00C75258" w:rsidP="008567A8">
            <w:pPr>
              <w:spacing w:line="240" w:lineRule="atLeast"/>
              <w:rPr>
                <w:rFonts w:ascii="Arial" w:hAnsi="Arial" w:cs="Arial"/>
                <w:color w:val="0000FF"/>
                <w:lang w:val="nl-NL"/>
              </w:rPr>
            </w:pPr>
            <w:r w:rsidRPr="000D0CB8">
              <w:rPr>
                <w:rFonts w:ascii="Arial" w:hAnsi="Arial" w:cs="Arial"/>
                <w:color w:val="0000FF"/>
                <w:lang w:val="nl-NL"/>
              </w:rPr>
              <w:t>743212</w:t>
            </w:r>
          </w:p>
        </w:tc>
        <w:tc>
          <w:tcPr>
            <w:tcW w:w="6521" w:type="dxa"/>
            <w:gridSpan w:val="3"/>
          </w:tcPr>
          <w:p w14:paraId="35698CF9" w14:textId="77777777" w:rsidR="00C75258" w:rsidRPr="000D0CB8" w:rsidRDefault="00C75258" w:rsidP="008567A8">
            <w:pPr>
              <w:spacing w:line="240" w:lineRule="atLeast"/>
              <w:jc w:val="both"/>
              <w:rPr>
                <w:rFonts w:ascii="Arial" w:hAnsi="Arial" w:cs="Arial"/>
                <w:color w:val="0000FF"/>
                <w:lang w:val="nl-NL"/>
              </w:rPr>
            </w:pPr>
            <w:r w:rsidRPr="000D0CB8">
              <w:rPr>
                <w:rFonts w:ascii="Arial" w:hAnsi="Arial" w:cs="Arial"/>
                <w:color w:val="0000FF"/>
                <w:lang w:val="nl-NL"/>
              </w:rPr>
              <w:t>0,25 tot 20,00</w:t>
            </w:r>
          </w:p>
        </w:tc>
        <w:tc>
          <w:tcPr>
            <w:tcW w:w="345" w:type="dxa"/>
            <w:vAlign w:val="bottom"/>
          </w:tcPr>
          <w:p w14:paraId="2D51F118" w14:textId="77777777" w:rsidR="00C75258" w:rsidRPr="000D0CB8" w:rsidRDefault="00C75258" w:rsidP="008567A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3B9AE7E2" w14:textId="77777777" w:rsidR="00C75258" w:rsidRPr="000D0CB8" w:rsidRDefault="00C75258" w:rsidP="008567A8">
            <w:pPr>
              <w:spacing w:line="240" w:lineRule="atLeast"/>
              <w:jc w:val="right"/>
              <w:rPr>
                <w:rFonts w:ascii="Arial" w:hAnsi="Arial" w:cs="Arial"/>
                <w:color w:val="0000FF"/>
                <w:lang w:val="nl-BE"/>
              </w:rPr>
            </w:pPr>
            <w:r w:rsidRPr="000D0CB8">
              <w:rPr>
                <w:rFonts w:ascii="Arial" w:hAnsi="Arial" w:cs="Arial"/>
                <w:color w:val="0000FF"/>
                <w:lang w:val="nl-BE"/>
              </w:rPr>
              <w:t>55</w:t>
            </w:r>
          </w:p>
        </w:tc>
        <w:tc>
          <w:tcPr>
            <w:tcW w:w="236" w:type="dxa"/>
            <w:vAlign w:val="bottom"/>
          </w:tcPr>
          <w:p w14:paraId="40BE8B7D" w14:textId="77777777" w:rsidR="00C75258" w:rsidRPr="000D0CB8" w:rsidRDefault="00C75258" w:rsidP="008567A8">
            <w:pPr>
              <w:spacing w:line="240" w:lineRule="atLeast"/>
              <w:jc w:val="right"/>
              <w:rPr>
                <w:rFonts w:ascii="Arial" w:hAnsi="Arial"/>
                <w:color w:val="0000FF"/>
                <w:lang w:val="nl-BE"/>
              </w:rPr>
            </w:pPr>
          </w:p>
        </w:tc>
      </w:tr>
      <w:tr w:rsidR="00335D98" w:rsidRPr="000D0CB8" w14:paraId="3947FC67" w14:textId="77777777" w:rsidTr="00024474">
        <w:trPr>
          <w:cantSplit/>
        </w:trPr>
        <w:tc>
          <w:tcPr>
            <w:tcW w:w="196" w:type="dxa"/>
          </w:tcPr>
          <w:p w14:paraId="5C85F151"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1987A2D8" w14:textId="77777777" w:rsidR="00C75258" w:rsidRPr="000D0CB8" w:rsidRDefault="00C75258" w:rsidP="00E97A79">
            <w:pPr>
              <w:spacing w:line="240" w:lineRule="atLeast"/>
              <w:jc w:val="both"/>
              <w:rPr>
                <w:rFonts w:ascii="Arial" w:hAnsi="Arial"/>
                <w:color w:val="0000FF"/>
                <w:lang w:val="nl-BE"/>
              </w:rPr>
            </w:pPr>
          </w:p>
        </w:tc>
        <w:tc>
          <w:tcPr>
            <w:tcW w:w="236" w:type="dxa"/>
            <w:vAlign w:val="bottom"/>
          </w:tcPr>
          <w:p w14:paraId="037EF9F6" w14:textId="77777777" w:rsidR="00C75258" w:rsidRPr="000D0CB8" w:rsidRDefault="00C75258" w:rsidP="00E97A79">
            <w:pPr>
              <w:spacing w:line="240" w:lineRule="atLeast"/>
              <w:jc w:val="right"/>
              <w:rPr>
                <w:rFonts w:ascii="Arial" w:hAnsi="Arial"/>
                <w:color w:val="0000FF"/>
                <w:lang w:val="nl-BE"/>
              </w:rPr>
            </w:pPr>
          </w:p>
        </w:tc>
      </w:tr>
      <w:tr w:rsidR="00335D98" w:rsidRPr="000D0CB8" w14:paraId="58EF4AD1" w14:textId="77777777" w:rsidTr="00024474">
        <w:trPr>
          <w:cantSplit/>
        </w:trPr>
        <w:tc>
          <w:tcPr>
            <w:tcW w:w="196" w:type="dxa"/>
          </w:tcPr>
          <w:p w14:paraId="19AAD170" w14:textId="77777777" w:rsidR="00C75258" w:rsidRPr="000D0CB8" w:rsidRDefault="00C75258" w:rsidP="008567A8">
            <w:pPr>
              <w:spacing w:line="240" w:lineRule="atLeast"/>
              <w:jc w:val="both"/>
              <w:rPr>
                <w:rFonts w:ascii="Arial" w:hAnsi="Arial"/>
                <w:color w:val="0000FF"/>
                <w:spacing w:val="-3"/>
                <w:lang w:val="nl-BE"/>
              </w:rPr>
            </w:pPr>
          </w:p>
        </w:tc>
        <w:tc>
          <w:tcPr>
            <w:tcW w:w="943" w:type="dxa"/>
            <w:gridSpan w:val="2"/>
          </w:tcPr>
          <w:p w14:paraId="49317D3E" w14:textId="77777777" w:rsidR="00C75258" w:rsidRPr="000D0CB8" w:rsidRDefault="00C75258" w:rsidP="008567A8">
            <w:pPr>
              <w:spacing w:line="240" w:lineRule="atLeast"/>
              <w:rPr>
                <w:rFonts w:ascii="Arial" w:hAnsi="Arial" w:cs="Arial"/>
                <w:color w:val="0000FF"/>
                <w:lang w:val="nl-NL"/>
              </w:rPr>
            </w:pPr>
            <w:r w:rsidRPr="000D0CB8">
              <w:rPr>
                <w:rFonts w:ascii="Arial" w:hAnsi="Arial" w:cs="Arial"/>
                <w:color w:val="0000FF"/>
                <w:lang w:val="nl-NL"/>
              </w:rPr>
              <w:t>743234</w:t>
            </w:r>
          </w:p>
        </w:tc>
        <w:tc>
          <w:tcPr>
            <w:tcW w:w="6521" w:type="dxa"/>
            <w:gridSpan w:val="3"/>
          </w:tcPr>
          <w:p w14:paraId="0A9E9F46" w14:textId="77777777" w:rsidR="00C75258" w:rsidRPr="000D0CB8" w:rsidRDefault="00C75258" w:rsidP="008567A8">
            <w:pPr>
              <w:spacing w:line="240" w:lineRule="atLeast"/>
              <w:jc w:val="both"/>
              <w:rPr>
                <w:rFonts w:ascii="Arial" w:hAnsi="Arial" w:cs="Arial"/>
                <w:color w:val="0000FF"/>
                <w:lang w:val="nl-NL"/>
              </w:rPr>
            </w:pPr>
            <w:r w:rsidRPr="000D0CB8">
              <w:rPr>
                <w:rFonts w:ascii="Arial" w:hAnsi="Arial" w:cs="Arial"/>
                <w:color w:val="0000FF"/>
                <w:lang w:val="nl-NL"/>
              </w:rPr>
              <w:t>20,25 en meer</w:t>
            </w:r>
          </w:p>
        </w:tc>
        <w:tc>
          <w:tcPr>
            <w:tcW w:w="345" w:type="dxa"/>
            <w:vAlign w:val="bottom"/>
          </w:tcPr>
          <w:p w14:paraId="0250FB8D" w14:textId="77777777" w:rsidR="00C75258" w:rsidRPr="000D0CB8" w:rsidRDefault="00C75258" w:rsidP="008567A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77CF0FC2" w14:textId="77777777" w:rsidR="00C75258" w:rsidRPr="000D0CB8" w:rsidRDefault="00C75258" w:rsidP="008567A8">
            <w:pPr>
              <w:spacing w:line="240" w:lineRule="atLeast"/>
              <w:jc w:val="right"/>
              <w:rPr>
                <w:rFonts w:ascii="Arial" w:hAnsi="Arial" w:cs="Arial"/>
                <w:color w:val="0000FF"/>
                <w:lang w:val="nl-BE"/>
              </w:rPr>
            </w:pPr>
            <w:r w:rsidRPr="000D0CB8">
              <w:rPr>
                <w:rFonts w:ascii="Arial" w:hAnsi="Arial" w:cs="Arial"/>
                <w:color w:val="0000FF"/>
                <w:lang w:val="nl-BE"/>
              </w:rPr>
              <w:t>75</w:t>
            </w:r>
          </w:p>
        </w:tc>
        <w:tc>
          <w:tcPr>
            <w:tcW w:w="236" w:type="dxa"/>
            <w:vAlign w:val="bottom"/>
          </w:tcPr>
          <w:p w14:paraId="5D9C86E1" w14:textId="77777777" w:rsidR="00C75258" w:rsidRPr="000D0CB8" w:rsidRDefault="00C75258" w:rsidP="008567A8">
            <w:pPr>
              <w:spacing w:line="240" w:lineRule="atLeast"/>
              <w:jc w:val="right"/>
              <w:rPr>
                <w:rFonts w:ascii="Arial" w:hAnsi="Arial"/>
                <w:color w:val="0000FF"/>
                <w:lang w:val="nl-BE"/>
              </w:rPr>
            </w:pPr>
          </w:p>
        </w:tc>
      </w:tr>
      <w:tr w:rsidR="00335D98" w:rsidRPr="000D0CB8" w14:paraId="7CFCD3BE" w14:textId="77777777" w:rsidTr="00024474">
        <w:trPr>
          <w:cantSplit/>
        </w:trPr>
        <w:tc>
          <w:tcPr>
            <w:tcW w:w="196" w:type="dxa"/>
          </w:tcPr>
          <w:p w14:paraId="6F160F09" w14:textId="77777777" w:rsidR="00C75258" w:rsidRPr="000D0CB8" w:rsidRDefault="00C75258" w:rsidP="00E97A79">
            <w:pPr>
              <w:spacing w:line="240" w:lineRule="atLeast"/>
              <w:rPr>
                <w:rFonts w:ascii="Arial" w:hAnsi="Arial"/>
                <w:color w:val="0000FF"/>
                <w:lang w:val="nl-BE"/>
              </w:rPr>
            </w:pPr>
          </w:p>
        </w:tc>
        <w:tc>
          <w:tcPr>
            <w:tcW w:w="8650" w:type="dxa"/>
            <w:gridSpan w:val="7"/>
          </w:tcPr>
          <w:p w14:paraId="3C4BC7AD" w14:textId="77777777" w:rsidR="00C75258" w:rsidRPr="000D0CB8" w:rsidRDefault="00C75258" w:rsidP="00E97A79">
            <w:pPr>
              <w:spacing w:line="240" w:lineRule="atLeast"/>
              <w:jc w:val="both"/>
              <w:rPr>
                <w:rFonts w:ascii="Arial" w:hAnsi="Arial"/>
                <w:color w:val="0000FF"/>
                <w:lang w:val="nl-BE"/>
              </w:rPr>
            </w:pPr>
          </w:p>
        </w:tc>
        <w:tc>
          <w:tcPr>
            <w:tcW w:w="236" w:type="dxa"/>
            <w:vAlign w:val="bottom"/>
          </w:tcPr>
          <w:p w14:paraId="423817FB" w14:textId="77777777" w:rsidR="00C75258" w:rsidRPr="000D0CB8" w:rsidRDefault="00C75258" w:rsidP="00E97A79">
            <w:pPr>
              <w:spacing w:line="240" w:lineRule="atLeast"/>
              <w:jc w:val="right"/>
              <w:rPr>
                <w:rFonts w:ascii="Arial" w:hAnsi="Arial"/>
                <w:color w:val="0000FF"/>
                <w:lang w:val="nl-BE"/>
              </w:rPr>
            </w:pPr>
          </w:p>
        </w:tc>
      </w:tr>
      <w:tr w:rsidR="00335D98" w:rsidRPr="00EC3595" w14:paraId="3DB5F2F9" w14:textId="77777777" w:rsidTr="00024474">
        <w:trPr>
          <w:cantSplit/>
        </w:trPr>
        <w:tc>
          <w:tcPr>
            <w:tcW w:w="196" w:type="dxa"/>
          </w:tcPr>
          <w:p w14:paraId="0A541EE1"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58316525" w14:textId="77777777" w:rsidR="00C75258" w:rsidRPr="000D0CB8" w:rsidRDefault="00992088" w:rsidP="00992088">
            <w:pPr>
              <w:spacing w:line="240" w:lineRule="atLeast"/>
              <w:jc w:val="both"/>
              <w:rPr>
                <w:rFonts w:ascii="Arial" w:hAnsi="Arial"/>
                <w:color w:val="0000FF"/>
                <w:u w:val="single"/>
                <w:lang w:val="nl-BE"/>
              </w:rPr>
            </w:pPr>
            <w:r w:rsidRPr="000D0CB8">
              <w:rPr>
                <w:rFonts w:ascii="Arial" w:hAnsi="Arial" w:cs="Arial"/>
                <w:color w:val="0000FF"/>
                <w:u w:val="single"/>
                <w:lang w:val="nl-BE" w:eastAsia="nl-BE"/>
              </w:rPr>
              <w:t>2. Algemene bepalingen voor de verstrekkingen opgenomen onder E. Prismalenzen van Fresnel.</w:t>
            </w:r>
          </w:p>
        </w:tc>
        <w:tc>
          <w:tcPr>
            <w:tcW w:w="236" w:type="dxa"/>
            <w:vAlign w:val="bottom"/>
          </w:tcPr>
          <w:p w14:paraId="7A021A40" w14:textId="77777777" w:rsidR="00C75258" w:rsidRPr="000D0CB8" w:rsidRDefault="00C75258" w:rsidP="00992088">
            <w:pPr>
              <w:spacing w:line="240" w:lineRule="atLeast"/>
              <w:jc w:val="both"/>
              <w:rPr>
                <w:rFonts w:ascii="Arial" w:hAnsi="Arial"/>
                <w:color w:val="0000FF"/>
                <w:u w:val="single"/>
                <w:lang w:val="nl-BE"/>
              </w:rPr>
            </w:pPr>
          </w:p>
        </w:tc>
      </w:tr>
      <w:tr w:rsidR="00335D98" w:rsidRPr="00EC3595" w14:paraId="470F9FE8" w14:textId="77777777" w:rsidTr="00024474">
        <w:trPr>
          <w:cantSplit/>
        </w:trPr>
        <w:tc>
          <w:tcPr>
            <w:tcW w:w="196" w:type="dxa"/>
          </w:tcPr>
          <w:p w14:paraId="08371FB0"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45C765A0" w14:textId="77777777" w:rsidR="00C75258" w:rsidRPr="000D0CB8" w:rsidRDefault="00C75258" w:rsidP="00992088">
            <w:pPr>
              <w:spacing w:line="240" w:lineRule="atLeast"/>
              <w:jc w:val="both"/>
              <w:rPr>
                <w:rFonts w:ascii="Arial" w:hAnsi="Arial"/>
                <w:color w:val="0000FF"/>
                <w:lang w:val="nl-BE" w:eastAsia="nl-NL"/>
              </w:rPr>
            </w:pPr>
          </w:p>
        </w:tc>
        <w:tc>
          <w:tcPr>
            <w:tcW w:w="236" w:type="dxa"/>
            <w:vAlign w:val="bottom"/>
          </w:tcPr>
          <w:p w14:paraId="0D9277EE" w14:textId="77777777" w:rsidR="00C75258" w:rsidRPr="000D0CB8" w:rsidRDefault="00C75258" w:rsidP="00992088">
            <w:pPr>
              <w:spacing w:line="240" w:lineRule="atLeast"/>
              <w:jc w:val="both"/>
              <w:rPr>
                <w:rFonts w:ascii="Arial" w:hAnsi="Arial"/>
                <w:color w:val="0000FF"/>
                <w:lang w:val="nl-BE"/>
              </w:rPr>
            </w:pPr>
          </w:p>
        </w:tc>
      </w:tr>
      <w:tr w:rsidR="00335D98" w:rsidRPr="000D0CB8" w14:paraId="6906F806" w14:textId="77777777" w:rsidTr="00024474">
        <w:trPr>
          <w:cantSplit/>
        </w:trPr>
        <w:tc>
          <w:tcPr>
            <w:tcW w:w="196" w:type="dxa"/>
          </w:tcPr>
          <w:p w14:paraId="3D7654D5"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7FA14924" w14:textId="77777777" w:rsidR="00C75258" w:rsidRPr="000D0CB8" w:rsidRDefault="00992088" w:rsidP="00992088">
            <w:pPr>
              <w:spacing w:line="240" w:lineRule="atLeast"/>
              <w:jc w:val="both"/>
              <w:rPr>
                <w:rFonts w:ascii="Arial" w:hAnsi="Arial"/>
                <w:color w:val="0000FF"/>
                <w:lang w:val="nl-BE" w:eastAsia="nl-NL"/>
              </w:rPr>
            </w:pPr>
            <w:r w:rsidRPr="000D0CB8">
              <w:rPr>
                <w:rFonts w:ascii="Arial" w:hAnsi="Arial" w:cs="Arial"/>
                <w:color w:val="0000FF"/>
                <w:lang w:val="nl-BE" w:eastAsia="nl-BE"/>
              </w:rPr>
              <w:t>2.1. Algemeen</w:t>
            </w:r>
          </w:p>
        </w:tc>
        <w:tc>
          <w:tcPr>
            <w:tcW w:w="236" w:type="dxa"/>
            <w:vAlign w:val="bottom"/>
          </w:tcPr>
          <w:p w14:paraId="697FDB25" w14:textId="77777777" w:rsidR="00C75258" w:rsidRPr="000D0CB8" w:rsidRDefault="00C75258" w:rsidP="00992088">
            <w:pPr>
              <w:spacing w:line="240" w:lineRule="atLeast"/>
              <w:jc w:val="both"/>
              <w:rPr>
                <w:rFonts w:ascii="Arial" w:hAnsi="Arial"/>
                <w:color w:val="0000FF"/>
                <w:lang w:val="nl-BE"/>
              </w:rPr>
            </w:pPr>
          </w:p>
        </w:tc>
      </w:tr>
      <w:tr w:rsidR="00335D98" w:rsidRPr="000D0CB8" w14:paraId="63B4C5ED" w14:textId="77777777" w:rsidTr="00024474">
        <w:trPr>
          <w:cantSplit/>
        </w:trPr>
        <w:tc>
          <w:tcPr>
            <w:tcW w:w="196" w:type="dxa"/>
          </w:tcPr>
          <w:p w14:paraId="4B65F95D"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221C2FF1" w14:textId="77777777" w:rsidR="00C75258" w:rsidRPr="000D0CB8" w:rsidRDefault="00C75258" w:rsidP="00992088">
            <w:pPr>
              <w:spacing w:line="240" w:lineRule="atLeast"/>
              <w:jc w:val="both"/>
              <w:rPr>
                <w:rFonts w:ascii="Arial" w:hAnsi="Arial"/>
                <w:color w:val="0000FF"/>
                <w:lang w:val="nl-BE" w:eastAsia="nl-NL"/>
              </w:rPr>
            </w:pPr>
          </w:p>
        </w:tc>
        <w:tc>
          <w:tcPr>
            <w:tcW w:w="236" w:type="dxa"/>
            <w:vAlign w:val="bottom"/>
          </w:tcPr>
          <w:p w14:paraId="2E67EB25" w14:textId="77777777" w:rsidR="00C75258" w:rsidRPr="000D0CB8" w:rsidRDefault="00C75258" w:rsidP="00992088">
            <w:pPr>
              <w:spacing w:line="240" w:lineRule="atLeast"/>
              <w:jc w:val="both"/>
              <w:rPr>
                <w:rFonts w:ascii="Arial" w:hAnsi="Arial"/>
                <w:color w:val="0000FF"/>
                <w:lang w:val="nl-BE"/>
              </w:rPr>
            </w:pPr>
          </w:p>
        </w:tc>
      </w:tr>
      <w:tr w:rsidR="00335D98" w:rsidRPr="00EC3595" w14:paraId="40B40799" w14:textId="77777777" w:rsidTr="00024474">
        <w:trPr>
          <w:cantSplit/>
        </w:trPr>
        <w:tc>
          <w:tcPr>
            <w:tcW w:w="196" w:type="dxa"/>
          </w:tcPr>
          <w:p w14:paraId="291A0CFC"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6770EAFF" w14:textId="77777777" w:rsidR="00C75258" w:rsidRPr="000D0CB8" w:rsidRDefault="00992088" w:rsidP="00992088">
            <w:pPr>
              <w:spacing w:line="240" w:lineRule="atLeast"/>
              <w:jc w:val="both"/>
              <w:rPr>
                <w:rFonts w:ascii="Arial" w:hAnsi="Arial"/>
                <w:color w:val="0000FF"/>
                <w:lang w:val="nl-BE" w:eastAsia="nl-NL"/>
              </w:rPr>
            </w:pPr>
            <w:r w:rsidRPr="000D0CB8">
              <w:rPr>
                <w:rFonts w:ascii="Arial" w:hAnsi="Arial" w:cs="Arial"/>
                <w:color w:val="0000FF"/>
                <w:lang w:val="nl-BE" w:eastAsia="nl-BE"/>
              </w:rPr>
              <w:t>De prismalens van Fresnel is een dun vlies in plastiek, transparant en plooibaar met een prismatische sterkte dat wordt aangebracht aan de binnenkant van het brillenglas om onder andere strabisme of latent strabisme te compenseren.</w:t>
            </w:r>
          </w:p>
        </w:tc>
        <w:tc>
          <w:tcPr>
            <w:tcW w:w="236" w:type="dxa"/>
            <w:vAlign w:val="bottom"/>
          </w:tcPr>
          <w:p w14:paraId="71F43577" w14:textId="77777777" w:rsidR="00C75258" w:rsidRPr="000D0CB8" w:rsidRDefault="00C75258" w:rsidP="00992088">
            <w:pPr>
              <w:spacing w:line="240" w:lineRule="atLeast"/>
              <w:jc w:val="both"/>
              <w:rPr>
                <w:rFonts w:ascii="Arial" w:hAnsi="Arial"/>
                <w:color w:val="0000FF"/>
                <w:lang w:val="nl-BE"/>
              </w:rPr>
            </w:pPr>
          </w:p>
        </w:tc>
      </w:tr>
      <w:tr w:rsidR="00335D98" w:rsidRPr="00EC3595" w14:paraId="38A70576" w14:textId="77777777" w:rsidTr="00024474">
        <w:trPr>
          <w:cantSplit/>
        </w:trPr>
        <w:tc>
          <w:tcPr>
            <w:tcW w:w="196" w:type="dxa"/>
          </w:tcPr>
          <w:p w14:paraId="55944BAD"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3528168C" w14:textId="77777777" w:rsidR="00C75258" w:rsidRPr="000D0CB8" w:rsidRDefault="00C75258" w:rsidP="00992088">
            <w:pPr>
              <w:spacing w:line="240" w:lineRule="atLeast"/>
              <w:jc w:val="both"/>
              <w:rPr>
                <w:rFonts w:ascii="Arial" w:hAnsi="Arial"/>
                <w:color w:val="0000FF"/>
                <w:lang w:val="nl-BE" w:eastAsia="nl-NL"/>
              </w:rPr>
            </w:pPr>
          </w:p>
        </w:tc>
        <w:tc>
          <w:tcPr>
            <w:tcW w:w="236" w:type="dxa"/>
            <w:vAlign w:val="bottom"/>
          </w:tcPr>
          <w:p w14:paraId="5DF5C582" w14:textId="77777777" w:rsidR="00C75258" w:rsidRPr="000D0CB8" w:rsidRDefault="00C75258" w:rsidP="00992088">
            <w:pPr>
              <w:spacing w:line="240" w:lineRule="atLeast"/>
              <w:jc w:val="both"/>
              <w:rPr>
                <w:rFonts w:ascii="Arial" w:hAnsi="Arial"/>
                <w:color w:val="0000FF"/>
                <w:lang w:val="nl-BE"/>
              </w:rPr>
            </w:pPr>
          </w:p>
        </w:tc>
      </w:tr>
      <w:tr w:rsidR="00335D98" w:rsidRPr="000D0CB8" w14:paraId="43077930" w14:textId="77777777" w:rsidTr="00024474">
        <w:trPr>
          <w:cantSplit/>
        </w:trPr>
        <w:tc>
          <w:tcPr>
            <w:tcW w:w="196" w:type="dxa"/>
          </w:tcPr>
          <w:p w14:paraId="7A8955A8"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01A80D6A" w14:textId="77777777" w:rsidR="00C75258" w:rsidRPr="000D0CB8" w:rsidRDefault="00992088" w:rsidP="00992088">
            <w:pPr>
              <w:spacing w:line="240" w:lineRule="atLeast"/>
              <w:jc w:val="both"/>
              <w:rPr>
                <w:rFonts w:ascii="Arial" w:hAnsi="Arial"/>
                <w:color w:val="0000FF"/>
                <w:lang w:val="nl-BE" w:eastAsia="nl-NL"/>
              </w:rPr>
            </w:pPr>
            <w:r w:rsidRPr="000D0CB8">
              <w:rPr>
                <w:rFonts w:ascii="Arial" w:hAnsi="Arial" w:cs="Arial"/>
                <w:color w:val="0000FF"/>
                <w:lang w:val="nl-BE" w:eastAsia="nl-BE"/>
              </w:rPr>
              <w:t>2.2. Vergoedingsvoorwaarden</w:t>
            </w:r>
            <w:r w:rsidR="00D52F77" w:rsidRPr="000D0CB8">
              <w:rPr>
                <w:rFonts w:ascii="Arial" w:hAnsi="Arial"/>
                <w:color w:val="0000FF"/>
                <w:lang w:val="nl-BE"/>
              </w:rPr>
              <w:t>"</w:t>
            </w:r>
          </w:p>
        </w:tc>
        <w:tc>
          <w:tcPr>
            <w:tcW w:w="236" w:type="dxa"/>
            <w:vAlign w:val="bottom"/>
          </w:tcPr>
          <w:p w14:paraId="271746E5" w14:textId="77777777" w:rsidR="00C75258" w:rsidRPr="000D0CB8" w:rsidRDefault="00C75258" w:rsidP="00992088">
            <w:pPr>
              <w:spacing w:line="240" w:lineRule="atLeast"/>
              <w:jc w:val="both"/>
              <w:rPr>
                <w:rFonts w:ascii="Arial" w:hAnsi="Arial"/>
                <w:color w:val="0000FF"/>
                <w:lang w:val="nl-BE"/>
              </w:rPr>
            </w:pPr>
          </w:p>
        </w:tc>
      </w:tr>
      <w:tr w:rsidR="00530D9F" w:rsidRPr="000D0CB8" w14:paraId="3D7A367A" w14:textId="77777777" w:rsidTr="00024474">
        <w:trPr>
          <w:cantSplit/>
        </w:trPr>
        <w:tc>
          <w:tcPr>
            <w:tcW w:w="196" w:type="dxa"/>
          </w:tcPr>
          <w:p w14:paraId="10C0FC0C" w14:textId="77777777" w:rsidR="00530D9F" w:rsidRPr="000D0CB8" w:rsidRDefault="00530D9F" w:rsidP="00992088">
            <w:pPr>
              <w:spacing w:line="240" w:lineRule="atLeast"/>
              <w:jc w:val="both"/>
              <w:rPr>
                <w:rFonts w:ascii="Arial" w:hAnsi="Arial"/>
                <w:color w:val="0000FF"/>
                <w:lang w:val="nl-BE"/>
              </w:rPr>
            </w:pPr>
          </w:p>
        </w:tc>
        <w:tc>
          <w:tcPr>
            <w:tcW w:w="8650" w:type="dxa"/>
            <w:gridSpan w:val="7"/>
          </w:tcPr>
          <w:p w14:paraId="56920CCF" w14:textId="77777777" w:rsidR="00530D9F" w:rsidRPr="000D0CB8" w:rsidRDefault="00530D9F" w:rsidP="00992088">
            <w:pPr>
              <w:spacing w:line="240" w:lineRule="atLeast"/>
              <w:jc w:val="both"/>
              <w:rPr>
                <w:rFonts w:ascii="Arial" w:hAnsi="Arial" w:cs="Arial"/>
                <w:color w:val="0000FF"/>
                <w:lang w:val="nl-BE" w:eastAsia="nl-BE"/>
              </w:rPr>
            </w:pPr>
          </w:p>
        </w:tc>
        <w:tc>
          <w:tcPr>
            <w:tcW w:w="236" w:type="dxa"/>
            <w:vAlign w:val="bottom"/>
          </w:tcPr>
          <w:p w14:paraId="3C0240BC" w14:textId="77777777" w:rsidR="00530D9F" w:rsidRPr="000D0CB8" w:rsidRDefault="00530D9F" w:rsidP="00992088">
            <w:pPr>
              <w:spacing w:line="240" w:lineRule="atLeast"/>
              <w:jc w:val="both"/>
              <w:rPr>
                <w:rFonts w:ascii="Arial" w:hAnsi="Arial"/>
                <w:color w:val="0000FF"/>
                <w:lang w:val="nl-BE"/>
              </w:rPr>
            </w:pPr>
          </w:p>
        </w:tc>
      </w:tr>
      <w:tr w:rsidR="00335D98" w:rsidRPr="00EC3595" w14:paraId="37EFD227" w14:textId="77777777" w:rsidTr="00024474">
        <w:trPr>
          <w:cantSplit/>
        </w:trPr>
        <w:tc>
          <w:tcPr>
            <w:tcW w:w="196" w:type="dxa"/>
          </w:tcPr>
          <w:p w14:paraId="1488B96B"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5C3E0234" w14:textId="77777777" w:rsidR="00C75258" w:rsidRPr="000D0CB8" w:rsidRDefault="00530D9F" w:rsidP="00992088">
            <w:pPr>
              <w:spacing w:line="240" w:lineRule="atLeast"/>
              <w:jc w:val="both"/>
              <w:rPr>
                <w:rFonts w:ascii="Arial" w:hAnsi="Arial"/>
                <w:color w:val="0000FF"/>
                <w:lang w:val="nl-BE" w:eastAsia="nl-NL"/>
              </w:rPr>
            </w:pPr>
            <w:r w:rsidRPr="000D0CB8">
              <w:rPr>
                <w:rFonts w:ascii="Arial" w:hAnsi="Arial"/>
                <w:i/>
                <w:color w:val="0000FF"/>
                <w:sz w:val="18"/>
                <w:szCs w:val="18"/>
                <w:lang w:val="nl-BE"/>
              </w:rPr>
              <w:t>"K.B. 30.9.2012" (in werking 1.12.2012)  + K.B. 25.11.2018" (in werking 1.2.2019)</w:t>
            </w:r>
          </w:p>
        </w:tc>
        <w:tc>
          <w:tcPr>
            <w:tcW w:w="236" w:type="dxa"/>
            <w:vAlign w:val="bottom"/>
          </w:tcPr>
          <w:p w14:paraId="51E777E8" w14:textId="77777777" w:rsidR="00C75258" w:rsidRPr="000D0CB8" w:rsidRDefault="00C75258" w:rsidP="00992088">
            <w:pPr>
              <w:spacing w:line="240" w:lineRule="atLeast"/>
              <w:jc w:val="both"/>
              <w:rPr>
                <w:rFonts w:ascii="Arial" w:hAnsi="Arial"/>
                <w:color w:val="0000FF"/>
                <w:lang w:val="nl-BE"/>
              </w:rPr>
            </w:pPr>
          </w:p>
        </w:tc>
      </w:tr>
      <w:tr w:rsidR="00335D98" w:rsidRPr="00EC3595" w14:paraId="7E71CCB0" w14:textId="77777777" w:rsidTr="00024474">
        <w:trPr>
          <w:cantSplit/>
        </w:trPr>
        <w:tc>
          <w:tcPr>
            <w:tcW w:w="196" w:type="dxa"/>
          </w:tcPr>
          <w:p w14:paraId="065DF7F7"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5DFE7161" w14:textId="77777777" w:rsidR="00C75258" w:rsidRPr="000D0CB8" w:rsidRDefault="00D52F77" w:rsidP="00992088">
            <w:pPr>
              <w:spacing w:line="240" w:lineRule="atLeast"/>
              <w:jc w:val="both"/>
              <w:rPr>
                <w:rFonts w:ascii="Arial" w:hAnsi="Arial"/>
                <w:color w:val="0000FF"/>
                <w:lang w:val="nl-BE" w:eastAsia="nl-NL"/>
              </w:rPr>
            </w:pPr>
            <w:r w:rsidRPr="000D0CB8">
              <w:rPr>
                <w:rFonts w:ascii="Arial" w:hAnsi="Arial"/>
                <w:color w:val="0000FF"/>
                <w:lang w:val="nl-BE"/>
              </w:rPr>
              <w:t>"</w:t>
            </w:r>
            <w:r w:rsidR="00992088" w:rsidRPr="000D0CB8">
              <w:rPr>
                <w:rFonts w:ascii="Arial" w:hAnsi="Arial" w:cs="Arial"/>
                <w:color w:val="0000FF"/>
                <w:lang w:val="nl-BE" w:eastAsia="nl-BE"/>
              </w:rPr>
              <w:t xml:space="preserve">Een prismalens van Fresnel wordt vergoed indien voorgeschreven door een </w:t>
            </w:r>
            <w:r w:rsidR="0025637D" w:rsidRPr="000D0CB8">
              <w:rPr>
                <w:rFonts w:ascii="Arial" w:hAnsi="Arial" w:cs="Arial"/>
                <w:color w:val="0000FF"/>
                <w:lang w:val="nl-BE" w:eastAsia="nl-BE"/>
              </w:rPr>
              <w:t>arts</w:t>
            </w:r>
            <w:r w:rsidR="00992088" w:rsidRPr="000D0CB8">
              <w:rPr>
                <w:rFonts w:ascii="Arial" w:hAnsi="Arial" w:cs="Arial"/>
                <w:color w:val="0000FF"/>
                <w:lang w:val="nl-BE" w:eastAsia="nl-BE"/>
              </w:rPr>
              <w:t>-specialist voor oftalmologie.</w:t>
            </w:r>
          </w:p>
        </w:tc>
        <w:tc>
          <w:tcPr>
            <w:tcW w:w="236" w:type="dxa"/>
            <w:vAlign w:val="bottom"/>
          </w:tcPr>
          <w:p w14:paraId="05508E5A" w14:textId="77777777" w:rsidR="00C75258" w:rsidRPr="000D0CB8" w:rsidRDefault="00C75258" w:rsidP="00992088">
            <w:pPr>
              <w:spacing w:line="240" w:lineRule="atLeast"/>
              <w:jc w:val="both"/>
              <w:rPr>
                <w:rFonts w:ascii="Arial" w:hAnsi="Arial"/>
                <w:color w:val="0000FF"/>
                <w:lang w:val="nl-BE"/>
              </w:rPr>
            </w:pPr>
          </w:p>
        </w:tc>
      </w:tr>
      <w:tr w:rsidR="00335D98" w:rsidRPr="00EC3595" w14:paraId="4C65477C" w14:textId="77777777" w:rsidTr="00024474">
        <w:trPr>
          <w:cantSplit/>
        </w:trPr>
        <w:tc>
          <w:tcPr>
            <w:tcW w:w="196" w:type="dxa"/>
          </w:tcPr>
          <w:p w14:paraId="6EC66C67"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4D399DFC" w14:textId="77777777" w:rsidR="00C75258" w:rsidRPr="000D0CB8" w:rsidRDefault="00C75258" w:rsidP="00992088">
            <w:pPr>
              <w:spacing w:line="240" w:lineRule="atLeast"/>
              <w:jc w:val="both"/>
              <w:rPr>
                <w:rFonts w:ascii="Arial" w:hAnsi="Arial"/>
                <w:color w:val="0000FF"/>
                <w:lang w:val="nl-BE" w:eastAsia="nl-NL"/>
              </w:rPr>
            </w:pPr>
          </w:p>
        </w:tc>
        <w:tc>
          <w:tcPr>
            <w:tcW w:w="236" w:type="dxa"/>
            <w:vAlign w:val="bottom"/>
          </w:tcPr>
          <w:p w14:paraId="366E9C0C" w14:textId="77777777" w:rsidR="00C75258" w:rsidRPr="000D0CB8" w:rsidRDefault="00C75258" w:rsidP="00992088">
            <w:pPr>
              <w:spacing w:line="240" w:lineRule="atLeast"/>
              <w:jc w:val="both"/>
              <w:rPr>
                <w:rFonts w:ascii="Arial" w:hAnsi="Arial"/>
                <w:color w:val="0000FF"/>
                <w:lang w:val="nl-BE"/>
              </w:rPr>
            </w:pPr>
          </w:p>
        </w:tc>
      </w:tr>
      <w:tr w:rsidR="00335D98" w:rsidRPr="000D0CB8" w14:paraId="3FB45BB4" w14:textId="77777777" w:rsidTr="00024474">
        <w:trPr>
          <w:cantSplit/>
        </w:trPr>
        <w:tc>
          <w:tcPr>
            <w:tcW w:w="196" w:type="dxa"/>
          </w:tcPr>
          <w:p w14:paraId="260F8799"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3CD1B2E0" w14:textId="77777777" w:rsidR="00C75258" w:rsidRPr="000D0CB8" w:rsidRDefault="00992088" w:rsidP="00992088">
            <w:pPr>
              <w:spacing w:line="240" w:lineRule="atLeast"/>
              <w:jc w:val="both"/>
              <w:rPr>
                <w:rFonts w:ascii="Arial" w:hAnsi="Arial"/>
                <w:color w:val="0000FF"/>
                <w:lang w:val="nl-BE" w:eastAsia="nl-NL"/>
              </w:rPr>
            </w:pPr>
            <w:r w:rsidRPr="000D0CB8">
              <w:rPr>
                <w:rFonts w:ascii="Arial" w:hAnsi="Arial" w:cs="Arial"/>
                <w:color w:val="0000FF"/>
                <w:lang w:val="nl-BE" w:eastAsia="nl-BE"/>
              </w:rPr>
              <w:t>2.3. Aanvraagprocedure</w:t>
            </w:r>
          </w:p>
        </w:tc>
        <w:tc>
          <w:tcPr>
            <w:tcW w:w="236" w:type="dxa"/>
            <w:vAlign w:val="bottom"/>
          </w:tcPr>
          <w:p w14:paraId="53C8215A" w14:textId="77777777" w:rsidR="00C75258" w:rsidRPr="000D0CB8" w:rsidRDefault="00C75258" w:rsidP="00992088">
            <w:pPr>
              <w:spacing w:line="240" w:lineRule="atLeast"/>
              <w:jc w:val="both"/>
              <w:rPr>
                <w:rFonts w:ascii="Arial" w:hAnsi="Arial"/>
                <w:color w:val="0000FF"/>
                <w:lang w:val="nl-BE"/>
              </w:rPr>
            </w:pPr>
          </w:p>
        </w:tc>
      </w:tr>
      <w:tr w:rsidR="00335D98" w:rsidRPr="000D0CB8" w14:paraId="104453D8" w14:textId="77777777" w:rsidTr="00024474">
        <w:trPr>
          <w:cantSplit/>
        </w:trPr>
        <w:tc>
          <w:tcPr>
            <w:tcW w:w="196" w:type="dxa"/>
          </w:tcPr>
          <w:p w14:paraId="052ED259"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70485E85" w14:textId="77777777" w:rsidR="00C75258" w:rsidRPr="000D0CB8" w:rsidRDefault="00C75258" w:rsidP="00992088">
            <w:pPr>
              <w:spacing w:line="240" w:lineRule="atLeast"/>
              <w:jc w:val="both"/>
              <w:rPr>
                <w:rFonts w:ascii="Arial" w:hAnsi="Arial" w:cs="Arial"/>
                <w:color w:val="0000FF"/>
                <w:lang w:val="nl-NL"/>
              </w:rPr>
            </w:pPr>
          </w:p>
        </w:tc>
        <w:tc>
          <w:tcPr>
            <w:tcW w:w="236" w:type="dxa"/>
            <w:vAlign w:val="bottom"/>
          </w:tcPr>
          <w:p w14:paraId="235F0B61" w14:textId="77777777" w:rsidR="00C75258" w:rsidRPr="000D0CB8" w:rsidRDefault="00C75258" w:rsidP="00992088">
            <w:pPr>
              <w:spacing w:line="240" w:lineRule="atLeast"/>
              <w:jc w:val="both"/>
              <w:rPr>
                <w:rFonts w:ascii="Arial" w:hAnsi="Arial"/>
                <w:color w:val="0000FF"/>
                <w:lang w:val="nl-BE"/>
              </w:rPr>
            </w:pPr>
          </w:p>
        </w:tc>
      </w:tr>
      <w:tr w:rsidR="00335D98" w:rsidRPr="000D0CB8" w14:paraId="2CBE94EB" w14:textId="77777777" w:rsidTr="00024474">
        <w:trPr>
          <w:cantSplit/>
        </w:trPr>
        <w:tc>
          <w:tcPr>
            <w:tcW w:w="196" w:type="dxa"/>
          </w:tcPr>
          <w:p w14:paraId="28514383"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5097BB5A" w14:textId="77777777" w:rsidR="00C75258" w:rsidRPr="000D0CB8" w:rsidRDefault="00992088" w:rsidP="00992088">
            <w:pPr>
              <w:spacing w:line="240" w:lineRule="atLeast"/>
              <w:jc w:val="both"/>
              <w:rPr>
                <w:rFonts w:ascii="Arial" w:hAnsi="Arial" w:cs="Arial"/>
                <w:color w:val="0000FF"/>
                <w:lang w:val="nl-NL"/>
              </w:rPr>
            </w:pPr>
            <w:r w:rsidRPr="000D0CB8">
              <w:rPr>
                <w:rFonts w:ascii="Arial" w:hAnsi="Arial" w:cs="Arial"/>
                <w:color w:val="0000FF"/>
                <w:lang w:val="nl-BE" w:eastAsia="nl-BE"/>
              </w:rPr>
              <w:t>2.3.1.Medisch voorschrift</w:t>
            </w:r>
          </w:p>
        </w:tc>
        <w:tc>
          <w:tcPr>
            <w:tcW w:w="236" w:type="dxa"/>
            <w:vAlign w:val="bottom"/>
          </w:tcPr>
          <w:p w14:paraId="67FB3F77" w14:textId="77777777" w:rsidR="00C75258" w:rsidRPr="000D0CB8" w:rsidRDefault="00C75258" w:rsidP="00992088">
            <w:pPr>
              <w:spacing w:line="240" w:lineRule="atLeast"/>
              <w:jc w:val="both"/>
              <w:rPr>
                <w:rFonts w:ascii="Arial" w:hAnsi="Arial"/>
                <w:color w:val="0000FF"/>
                <w:lang w:val="nl-BE"/>
              </w:rPr>
            </w:pPr>
          </w:p>
        </w:tc>
      </w:tr>
      <w:tr w:rsidR="00335D98" w:rsidRPr="000D0CB8" w14:paraId="4BCEC56A" w14:textId="77777777" w:rsidTr="00024474">
        <w:trPr>
          <w:cantSplit/>
        </w:trPr>
        <w:tc>
          <w:tcPr>
            <w:tcW w:w="196" w:type="dxa"/>
          </w:tcPr>
          <w:p w14:paraId="2663C94C"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5D2E3EDA" w14:textId="77777777" w:rsidR="00C75258" w:rsidRPr="000D0CB8" w:rsidRDefault="00C75258"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eastAsia="nl-NL"/>
              </w:rPr>
            </w:pPr>
          </w:p>
        </w:tc>
        <w:tc>
          <w:tcPr>
            <w:tcW w:w="236" w:type="dxa"/>
            <w:vAlign w:val="bottom"/>
          </w:tcPr>
          <w:p w14:paraId="522E0DA8" w14:textId="77777777" w:rsidR="00C75258" w:rsidRPr="000D0CB8" w:rsidRDefault="00C75258" w:rsidP="00992088">
            <w:pPr>
              <w:spacing w:line="240" w:lineRule="atLeast"/>
              <w:jc w:val="both"/>
              <w:rPr>
                <w:rFonts w:ascii="Arial" w:hAnsi="Arial"/>
                <w:color w:val="0000FF"/>
                <w:lang w:val="nl-BE"/>
              </w:rPr>
            </w:pPr>
          </w:p>
        </w:tc>
      </w:tr>
      <w:tr w:rsidR="00335D98" w:rsidRPr="00EC3595" w14:paraId="712FEE0F" w14:textId="77777777" w:rsidTr="00024474">
        <w:trPr>
          <w:cantSplit/>
        </w:trPr>
        <w:tc>
          <w:tcPr>
            <w:tcW w:w="196" w:type="dxa"/>
          </w:tcPr>
          <w:p w14:paraId="5678561D"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618C71DF" w14:textId="77777777" w:rsidR="00C75258" w:rsidRPr="000D0CB8" w:rsidRDefault="00992088" w:rsidP="00D52F7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eastAsia="nl-NL"/>
              </w:rPr>
            </w:pPr>
            <w:r w:rsidRPr="000D0CB8">
              <w:rPr>
                <w:rFonts w:ascii="Arial" w:hAnsi="Arial" w:cs="Arial"/>
                <w:color w:val="0000FF"/>
                <w:lang w:val="nl-BE" w:eastAsia="nl-BE"/>
              </w:rPr>
              <w:t xml:space="preserve">De verstrekkingen opgenomen onder E.1. moeten worden voorgeschreven door </w:t>
            </w:r>
            <w:r w:rsidR="0025637D" w:rsidRPr="000D0CB8">
              <w:rPr>
                <w:rFonts w:ascii="Arial" w:hAnsi="Arial" w:cs="Arial"/>
                <w:color w:val="0000FF"/>
                <w:lang w:val="nl-BE" w:eastAsia="nl-BE"/>
              </w:rPr>
              <w:t>arts</w:t>
            </w:r>
            <w:r w:rsidRPr="000D0CB8">
              <w:rPr>
                <w:rFonts w:ascii="Arial" w:hAnsi="Arial" w:cs="Arial"/>
                <w:color w:val="0000FF"/>
                <w:lang w:val="nl-BE" w:eastAsia="nl-BE"/>
              </w:rPr>
              <w:t>-specialist voor oftalmologie. Het medisch voorschrift vermeldt minstens de sterkte van correctie en de sterkte van de prismalens van Fresnel.</w:t>
            </w:r>
            <w:r w:rsidR="00D52F77" w:rsidRPr="000D0CB8">
              <w:rPr>
                <w:rFonts w:ascii="Arial" w:hAnsi="Arial"/>
                <w:color w:val="0000FF"/>
                <w:lang w:val="nl-BE"/>
              </w:rPr>
              <w:t>"</w:t>
            </w:r>
          </w:p>
        </w:tc>
        <w:tc>
          <w:tcPr>
            <w:tcW w:w="236" w:type="dxa"/>
            <w:vAlign w:val="bottom"/>
          </w:tcPr>
          <w:p w14:paraId="63F961F5" w14:textId="77777777" w:rsidR="00C75258" w:rsidRPr="000D0CB8" w:rsidRDefault="00C75258" w:rsidP="00992088">
            <w:pPr>
              <w:spacing w:line="240" w:lineRule="atLeast"/>
              <w:jc w:val="both"/>
              <w:rPr>
                <w:rFonts w:ascii="Arial" w:hAnsi="Arial"/>
                <w:color w:val="0000FF"/>
                <w:lang w:val="nl-BE"/>
              </w:rPr>
            </w:pPr>
          </w:p>
        </w:tc>
      </w:tr>
      <w:tr w:rsidR="00530D9F" w:rsidRPr="00EC3595" w14:paraId="4D5704B6" w14:textId="77777777" w:rsidTr="00024474">
        <w:trPr>
          <w:cantSplit/>
        </w:trPr>
        <w:tc>
          <w:tcPr>
            <w:tcW w:w="196" w:type="dxa"/>
          </w:tcPr>
          <w:p w14:paraId="56CCB188" w14:textId="77777777" w:rsidR="00530D9F" w:rsidRPr="000D0CB8" w:rsidRDefault="00530D9F" w:rsidP="00992088">
            <w:pPr>
              <w:spacing w:line="240" w:lineRule="atLeast"/>
              <w:jc w:val="both"/>
              <w:rPr>
                <w:rFonts w:ascii="Arial" w:hAnsi="Arial"/>
                <w:color w:val="0000FF"/>
                <w:lang w:val="nl-BE"/>
              </w:rPr>
            </w:pPr>
          </w:p>
        </w:tc>
        <w:tc>
          <w:tcPr>
            <w:tcW w:w="8650" w:type="dxa"/>
            <w:gridSpan w:val="7"/>
          </w:tcPr>
          <w:p w14:paraId="05C38075" w14:textId="77777777" w:rsidR="00530D9F" w:rsidRPr="000D0CB8" w:rsidRDefault="00530D9F"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236" w:type="dxa"/>
            <w:vAlign w:val="bottom"/>
          </w:tcPr>
          <w:p w14:paraId="3823B802" w14:textId="77777777" w:rsidR="00530D9F" w:rsidRPr="000D0CB8" w:rsidRDefault="00530D9F" w:rsidP="00992088">
            <w:pPr>
              <w:spacing w:line="240" w:lineRule="atLeast"/>
              <w:jc w:val="both"/>
              <w:rPr>
                <w:rFonts w:ascii="Arial" w:hAnsi="Arial"/>
                <w:color w:val="0000FF"/>
                <w:lang w:val="nl-BE"/>
              </w:rPr>
            </w:pPr>
          </w:p>
        </w:tc>
      </w:tr>
      <w:tr w:rsidR="00335D98" w:rsidRPr="000D0CB8" w14:paraId="16EB7656" w14:textId="77777777" w:rsidTr="00024474">
        <w:trPr>
          <w:cantSplit/>
        </w:trPr>
        <w:tc>
          <w:tcPr>
            <w:tcW w:w="196" w:type="dxa"/>
          </w:tcPr>
          <w:p w14:paraId="1E5C87BF"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5ED064C1" w14:textId="77777777" w:rsidR="00C75258" w:rsidRPr="000D0CB8" w:rsidRDefault="00530D9F" w:rsidP="00530D9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eastAsia="nl-NL"/>
              </w:rPr>
            </w:pPr>
            <w:r w:rsidRPr="000D0CB8">
              <w:rPr>
                <w:rFonts w:ascii="Arial" w:hAnsi="Arial"/>
                <w:i/>
                <w:color w:val="0000FF"/>
                <w:sz w:val="18"/>
                <w:szCs w:val="18"/>
                <w:lang w:val="nl-BE"/>
              </w:rPr>
              <w:t>"K.B. 30.9.2012" (in werking 1.12.2012</w:t>
            </w:r>
            <w:r w:rsidR="00673E11" w:rsidRPr="000D0CB8">
              <w:rPr>
                <w:rFonts w:ascii="Arial" w:hAnsi="Arial"/>
                <w:i/>
                <w:color w:val="0000FF"/>
                <w:sz w:val="18"/>
                <w:szCs w:val="18"/>
                <w:lang w:val="nl-BE"/>
              </w:rPr>
              <w:t>)</w:t>
            </w:r>
          </w:p>
        </w:tc>
        <w:tc>
          <w:tcPr>
            <w:tcW w:w="236" w:type="dxa"/>
            <w:vAlign w:val="bottom"/>
          </w:tcPr>
          <w:p w14:paraId="7BB62D0E" w14:textId="77777777" w:rsidR="00C75258" w:rsidRPr="000D0CB8" w:rsidRDefault="00C75258" w:rsidP="00992088">
            <w:pPr>
              <w:spacing w:line="240" w:lineRule="atLeast"/>
              <w:jc w:val="both"/>
              <w:rPr>
                <w:rFonts w:ascii="Arial" w:hAnsi="Arial"/>
                <w:color w:val="0000FF"/>
                <w:lang w:val="nl-BE"/>
              </w:rPr>
            </w:pPr>
          </w:p>
        </w:tc>
      </w:tr>
      <w:tr w:rsidR="00335D98" w:rsidRPr="00EC3595" w14:paraId="5902213D" w14:textId="77777777" w:rsidTr="00024474">
        <w:trPr>
          <w:cantSplit/>
        </w:trPr>
        <w:tc>
          <w:tcPr>
            <w:tcW w:w="196" w:type="dxa"/>
          </w:tcPr>
          <w:p w14:paraId="62278BA5"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222520F2" w14:textId="77777777" w:rsidR="00C75258" w:rsidRPr="000D0CB8" w:rsidRDefault="00D52F77"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eastAsia="nl-NL"/>
              </w:rPr>
            </w:pPr>
            <w:r w:rsidRPr="000D0CB8">
              <w:rPr>
                <w:rFonts w:ascii="Arial" w:hAnsi="Arial"/>
                <w:color w:val="0000FF"/>
                <w:lang w:val="nl-BE"/>
              </w:rPr>
              <w:t>"</w:t>
            </w:r>
            <w:r w:rsidR="00992088" w:rsidRPr="000D0CB8">
              <w:rPr>
                <w:rFonts w:ascii="Arial" w:hAnsi="Arial" w:cs="Arial"/>
                <w:color w:val="0000FF"/>
                <w:lang w:val="nl-BE" w:eastAsia="nl-BE"/>
              </w:rPr>
              <w:t>Voor het opmaken van het medisch voorschrift moet het model, vastgelegd door het Comité van de verzekering voor geneeskundige verzorging, gebruikt worden.</w:t>
            </w:r>
          </w:p>
        </w:tc>
        <w:tc>
          <w:tcPr>
            <w:tcW w:w="236" w:type="dxa"/>
            <w:vAlign w:val="bottom"/>
          </w:tcPr>
          <w:p w14:paraId="056D9BE4" w14:textId="77777777" w:rsidR="00C75258" w:rsidRPr="000D0CB8" w:rsidRDefault="00C75258" w:rsidP="00992088">
            <w:pPr>
              <w:spacing w:line="240" w:lineRule="atLeast"/>
              <w:jc w:val="both"/>
              <w:rPr>
                <w:rFonts w:ascii="Arial" w:hAnsi="Arial"/>
                <w:color w:val="0000FF"/>
                <w:lang w:val="nl-BE"/>
              </w:rPr>
            </w:pPr>
          </w:p>
        </w:tc>
      </w:tr>
      <w:tr w:rsidR="00335D98" w:rsidRPr="00EC3595" w14:paraId="20EE3AF9" w14:textId="77777777" w:rsidTr="00024474">
        <w:trPr>
          <w:cantSplit/>
        </w:trPr>
        <w:tc>
          <w:tcPr>
            <w:tcW w:w="196" w:type="dxa"/>
          </w:tcPr>
          <w:p w14:paraId="41C20FD4"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4CE61CB8" w14:textId="77777777" w:rsidR="00C75258" w:rsidRPr="000D0CB8" w:rsidRDefault="00C75258"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eastAsia="nl-NL"/>
              </w:rPr>
            </w:pPr>
          </w:p>
        </w:tc>
        <w:tc>
          <w:tcPr>
            <w:tcW w:w="236" w:type="dxa"/>
            <w:vAlign w:val="bottom"/>
          </w:tcPr>
          <w:p w14:paraId="32E89D7B" w14:textId="77777777" w:rsidR="00C75258" w:rsidRPr="000D0CB8" w:rsidRDefault="00C75258" w:rsidP="00992088">
            <w:pPr>
              <w:spacing w:line="240" w:lineRule="atLeast"/>
              <w:jc w:val="both"/>
              <w:rPr>
                <w:rFonts w:ascii="Arial" w:hAnsi="Arial"/>
                <w:color w:val="0000FF"/>
                <w:lang w:val="nl-BE"/>
              </w:rPr>
            </w:pPr>
          </w:p>
        </w:tc>
      </w:tr>
      <w:tr w:rsidR="00335D98" w:rsidRPr="00EC3595" w14:paraId="1E548D1B" w14:textId="77777777" w:rsidTr="00024474">
        <w:trPr>
          <w:cantSplit/>
        </w:trPr>
        <w:tc>
          <w:tcPr>
            <w:tcW w:w="196" w:type="dxa"/>
          </w:tcPr>
          <w:p w14:paraId="6E591A47"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6B51FBFE" w14:textId="77777777" w:rsidR="00C75258" w:rsidRPr="000D0CB8" w:rsidRDefault="00992088"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eastAsia="nl-NL"/>
              </w:rPr>
            </w:pPr>
            <w:r w:rsidRPr="000D0CB8">
              <w:rPr>
                <w:rFonts w:ascii="Arial" w:hAnsi="Arial" w:cs="Arial"/>
                <w:color w:val="0000FF"/>
                <w:lang w:val="nl-BE" w:eastAsia="nl-BE"/>
              </w:rPr>
              <w:t>Het medisch voorschrift blijft gedurende zes maanden geldig. Deze geldigheidstermijn heeft betrekking op de periode tussen de datum van het medisch voorschrift en de ontvangstdatum van het medisch voorschrift door de opticien.</w:t>
            </w:r>
          </w:p>
        </w:tc>
        <w:tc>
          <w:tcPr>
            <w:tcW w:w="236" w:type="dxa"/>
            <w:vAlign w:val="bottom"/>
          </w:tcPr>
          <w:p w14:paraId="433D362F" w14:textId="77777777" w:rsidR="00C75258" w:rsidRPr="000D0CB8" w:rsidRDefault="00C75258" w:rsidP="00992088">
            <w:pPr>
              <w:spacing w:line="240" w:lineRule="atLeast"/>
              <w:jc w:val="both"/>
              <w:rPr>
                <w:rFonts w:ascii="Arial" w:hAnsi="Arial"/>
                <w:color w:val="0000FF"/>
                <w:lang w:val="nl-BE"/>
              </w:rPr>
            </w:pPr>
          </w:p>
        </w:tc>
      </w:tr>
      <w:tr w:rsidR="00335D98" w:rsidRPr="00EC3595" w14:paraId="2BB1BFEC" w14:textId="77777777" w:rsidTr="00024474">
        <w:trPr>
          <w:cantSplit/>
        </w:trPr>
        <w:tc>
          <w:tcPr>
            <w:tcW w:w="196" w:type="dxa"/>
          </w:tcPr>
          <w:p w14:paraId="2CB60B18"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5ED459BB" w14:textId="77777777" w:rsidR="00C75258" w:rsidRPr="000D0CB8" w:rsidRDefault="00C75258"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eastAsia="nl-NL"/>
              </w:rPr>
            </w:pPr>
          </w:p>
        </w:tc>
        <w:tc>
          <w:tcPr>
            <w:tcW w:w="236" w:type="dxa"/>
            <w:vAlign w:val="bottom"/>
          </w:tcPr>
          <w:p w14:paraId="138335C0" w14:textId="77777777" w:rsidR="00C75258" w:rsidRPr="000D0CB8" w:rsidRDefault="00C75258" w:rsidP="00992088">
            <w:pPr>
              <w:spacing w:line="240" w:lineRule="atLeast"/>
              <w:jc w:val="both"/>
              <w:rPr>
                <w:rFonts w:ascii="Arial" w:hAnsi="Arial"/>
                <w:color w:val="0000FF"/>
                <w:lang w:val="nl-BE"/>
              </w:rPr>
            </w:pPr>
          </w:p>
        </w:tc>
      </w:tr>
      <w:tr w:rsidR="00335D98" w:rsidRPr="000D0CB8" w14:paraId="1A5A9E18" w14:textId="77777777" w:rsidTr="00024474">
        <w:trPr>
          <w:cantSplit/>
        </w:trPr>
        <w:tc>
          <w:tcPr>
            <w:tcW w:w="196" w:type="dxa"/>
          </w:tcPr>
          <w:p w14:paraId="5D1C8AE9"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2B0A061B" w14:textId="77777777" w:rsidR="00C75258" w:rsidRPr="000D0CB8" w:rsidRDefault="00992088"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eastAsia="nl-NL"/>
              </w:rPr>
            </w:pPr>
            <w:r w:rsidRPr="000D0CB8">
              <w:rPr>
                <w:rFonts w:ascii="Arial" w:hAnsi="Arial" w:cs="Arial"/>
                <w:color w:val="0000FF"/>
                <w:lang w:val="nl-BE" w:eastAsia="nl-BE"/>
              </w:rPr>
              <w:t>2.3.2. Getuigschrift voor aflevering</w:t>
            </w:r>
          </w:p>
        </w:tc>
        <w:tc>
          <w:tcPr>
            <w:tcW w:w="236" w:type="dxa"/>
            <w:vAlign w:val="bottom"/>
          </w:tcPr>
          <w:p w14:paraId="3A98FE25" w14:textId="77777777" w:rsidR="00C75258" w:rsidRPr="000D0CB8" w:rsidRDefault="00C75258" w:rsidP="00992088">
            <w:pPr>
              <w:spacing w:line="240" w:lineRule="atLeast"/>
              <w:jc w:val="both"/>
              <w:rPr>
                <w:rFonts w:ascii="Arial" w:hAnsi="Arial"/>
                <w:color w:val="0000FF"/>
                <w:lang w:val="nl-BE"/>
              </w:rPr>
            </w:pPr>
          </w:p>
        </w:tc>
      </w:tr>
      <w:tr w:rsidR="00335D98" w:rsidRPr="000D0CB8" w14:paraId="5DB00B89" w14:textId="77777777" w:rsidTr="00024474">
        <w:trPr>
          <w:cantSplit/>
        </w:trPr>
        <w:tc>
          <w:tcPr>
            <w:tcW w:w="196" w:type="dxa"/>
          </w:tcPr>
          <w:p w14:paraId="216FD197"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59C863A6" w14:textId="77777777" w:rsidR="00C75258" w:rsidRPr="000D0CB8" w:rsidRDefault="00C75258"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eastAsia="nl-NL"/>
              </w:rPr>
            </w:pPr>
          </w:p>
        </w:tc>
        <w:tc>
          <w:tcPr>
            <w:tcW w:w="236" w:type="dxa"/>
            <w:vAlign w:val="bottom"/>
          </w:tcPr>
          <w:p w14:paraId="77A3B051" w14:textId="77777777" w:rsidR="00C75258" w:rsidRPr="000D0CB8" w:rsidRDefault="00C75258" w:rsidP="00992088">
            <w:pPr>
              <w:spacing w:line="240" w:lineRule="atLeast"/>
              <w:jc w:val="both"/>
              <w:rPr>
                <w:rFonts w:ascii="Arial" w:hAnsi="Arial"/>
                <w:color w:val="0000FF"/>
                <w:lang w:val="nl-BE"/>
              </w:rPr>
            </w:pPr>
          </w:p>
        </w:tc>
      </w:tr>
      <w:tr w:rsidR="00335D98" w:rsidRPr="00EC3595" w14:paraId="090B907E" w14:textId="77777777" w:rsidTr="00024474">
        <w:trPr>
          <w:cantSplit/>
        </w:trPr>
        <w:tc>
          <w:tcPr>
            <w:tcW w:w="196" w:type="dxa"/>
          </w:tcPr>
          <w:p w14:paraId="45B76734"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27FF06F7" w14:textId="77777777" w:rsidR="00C75258" w:rsidRPr="000D0CB8" w:rsidRDefault="00992088"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NL" w:eastAsia="nl-NL"/>
              </w:rPr>
            </w:pPr>
            <w:r w:rsidRPr="000D0CB8">
              <w:rPr>
                <w:rFonts w:ascii="Arial" w:hAnsi="Arial" w:cs="Arial"/>
                <w:color w:val="0000FF"/>
                <w:lang w:val="nl-BE" w:eastAsia="nl-BE"/>
              </w:rPr>
              <w:t>Het getuigschrift voor aflevering wordt door de opticien opgemaakt en wordt door de rechthebbende en de opticien ondertekend.</w:t>
            </w:r>
          </w:p>
        </w:tc>
        <w:tc>
          <w:tcPr>
            <w:tcW w:w="236" w:type="dxa"/>
            <w:vAlign w:val="bottom"/>
          </w:tcPr>
          <w:p w14:paraId="7DBAF9BC" w14:textId="77777777" w:rsidR="00C75258" w:rsidRPr="000D0CB8" w:rsidRDefault="00C75258" w:rsidP="00992088">
            <w:pPr>
              <w:spacing w:line="240" w:lineRule="atLeast"/>
              <w:jc w:val="both"/>
              <w:rPr>
                <w:rFonts w:ascii="Arial" w:hAnsi="Arial"/>
                <w:color w:val="0000FF"/>
                <w:lang w:val="nl-BE"/>
              </w:rPr>
            </w:pPr>
          </w:p>
        </w:tc>
      </w:tr>
      <w:tr w:rsidR="00335D98" w:rsidRPr="00EC3595" w14:paraId="402EAF70" w14:textId="77777777" w:rsidTr="00024474">
        <w:trPr>
          <w:cantSplit/>
        </w:trPr>
        <w:tc>
          <w:tcPr>
            <w:tcW w:w="196" w:type="dxa"/>
          </w:tcPr>
          <w:p w14:paraId="1BB2FA88"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3C41F532" w14:textId="77777777" w:rsidR="00C75258" w:rsidRPr="000D0CB8" w:rsidRDefault="00C75258"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p>
        </w:tc>
        <w:tc>
          <w:tcPr>
            <w:tcW w:w="236" w:type="dxa"/>
            <w:vAlign w:val="bottom"/>
          </w:tcPr>
          <w:p w14:paraId="49684512" w14:textId="77777777" w:rsidR="00C75258" w:rsidRPr="000D0CB8" w:rsidRDefault="00C75258" w:rsidP="00992088">
            <w:pPr>
              <w:spacing w:line="240" w:lineRule="atLeast"/>
              <w:jc w:val="both"/>
              <w:rPr>
                <w:rFonts w:ascii="Arial" w:hAnsi="Arial"/>
                <w:color w:val="0000FF"/>
                <w:lang w:val="nl-BE"/>
              </w:rPr>
            </w:pPr>
          </w:p>
        </w:tc>
      </w:tr>
      <w:tr w:rsidR="00335D98" w:rsidRPr="00EC3595" w14:paraId="79BF91D0" w14:textId="77777777" w:rsidTr="00024474">
        <w:trPr>
          <w:cantSplit/>
        </w:trPr>
        <w:tc>
          <w:tcPr>
            <w:tcW w:w="196" w:type="dxa"/>
          </w:tcPr>
          <w:p w14:paraId="5A0D24BE"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45476AAF" w14:textId="77777777" w:rsidR="00C75258" w:rsidRPr="000D0CB8" w:rsidRDefault="00992088"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Voor het opmaken van het getuigschrift van aflevering moet het model, vastgelegd door het Comité van de verzekering voor geneeskundige verzorging, gebruikt worden.</w:t>
            </w:r>
          </w:p>
        </w:tc>
        <w:tc>
          <w:tcPr>
            <w:tcW w:w="236" w:type="dxa"/>
            <w:vAlign w:val="bottom"/>
          </w:tcPr>
          <w:p w14:paraId="5FD4975C" w14:textId="77777777" w:rsidR="00C75258" w:rsidRPr="000D0CB8" w:rsidRDefault="00C75258" w:rsidP="00992088">
            <w:pPr>
              <w:spacing w:line="240" w:lineRule="atLeast"/>
              <w:jc w:val="both"/>
              <w:rPr>
                <w:rFonts w:ascii="Arial" w:hAnsi="Arial"/>
                <w:color w:val="0000FF"/>
                <w:lang w:val="nl-BE"/>
              </w:rPr>
            </w:pPr>
          </w:p>
        </w:tc>
      </w:tr>
      <w:tr w:rsidR="00335D98" w:rsidRPr="00EC3595" w14:paraId="73995598" w14:textId="77777777" w:rsidTr="00024474">
        <w:trPr>
          <w:cantSplit/>
        </w:trPr>
        <w:tc>
          <w:tcPr>
            <w:tcW w:w="196" w:type="dxa"/>
          </w:tcPr>
          <w:p w14:paraId="4549E042"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3E2D1C05" w14:textId="77777777" w:rsidR="00C75258" w:rsidRPr="000D0CB8" w:rsidRDefault="00C75258"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p>
        </w:tc>
        <w:tc>
          <w:tcPr>
            <w:tcW w:w="236" w:type="dxa"/>
            <w:vAlign w:val="bottom"/>
          </w:tcPr>
          <w:p w14:paraId="6398AFB3" w14:textId="77777777" w:rsidR="00C75258" w:rsidRPr="000D0CB8" w:rsidRDefault="00C75258" w:rsidP="00992088">
            <w:pPr>
              <w:spacing w:line="240" w:lineRule="atLeast"/>
              <w:jc w:val="both"/>
              <w:rPr>
                <w:rFonts w:ascii="Arial" w:hAnsi="Arial"/>
                <w:color w:val="0000FF"/>
                <w:lang w:val="nl-BE"/>
              </w:rPr>
            </w:pPr>
          </w:p>
        </w:tc>
      </w:tr>
      <w:tr w:rsidR="00335D98" w:rsidRPr="000D0CB8" w14:paraId="6617BDF2" w14:textId="77777777" w:rsidTr="00024474">
        <w:trPr>
          <w:cantSplit/>
        </w:trPr>
        <w:tc>
          <w:tcPr>
            <w:tcW w:w="196" w:type="dxa"/>
          </w:tcPr>
          <w:p w14:paraId="5C7593D0"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25B48C79" w14:textId="77777777" w:rsidR="00C75258" w:rsidRPr="000D0CB8" w:rsidRDefault="00992088"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2.4. Hernieuwing</w:t>
            </w:r>
          </w:p>
        </w:tc>
        <w:tc>
          <w:tcPr>
            <w:tcW w:w="236" w:type="dxa"/>
            <w:vAlign w:val="bottom"/>
          </w:tcPr>
          <w:p w14:paraId="1A7DC5BE" w14:textId="77777777" w:rsidR="00C75258" w:rsidRPr="000D0CB8" w:rsidRDefault="00C75258" w:rsidP="00992088">
            <w:pPr>
              <w:spacing w:line="240" w:lineRule="atLeast"/>
              <w:jc w:val="both"/>
              <w:rPr>
                <w:rFonts w:ascii="Arial" w:hAnsi="Arial"/>
                <w:color w:val="0000FF"/>
                <w:lang w:val="nl-BE"/>
              </w:rPr>
            </w:pPr>
          </w:p>
        </w:tc>
      </w:tr>
      <w:tr w:rsidR="00335D98" w:rsidRPr="000D0CB8" w14:paraId="1EB99090" w14:textId="77777777" w:rsidTr="00024474">
        <w:trPr>
          <w:cantSplit/>
        </w:trPr>
        <w:tc>
          <w:tcPr>
            <w:tcW w:w="196" w:type="dxa"/>
          </w:tcPr>
          <w:p w14:paraId="37DEE866"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7D8651B7" w14:textId="77777777" w:rsidR="00C75258" w:rsidRPr="000D0CB8" w:rsidRDefault="00C75258"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p>
        </w:tc>
        <w:tc>
          <w:tcPr>
            <w:tcW w:w="236" w:type="dxa"/>
            <w:vAlign w:val="bottom"/>
          </w:tcPr>
          <w:p w14:paraId="24F9D052" w14:textId="77777777" w:rsidR="00C75258" w:rsidRPr="000D0CB8" w:rsidRDefault="00C75258" w:rsidP="00992088">
            <w:pPr>
              <w:spacing w:line="240" w:lineRule="atLeast"/>
              <w:jc w:val="both"/>
              <w:rPr>
                <w:rFonts w:ascii="Arial" w:hAnsi="Arial"/>
                <w:color w:val="0000FF"/>
                <w:lang w:val="nl-BE"/>
              </w:rPr>
            </w:pPr>
          </w:p>
        </w:tc>
      </w:tr>
      <w:tr w:rsidR="00335D98" w:rsidRPr="00EC3595" w14:paraId="2BCC0373" w14:textId="77777777" w:rsidTr="00024474">
        <w:trPr>
          <w:cantSplit/>
        </w:trPr>
        <w:tc>
          <w:tcPr>
            <w:tcW w:w="196" w:type="dxa"/>
          </w:tcPr>
          <w:p w14:paraId="4FEBB5AF"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20A5DE75" w14:textId="77777777" w:rsidR="00C75258" w:rsidRPr="000D0CB8" w:rsidRDefault="00992088"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Bij ongewijzigde dioptrie mogen de prismalenzen van Fresnel hernieuwd worden na een termijn van één jaar na de datum van de vorige aflevering.</w:t>
            </w:r>
          </w:p>
        </w:tc>
        <w:tc>
          <w:tcPr>
            <w:tcW w:w="236" w:type="dxa"/>
            <w:vAlign w:val="bottom"/>
          </w:tcPr>
          <w:p w14:paraId="1653E6DA" w14:textId="77777777" w:rsidR="00C75258" w:rsidRPr="000D0CB8" w:rsidRDefault="00C75258" w:rsidP="00992088">
            <w:pPr>
              <w:spacing w:line="240" w:lineRule="atLeast"/>
              <w:jc w:val="both"/>
              <w:rPr>
                <w:rFonts w:ascii="Arial" w:hAnsi="Arial"/>
                <w:color w:val="0000FF"/>
                <w:lang w:val="nl-BE"/>
              </w:rPr>
            </w:pPr>
          </w:p>
        </w:tc>
      </w:tr>
      <w:tr w:rsidR="00335D98" w:rsidRPr="00EC3595" w14:paraId="58897B4B" w14:textId="77777777" w:rsidTr="00024474">
        <w:trPr>
          <w:cantSplit/>
        </w:trPr>
        <w:tc>
          <w:tcPr>
            <w:tcW w:w="196" w:type="dxa"/>
          </w:tcPr>
          <w:p w14:paraId="4CAD2CD7"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2A9E1AAF" w14:textId="77777777" w:rsidR="00C75258" w:rsidRPr="000D0CB8" w:rsidRDefault="00C75258"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p>
        </w:tc>
        <w:tc>
          <w:tcPr>
            <w:tcW w:w="236" w:type="dxa"/>
            <w:vAlign w:val="bottom"/>
          </w:tcPr>
          <w:p w14:paraId="0E72789B" w14:textId="77777777" w:rsidR="00C75258" w:rsidRPr="000D0CB8" w:rsidRDefault="00C75258" w:rsidP="00992088">
            <w:pPr>
              <w:spacing w:line="240" w:lineRule="atLeast"/>
              <w:jc w:val="both"/>
              <w:rPr>
                <w:rFonts w:ascii="Arial" w:hAnsi="Arial"/>
                <w:color w:val="0000FF"/>
                <w:lang w:val="nl-BE"/>
              </w:rPr>
            </w:pPr>
          </w:p>
        </w:tc>
      </w:tr>
      <w:tr w:rsidR="00335D98" w:rsidRPr="00EC3595" w14:paraId="13189F24" w14:textId="77777777" w:rsidTr="00024474">
        <w:trPr>
          <w:cantSplit/>
        </w:trPr>
        <w:tc>
          <w:tcPr>
            <w:tcW w:w="196" w:type="dxa"/>
          </w:tcPr>
          <w:p w14:paraId="2D4BD3CC"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510913FF" w14:textId="77777777" w:rsidR="00C75258" w:rsidRPr="000D0CB8" w:rsidRDefault="00992088"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De prismalenzen van Fresnel mogen steeds hernieuwd worden als er minstens 1,00 dioptrie verschil is in vergelijking met de vorige aflevering.</w:t>
            </w:r>
          </w:p>
        </w:tc>
        <w:tc>
          <w:tcPr>
            <w:tcW w:w="236" w:type="dxa"/>
            <w:vAlign w:val="bottom"/>
          </w:tcPr>
          <w:p w14:paraId="64510423" w14:textId="77777777" w:rsidR="00C75258" w:rsidRPr="000D0CB8" w:rsidRDefault="00C75258" w:rsidP="00992088">
            <w:pPr>
              <w:spacing w:line="240" w:lineRule="atLeast"/>
              <w:jc w:val="both"/>
              <w:rPr>
                <w:rFonts w:ascii="Arial" w:hAnsi="Arial"/>
                <w:color w:val="0000FF"/>
                <w:lang w:val="nl-BE"/>
              </w:rPr>
            </w:pPr>
          </w:p>
        </w:tc>
      </w:tr>
      <w:tr w:rsidR="00335D98" w:rsidRPr="00EC3595" w14:paraId="2C7CD424" w14:textId="77777777" w:rsidTr="00024474">
        <w:trPr>
          <w:cantSplit/>
        </w:trPr>
        <w:tc>
          <w:tcPr>
            <w:tcW w:w="196" w:type="dxa"/>
          </w:tcPr>
          <w:p w14:paraId="329DD530"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6C085340" w14:textId="77777777" w:rsidR="00C75258" w:rsidRPr="000D0CB8" w:rsidRDefault="00C75258"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p>
        </w:tc>
        <w:tc>
          <w:tcPr>
            <w:tcW w:w="236" w:type="dxa"/>
            <w:vAlign w:val="bottom"/>
          </w:tcPr>
          <w:p w14:paraId="166E9CAA" w14:textId="77777777" w:rsidR="00C75258" w:rsidRPr="000D0CB8" w:rsidRDefault="00C75258" w:rsidP="00992088">
            <w:pPr>
              <w:spacing w:line="240" w:lineRule="atLeast"/>
              <w:jc w:val="both"/>
              <w:rPr>
                <w:rFonts w:ascii="Arial" w:hAnsi="Arial"/>
                <w:color w:val="0000FF"/>
                <w:lang w:val="nl-BE"/>
              </w:rPr>
            </w:pPr>
          </w:p>
        </w:tc>
      </w:tr>
      <w:tr w:rsidR="00335D98" w:rsidRPr="000D0CB8" w14:paraId="506F9797" w14:textId="77777777" w:rsidTr="00024474">
        <w:trPr>
          <w:cantSplit/>
        </w:trPr>
        <w:tc>
          <w:tcPr>
            <w:tcW w:w="196" w:type="dxa"/>
          </w:tcPr>
          <w:p w14:paraId="4BE32D43"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654C486B" w14:textId="77777777" w:rsidR="00C75258" w:rsidRPr="000D0CB8" w:rsidRDefault="00992088"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2.5. Minimum maatstaven betreffende fabricage</w:t>
            </w:r>
          </w:p>
        </w:tc>
        <w:tc>
          <w:tcPr>
            <w:tcW w:w="236" w:type="dxa"/>
            <w:vAlign w:val="bottom"/>
          </w:tcPr>
          <w:p w14:paraId="3A830BFC" w14:textId="77777777" w:rsidR="00C75258" w:rsidRPr="000D0CB8" w:rsidRDefault="00C75258" w:rsidP="00992088">
            <w:pPr>
              <w:spacing w:line="240" w:lineRule="atLeast"/>
              <w:jc w:val="both"/>
              <w:rPr>
                <w:rFonts w:ascii="Arial" w:hAnsi="Arial"/>
                <w:color w:val="0000FF"/>
                <w:lang w:val="nl-BE"/>
              </w:rPr>
            </w:pPr>
          </w:p>
        </w:tc>
      </w:tr>
      <w:tr w:rsidR="00335D98" w:rsidRPr="000D0CB8" w14:paraId="1108F8E9" w14:textId="77777777" w:rsidTr="00024474">
        <w:trPr>
          <w:cantSplit/>
        </w:trPr>
        <w:tc>
          <w:tcPr>
            <w:tcW w:w="196" w:type="dxa"/>
          </w:tcPr>
          <w:p w14:paraId="64175BE9"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6F2DF499" w14:textId="77777777" w:rsidR="00C75258" w:rsidRPr="000D0CB8" w:rsidRDefault="00C75258"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p>
        </w:tc>
        <w:tc>
          <w:tcPr>
            <w:tcW w:w="236" w:type="dxa"/>
            <w:vAlign w:val="bottom"/>
          </w:tcPr>
          <w:p w14:paraId="510D948E" w14:textId="77777777" w:rsidR="00C75258" w:rsidRPr="000D0CB8" w:rsidRDefault="00C75258" w:rsidP="00992088">
            <w:pPr>
              <w:spacing w:line="240" w:lineRule="atLeast"/>
              <w:jc w:val="both"/>
              <w:rPr>
                <w:rFonts w:ascii="Arial" w:hAnsi="Arial"/>
                <w:color w:val="0000FF"/>
                <w:lang w:val="nl-BE"/>
              </w:rPr>
            </w:pPr>
          </w:p>
        </w:tc>
      </w:tr>
      <w:tr w:rsidR="00335D98" w:rsidRPr="00EC3595" w14:paraId="7461339F" w14:textId="77777777" w:rsidTr="00024474">
        <w:trPr>
          <w:cantSplit/>
        </w:trPr>
        <w:tc>
          <w:tcPr>
            <w:tcW w:w="196" w:type="dxa"/>
          </w:tcPr>
          <w:p w14:paraId="2041B6A6"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1408B408" w14:textId="77777777" w:rsidR="00C75258" w:rsidRPr="000D0CB8" w:rsidRDefault="00992088"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Alle afgeleverde prismalenzen van Fresnel dienen te voldoen aan de geldende Europese normering inzake fabricage.</w:t>
            </w:r>
            <w:r w:rsidR="00916FF6" w:rsidRPr="000D0CB8">
              <w:rPr>
                <w:rFonts w:ascii="Arial" w:hAnsi="Arial"/>
                <w:color w:val="0000FF"/>
                <w:sz w:val="18"/>
                <w:szCs w:val="18"/>
                <w:lang w:val="nl-BE"/>
              </w:rPr>
              <w:t>"</w:t>
            </w:r>
          </w:p>
        </w:tc>
        <w:tc>
          <w:tcPr>
            <w:tcW w:w="236" w:type="dxa"/>
            <w:vAlign w:val="bottom"/>
          </w:tcPr>
          <w:p w14:paraId="2CEF5373" w14:textId="77777777" w:rsidR="00C75258" w:rsidRPr="000D0CB8" w:rsidRDefault="00C75258" w:rsidP="00992088">
            <w:pPr>
              <w:spacing w:line="240" w:lineRule="atLeast"/>
              <w:jc w:val="both"/>
              <w:rPr>
                <w:rFonts w:ascii="Arial" w:hAnsi="Arial"/>
                <w:color w:val="0000FF"/>
                <w:lang w:val="nl-BE"/>
              </w:rPr>
            </w:pPr>
          </w:p>
        </w:tc>
      </w:tr>
      <w:tr w:rsidR="00335D98" w:rsidRPr="00EC3595" w14:paraId="37023D31" w14:textId="77777777" w:rsidTr="00024474">
        <w:trPr>
          <w:cantSplit/>
        </w:trPr>
        <w:tc>
          <w:tcPr>
            <w:tcW w:w="196" w:type="dxa"/>
          </w:tcPr>
          <w:p w14:paraId="50065A97" w14:textId="77777777" w:rsidR="00916FF6" w:rsidRPr="000D0CB8" w:rsidRDefault="00916FF6" w:rsidP="00992088">
            <w:pPr>
              <w:spacing w:line="240" w:lineRule="atLeast"/>
              <w:jc w:val="both"/>
              <w:rPr>
                <w:rFonts w:ascii="Arial" w:hAnsi="Arial"/>
                <w:color w:val="0000FF"/>
                <w:lang w:val="nl-BE"/>
              </w:rPr>
            </w:pPr>
          </w:p>
        </w:tc>
        <w:tc>
          <w:tcPr>
            <w:tcW w:w="8650" w:type="dxa"/>
            <w:gridSpan w:val="7"/>
          </w:tcPr>
          <w:p w14:paraId="1ECE2833" w14:textId="77777777" w:rsidR="00916FF6" w:rsidRPr="000D0CB8" w:rsidRDefault="00916FF6"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236" w:type="dxa"/>
            <w:vAlign w:val="bottom"/>
          </w:tcPr>
          <w:p w14:paraId="65E90218" w14:textId="77777777" w:rsidR="00916FF6" w:rsidRPr="000D0CB8" w:rsidRDefault="00916FF6" w:rsidP="00992088">
            <w:pPr>
              <w:spacing w:line="240" w:lineRule="atLeast"/>
              <w:jc w:val="both"/>
              <w:rPr>
                <w:rFonts w:ascii="Arial" w:hAnsi="Arial"/>
                <w:color w:val="0000FF"/>
                <w:lang w:val="nl-BE"/>
              </w:rPr>
            </w:pPr>
          </w:p>
        </w:tc>
      </w:tr>
      <w:tr w:rsidR="00335D98" w:rsidRPr="000D0CB8" w14:paraId="69E5DC3B" w14:textId="77777777" w:rsidTr="00024474">
        <w:trPr>
          <w:cantSplit/>
        </w:trPr>
        <w:tc>
          <w:tcPr>
            <w:tcW w:w="196" w:type="dxa"/>
          </w:tcPr>
          <w:p w14:paraId="6BF25EE9" w14:textId="77777777" w:rsidR="00916FF6" w:rsidRPr="000D0CB8" w:rsidRDefault="00916FF6" w:rsidP="00992088">
            <w:pPr>
              <w:spacing w:line="240" w:lineRule="atLeast"/>
              <w:jc w:val="both"/>
              <w:rPr>
                <w:rFonts w:ascii="Arial" w:hAnsi="Arial"/>
                <w:color w:val="0000FF"/>
                <w:lang w:val="nl-BE"/>
              </w:rPr>
            </w:pPr>
          </w:p>
        </w:tc>
        <w:tc>
          <w:tcPr>
            <w:tcW w:w="8650" w:type="dxa"/>
            <w:gridSpan w:val="7"/>
          </w:tcPr>
          <w:p w14:paraId="4C2FEFE1" w14:textId="77777777" w:rsidR="00916FF6" w:rsidRPr="000D0CB8" w:rsidRDefault="00916FF6"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0D0CB8">
              <w:rPr>
                <w:rFonts w:ascii="Arial" w:hAnsi="Arial"/>
                <w:i/>
                <w:color w:val="0000FF"/>
                <w:sz w:val="18"/>
                <w:szCs w:val="18"/>
                <w:lang w:val="nl-BE"/>
              </w:rPr>
              <w:t>"K.B. 30.9.2012" (in werking 1.12.2012)</w:t>
            </w:r>
          </w:p>
        </w:tc>
        <w:tc>
          <w:tcPr>
            <w:tcW w:w="236" w:type="dxa"/>
            <w:vAlign w:val="bottom"/>
          </w:tcPr>
          <w:p w14:paraId="66125F7B" w14:textId="77777777" w:rsidR="00916FF6" w:rsidRPr="000D0CB8" w:rsidRDefault="00916FF6" w:rsidP="00992088">
            <w:pPr>
              <w:spacing w:line="240" w:lineRule="atLeast"/>
              <w:jc w:val="both"/>
              <w:rPr>
                <w:rFonts w:ascii="Arial" w:hAnsi="Arial"/>
                <w:color w:val="0000FF"/>
                <w:lang w:val="nl-BE"/>
              </w:rPr>
            </w:pPr>
          </w:p>
        </w:tc>
      </w:tr>
      <w:tr w:rsidR="00335D98" w:rsidRPr="000D0CB8" w14:paraId="13ADFC63" w14:textId="77777777" w:rsidTr="00024474">
        <w:trPr>
          <w:cantSplit/>
        </w:trPr>
        <w:tc>
          <w:tcPr>
            <w:tcW w:w="196" w:type="dxa"/>
          </w:tcPr>
          <w:p w14:paraId="323EA883" w14:textId="77777777" w:rsidR="00C75258" w:rsidRPr="000D0CB8" w:rsidRDefault="00C75258" w:rsidP="00992088">
            <w:pPr>
              <w:spacing w:line="240" w:lineRule="atLeast"/>
              <w:jc w:val="both"/>
              <w:rPr>
                <w:rFonts w:ascii="Arial" w:hAnsi="Arial"/>
                <w:b/>
                <w:color w:val="0000FF"/>
                <w:lang w:val="nl-BE"/>
              </w:rPr>
            </w:pPr>
          </w:p>
        </w:tc>
        <w:tc>
          <w:tcPr>
            <w:tcW w:w="8650" w:type="dxa"/>
            <w:gridSpan w:val="7"/>
          </w:tcPr>
          <w:p w14:paraId="28D384B4" w14:textId="77777777" w:rsidR="00C75258" w:rsidRPr="000D0CB8" w:rsidRDefault="00916FF6"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b/>
                <w:bCs/>
                <w:color w:val="0000FF"/>
                <w:u w:val="single"/>
                <w:lang w:val="nl-NL" w:eastAsia="nl-BE"/>
              </w:rPr>
            </w:pPr>
            <w:r w:rsidRPr="000D0CB8">
              <w:rPr>
                <w:rFonts w:ascii="Arial" w:hAnsi="Arial"/>
                <w:b/>
                <w:color w:val="0000FF"/>
                <w:sz w:val="18"/>
                <w:szCs w:val="18"/>
                <w:lang w:val="nl-BE"/>
              </w:rPr>
              <w:t>"</w:t>
            </w:r>
            <w:r w:rsidR="00992088" w:rsidRPr="000D0CB8">
              <w:rPr>
                <w:rFonts w:ascii="Arial" w:hAnsi="Arial" w:cs="Arial"/>
                <w:b/>
                <w:color w:val="0000FF"/>
                <w:u w:val="single"/>
                <w:lang w:val="nl-BE" w:eastAsia="nl-BE"/>
              </w:rPr>
              <w:t>F. Filters van Ryser</w:t>
            </w:r>
          </w:p>
        </w:tc>
        <w:tc>
          <w:tcPr>
            <w:tcW w:w="236" w:type="dxa"/>
            <w:vAlign w:val="bottom"/>
          </w:tcPr>
          <w:p w14:paraId="5596C26F" w14:textId="77777777" w:rsidR="00C75258" w:rsidRPr="000D0CB8" w:rsidRDefault="00C75258" w:rsidP="00992088">
            <w:pPr>
              <w:spacing w:line="240" w:lineRule="atLeast"/>
              <w:jc w:val="both"/>
              <w:rPr>
                <w:rFonts w:ascii="Arial" w:hAnsi="Arial"/>
                <w:b/>
                <w:color w:val="0000FF"/>
                <w:lang w:val="nl-BE"/>
              </w:rPr>
            </w:pPr>
          </w:p>
        </w:tc>
      </w:tr>
      <w:tr w:rsidR="00335D98" w:rsidRPr="000D0CB8" w14:paraId="1FCB00B1" w14:textId="77777777" w:rsidTr="00024474">
        <w:trPr>
          <w:cantSplit/>
        </w:trPr>
        <w:tc>
          <w:tcPr>
            <w:tcW w:w="196" w:type="dxa"/>
          </w:tcPr>
          <w:p w14:paraId="14B81033"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74522AC6" w14:textId="77777777" w:rsidR="00C75258" w:rsidRPr="000D0CB8" w:rsidRDefault="00C75258" w:rsidP="009920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NL"/>
              </w:rPr>
            </w:pPr>
          </w:p>
        </w:tc>
        <w:tc>
          <w:tcPr>
            <w:tcW w:w="236" w:type="dxa"/>
            <w:vAlign w:val="bottom"/>
          </w:tcPr>
          <w:p w14:paraId="0F3FDB41" w14:textId="77777777" w:rsidR="00C75258" w:rsidRPr="000D0CB8" w:rsidRDefault="00C75258" w:rsidP="00992088">
            <w:pPr>
              <w:spacing w:line="240" w:lineRule="atLeast"/>
              <w:jc w:val="both"/>
              <w:rPr>
                <w:rFonts w:ascii="Arial" w:hAnsi="Arial"/>
                <w:color w:val="0000FF"/>
                <w:lang w:val="nl-BE"/>
              </w:rPr>
            </w:pPr>
          </w:p>
        </w:tc>
      </w:tr>
      <w:tr w:rsidR="00335D98" w:rsidRPr="00EC3595" w14:paraId="2D7F5D6E" w14:textId="77777777" w:rsidTr="00024474">
        <w:trPr>
          <w:cantSplit/>
        </w:trPr>
        <w:tc>
          <w:tcPr>
            <w:tcW w:w="196" w:type="dxa"/>
          </w:tcPr>
          <w:p w14:paraId="49E642FE" w14:textId="77777777" w:rsidR="00C75258" w:rsidRPr="000D0CB8" w:rsidRDefault="00C75258" w:rsidP="00992088">
            <w:pPr>
              <w:spacing w:line="240" w:lineRule="atLeast"/>
              <w:jc w:val="both"/>
              <w:rPr>
                <w:rFonts w:ascii="Arial" w:hAnsi="Arial"/>
                <w:color w:val="0000FF"/>
                <w:lang w:val="nl-BE"/>
              </w:rPr>
            </w:pPr>
          </w:p>
        </w:tc>
        <w:tc>
          <w:tcPr>
            <w:tcW w:w="8650" w:type="dxa"/>
            <w:gridSpan w:val="7"/>
          </w:tcPr>
          <w:p w14:paraId="21A4E90F" w14:textId="77777777" w:rsidR="00C75258" w:rsidRPr="000D0CB8" w:rsidRDefault="00992088" w:rsidP="00992088">
            <w:pPr>
              <w:spacing w:line="240" w:lineRule="atLeast"/>
              <w:jc w:val="both"/>
              <w:rPr>
                <w:rFonts w:ascii="Arial" w:hAnsi="Arial"/>
                <w:color w:val="0000FF"/>
                <w:u w:val="single"/>
                <w:lang w:val="nl-BE"/>
              </w:rPr>
            </w:pPr>
            <w:r w:rsidRPr="000D0CB8">
              <w:rPr>
                <w:rFonts w:ascii="Arial" w:hAnsi="Arial" w:cs="Arial"/>
                <w:color w:val="0000FF"/>
                <w:u w:val="single"/>
                <w:lang w:val="nl-BE" w:eastAsia="nl-BE"/>
              </w:rPr>
              <w:t>1. Lijst van verstrekkingen die voor vergoeding in aanmerking komen</w:t>
            </w:r>
          </w:p>
        </w:tc>
        <w:tc>
          <w:tcPr>
            <w:tcW w:w="236" w:type="dxa"/>
            <w:vAlign w:val="bottom"/>
          </w:tcPr>
          <w:p w14:paraId="4E8DB5AC" w14:textId="77777777" w:rsidR="00C75258" w:rsidRPr="000D0CB8" w:rsidRDefault="00C75258" w:rsidP="00992088">
            <w:pPr>
              <w:spacing w:line="240" w:lineRule="atLeast"/>
              <w:jc w:val="both"/>
              <w:rPr>
                <w:rFonts w:ascii="Arial" w:hAnsi="Arial"/>
                <w:color w:val="0000FF"/>
                <w:lang w:val="nl-BE"/>
              </w:rPr>
            </w:pPr>
          </w:p>
        </w:tc>
      </w:tr>
      <w:tr w:rsidR="00335D98" w:rsidRPr="00EC3595" w14:paraId="48AF6946" w14:textId="77777777" w:rsidTr="00024474">
        <w:trPr>
          <w:cantSplit/>
        </w:trPr>
        <w:tc>
          <w:tcPr>
            <w:tcW w:w="196" w:type="dxa"/>
          </w:tcPr>
          <w:p w14:paraId="0A30058E" w14:textId="77777777" w:rsidR="00C75258" w:rsidRPr="000D0CB8" w:rsidRDefault="00C75258">
            <w:pPr>
              <w:spacing w:line="240" w:lineRule="atLeast"/>
              <w:rPr>
                <w:rFonts w:ascii="Arial" w:hAnsi="Arial"/>
                <w:color w:val="0000FF"/>
                <w:lang w:val="nl-BE"/>
              </w:rPr>
            </w:pPr>
          </w:p>
        </w:tc>
        <w:tc>
          <w:tcPr>
            <w:tcW w:w="8650" w:type="dxa"/>
            <w:gridSpan w:val="7"/>
          </w:tcPr>
          <w:p w14:paraId="6F51BBBA" w14:textId="77777777" w:rsidR="00C75258" w:rsidRPr="000D0CB8" w:rsidRDefault="00C75258" w:rsidP="00992088">
            <w:pPr>
              <w:spacing w:line="240" w:lineRule="atLeast"/>
              <w:rPr>
                <w:rFonts w:ascii="Arial" w:hAnsi="Arial" w:cs="Arial"/>
                <w:color w:val="0000FF"/>
                <w:lang w:val="nl-NL"/>
              </w:rPr>
            </w:pPr>
          </w:p>
        </w:tc>
        <w:tc>
          <w:tcPr>
            <w:tcW w:w="236" w:type="dxa"/>
            <w:vAlign w:val="bottom"/>
          </w:tcPr>
          <w:p w14:paraId="2D9BAFAE" w14:textId="77777777" w:rsidR="00C75258" w:rsidRPr="000D0CB8" w:rsidRDefault="00C75258">
            <w:pPr>
              <w:spacing w:line="240" w:lineRule="atLeast"/>
              <w:jc w:val="right"/>
              <w:rPr>
                <w:rFonts w:ascii="Arial" w:hAnsi="Arial"/>
                <w:color w:val="0000FF"/>
                <w:lang w:val="nl-BE"/>
              </w:rPr>
            </w:pPr>
          </w:p>
        </w:tc>
      </w:tr>
      <w:tr w:rsidR="00335D98" w:rsidRPr="000D0CB8" w14:paraId="71C21896" w14:textId="77777777" w:rsidTr="00024474">
        <w:trPr>
          <w:cantSplit/>
        </w:trPr>
        <w:tc>
          <w:tcPr>
            <w:tcW w:w="196" w:type="dxa"/>
          </w:tcPr>
          <w:p w14:paraId="0C666BB7" w14:textId="77777777" w:rsidR="00C75258" w:rsidRPr="000D0CB8" w:rsidRDefault="00C75258" w:rsidP="008567A8">
            <w:pPr>
              <w:spacing w:line="240" w:lineRule="atLeast"/>
              <w:jc w:val="both"/>
              <w:rPr>
                <w:rFonts w:ascii="Arial" w:hAnsi="Arial"/>
                <w:color w:val="0000FF"/>
                <w:spacing w:val="-3"/>
                <w:lang w:val="nl-BE"/>
              </w:rPr>
            </w:pPr>
          </w:p>
        </w:tc>
        <w:tc>
          <w:tcPr>
            <w:tcW w:w="943" w:type="dxa"/>
            <w:gridSpan w:val="2"/>
          </w:tcPr>
          <w:p w14:paraId="503EF152" w14:textId="77777777" w:rsidR="00C75258" w:rsidRPr="000D0CB8" w:rsidRDefault="00C75258" w:rsidP="008567A8">
            <w:pPr>
              <w:spacing w:line="240" w:lineRule="atLeast"/>
              <w:rPr>
                <w:rFonts w:ascii="Arial" w:hAnsi="Arial" w:cs="Arial"/>
                <w:color w:val="0000FF"/>
                <w:lang w:val="nl-NL"/>
              </w:rPr>
            </w:pPr>
            <w:r w:rsidRPr="000D0CB8">
              <w:rPr>
                <w:rFonts w:ascii="Arial" w:hAnsi="Arial" w:cs="Arial"/>
                <w:color w:val="0000FF"/>
                <w:lang w:val="nl-NL"/>
              </w:rPr>
              <w:t>743256</w:t>
            </w:r>
          </w:p>
        </w:tc>
        <w:tc>
          <w:tcPr>
            <w:tcW w:w="6521" w:type="dxa"/>
            <w:gridSpan w:val="3"/>
          </w:tcPr>
          <w:p w14:paraId="19BCA637" w14:textId="77777777" w:rsidR="00C75258" w:rsidRPr="000D0CB8" w:rsidRDefault="00992088" w:rsidP="008567A8">
            <w:pPr>
              <w:spacing w:line="240" w:lineRule="atLeast"/>
              <w:jc w:val="both"/>
              <w:rPr>
                <w:rFonts w:ascii="Arial" w:hAnsi="Arial" w:cs="Arial"/>
                <w:color w:val="0000FF"/>
                <w:lang w:val="nl-NL"/>
              </w:rPr>
            </w:pPr>
            <w:r w:rsidRPr="000D0CB8">
              <w:rPr>
                <w:rFonts w:ascii="Arial" w:hAnsi="Arial" w:cs="Arial"/>
                <w:color w:val="0000FF"/>
                <w:lang w:val="nl-BE" w:eastAsia="nl-BE"/>
              </w:rPr>
              <w:t>Filter van Ryser</w:t>
            </w:r>
          </w:p>
        </w:tc>
        <w:tc>
          <w:tcPr>
            <w:tcW w:w="345" w:type="dxa"/>
            <w:vAlign w:val="bottom"/>
          </w:tcPr>
          <w:p w14:paraId="75415422" w14:textId="77777777" w:rsidR="00C75258" w:rsidRPr="000D0CB8" w:rsidRDefault="00C75258" w:rsidP="008567A8">
            <w:pPr>
              <w:spacing w:line="240" w:lineRule="atLeast"/>
              <w:jc w:val="right"/>
              <w:rPr>
                <w:rFonts w:ascii="Arial" w:hAnsi="Arial" w:cs="Arial"/>
                <w:color w:val="0000FF"/>
                <w:lang w:val="nl-NL"/>
              </w:rPr>
            </w:pPr>
            <w:r w:rsidRPr="000D0CB8">
              <w:rPr>
                <w:rFonts w:ascii="Arial" w:hAnsi="Arial" w:cs="Arial"/>
                <w:color w:val="0000FF"/>
                <w:lang w:val="nl-NL"/>
              </w:rPr>
              <w:t>Z</w:t>
            </w:r>
          </w:p>
        </w:tc>
        <w:tc>
          <w:tcPr>
            <w:tcW w:w="841" w:type="dxa"/>
            <w:vAlign w:val="bottom"/>
          </w:tcPr>
          <w:p w14:paraId="6645997B" w14:textId="77777777" w:rsidR="00C75258" w:rsidRPr="000D0CB8" w:rsidRDefault="00C75258" w:rsidP="008567A8">
            <w:pPr>
              <w:spacing w:line="240" w:lineRule="atLeast"/>
              <w:jc w:val="right"/>
              <w:rPr>
                <w:rFonts w:ascii="Arial" w:hAnsi="Arial" w:cs="Arial"/>
                <w:color w:val="0000FF"/>
                <w:lang w:val="nl-BE"/>
              </w:rPr>
            </w:pPr>
            <w:r w:rsidRPr="000D0CB8">
              <w:rPr>
                <w:rFonts w:ascii="Arial" w:hAnsi="Arial" w:cs="Arial"/>
                <w:color w:val="0000FF"/>
                <w:lang w:val="nl-BE"/>
              </w:rPr>
              <w:t>7</w:t>
            </w:r>
          </w:p>
        </w:tc>
        <w:tc>
          <w:tcPr>
            <w:tcW w:w="236" w:type="dxa"/>
            <w:vAlign w:val="bottom"/>
          </w:tcPr>
          <w:p w14:paraId="171DEAB6" w14:textId="77777777" w:rsidR="00C75258" w:rsidRPr="000D0CB8" w:rsidRDefault="00C75258" w:rsidP="008567A8">
            <w:pPr>
              <w:spacing w:line="240" w:lineRule="atLeast"/>
              <w:jc w:val="right"/>
              <w:rPr>
                <w:rFonts w:ascii="Arial" w:hAnsi="Arial"/>
                <w:color w:val="0000FF"/>
                <w:lang w:val="nl-BE"/>
              </w:rPr>
            </w:pPr>
          </w:p>
        </w:tc>
      </w:tr>
      <w:tr w:rsidR="00335D98" w:rsidRPr="000D0CB8" w14:paraId="7E58DB7B" w14:textId="77777777" w:rsidTr="00024474">
        <w:trPr>
          <w:cantSplit/>
        </w:trPr>
        <w:tc>
          <w:tcPr>
            <w:tcW w:w="196" w:type="dxa"/>
          </w:tcPr>
          <w:p w14:paraId="3E3635D8" w14:textId="77777777" w:rsidR="00C75258" w:rsidRPr="000D0CB8" w:rsidRDefault="00C75258" w:rsidP="00DA0531">
            <w:pPr>
              <w:spacing w:line="240" w:lineRule="atLeast"/>
              <w:rPr>
                <w:rFonts w:ascii="Arial" w:hAnsi="Arial"/>
                <w:color w:val="0000FF"/>
                <w:lang w:val="nl-BE"/>
              </w:rPr>
            </w:pPr>
          </w:p>
        </w:tc>
        <w:tc>
          <w:tcPr>
            <w:tcW w:w="8650" w:type="dxa"/>
            <w:gridSpan w:val="7"/>
          </w:tcPr>
          <w:p w14:paraId="40BC62FB" w14:textId="77777777" w:rsidR="00C75258" w:rsidRPr="000D0CB8" w:rsidRDefault="00C75258" w:rsidP="00DA0531">
            <w:pPr>
              <w:spacing w:line="240" w:lineRule="atLeast"/>
              <w:jc w:val="both"/>
              <w:rPr>
                <w:rFonts w:ascii="Arial" w:hAnsi="Arial"/>
                <w:color w:val="0000FF"/>
                <w:lang w:val="nl-BE" w:eastAsia="nl-NL"/>
              </w:rPr>
            </w:pPr>
          </w:p>
        </w:tc>
        <w:tc>
          <w:tcPr>
            <w:tcW w:w="236" w:type="dxa"/>
            <w:vAlign w:val="bottom"/>
          </w:tcPr>
          <w:p w14:paraId="162E03EA" w14:textId="77777777" w:rsidR="00C75258" w:rsidRPr="000D0CB8" w:rsidRDefault="00C75258" w:rsidP="00DA0531">
            <w:pPr>
              <w:spacing w:line="240" w:lineRule="atLeast"/>
              <w:jc w:val="right"/>
              <w:rPr>
                <w:rFonts w:ascii="Arial" w:hAnsi="Arial"/>
                <w:color w:val="0000FF"/>
                <w:lang w:val="nl-BE"/>
              </w:rPr>
            </w:pPr>
          </w:p>
        </w:tc>
      </w:tr>
      <w:tr w:rsidR="00335D98" w:rsidRPr="00EC3595" w14:paraId="313B36B7" w14:textId="77777777" w:rsidTr="00024474">
        <w:trPr>
          <w:cantSplit/>
        </w:trPr>
        <w:tc>
          <w:tcPr>
            <w:tcW w:w="196" w:type="dxa"/>
          </w:tcPr>
          <w:p w14:paraId="31E8F5B8" w14:textId="77777777" w:rsidR="00C75258" w:rsidRPr="000D0CB8" w:rsidRDefault="00C75258" w:rsidP="00DA0531">
            <w:pPr>
              <w:spacing w:line="240" w:lineRule="atLeast"/>
              <w:rPr>
                <w:rFonts w:ascii="Arial" w:hAnsi="Arial"/>
                <w:color w:val="0000FF"/>
                <w:lang w:val="nl-BE"/>
              </w:rPr>
            </w:pPr>
          </w:p>
        </w:tc>
        <w:tc>
          <w:tcPr>
            <w:tcW w:w="8650" w:type="dxa"/>
            <w:gridSpan w:val="7"/>
          </w:tcPr>
          <w:p w14:paraId="51276D62" w14:textId="77777777" w:rsidR="00C75258" w:rsidRPr="000D0CB8" w:rsidRDefault="00806616" w:rsidP="00DA0531">
            <w:pPr>
              <w:spacing w:line="240" w:lineRule="atLeast"/>
              <w:jc w:val="both"/>
              <w:rPr>
                <w:rFonts w:ascii="Arial" w:hAnsi="Arial" w:cs="Arial"/>
                <w:color w:val="0000FF"/>
                <w:u w:val="single"/>
                <w:lang w:val="nl-NL"/>
              </w:rPr>
            </w:pPr>
            <w:r w:rsidRPr="000D0CB8">
              <w:rPr>
                <w:rFonts w:ascii="Arial" w:hAnsi="Arial" w:cs="Arial"/>
                <w:color w:val="0000FF"/>
                <w:u w:val="single"/>
                <w:lang w:val="nl-BE" w:eastAsia="nl-BE"/>
              </w:rPr>
              <w:t>2. Algemene bepalingen voor de verstrekkingen opgenomen onder F. Filters van Ryser.</w:t>
            </w:r>
          </w:p>
        </w:tc>
        <w:tc>
          <w:tcPr>
            <w:tcW w:w="236" w:type="dxa"/>
            <w:vAlign w:val="bottom"/>
          </w:tcPr>
          <w:p w14:paraId="709C24C3" w14:textId="77777777" w:rsidR="00C75258" w:rsidRPr="000D0CB8" w:rsidRDefault="00C75258" w:rsidP="00DA0531">
            <w:pPr>
              <w:spacing w:line="240" w:lineRule="atLeast"/>
              <w:jc w:val="right"/>
              <w:rPr>
                <w:rFonts w:ascii="Arial" w:hAnsi="Arial"/>
                <w:color w:val="0000FF"/>
                <w:lang w:val="nl-BE"/>
              </w:rPr>
            </w:pPr>
          </w:p>
        </w:tc>
      </w:tr>
      <w:tr w:rsidR="00335D98" w:rsidRPr="00EC3595" w14:paraId="28AF3DEC" w14:textId="77777777" w:rsidTr="00024474">
        <w:trPr>
          <w:cantSplit/>
        </w:trPr>
        <w:tc>
          <w:tcPr>
            <w:tcW w:w="196" w:type="dxa"/>
          </w:tcPr>
          <w:p w14:paraId="47AED748" w14:textId="77777777" w:rsidR="00806616" w:rsidRPr="000D0CB8" w:rsidRDefault="00806616" w:rsidP="00DA0531">
            <w:pPr>
              <w:spacing w:line="240" w:lineRule="atLeast"/>
              <w:rPr>
                <w:rFonts w:ascii="Arial" w:hAnsi="Arial"/>
                <w:color w:val="0000FF"/>
                <w:lang w:val="nl-BE"/>
              </w:rPr>
            </w:pPr>
          </w:p>
        </w:tc>
        <w:tc>
          <w:tcPr>
            <w:tcW w:w="8650" w:type="dxa"/>
            <w:gridSpan w:val="7"/>
          </w:tcPr>
          <w:p w14:paraId="1985C5F7" w14:textId="77777777" w:rsidR="00806616" w:rsidRPr="000D0CB8" w:rsidRDefault="00806616" w:rsidP="00DA0531">
            <w:pPr>
              <w:spacing w:line="240" w:lineRule="atLeast"/>
              <w:jc w:val="both"/>
              <w:rPr>
                <w:rFonts w:ascii="Arial" w:hAnsi="Arial" w:cs="Arial"/>
                <w:color w:val="0000FF"/>
                <w:lang w:val="nl-BE" w:eastAsia="nl-BE"/>
              </w:rPr>
            </w:pPr>
          </w:p>
        </w:tc>
        <w:tc>
          <w:tcPr>
            <w:tcW w:w="236" w:type="dxa"/>
            <w:vAlign w:val="bottom"/>
          </w:tcPr>
          <w:p w14:paraId="3C086248" w14:textId="77777777" w:rsidR="00806616" w:rsidRPr="000D0CB8" w:rsidRDefault="00806616" w:rsidP="00DA0531">
            <w:pPr>
              <w:spacing w:line="240" w:lineRule="atLeast"/>
              <w:jc w:val="right"/>
              <w:rPr>
                <w:rFonts w:ascii="Arial" w:hAnsi="Arial"/>
                <w:color w:val="0000FF"/>
                <w:lang w:val="nl-BE"/>
              </w:rPr>
            </w:pPr>
          </w:p>
        </w:tc>
      </w:tr>
      <w:tr w:rsidR="00EC3595" w:rsidRPr="00EC3595" w14:paraId="62E8B93E" w14:textId="77777777" w:rsidTr="00024474">
        <w:trPr>
          <w:cantSplit/>
        </w:trPr>
        <w:tc>
          <w:tcPr>
            <w:tcW w:w="196" w:type="dxa"/>
          </w:tcPr>
          <w:p w14:paraId="408EDFA0" w14:textId="77777777" w:rsidR="00EC3595" w:rsidRDefault="00EC3595" w:rsidP="00DA0531">
            <w:pPr>
              <w:spacing w:line="240" w:lineRule="atLeast"/>
              <w:rPr>
                <w:rFonts w:ascii="Arial" w:hAnsi="Arial"/>
                <w:color w:val="0000FF"/>
                <w:lang w:val="nl-BE"/>
              </w:rPr>
            </w:pPr>
          </w:p>
          <w:p w14:paraId="777E7863" w14:textId="77777777" w:rsidR="00EC3595" w:rsidRDefault="00EC3595" w:rsidP="00DA0531">
            <w:pPr>
              <w:spacing w:line="240" w:lineRule="atLeast"/>
              <w:rPr>
                <w:rFonts w:ascii="Arial" w:hAnsi="Arial"/>
                <w:color w:val="0000FF"/>
                <w:lang w:val="nl-BE"/>
              </w:rPr>
            </w:pPr>
          </w:p>
          <w:p w14:paraId="4D2ECC82" w14:textId="77777777" w:rsidR="00EC3595" w:rsidRDefault="00EC3595" w:rsidP="00DA0531">
            <w:pPr>
              <w:spacing w:line="240" w:lineRule="atLeast"/>
              <w:rPr>
                <w:rFonts w:ascii="Arial" w:hAnsi="Arial"/>
                <w:color w:val="0000FF"/>
                <w:lang w:val="nl-BE"/>
              </w:rPr>
            </w:pPr>
          </w:p>
          <w:p w14:paraId="7F15D8A1" w14:textId="77777777" w:rsidR="00EC3595" w:rsidRPr="000D0CB8" w:rsidRDefault="00EC3595" w:rsidP="00DA0531">
            <w:pPr>
              <w:spacing w:line="240" w:lineRule="atLeast"/>
              <w:rPr>
                <w:rFonts w:ascii="Arial" w:hAnsi="Arial"/>
                <w:color w:val="0000FF"/>
                <w:lang w:val="nl-BE"/>
              </w:rPr>
            </w:pPr>
          </w:p>
        </w:tc>
        <w:tc>
          <w:tcPr>
            <w:tcW w:w="8650" w:type="dxa"/>
            <w:gridSpan w:val="7"/>
          </w:tcPr>
          <w:p w14:paraId="042492DA" w14:textId="77777777" w:rsidR="00EC3595" w:rsidRPr="000D0CB8" w:rsidRDefault="00EC3595" w:rsidP="00DA0531">
            <w:pPr>
              <w:spacing w:line="240" w:lineRule="atLeast"/>
              <w:jc w:val="both"/>
              <w:rPr>
                <w:rFonts w:ascii="Arial" w:hAnsi="Arial" w:cs="Arial"/>
                <w:color w:val="0000FF"/>
                <w:lang w:val="nl-BE" w:eastAsia="nl-BE"/>
              </w:rPr>
            </w:pPr>
          </w:p>
        </w:tc>
        <w:tc>
          <w:tcPr>
            <w:tcW w:w="236" w:type="dxa"/>
            <w:vAlign w:val="bottom"/>
          </w:tcPr>
          <w:p w14:paraId="0A225A23" w14:textId="77777777" w:rsidR="00EC3595" w:rsidRPr="000D0CB8" w:rsidRDefault="00EC3595" w:rsidP="00DA0531">
            <w:pPr>
              <w:spacing w:line="240" w:lineRule="atLeast"/>
              <w:jc w:val="right"/>
              <w:rPr>
                <w:rFonts w:ascii="Arial" w:hAnsi="Arial"/>
                <w:color w:val="0000FF"/>
                <w:lang w:val="nl-BE"/>
              </w:rPr>
            </w:pPr>
          </w:p>
        </w:tc>
      </w:tr>
      <w:tr w:rsidR="00335D98" w:rsidRPr="000D0CB8" w14:paraId="7A16AD96" w14:textId="77777777" w:rsidTr="00024474">
        <w:trPr>
          <w:cantSplit/>
        </w:trPr>
        <w:tc>
          <w:tcPr>
            <w:tcW w:w="196" w:type="dxa"/>
          </w:tcPr>
          <w:p w14:paraId="65E75170" w14:textId="77777777" w:rsidR="00C75258" w:rsidRPr="000D0CB8" w:rsidRDefault="00C75258" w:rsidP="00DA0531">
            <w:pPr>
              <w:spacing w:line="240" w:lineRule="atLeast"/>
              <w:rPr>
                <w:rFonts w:ascii="Arial" w:hAnsi="Arial"/>
                <w:color w:val="0000FF"/>
                <w:lang w:val="nl-BE"/>
              </w:rPr>
            </w:pPr>
          </w:p>
        </w:tc>
        <w:tc>
          <w:tcPr>
            <w:tcW w:w="8650" w:type="dxa"/>
            <w:gridSpan w:val="7"/>
          </w:tcPr>
          <w:p w14:paraId="762C1332" w14:textId="77777777" w:rsidR="00C75258" w:rsidRPr="000D0CB8" w:rsidRDefault="00806616" w:rsidP="00DA053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nl-BE" w:eastAsia="nl-NL"/>
              </w:rPr>
            </w:pPr>
            <w:r w:rsidRPr="000D0CB8">
              <w:rPr>
                <w:rFonts w:ascii="Arial" w:hAnsi="Arial" w:cs="Arial"/>
                <w:color w:val="0000FF"/>
                <w:lang w:val="nl-BE" w:eastAsia="nl-BE"/>
              </w:rPr>
              <w:t>2.1. Algemeen</w:t>
            </w:r>
          </w:p>
        </w:tc>
        <w:tc>
          <w:tcPr>
            <w:tcW w:w="236" w:type="dxa"/>
            <w:vAlign w:val="bottom"/>
          </w:tcPr>
          <w:p w14:paraId="13E95962" w14:textId="77777777" w:rsidR="00C75258" w:rsidRPr="000D0CB8" w:rsidRDefault="00C75258" w:rsidP="00DA0531">
            <w:pPr>
              <w:spacing w:line="240" w:lineRule="atLeast"/>
              <w:jc w:val="right"/>
              <w:rPr>
                <w:rFonts w:ascii="Arial" w:hAnsi="Arial"/>
                <w:color w:val="0000FF"/>
                <w:lang w:val="nl-BE"/>
              </w:rPr>
            </w:pPr>
          </w:p>
        </w:tc>
      </w:tr>
      <w:tr w:rsidR="00335D98" w:rsidRPr="000D0CB8" w14:paraId="1A07AF27" w14:textId="77777777" w:rsidTr="00024474">
        <w:trPr>
          <w:cantSplit/>
        </w:trPr>
        <w:tc>
          <w:tcPr>
            <w:tcW w:w="196" w:type="dxa"/>
          </w:tcPr>
          <w:p w14:paraId="530E3B0B" w14:textId="77777777" w:rsidR="00C75258" w:rsidRPr="000D0CB8" w:rsidRDefault="00C75258" w:rsidP="00DA0531">
            <w:pPr>
              <w:spacing w:line="240" w:lineRule="atLeast"/>
              <w:rPr>
                <w:rFonts w:ascii="Arial" w:hAnsi="Arial"/>
                <w:color w:val="0000FF"/>
                <w:lang w:val="nl-BE"/>
              </w:rPr>
            </w:pPr>
          </w:p>
        </w:tc>
        <w:tc>
          <w:tcPr>
            <w:tcW w:w="8650" w:type="dxa"/>
            <w:gridSpan w:val="7"/>
          </w:tcPr>
          <w:p w14:paraId="63FBF008" w14:textId="77777777" w:rsidR="00C75258" w:rsidRPr="000D0CB8" w:rsidRDefault="00C75258" w:rsidP="00DA0531">
            <w:pPr>
              <w:spacing w:line="240" w:lineRule="atLeast"/>
              <w:jc w:val="both"/>
              <w:rPr>
                <w:rFonts w:ascii="Arial" w:hAnsi="Arial"/>
                <w:color w:val="0000FF"/>
                <w:lang w:val="nl-BE" w:eastAsia="nl-NL"/>
              </w:rPr>
            </w:pPr>
          </w:p>
        </w:tc>
        <w:tc>
          <w:tcPr>
            <w:tcW w:w="236" w:type="dxa"/>
            <w:vAlign w:val="bottom"/>
          </w:tcPr>
          <w:p w14:paraId="53345758" w14:textId="77777777" w:rsidR="00C75258" w:rsidRPr="000D0CB8" w:rsidRDefault="00C75258" w:rsidP="00DA0531">
            <w:pPr>
              <w:spacing w:line="240" w:lineRule="atLeast"/>
              <w:jc w:val="right"/>
              <w:rPr>
                <w:rFonts w:ascii="Arial" w:hAnsi="Arial"/>
                <w:color w:val="0000FF"/>
                <w:lang w:val="nl-BE"/>
              </w:rPr>
            </w:pPr>
          </w:p>
        </w:tc>
      </w:tr>
      <w:tr w:rsidR="00335D98" w:rsidRPr="00EC3595" w14:paraId="6FF53D9D" w14:textId="77777777" w:rsidTr="00024474">
        <w:trPr>
          <w:cantSplit/>
        </w:trPr>
        <w:tc>
          <w:tcPr>
            <w:tcW w:w="196" w:type="dxa"/>
          </w:tcPr>
          <w:p w14:paraId="33D71906" w14:textId="77777777" w:rsidR="00C75258" w:rsidRPr="000D0CB8" w:rsidRDefault="00C75258" w:rsidP="00DA0531">
            <w:pPr>
              <w:spacing w:line="240" w:lineRule="atLeast"/>
              <w:rPr>
                <w:rFonts w:ascii="Arial" w:hAnsi="Arial"/>
                <w:color w:val="0000FF"/>
                <w:lang w:val="nl-BE"/>
              </w:rPr>
            </w:pPr>
          </w:p>
        </w:tc>
        <w:tc>
          <w:tcPr>
            <w:tcW w:w="8650" w:type="dxa"/>
            <w:gridSpan w:val="7"/>
          </w:tcPr>
          <w:p w14:paraId="5DE7DB50" w14:textId="77777777" w:rsidR="00C75258" w:rsidRPr="000D0CB8" w:rsidRDefault="00806616" w:rsidP="00DA053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eastAsia="nl-NL"/>
              </w:rPr>
            </w:pPr>
            <w:r w:rsidRPr="000D0CB8">
              <w:rPr>
                <w:rFonts w:ascii="Arial" w:hAnsi="Arial" w:cs="Arial"/>
                <w:color w:val="0000FF"/>
                <w:lang w:val="nl-BE" w:eastAsia="nl-BE"/>
              </w:rPr>
              <w:t>De filter van Ryser is een plastiek vlies dat wordt aangebracht op het brillenglas om het minder transparant te maken en dient om de gezichtscherpte te verminderen. Deze filter wordt gebruikt bij kinderen met een lui oog (amblyopie) waarbij het goede oog wordt afgeschermd om het kind te stimuleren het zwakke oog te gebruiken.</w:t>
            </w:r>
          </w:p>
        </w:tc>
        <w:tc>
          <w:tcPr>
            <w:tcW w:w="236" w:type="dxa"/>
            <w:vAlign w:val="bottom"/>
          </w:tcPr>
          <w:p w14:paraId="22D567A1" w14:textId="77777777" w:rsidR="00C75258" w:rsidRPr="000D0CB8" w:rsidRDefault="00C75258" w:rsidP="00DA0531">
            <w:pPr>
              <w:spacing w:line="240" w:lineRule="atLeast"/>
              <w:jc w:val="right"/>
              <w:rPr>
                <w:rFonts w:ascii="Arial" w:hAnsi="Arial"/>
                <w:color w:val="0000FF"/>
                <w:lang w:val="nl-BE"/>
              </w:rPr>
            </w:pPr>
          </w:p>
        </w:tc>
      </w:tr>
      <w:tr w:rsidR="00335D98" w:rsidRPr="00EC3595" w14:paraId="3EF2F2B5" w14:textId="77777777" w:rsidTr="00024474">
        <w:trPr>
          <w:cantSplit/>
        </w:trPr>
        <w:tc>
          <w:tcPr>
            <w:tcW w:w="196" w:type="dxa"/>
          </w:tcPr>
          <w:p w14:paraId="2E499DBB" w14:textId="77777777" w:rsidR="00C75258" w:rsidRPr="000D0CB8" w:rsidRDefault="00C75258" w:rsidP="00DA0531">
            <w:pPr>
              <w:spacing w:line="240" w:lineRule="atLeast"/>
              <w:rPr>
                <w:rFonts w:ascii="Arial" w:hAnsi="Arial"/>
                <w:color w:val="0000FF"/>
                <w:lang w:val="nl-BE"/>
              </w:rPr>
            </w:pPr>
          </w:p>
        </w:tc>
        <w:tc>
          <w:tcPr>
            <w:tcW w:w="8650" w:type="dxa"/>
            <w:gridSpan w:val="7"/>
          </w:tcPr>
          <w:p w14:paraId="5934E5C6" w14:textId="77777777" w:rsidR="00C75258" w:rsidRPr="000D0CB8" w:rsidRDefault="00C75258" w:rsidP="00806616">
            <w:pPr>
              <w:spacing w:line="240" w:lineRule="atLeast"/>
              <w:rPr>
                <w:rFonts w:ascii="Arial" w:hAnsi="Arial"/>
                <w:color w:val="0000FF"/>
                <w:lang w:val="nl-BE" w:eastAsia="nl-NL"/>
              </w:rPr>
            </w:pPr>
          </w:p>
        </w:tc>
        <w:tc>
          <w:tcPr>
            <w:tcW w:w="236" w:type="dxa"/>
            <w:vAlign w:val="bottom"/>
          </w:tcPr>
          <w:p w14:paraId="5D5FCAC6" w14:textId="77777777" w:rsidR="00C75258" w:rsidRPr="000D0CB8" w:rsidRDefault="00C75258" w:rsidP="00DA0531">
            <w:pPr>
              <w:spacing w:line="240" w:lineRule="atLeast"/>
              <w:jc w:val="right"/>
              <w:rPr>
                <w:rFonts w:ascii="Arial" w:hAnsi="Arial"/>
                <w:color w:val="0000FF"/>
                <w:lang w:val="nl-BE"/>
              </w:rPr>
            </w:pPr>
          </w:p>
        </w:tc>
      </w:tr>
      <w:tr w:rsidR="00335D98" w:rsidRPr="000D0CB8" w14:paraId="5ABE9D67" w14:textId="77777777" w:rsidTr="00024474">
        <w:trPr>
          <w:cantSplit/>
        </w:trPr>
        <w:tc>
          <w:tcPr>
            <w:tcW w:w="196" w:type="dxa"/>
          </w:tcPr>
          <w:p w14:paraId="0955EF5C" w14:textId="77777777" w:rsidR="00C75258" w:rsidRPr="000D0CB8" w:rsidRDefault="00C75258" w:rsidP="00DA0531">
            <w:pPr>
              <w:spacing w:line="240" w:lineRule="atLeast"/>
              <w:rPr>
                <w:rFonts w:ascii="Arial" w:hAnsi="Arial"/>
                <w:color w:val="0000FF"/>
                <w:lang w:val="nl-BE"/>
              </w:rPr>
            </w:pPr>
          </w:p>
        </w:tc>
        <w:tc>
          <w:tcPr>
            <w:tcW w:w="8650" w:type="dxa"/>
            <w:gridSpan w:val="7"/>
          </w:tcPr>
          <w:p w14:paraId="40CC5B96" w14:textId="77777777" w:rsidR="00C75258" w:rsidRPr="000D0CB8" w:rsidRDefault="00806616" w:rsidP="00DA0531">
            <w:pPr>
              <w:spacing w:line="240" w:lineRule="atLeast"/>
              <w:jc w:val="both"/>
              <w:rPr>
                <w:rFonts w:ascii="Arial" w:hAnsi="Arial"/>
                <w:color w:val="0000FF"/>
                <w:lang w:val="nl-BE" w:eastAsia="nl-NL"/>
              </w:rPr>
            </w:pPr>
            <w:r w:rsidRPr="000D0CB8">
              <w:rPr>
                <w:rFonts w:ascii="Arial" w:hAnsi="Arial" w:cs="Arial"/>
                <w:color w:val="0000FF"/>
                <w:lang w:val="nl-BE" w:eastAsia="nl-BE"/>
              </w:rPr>
              <w:t>2.2. Vergoedingsvoorwaarden</w:t>
            </w:r>
          </w:p>
        </w:tc>
        <w:tc>
          <w:tcPr>
            <w:tcW w:w="236" w:type="dxa"/>
            <w:vAlign w:val="bottom"/>
          </w:tcPr>
          <w:p w14:paraId="7AE2680C" w14:textId="77777777" w:rsidR="00C75258" w:rsidRPr="000D0CB8" w:rsidRDefault="00C75258" w:rsidP="00DA0531">
            <w:pPr>
              <w:spacing w:line="240" w:lineRule="atLeast"/>
              <w:jc w:val="right"/>
              <w:rPr>
                <w:rFonts w:ascii="Arial" w:hAnsi="Arial"/>
                <w:color w:val="0000FF"/>
                <w:lang w:val="nl-BE"/>
              </w:rPr>
            </w:pPr>
          </w:p>
        </w:tc>
      </w:tr>
      <w:tr w:rsidR="00335D98" w:rsidRPr="000D0CB8" w14:paraId="4F211E01" w14:textId="77777777" w:rsidTr="00024474">
        <w:trPr>
          <w:cantSplit/>
        </w:trPr>
        <w:tc>
          <w:tcPr>
            <w:tcW w:w="196" w:type="dxa"/>
          </w:tcPr>
          <w:p w14:paraId="5DA95ACC" w14:textId="77777777" w:rsidR="00C75258" w:rsidRPr="000D0CB8" w:rsidRDefault="00C75258" w:rsidP="00DA0531">
            <w:pPr>
              <w:spacing w:line="240" w:lineRule="atLeast"/>
              <w:rPr>
                <w:rFonts w:ascii="Arial" w:hAnsi="Arial"/>
                <w:color w:val="0000FF"/>
                <w:lang w:val="nl-BE"/>
              </w:rPr>
            </w:pPr>
          </w:p>
        </w:tc>
        <w:tc>
          <w:tcPr>
            <w:tcW w:w="8650" w:type="dxa"/>
            <w:gridSpan w:val="7"/>
          </w:tcPr>
          <w:p w14:paraId="450D30E8" w14:textId="77777777" w:rsidR="00C75258" w:rsidRPr="000D0CB8" w:rsidRDefault="00C75258" w:rsidP="00DA0531">
            <w:pPr>
              <w:spacing w:line="240" w:lineRule="atLeast"/>
              <w:jc w:val="both"/>
              <w:rPr>
                <w:rFonts w:ascii="Arial" w:hAnsi="Arial"/>
                <w:color w:val="0000FF"/>
                <w:lang w:val="nl-BE" w:eastAsia="nl-NL"/>
              </w:rPr>
            </w:pPr>
          </w:p>
        </w:tc>
        <w:tc>
          <w:tcPr>
            <w:tcW w:w="236" w:type="dxa"/>
            <w:vAlign w:val="bottom"/>
          </w:tcPr>
          <w:p w14:paraId="261A043B" w14:textId="77777777" w:rsidR="00C75258" w:rsidRPr="000D0CB8" w:rsidRDefault="00C75258" w:rsidP="00DA0531">
            <w:pPr>
              <w:spacing w:line="240" w:lineRule="atLeast"/>
              <w:jc w:val="right"/>
              <w:rPr>
                <w:rFonts w:ascii="Arial" w:hAnsi="Arial"/>
                <w:color w:val="0000FF"/>
                <w:lang w:val="nl-BE"/>
              </w:rPr>
            </w:pPr>
          </w:p>
        </w:tc>
      </w:tr>
      <w:tr w:rsidR="00335D98" w:rsidRPr="00EC3595" w14:paraId="69314C0D" w14:textId="77777777" w:rsidTr="00024474">
        <w:trPr>
          <w:cantSplit/>
        </w:trPr>
        <w:tc>
          <w:tcPr>
            <w:tcW w:w="196" w:type="dxa"/>
          </w:tcPr>
          <w:p w14:paraId="4488ECA5" w14:textId="77777777" w:rsidR="00C75258" w:rsidRPr="000D0CB8" w:rsidRDefault="00C75258" w:rsidP="00DA0531">
            <w:pPr>
              <w:spacing w:line="240" w:lineRule="atLeast"/>
              <w:rPr>
                <w:rFonts w:ascii="Arial" w:hAnsi="Arial"/>
                <w:color w:val="0000FF"/>
                <w:lang w:val="nl-BE"/>
              </w:rPr>
            </w:pPr>
          </w:p>
        </w:tc>
        <w:tc>
          <w:tcPr>
            <w:tcW w:w="8650" w:type="dxa"/>
            <w:gridSpan w:val="7"/>
          </w:tcPr>
          <w:p w14:paraId="53EB5F71" w14:textId="77777777" w:rsidR="00C75258" w:rsidRPr="000D0CB8" w:rsidRDefault="00806616" w:rsidP="00806616">
            <w:pPr>
              <w:spacing w:line="240" w:lineRule="atLeast"/>
              <w:jc w:val="both"/>
              <w:rPr>
                <w:rFonts w:ascii="Arial" w:hAnsi="Arial"/>
                <w:color w:val="0000FF"/>
                <w:lang w:val="nl-BE" w:eastAsia="nl-NL"/>
              </w:rPr>
            </w:pPr>
            <w:r w:rsidRPr="000D0CB8">
              <w:rPr>
                <w:rFonts w:ascii="Arial" w:hAnsi="Arial" w:cs="Arial"/>
                <w:color w:val="0000FF"/>
                <w:lang w:val="nl-BE" w:eastAsia="nl-BE"/>
              </w:rPr>
              <w:t>Enkel de rechthebbende tot de 18e verjaardag komt in aanmerking voor een verzekeringstegemoetkoming van een filter van Ryser.</w:t>
            </w:r>
          </w:p>
        </w:tc>
        <w:tc>
          <w:tcPr>
            <w:tcW w:w="236" w:type="dxa"/>
            <w:vAlign w:val="bottom"/>
          </w:tcPr>
          <w:p w14:paraId="07B9424E" w14:textId="77777777" w:rsidR="00C75258" w:rsidRPr="000D0CB8" w:rsidRDefault="00C75258" w:rsidP="00DA0531">
            <w:pPr>
              <w:spacing w:line="240" w:lineRule="atLeast"/>
              <w:jc w:val="right"/>
              <w:rPr>
                <w:rFonts w:ascii="Arial" w:hAnsi="Arial"/>
                <w:color w:val="0000FF"/>
                <w:lang w:val="nl-BE"/>
              </w:rPr>
            </w:pPr>
          </w:p>
        </w:tc>
      </w:tr>
      <w:tr w:rsidR="00335D98" w:rsidRPr="00EC3595" w14:paraId="5D79330F" w14:textId="77777777" w:rsidTr="00024474">
        <w:trPr>
          <w:cantSplit/>
        </w:trPr>
        <w:tc>
          <w:tcPr>
            <w:tcW w:w="196" w:type="dxa"/>
          </w:tcPr>
          <w:p w14:paraId="233F84E3" w14:textId="77777777" w:rsidR="00C75258" w:rsidRPr="000D0CB8" w:rsidRDefault="00C75258" w:rsidP="00DA0531">
            <w:pPr>
              <w:spacing w:line="240" w:lineRule="atLeast"/>
              <w:rPr>
                <w:rFonts w:ascii="Arial" w:hAnsi="Arial"/>
                <w:color w:val="0000FF"/>
                <w:lang w:val="nl-BE"/>
              </w:rPr>
            </w:pPr>
          </w:p>
        </w:tc>
        <w:tc>
          <w:tcPr>
            <w:tcW w:w="8650" w:type="dxa"/>
            <w:gridSpan w:val="7"/>
          </w:tcPr>
          <w:p w14:paraId="56D9BD19" w14:textId="77777777" w:rsidR="00C75258" w:rsidRPr="000D0CB8" w:rsidRDefault="00C75258" w:rsidP="00DA0531">
            <w:pPr>
              <w:spacing w:line="240" w:lineRule="atLeast"/>
              <w:jc w:val="both"/>
              <w:rPr>
                <w:rFonts w:ascii="Arial" w:hAnsi="Arial"/>
                <w:color w:val="0000FF"/>
                <w:lang w:val="nl-BE"/>
              </w:rPr>
            </w:pPr>
          </w:p>
        </w:tc>
        <w:tc>
          <w:tcPr>
            <w:tcW w:w="236" w:type="dxa"/>
            <w:vAlign w:val="bottom"/>
          </w:tcPr>
          <w:p w14:paraId="7A38509B" w14:textId="77777777" w:rsidR="00C75258" w:rsidRPr="000D0CB8" w:rsidRDefault="00C75258" w:rsidP="00DA0531">
            <w:pPr>
              <w:spacing w:line="240" w:lineRule="atLeast"/>
              <w:jc w:val="right"/>
              <w:rPr>
                <w:rFonts w:ascii="Arial" w:hAnsi="Arial"/>
                <w:color w:val="0000FF"/>
                <w:lang w:val="nl-BE"/>
              </w:rPr>
            </w:pPr>
          </w:p>
        </w:tc>
      </w:tr>
      <w:tr w:rsidR="00335D98" w:rsidRPr="000D0CB8" w14:paraId="03262690" w14:textId="77777777" w:rsidTr="00024474">
        <w:trPr>
          <w:cantSplit/>
        </w:trPr>
        <w:tc>
          <w:tcPr>
            <w:tcW w:w="196" w:type="dxa"/>
          </w:tcPr>
          <w:p w14:paraId="0DA89DE5" w14:textId="77777777" w:rsidR="00C75258" w:rsidRPr="000D0CB8" w:rsidRDefault="00C75258" w:rsidP="00806616">
            <w:pPr>
              <w:spacing w:line="240" w:lineRule="atLeast"/>
              <w:jc w:val="both"/>
              <w:rPr>
                <w:rFonts w:ascii="Arial" w:hAnsi="Arial"/>
                <w:color w:val="0000FF"/>
                <w:lang w:val="nl-BE"/>
              </w:rPr>
            </w:pPr>
          </w:p>
        </w:tc>
        <w:tc>
          <w:tcPr>
            <w:tcW w:w="8650" w:type="dxa"/>
            <w:gridSpan w:val="7"/>
          </w:tcPr>
          <w:p w14:paraId="18BE0CB2" w14:textId="77777777" w:rsidR="00C75258" w:rsidRPr="000D0CB8" w:rsidRDefault="00806616" w:rsidP="0080661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2.3. Aanvraagprocedure</w:t>
            </w:r>
          </w:p>
        </w:tc>
        <w:tc>
          <w:tcPr>
            <w:tcW w:w="236" w:type="dxa"/>
            <w:vAlign w:val="bottom"/>
          </w:tcPr>
          <w:p w14:paraId="4DF9CC79" w14:textId="77777777" w:rsidR="00C75258" w:rsidRPr="000D0CB8" w:rsidRDefault="00C75258" w:rsidP="00806616">
            <w:pPr>
              <w:spacing w:line="240" w:lineRule="atLeast"/>
              <w:jc w:val="both"/>
              <w:rPr>
                <w:rFonts w:ascii="Arial" w:hAnsi="Arial"/>
                <w:color w:val="0000FF"/>
                <w:lang w:val="nl-BE"/>
              </w:rPr>
            </w:pPr>
          </w:p>
        </w:tc>
      </w:tr>
      <w:tr w:rsidR="00335D98" w:rsidRPr="000D0CB8" w14:paraId="22B9043C" w14:textId="77777777" w:rsidTr="00024474">
        <w:trPr>
          <w:cantSplit/>
        </w:trPr>
        <w:tc>
          <w:tcPr>
            <w:tcW w:w="196" w:type="dxa"/>
          </w:tcPr>
          <w:p w14:paraId="69A2054D" w14:textId="77777777" w:rsidR="00C75258" w:rsidRPr="000D0CB8" w:rsidRDefault="00C75258" w:rsidP="00806616">
            <w:pPr>
              <w:spacing w:line="240" w:lineRule="atLeast"/>
              <w:jc w:val="both"/>
              <w:rPr>
                <w:rFonts w:ascii="Arial" w:hAnsi="Arial"/>
                <w:color w:val="0000FF"/>
                <w:lang w:val="nl-BE"/>
              </w:rPr>
            </w:pPr>
          </w:p>
        </w:tc>
        <w:tc>
          <w:tcPr>
            <w:tcW w:w="8650" w:type="dxa"/>
            <w:gridSpan w:val="7"/>
          </w:tcPr>
          <w:p w14:paraId="07B25483" w14:textId="77777777" w:rsidR="00C75258" w:rsidRPr="000D0CB8" w:rsidRDefault="00C75258" w:rsidP="0080661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p>
        </w:tc>
        <w:tc>
          <w:tcPr>
            <w:tcW w:w="236" w:type="dxa"/>
            <w:vAlign w:val="bottom"/>
          </w:tcPr>
          <w:p w14:paraId="5F60E188" w14:textId="77777777" w:rsidR="00C75258" w:rsidRPr="000D0CB8" w:rsidRDefault="00C75258" w:rsidP="00806616">
            <w:pPr>
              <w:spacing w:line="240" w:lineRule="atLeast"/>
              <w:jc w:val="both"/>
              <w:rPr>
                <w:rFonts w:ascii="Arial" w:hAnsi="Arial"/>
                <w:color w:val="0000FF"/>
                <w:lang w:val="nl-BE"/>
              </w:rPr>
            </w:pPr>
          </w:p>
        </w:tc>
      </w:tr>
      <w:tr w:rsidR="00335D98" w:rsidRPr="000D0CB8" w14:paraId="191EEE2C" w14:textId="77777777" w:rsidTr="00024474">
        <w:trPr>
          <w:cantSplit/>
        </w:trPr>
        <w:tc>
          <w:tcPr>
            <w:tcW w:w="196" w:type="dxa"/>
          </w:tcPr>
          <w:p w14:paraId="2EE445DE" w14:textId="77777777" w:rsidR="00C75258" w:rsidRPr="000D0CB8" w:rsidRDefault="00C75258" w:rsidP="00806616">
            <w:pPr>
              <w:spacing w:line="240" w:lineRule="atLeast"/>
              <w:jc w:val="both"/>
              <w:rPr>
                <w:rFonts w:ascii="Arial" w:hAnsi="Arial"/>
                <w:color w:val="0000FF"/>
                <w:lang w:val="nl-BE"/>
              </w:rPr>
            </w:pPr>
          </w:p>
        </w:tc>
        <w:tc>
          <w:tcPr>
            <w:tcW w:w="8650" w:type="dxa"/>
            <w:gridSpan w:val="7"/>
          </w:tcPr>
          <w:p w14:paraId="065927D9" w14:textId="77777777" w:rsidR="00C75258" w:rsidRPr="000D0CB8" w:rsidRDefault="00806616" w:rsidP="00806616">
            <w:pPr>
              <w:spacing w:line="240" w:lineRule="atLeast"/>
              <w:jc w:val="both"/>
              <w:rPr>
                <w:rFonts w:ascii="Arial" w:hAnsi="Arial"/>
                <w:color w:val="0000FF"/>
                <w:lang w:val="nl-BE" w:eastAsia="nl-NL"/>
              </w:rPr>
            </w:pPr>
            <w:r w:rsidRPr="000D0CB8">
              <w:rPr>
                <w:rFonts w:ascii="Arial" w:hAnsi="Arial" w:cs="Arial"/>
                <w:color w:val="0000FF"/>
                <w:lang w:val="nl-BE" w:eastAsia="nl-BE"/>
              </w:rPr>
              <w:t>2.3.1.Medisch voorschrift</w:t>
            </w:r>
            <w:r w:rsidR="00D52F77" w:rsidRPr="000D0CB8">
              <w:rPr>
                <w:rFonts w:ascii="Arial" w:hAnsi="Arial"/>
                <w:color w:val="0000FF"/>
                <w:lang w:val="nl-BE"/>
              </w:rPr>
              <w:t>"</w:t>
            </w:r>
          </w:p>
        </w:tc>
        <w:tc>
          <w:tcPr>
            <w:tcW w:w="236" w:type="dxa"/>
            <w:vAlign w:val="bottom"/>
          </w:tcPr>
          <w:p w14:paraId="255A6D46" w14:textId="77777777" w:rsidR="00C75258" w:rsidRPr="000D0CB8" w:rsidRDefault="00C75258" w:rsidP="00806616">
            <w:pPr>
              <w:spacing w:line="240" w:lineRule="atLeast"/>
              <w:jc w:val="both"/>
              <w:rPr>
                <w:rFonts w:ascii="Arial" w:hAnsi="Arial"/>
                <w:color w:val="0000FF"/>
                <w:lang w:val="nl-BE"/>
              </w:rPr>
            </w:pPr>
          </w:p>
        </w:tc>
      </w:tr>
      <w:tr w:rsidR="00530D9F" w:rsidRPr="000D0CB8" w14:paraId="7ECAABB2" w14:textId="77777777" w:rsidTr="00024474">
        <w:trPr>
          <w:cantSplit/>
        </w:trPr>
        <w:tc>
          <w:tcPr>
            <w:tcW w:w="196" w:type="dxa"/>
          </w:tcPr>
          <w:p w14:paraId="52A3DC5C" w14:textId="77777777" w:rsidR="00530D9F" w:rsidRPr="000D0CB8" w:rsidRDefault="00530D9F" w:rsidP="00806616">
            <w:pPr>
              <w:spacing w:line="240" w:lineRule="atLeast"/>
              <w:jc w:val="both"/>
              <w:rPr>
                <w:rFonts w:ascii="Arial" w:hAnsi="Arial"/>
                <w:color w:val="0000FF"/>
                <w:lang w:val="nl-BE"/>
              </w:rPr>
            </w:pPr>
          </w:p>
        </w:tc>
        <w:tc>
          <w:tcPr>
            <w:tcW w:w="8650" w:type="dxa"/>
            <w:gridSpan w:val="7"/>
          </w:tcPr>
          <w:p w14:paraId="73498F1C" w14:textId="77777777" w:rsidR="00530D9F" w:rsidRPr="000D0CB8" w:rsidRDefault="00530D9F" w:rsidP="00806616">
            <w:pPr>
              <w:spacing w:line="240" w:lineRule="atLeast"/>
              <w:jc w:val="both"/>
              <w:rPr>
                <w:rFonts w:ascii="Arial" w:hAnsi="Arial" w:cs="Arial"/>
                <w:color w:val="0000FF"/>
                <w:lang w:val="nl-BE" w:eastAsia="nl-BE"/>
              </w:rPr>
            </w:pPr>
          </w:p>
        </w:tc>
        <w:tc>
          <w:tcPr>
            <w:tcW w:w="236" w:type="dxa"/>
            <w:vAlign w:val="bottom"/>
          </w:tcPr>
          <w:p w14:paraId="68040F45" w14:textId="77777777" w:rsidR="00530D9F" w:rsidRPr="000D0CB8" w:rsidRDefault="00530D9F" w:rsidP="00806616">
            <w:pPr>
              <w:spacing w:line="240" w:lineRule="atLeast"/>
              <w:jc w:val="both"/>
              <w:rPr>
                <w:rFonts w:ascii="Arial" w:hAnsi="Arial"/>
                <w:color w:val="0000FF"/>
                <w:lang w:val="nl-BE"/>
              </w:rPr>
            </w:pPr>
          </w:p>
        </w:tc>
      </w:tr>
      <w:tr w:rsidR="00335D98" w:rsidRPr="00EC3595" w14:paraId="6A9AC942" w14:textId="77777777" w:rsidTr="00024474">
        <w:trPr>
          <w:cantSplit/>
        </w:trPr>
        <w:tc>
          <w:tcPr>
            <w:tcW w:w="196" w:type="dxa"/>
          </w:tcPr>
          <w:p w14:paraId="4029BF81" w14:textId="77777777" w:rsidR="00C75258" w:rsidRPr="000D0CB8" w:rsidRDefault="00C75258" w:rsidP="00806616">
            <w:pPr>
              <w:spacing w:line="240" w:lineRule="atLeast"/>
              <w:jc w:val="both"/>
              <w:rPr>
                <w:rFonts w:ascii="Arial" w:hAnsi="Arial"/>
                <w:color w:val="0000FF"/>
                <w:lang w:val="nl-BE"/>
              </w:rPr>
            </w:pPr>
          </w:p>
        </w:tc>
        <w:tc>
          <w:tcPr>
            <w:tcW w:w="8650" w:type="dxa"/>
            <w:gridSpan w:val="7"/>
          </w:tcPr>
          <w:p w14:paraId="1CA48AD0" w14:textId="77777777" w:rsidR="00C75258" w:rsidRPr="000D0CB8" w:rsidRDefault="00530D9F" w:rsidP="00075D52">
            <w:pPr>
              <w:spacing w:line="240" w:lineRule="atLeast"/>
              <w:jc w:val="both"/>
              <w:rPr>
                <w:rFonts w:ascii="Arial" w:hAnsi="Arial"/>
                <w:color w:val="0000FF"/>
                <w:lang w:val="nl-BE" w:eastAsia="nl-NL"/>
              </w:rPr>
            </w:pPr>
            <w:r w:rsidRPr="000D0CB8">
              <w:rPr>
                <w:rFonts w:ascii="Arial" w:hAnsi="Arial"/>
                <w:i/>
                <w:color w:val="0000FF"/>
                <w:sz w:val="18"/>
                <w:szCs w:val="18"/>
                <w:lang w:val="nl-BE"/>
              </w:rPr>
              <w:t>"K.B. 30.9.2012" (in werking 1.12.2012) + K.B. 25.11.2018" (in werking 1.2.2019)</w:t>
            </w:r>
          </w:p>
        </w:tc>
        <w:tc>
          <w:tcPr>
            <w:tcW w:w="236" w:type="dxa"/>
            <w:vAlign w:val="bottom"/>
          </w:tcPr>
          <w:p w14:paraId="6F6E03F5" w14:textId="77777777" w:rsidR="00C75258" w:rsidRPr="000D0CB8" w:rsidRDefault="00C75258" w:rsidP="00806616">
            <w:pPr>
              <w:spacing w:line="240" w:lineRule="atLeast"/>
              <w:jc w:val="both"/>
              <w:rPr>
                <w:rFonts w:ascii="Arial" w:hAnsi="Arial"/>
                <w:color w:val="0000FF"/>
                <w:lang w:val="nl-BE"/>
              </w:rPr>
            </w:pPr>
          </w:p>
        </w:tc>
      </w:tr>
      <w:tr w:rsidR="00335D98" w:rsidRPr="00EC3595" w14:paraId="18A2C4D2" w14:textId="77777777" w:rsidTr="00024474">
        <w:trPr>
          <w:cantSplit/>
        </w:trPr>
        <w:tc>
          <w:tcPr>
            <w:tcW w:w="196" w:type="dxa"/>
          </w:tcPr>
          <w:p w14:paraId="4F27E189" w14:textId="77777777" w:rsidR="00C75258" w:rsidRPr="000D0CB8" w:rsidRDefault="00C75258" w:rsidP="00806616">
            <w:pPr>
              <w:spacing w:line="240" w:lineRule="atLeast"/>
              <w:jc w:val="both"/>
              <w:rPr>
                <w:rFonts w:ascii="Arial" w:hAnsi="Arial"/>
                <w:color w:val="0000FF"/>
                <w:lang w:val="nl-BE"/>
              </w:rPr>
            </w:pPr>
          </w:p>
        </w:tc>
        <w:tc>
          <w:tcPr>
            <w:tcW w:w="8650" w:type="dxa"/>
            <w:gridSpan w:val="7"/>
          </w:tcPr>
          <w:p w14:paraId="48042893" w14:textId="77777777" w:rsidR="00C75258" w:rsidRPr="000D0CB8" w:rsidRDefault="008B15D9" w:rsidP="00D52F77">
            <w:pPr>
              <w:spacing w:line="240" w:lineRule="atLeast"/>
              <w:jc w:val="both"/>
              <w:rPr>
                <w:rFonts w:ascii="Arial" w:hAnsi="Arial"/>
                <w:color w:val="0000FF"/>
                <w:lang w:val="nl-BE" w:eastAsia="nl-NL"/>
              </w:rPr>
            </w:pPr>
            <w:r w:rsidRPr="000D0CB8">
              <w:rPr>
                <w:rFonts w:ascii="Arial" w:hAnsi="Arial"/>
                <w:color w:val="0000FF"/>
                <w:lang w:val="nl-BE"/>
              </w:rPr>
              <w:t>"</w:t>
            </w:r>
            <w:r w:rsidR="00806616" w:rsidRPr="000D0CB8">
              <w:rPr>
                <w:rFonts w:ascii="Arial" w:hAnsi="Arial" w:cs="Arial"/>
                <w:color w:val="0000FF"/>
                <w:lang w:val="nl-BE" w:eastAsia="nl-BE"/>
              </w:rPr>
              <w:t xml:space="preserve">De verstrekkingen opgenomen onder F.1. moeten worden voorgeschreven door een </w:t>
            </w:r>
            <w:r w:rsidR="0025637D" w:rsidRPr="000D0CB8">
              <w:rPr>
                <w:rFonts w:ascii="Arial" w:hAnsi="Arial" w:cs="Arial"/>
                <w:color w:val="0000FF"/>
                <w:lang w:val="nl-BE" w:eastAsia="nl-BE"/>
              </w:rPr>
              <w:t>arts</w:t>
            </w:r>
            <w:r w:rsidR="00806616" w:rsidRPr="000D0CB8">
              <w:rPr>
                <w:rFonts w:ascii="Arial" w:hAnsi="Arial" w:cs="Arial"/>
                <w:color w:val="0000FF"/>
                <w:lang w:val="nl-BE" w:eastAsia="nl-BE"/>
              </w:rPr>
              <w:t>-specialist voor oftalmologie. Het medisch voorschrift vermeldt minstens het type van filter van Ryser.</w:t>
            </w:r>
            <w:r w:rsidR="00D52F77" w:rsidRPr="000D0CB8">
              <w:rPr>
                <w:rFonts w:ascii="Arial" w:hAnsi="Arial"/>
                <w:color w:val="0000FF"/>
                <w:lang w:val="nl-BE"/>
              </w:rPr>
              <w:t>"</w:t>
            </w:r>
          </w:p>
        </w:tc>
        <w:tc>
          <w:tcPr>
            <w:tcW w:w="236" w:type="dxa"/>
            <w:vAlign w:val="bottom"/>
          </w:tcPr>
          <w:p w14:paraId="62956724" w14:textId="77777777" w:rsidR="00C75258" w:rsidRPr="000D0CB8" w:rsidRDefault="00C75258" w:rsidP="00806616">
            <w:pPr>
              <w:spacing w:line="240" w:lineRule="atLeast"/>
              <w:jc w:val="both"/>
              <w:rPr>
                <w:rFonts w:ascii="Arial" w:hAnsi="Arial"/>
                <w:color w:val="0000FF"/>
                <w:lang w:val="nl-BE"/>
              </w:rPr>
            </w:pPr>
          </w:p>
        </w:tc>
      </w:tr>
      <w:tr w:rsidR="00335D98" w:rsidRPr="00EC3595" w14:paraId="35EC9A06" w14:textId="77777777" w:rsidTr="00024474">
        <w:trPr>
          <w:cantSplit/>
        </w:trPr>
        <w:tc>
          <w:tcPr>
            <w:tcW w:w="196" w:type="dxa"/>
          </w:tcPr>
          <w:p w14:paraId="37655F9E" w14:textId="77777777" w:rsidR="00C75258" w:rsidRPr="000D0CB8" w:rsidRDefault="00C75258" w:rsidP="00806616">
            <w:pPr>
              <w:spacing w:line="240" w:lineRule="atLeast"/>
              <w:jc w:val="both"/>
              <w:rPr>
                <w:rFonts w:ascii="Arial" w:hAnsi="Arial"/>
                <w:color w:val="0000FF"/>
                <w:lang w:val="nl-BE"/>
              </w:rPr>
            </w:pPr>
          </w:p>
        </w:tc>
        <w:tc>
          <w:tcPr>
            <w:tcW w:w="8650" w:type="dxa"/>
            <w:gridSpan w:val="7"/>
          </w:tcPr>
          <w:p w14:paraId="4711F422" w14:textId="77777777" w:rsidR="00C75258" w:rsidRPr="000D0CB8" w:rsidRDefault="00C75258" w:rsidP="00806616">
            <w:pPr>
              <w:spacing w:line="240" w:lineRule="atLeast"/>
              <w:jc w:val="both"/>
              <w:rPr>
                <w:rFonts w:ascii="Arial" w:hAnsi="Arial"/>
                <w:color w:val="0000FF"/>
                <w:lang w:val="nl-BE" w:eastAsia="nl-NL"/>
              </w:rPr>
            </w:pPr>
          </w:p>
        </w:tc>
        <w:tc>
          <w:tcPr>
            <w:tcW w:w="236" w:type="dxa"/>
            <w:vAlign w:val="bottom"/>
          </w:tcPr>
          <w:p w14:paraId="16CF9DFC" w14:textId="77777777" w:rsidR="00C75258" w:rsidRPr="000D0CB8" w:rsidRDefault="00C75258" w:rsidP="00806616">
            <w:pPr>
              <w:spacing w:line="240" w:lineRule="atLeast"/>
              <w:jc w:val="both"/>
              <w:rPr>
                <w:rFonts w:ascii="Arial" w:hAnsi="Arial"/>
                <w:color w:val="0000FF"/>
                <w:lang w:val="nl-BE"/>
              </w:rPr>
            </w:pPr>
          </w:p>
        </w:tc>
      </w:tr>
      <w:tr w:rsidR="00D52F77" w:rsidRPr="000D0CB8" w14:paraId="5DAF2AA3" w14:textId="77777777" w:rsidTr="00024474">
        <w:trPr>
          <w:cantSplit/>
        </w:trPr>
        <w:tc>
          <w:tcPr>
            <w:tcW w:w="196" w:type="dxa"/>
          </w:tcPr>
          <w:p w14:paraId="50DDAAFA" w14:textId="77777777" w:rsidR="00D52F77" w:rsidRPr="000D0CB8" w:rsidRDefault="00D52F77" w:rsidP="00806616">
            <w:pPr>
              <w:spacing w:line="240" w:lineRule="atLeast"/>
              <w:jc w:val="both"/>
              <w:rPr>
                <w:rFonts w:ascii="Arial" w:hAnsi="Arial"/>
                <w:color w:val="0000FF"/>
                <w:lang w:val="nl-BE"/>
              </w:rPr>
            </w:pPr>
          </w:p>
        </w:tc>
        <w:tc>
          <w:tcPr>
            <w:tcW w:w="8650" w:type="dxa"/>
            <w:gridSpan w:val="7"/>
          </w:tcPr>
          <w:p w14:paraId="62F507A5" w14:textId="77777777" w:rsidR="00D52F77" w:rsidRPr="000D0CB8" w:rsidRDefault="00D52F77" w:rsidP="00D52F77">
            <w:pPr>
              <w:spacing w:line="240" w:lineRule="atLeast"/>
              <w:jc w:val="both"/>
              <w:rPr>
                <w:rFonts w:ascii="Arial" w:hAnsi="Arial"/>
                <w:color w:val="0000FF"/>
                <w:lang w:val="nl-BE" w:eastAsia="nl-NL"/>
              </w:rPr>
            </w:pPr>
            <w:r w:rsidRPr="000D0CB8">
              <w:rPr>
                <w:rFonts w:ascii="Arial" w:hAnsi="Arial"/>
                <w:i/>
                <w:color w:val="0000FF"/>
                <w:sz w:val="18"/>
                <w:szCs w:val="18"/>
                <w:lang w:val="nl-BE"/>
              </w:rPr>
              <w:t xml:space="preserve">"K.B. 30.9.2012" (in werking 1.12.2012)  </w:t>
            </w:r>
          </w:p>
        </w:tc>
        <w:tc>
          <w:tcPr>
            <w:tcW w:w="236" w:type="dxa"/>
            <w:vAlign w:val="bottom"/>
          </w:tcPr>
          <w:p w14:paraId="6D332213" w14:textId="77777777" w:rsidR="00D52F77" w:rsidRPr="000D0CB8" w:rsidRDefault="00D52F77" w:rsidP="00806616">
            <w:pPr>
              <w:spacing w:line="240" w:lineRule="atLeast"/>
              <w:jc w:val="both"/>
              <w:rPr>
                <w:rFonts w:ascii="Arial" w:hAnsi="Arial"/>
                <w:color w:val="0000FF"/>
                <w:lang w:val="nl-BE"/>
              </w:rPr>
            </w:pPr>
          </w:p>
        </w:tc>
      </w:tr>
      <w:tr w:rsidR="00335D98" w:rsidRPr="00EC3595" w14:paraId="2C667474" w14:textId="77777777" w:rsidTr="00024474">
        <w:trPr>
          <w:cantSplit/>
        </w:trPr>
        <w:tc>
          <w:tcPr>
            <w:tcW w:w="196" w:type="dxa"/>
          </w:tcPr>
          <w:p w14:paraId="2403933F" w14:textId="77777777" w:rsidR="00C75258" w:rsidRPr="000D0CB8" w:rsidRDefault="00C75258" w:rsidP="00806616">
            <w:pPr>
              <w:spacing w:line="240" w:lineRule="atLeast"/>
              <w:jc w:val="both"/>
              <w:rPr>
                <w:rFonts w:ascii="Arial" w:hAnsi="Arial"/>
                <w:color w:val="0000FF"/>
                <w:lang w:val="nl-BE"/>
              </w:rPr>
            </w:pPr>
          </w:p>
        </w:tc>
        <w:tc>
          <w:tcPr>
            <w:tcW w:w="8650" w:type="dxa"/>
            <w:gridSpan w:val="7"/>
          </w:tcPr>
          <w:p w14:paraId="38349E2C" w14:textId="77777777" w:rsidR="00C75258" w:rsidRPr="000D0CB8" w:rsidRDefault="00D52F77" w:rsidP="00806616">
            <w:pPr>
              <w:spacing w:line="240" w:lineRule="atLeast"/>
              <w:jc w:val="both"/>
              <w:rPr>
                <w:rFonts w:ascii="Arial" w:hAnsi="Arial"/>
                <w:color w:val="0000FF"/>
                <w:lang w:val="nl-BE" w:eastAsia="nl-NL"/>
              </w:rPr>
            </w:pPr>
            <w:r w:rsidRPr="000D0CB8">
              <w:rPr>
                <w:rFonts w:ascii="Arial" w:hAnsi="Arial"/>
                <w:color w:val="0000FF"/>
                <w:lang w:val="nl-BE"/>
              </w:rPr>
              <w:t>"</w:t>
            </w:r>
            <w:r w:rsidR="00806616" w:rsidRPr="000D0CB8">
              <w:rPr>
                <w:rFonts w:ascii="Arial" w:hAnsi="Arial" w:cs="Arial"/>
                <w:color w:val="0000FF"/>
                <w:lang w:val="nl-BE" w:eastAsia="nl-BE"/>
              </w:rPr>
              <w:t>Voor het opmaken van het medisch voorschrift moet het model, vastgelegd door het Comité van de verzekering voor geneeskundige verzorging, gebruikt worden.</w:t>
            </w:r>
          </w:p>
        </w:tc>
        <w:tc>
          <w:tcPr>
            <w:tcW w:w="236" w:type="dxa"/>
            <w:vAlign w:val="bottom"/>
          </w:tcPr>
          <w:p w14:paraId="55A4BFFF" w14:textId="77777777" w:rsidR="00C75258" w:rsidRPr="000D0CB8" w:rsidRDefault="00C75258" w:rsidP="00806616">
            <w:pPr>
              <w:spacing w:line="240" w:lineRule="atLeast"/>
              <w:jc w:val="both"/>
              <w:rPr>
                <w:rFonts w:ascii="Arial" w:hAnsi="Arial"/>
                <w:color w:val="0000FF"/>
                <w:lang w:val="nl-BE"/>
              </w:rPr>
            </w:pPr>
          </w:p>
        </w:tc>
      </w:tr>
      <w:tr w:rsidR="00335D98" w:rsidRPr="00EC3595" w14:paraId="0ADF5AEB" w14:textId="77777777" w:rsidTr="00024474">
        <w:trPr>
          <w:cantSplit/>
        </w:trPr>
        <w:tc>
          <w:tcPr>
            <w:tcW w:w="196" w:type="dxa"/>
          </w:tcPr>
          <w:p w14:paraId="718E3F4F" w14:textId="77777777" w:rsidR="00C75258" w:rsidRPr="000D0CB8" w:rsidRDefault="00C75258" w:rsidP="00806616">
            <w:pPr>
              <w:spacing w:line="240" w:lineRule="atLeast"/>
              <w:jc w:val="both"/>
              <w:rPr>
                <w:rFonts w:ascii="Arial" w:hAnsi="Arial"/>
                <w:color w:val="0000FF"/>
                <w:lang w:val="nl-BE"/>
              </w:rPr>
            </w:pPr>
          </w:p>
        </w:tc>
        <w:tc>
          <w:tcPr>
            <w:tcW w:w="8650" w:type="dxa"/>
            <w:gridSpan w:val="7"/>
          </w:tcPr>
          <w:p w14:paraId="791FAA3D" w14:textId="77777777" w:rsidR="00C75258" w:rsidRPr="000D0CB8" w:rsidRDefault="00C75258" w:rsidP="00806616">
            <w:pPr>
              <w:spacing w:line="240" w:lineRule="atLeast"/>
              <w:jc w:val="both"/>
              <w:rPr>
                <w:rFonts w:ascii="Arial" w:hAnsi="Arial"/>
                <w:color w:val="0000FF"/>
                <w:lang w:val="nl-BE" w:eastAsia="nl-NL"/>
              </w:rPr>
            </w:pPr>
          </w:p>
        </w:tc>
        <w:tc>
          <w:tcPr>
            <w:tcW w:w="236" w:type="dxa"/>
            <w:vAlign w:val="bottom"/>
          </w:tcPr>
          <w:p w14:paraId="4ED2DFC5" w14:textId="77777777" w:rsidR="00C75258" w:rsidRPr="000D0CB8" w:rsidRDefault="00C75258" w:rsidP="00806616">
            <w:pPr>
              <w:spacing w:line="240" w:lineRule="atLeast"/>
              <w:jc w:val="both"/>
              <w:rPr>
                <w:rFonts w:ascii="Arial" w:hAnsi="Arial"/>
                <w:color w:val="0000FF"/>
                <w:lang w:val="nl-BE"/>
              </w:rPr>
            </w:pPr>
          </w:p>
        </w:tc>
      </w:tr>
      <w:tr w:rsidR="00335D98" w:rsidRPr="00EC3595" w14:paraId="0B775CB5" w14:textId="77777777" w:rsidTr="00024474">
        <w:trPr>
          <w:cantSplit/>
        </w:trPr>
        <w:tc>
          <w:tcPr>
            <w:tcW w:w="196" w:type="dxa"/>
          </w:tcPr>
          <w:p w14:paraId="35AF8E63" w14:textId="77777777" w:rsidR="00C75258" w:rsidRPr="000D0CB8" w:rsidRDefault="00C75258" w:rsidP="00806616">
            <w:pPr>
              <w:spacing w:line="240" w:lineRule="atLeast"/>
              <w:jc w:val="both"/>
              <w:rPr>
                <w:rFonts w:ascii="Arial" w:hAnsi="Arial"/>
                <w:color w:val="0000FF"/>
                <w:lang w:val="nl-BE"/>
              </w:rPr>
            </w:pPr>
          </w:p>
        </w:tc>
        <w:tc>
          <w:tcPr>
            <w:tcW w:w="8650" w:type="dxa"/>
            <w:gridSpan w:val="7"/>
          </w:tcPr>
          <w:p w14:paraId="2AF63B77" w14:textId="77777777" w:rsidR="00C75258" w:rsidRPr="000D0CB8" w:rsidRDefault="00806616" w:rsidP="00806616">
            <w:pPr>
              <w:spacing w:line="240" w:lineRule="atLeast"/>
              <w:jc w:val="both"/>
              <w:rPr>
                <w:rFonts w:ascii="Arial" w:hAnsi="Arial"/>
                <w:color w:val="0000FF"/>
                <w:lang w:val="nl-BE" w:eastAsia="nl-NL"/>
              </w:rPr>
            </w:pPr>
            <w:r w:rsidRPr="000D0CB8">
              <w:rPr>
                <w:rFonts w:ascii="Arial" w:hAnsi="Arial" w:cs="Arial"/>
                <w:color w:val="0000FF"/>
                <w:lang w:val="nl-BE" w:eastAsia="nl-BE"/>
              </w:rPr>
              <w:t>Het medisch voorschrift blijft gedurende zes maanden geldig. Deze geldigheidstermijn heeft betrekking op de periode tussen de datum van het medisch voorschrift en de ontvangstdatum van het medisch voorschrift door de opticien.</w:t>
            </w:r>
          </w:p>
        </w:tc>
        <w:tc>
          <w:tcPr>
            <w:tcW w:w="236" w:type="dxa"/>
            <w:vAlign w:val="bottom"/>
          </w:tcPr>
          <w:p w14:paraId="4354135B" w14:textId="77777777" w:rsidR="00C75258" w:rsidRPr="000D0CB8" w:rsidRDefault="00C75258" w:rsidP="00806616">
            <w:pPr>
              <w:spacing w:line="240" w:lineRule="atLeast"/>
              <w:jc w:val="both"/>
              <w:rPr>
                <w:rFonts w:ascii="Arial" w:hAnsi="Arial"/>
                <w:color w:val="0000FF"/>
                <w:lang w:val="nl-BE"/>
              </w:rPr>
            </w:pPr>
          </w:p>
        </w:tc>
      </w:tr>
      <w:tr w:rsidR="007E55B3" w:rsidRPr="00EC3595" w14:paraId="097083EC" w14:textId="77777777" w:rsidTr="00024474">
        <w:trPr>
          <w:cantSplit/>
        </w:trPr>
        <w:tc>
          <w:tcPr>
            <w:tcW w:w="196" w:type="dxa"/>
          </w:tcPr>
          <w:p w14:paraId="7D2C4CA3" w14:textId="77777777" w:rsidR="007E55B3" w:rsidRPr="000D0CB8" w:rsidRDefault="007E55B3" w:rsidP="00806616">
            <w:pPr>
              <w:spacing w:line="240" w:lineRule="atLeast"/>
              <w:jc w:val="both"/>
              <w:rPr>
                <w:rFonts w:ascii="Arial" w:hAnsi="Arial"/>
                <w:color w:val="0000FF"/>
                <w:lang w:val="nl-BE"/>
              </w:rPr>
            </w:pPr>
          </w:p>
        </w:tc>
        <w:tc>
          <w:tcPr>
            <w:tcW w:w="8650" w:type="dxa"/>
            <w:gridSpan w:val="7"/>
          </w:tcPr>
          <w:p w14:paraId="278514F5" w14:textId="77777777" w:rsidR="007E55B3" w:rsidRPr="000D0CB8" w:rsidRDefault="007E55B3" w:rsidP="00806616">
            <w:pPr>
              <w:spacing w:line="240" w:lineRule="atLeast"/>
              <w:jc w:val="both"/>
              <w:rPr>
                <w:rFonts w:ascii="Arial" w:hAnsi="Arial" w:cs="Arial"/>
                <w:color w:val="0000FF"/>
                <w:lang w:val="nl-BE" w:eastAsia="nl-BE"/>
              </w:rPr>
            </w:pPr>
          </w:p>
        </w:tc>
        <w:tc>
          <w:tcPr>
            <w:tcW w:w="236" w:type="dxa"/>
            <w:vAlign w:val="bottom"/>
          </w:tcPr>
          <w:p w14:paraId="3781CBB4" w14:textId="77777777" w:rsidR="007E55B3" w:rsidRPr="000D0CB8" w:rsidRDefault="007E55B3" w:rsidP="00806616">
            <w:pPr>
              <w:spacing w:line="240" w:lineRule="atLeast"/>
              <w:jc w:val="both"/>
              <w:rPr>
                <w:rFonts w:ascii="Arial" w:hAnsi="Arial"/>
                <w:color w:val="0000FF"/>
                <w:lang w:val="nl-BE"/>
              </w:rPr>
            </w:pPr>
          </w:p>
        </w:tc>
      </w:tr>
      <w:tr w:rsidR="00335D98" w:rsidRPr="000D0CB8" w14:paraId="1AF0BE64" w14:textId="77777777" w:rsidTr="00024474">
        <w:trPr>
          <w:cantSplit/>
        </w:trPr>
        <w:tc>
          <w:tcPr>
            <w:tcW w:w="196" w:type="dxa"/>
          </w:tcPr>
          <w:p w14:paraId="3C81ABCF" w14:textId="77777777" w:rsidR="00C75258" w:rsidRPr="000D0CB8" w:rsidRDefault="00C75258" w:rsidP="00806616">
            <w:pPr>
              <w:spacing w:line="240" w:lineRule="atLeast"/>
              <w:jc w:val="both"/>
              <w:rPr>
                <w:rFonts w:ascii="Arial" w:hAnsi="Arial"/>
                <w:color w:val="0000FF"/>
                <w:lang w:val="nl-BE"/>
              </w:rPr>
            </w:pPr>
          </w:p>
        </w:tc>
        <w:tc>
          <w:tcPr>
            <w:tcW w:w="8650" w:type="dxa"/>
            <w:gridSpan w:val="7"/>
          </w:tcPr>
          <w:p w14:paraId="55A8EB15" w14:textId="77777777" w:rsidR="00C75258" w:rsidRPr="000D0CB8" w:rsidRDefault="00806616" w:rsidP="00806616">
            <w:pPr>
              <w:spacing w:line="240" w:lineRule="atLeast"/>
              <w:jc w:val="both"/>
              <w:rPr>
                <w:rFonts w:ascii="Arial" w:hAnsi="Arial"/>
                <w:color w:val="0000FF"/>
                <w:lang w:val="nl-BE"/>
              </w:rPr>
            </w:pPr>
            <w:r w:rsidRPr="000D0CB8">
              <w:rPr>
                <w:rFonts w:ascii="Arial" w:hAnsi="Arial" w:cs="Arial"/>
                <w:color w:val="0000FF"/>
                <w:lang w:val="nl-BE" w:eastAsia="nl-BE"/>
              </w:rPr>
              <w:t>2.3.2. Getuigschrift voor aflevering</w:t>
            </w:r>
          </w:p>
        </w:tc>
        <w:tc>
          <w:tcPr>
            <w:tcW w:w="236" w:type="dxa"/>
            <w:vAlign w:val="bottom"/>
          </w:tcPr>
          <w:p w14:paraId="4C4F5806" w14:textId="77777777" w:rsidR="00C75258" w:rsidRPr="000D0CB8" w:rsidRDefault="00C75258" w:rsidP="00806616">
            <w:pPr>
              <w:spacing w:line="240" w:lineRule="atLeast"/>
              <w:jc w:val="both"/>
              <w:rPr>
                <w:rFonts w:ascii="Arial" w:hAnsi="Arial"/>
                <w:color w:val="0000FF"/>
                <w:lang w:val="nl-BE"/>
              </w:rPr>
            </w:pPr>
          </w:p>
        </w:tc>
      </w:tr>
      <w:tr w:rsidR="00335D98" w:rsidRPr="000D0CB8" w14:paraId="276C1025" w14:textId="77777777" w:rsidTr="00024474">
        <w:trPr>
          <w:cantSplit/>
        </w:trPr>
        <w:tc>
          <w:tcPr>
            <w:tcW w:w="196" w:type="dxa"/>
          </w:tcPr>
          <w:p w14:paraId="20C4BE7F" w14:textId="77777777" w:rsidR="00C75258" w:rsidRPr="000D0CB8" w:rsidRDefault="00C75258" w:rsidP="00806616">
            <w:pPr>
              <w:spacing w:line="240" w:lineRule="atLeast"/>
              <w:jc w:val="both"/>
              <w:rPr>
                <w:rFonts w:ascii="Arial" w:hAnsi="Arial"/>
                <w:color w:val="0000FF"/>
                <w:lang w:val="nl-BE"/>
              </w:rPr>
            </w:pPr>
          </w:p>
        </w:tc>
        <w:tc>
          <w:tcPr>
            <w:tcW w:w="8650" w:type="dxa"/>
            <w:gridSpan w:val="7"/>
          </w:tcPr>
          <w:p w14:paraId="36CCE282" w14:textId="77777777" w:rsidR="00C75258" w:rsidRPr="000D0CB8" w:rsidRDefault="00C75258" w:rsidP="00806616">
            <w:pPr>
              <w:spacing w:line="240" w:lineRule="atLeast"/>
              <w:jc w:val="both"/>
              <w:rPr>
                <w:rFonts w:ascii="Arial" w:hAnsi="Arial"/>
                <w:color w:val="0000FF"/>
                <w:lang w:val="nl-BE" w:eastAsia="nl-NL"/>
              </w:rPr>
            </w:pPr>
          </w:p>
        </w:tc>
        <w:tc>
          <w:tcPr>
            <w:tcW w:w="236" w:type="dxa"/>
            <w:vAlign w:val="bottom"/>
          </w:tcPr>
          <w:p w14:paraId="6D1A5CEE" w14:textId="77777777" w:rsidR="00C75258" w:rsidRPr="000D0CB8" w:rsidRDefault="00C75258" w:rsidP="00806616">
            <w:pPr>
              <w:spacing w:line="240" w:lineRule="atLeast"/>
              <w:jc w:val="both"/>
              <w:rPr>
                <w:rFonts w:ascii="Arial" w:hAnsi="Arial"/>
                <w:color w:val="0000FF"/>
                <w:lang w:val="nl-BE"/>
              </w:rPr>
            </w:pPr>
          </w:p>
        </w:tc>
      </w:tr>
      <w:tr w:rsidR="00335D98" w:rsidRPr="00EC3595" w14:paraId="264DC421" w14:textId="77777777" w:rsidTr="00024474">
        <w:trPr>
          <w:cantSplit/>
        </w:trPr>
        <w:tc>
          <w:tcPr>
            <w:tcW w:w="196" w:type="dxa"/>
          </w:tcPr>
          <w:p w14:paraId="77B434AE" w14:textId="77777777" w:rsidR="00C75258" w:rsidRPr="000D0CB8" w:rsidRDefault="00C75258" w:rsidP="00806616">
            <w:pPr>
              <w:spacing w:line="240" w:lineRule="atLeast"/>
              <w:jc w:val="both"/>
              <w:rPr>
                <w:rFonts w:ascii="Arial" w:hAnsi="Arial"/>
                <w:color w:val="0000FF"/>
                <w:lang w:val="nl-BE"/>
              </w:rPr>
            </w:pPr>
          </w:p>
        </w:tc>
        <w:tc>
          <w:tcPr>
            <w:tcW w:w="8650" w:type="dxa"/>
            <w:gridSpan w:val="7"/>
          </w:tcPr>
          <w:p w14:paraId="5755DDDD" w14:textId="77777777" w:rsidR="00C75258" w:rsidRPr="000D0CB8" w:rsidRDefault="00806616" w:rsidP="00806616">
            <w:pPr>
              <w:spacing w:line="240" w:lineRule="atLeast"/>
              <w:jc w:val="both"/>
              <w:rPr>
                <w:rFonts w:ascii="Arial" w:hAnsi="Arial"/>
                <w:color w:val="0000FF"/>
                <w:lang w:val="nl-BE" w:eastAsia="nl-NL"/>
              </w:rPr>
            </w:pPr>
            <w:r w:rsidRPr="000D0CB8">
              <w:rPr>
                <w:rFonts w:ascii="Arial" w:hAnsi="Arial" w:cs="Arial"/>
                <w:color w:val="0000FF"/>
                <w:lang w:val="nl-BE" w:eastAsia="nl-BE"/>
              </w:rPr>
              <w:t>Het getuigschrift voor aflevering wordt door de opticien opgemaakt en wordt door de rechthebbende en de opticien ondertekend.</w:t>
            </w:r>
          </w:p>
        </w:tc>
        <w:tc>
          <w:tcPr>
            <w:tcW w:w="236" w:type="dxa"/>
            <w:vAlign w:val="bottom"/>
          </w:tcPr>
          <w:p w14:paraId="142D3B6F" w14:textId="77777777" w:rsidR="00C75258" w:rsidRPr="000D0CB8" w:rsidRDefault="00C75258" w:rsidP="00806616">
            <w:pPr>
              <w:spacing w:line="240" w:lineRule="atLeast"/>
              <w:jc w:val="both"/>
              <w:rPr>
                <w:rFonts w:ascii="Arial" w:hAnsi="Arial"/>
                <w:color w:val="0000FF"/>
                <w:lang w:val="nl-BE"/>
              </w:rPr>
            </w:pPr>
          </w:p>
        </w:tc>
      </w:tr>
      <w:tr w:rsidR="00335D98" w:rsidRPr="00EC3595" w14:paraId="2C78E2BE" w14:textId="77777777" w:rsidTr="00024474">
        <w:trPr>
          <w:cantSplit/>
        </w:trPr>
        <w:tc>
          <w:tcPr>
            <w:tcW w:w="196" w:type="dxa"/>
          </w:tcPr>
          <w:p w14:paraId="1069DF50" w14:textId="77777777" w:rsidR="00C75258" w:rsidRPr="000D0CB8" w:rsidRDefault="00C75258" w:rsidP="00806616">
            <w:pPr>
              <w:spacing w:line="240" w:lineRule="atLeast"/>
              <w:jc w:val="both"/>
              <w:rPr>
                <w:rFonts w:ascii="Arial" w:hAnsi="Arial"/>
                <w:color w:val="0000FF"/>
                <w:lang w:val="nl-BE"/>
              </w:rPr>
            </w:pPr>
          </w:p>
        </w:tc>
        <w:tc>
          <w:tcPr>
            <w:tcW w:w="8650" w:type="dxa"/>
            <w:gridSpan w:val="7"/>
          </w:tcPr>
          <w:p w14:paraId="48A8B1D1" w14:textId="77777777" w:rsidR="00C75258" w:rsidRPr="000D0CB8" w:rsidRDefault="00C75258" w:rsidP="00806616">
            <w:pPr>
              <w:spacing w:line="240" w:lineRule="atLeast"/>
              <w:jc w:val="both"/>
              <w:rPr>
                <w:rFonts w:ascii="Arial" w:hAnsi="Arial"/>
                <w:color w:val="0000FF"/>
                <w:lang w:val="nl-BE"/>
              </w:rPr>
            </w:pPr>
          </w:p>
        </w:tc>
        <w:tc>
          <w:tcPr>
            <w:tcW w:w="236" w:type="dxa"/>
            <w:vAlign w:val="bottom"/>
          </w:tcPr>
          <w:p w14:paraId="0ABA69C8" w14:textId="77777777" w:rsidR="00C75258" w:rsidRPr="000D0CB8" w:rsidRDefault="00C75258" w:rsidP="00806616">
            <w:pPr>
              <w:spacing w:line="240" w:lineRule="atLeast"/>
              <w:jc w:val="both"/>
              <w:rPr>
                <w:rFonts w:ascii="Arial" w:hAnsi="Arial"/>
                <w:color w:val="0000FF"/>
                <w:lang w:val="nl-BE"/>
              </w:rPr>
            </w:pPr>
          </w:p>
        </w:tc>
      </w:tr>
      <w:tr w:rsidR="00335D98" w:rsidRPr="00EC3595" w14:paraId="06016D2C" w14:textId="77777777" w:rsidTr="00024474">
        <w:trPr>
          <w:cantSplit/>
        </w:trPr>
        <w:tc>
          <w:tcPr>
            <w:tcW w:w="196" w:type="dxa"/>
          </w:tcPr>
          <w:p w14:paraId="349F58A2" w14:textId="77777777" w:rsidR="00C75258" w:rsidRPr="000D0CB8" w:rsidRDefault="00C75258" w:rsidP="00806616">
            <w:pPr>
              <w:spacing w:line="240" w:lineRule="atLeast"/>
              <w:jc w:val="both"/>
              <w:rPr>
                <w:rFonts w:ascii="Arial" w:hAnsi="Arial"/>
                <w:color w:val="0000FF"/>
                <w:lang w:val="nl-BE"/>
              </w:rPr>
            </w:pPr>
          </w:p>
        </w:tc>
        <w:tc>
          <w:tcPr>
            <w:tcW w:w="8650" w:type="dxa"/>
            <w:gridSpan w:val="7"/>
          </w:tcPr>
          <w:p w14:paraId="60180EE0" w14:textId="77777777" w:rsidR="00C75258" w:rsidRPr="000D0CB8" w:rsidRDefault="00806616" w:rsidP="00806616">
            <w:pPr>
              <w:spacing w:line="240" w:lineRule="atLeast"/>
              <w:jc w:val="both"/>
              <w:rPr>
                <w:rFonts w:ascii="Arial" w:hAnsi="Arial"/>
                <w:color w:val="0000FF"/>
                <w:lang w:val="nl-BE" w:eastAsia="nl-NL"/>
              </w:rPr>
            </w:pPr>
            <w:r w:rsidRPr="000D0CB8">
              <w:rPr>
                <w:rFonts w:ascii="Arial" w:hAnsi="Arial" w:cs="Arial"/>
                <w:color w:val="0000FF"/>
                <w:lang w:val="nl-BE" w:eastAsia="nl-BE"/>
              </w:rPr>
              <w:t>Voor het opmaken van het getuigschrift van aflevering moet het model, vastgelegd door het Comité van de verzekering voor geneeskundige verzorging, gebruikt worden.</w:t>
            </w:r>
          </w:p>
        </w:tc>
        <w:tc>
          <w:tcPr>
            <w:tcW w:w="236" w:type="dxa"/>
            <w:vAlign w:val="bottom"/>
          </w:tcPr>
          <w:p w14:paraId="15FF80EB" w14:textId="77777777" w:rsidR="00C75258" w:rsidRPr="000D0CB8" w:rsidRDefault="00C75258" w:rsidP="00806616">
            <w:pPr>
              <w:spacing w:line="240" w:lineRule="atLeast"/>
              <w:jc w:val="both"/>
              <w:rPr>
                <w:rFonts w:ascii="Arial" w:hAnsi="Arial"/>
                <w:color w:val="0000FF"/>
                <w:lang w:val="nl-BE"/>
              </w:rPr>
            </w:pPr>
          </w:p>
        </w:tc>
      </w:tr>
      <w:tr w:rsidR="00335D98" w:rsidRPr="00EC3595" w14:paraId="0693ED4D" w14:textId="77777777" w:rsidTr="00024474">
        <w:trPr>
          <w:cantSplit/>
        </w:trPr>
        <w:tc>
          <w:tcPr>
            <w:tcW w:w="196" w:type="dxa"/>
          </w:tcPr>
          <w:p w14:paraId="7FC5F47E" w14:textId="77777777" w:rsidR="00C75258" w:rsidRPr="000D0CB8" w:rsidRDefault="00C75258" w:rsidP="00806616">
            <w:pPr>
              <w:spacing w:line="240" w:lineRule="atLeast"/>
              <w:jc w:val="both"/>
              <w:rPr>
                <w:rFonts w:ascii="Arial" w:hAnsi="Arial"/>
                <w:color w:val="0000FF"/>
                <w:lang w:val="nl-BE"/>
              </w:rPr>
            </w:pPr>
          </w:p>
        </w:tc>
        <w:tc>
          <w:tcPr>
            <w:tcW w:w="8650" w:type="dxa"/>
            <w:gridSpan w:val="7"/>
          </w:tcPr>
          <w:p w14:paraId="684178DC" w14:textId="77777777" w:rsidR="00C75258" w:rsidRPr="000D0CB8" w:rsidRDefault="00C75258" w:rsidP="00806616">
            <w:pPr>
              <w:spacing w:line="240" w:lineRule="atLeast"/>
              <w:jc w:val="both"/>
              <w:rPr>
                <w:rFonts w:ascii="Arial" w:hAnsi="Arial"/>
                <w:color w:val="0000FF"/>
                <w:lang w:val="nl-BE" w:eastAsia="nl-NL"/>
              </w:rPr>
            </w:pPr>
          </w:p>
        </w:tc>
        <w:tc>
          <w:tcPr>
            <w:tcW w:w="236" w:type="dxa"/>
            <w:vAlign w:val="bottom"/>
          </w:tcPr>
          <w:p w14:paraId="32C69020" w14:textId="77777777" w:rsidR="00C75258" w:rsidRPr="000D0CB8" w:rsidRDefault="00C75258" w:rsidP="00806616">
            <w:pPr>
              <w:spacing w:line="240" w:lineRule="atLeast"/>
              <w:jc w:val="both"/>
              <w:rPr>
                <w:rFonts w:ascii="Arial" w:hAnsi="Arial"/>
                <w:color w:val="0000FF"/>
                <w:lang w:val="nl-BE"/>
              </w:rPr>
            </w:pPr>
          </w:p>
        </w:tc>
      </w:tr>
      <w:tr w:rsidR="00335D98" w:rsidRPr="000D0CB8" w14:paraId="46C6E2A1" w14:textId="77777777" w:rsidTr="00024474">
        <w:trPr>
          <w:cantSplit/>
        </w:trPr>
        <w:tc>
          <w:tcPr>
            <w:tcW w:w="196" w:type="dxa"/>
          </w:tcPr>
          <w:p w14:paraId="740355FF" w14:textId="77777777" w:rsidR="00C75258" w:rsidRPr="000D0CB8" w:rsidRDefault="00C75258" w:rsidP="00DA0531">
            <w:pPr>
              <w:spacing w:line="240" w:lineRule="atLeast"/>
              <w:rPr>
                <w:rFonts w:ascii="Arial" w:hAnsi="Arial"/>
                <w:color w:val="0000FF"/>
                <w:lang w:val="nl-BE"/>
              </w:rPr>
            </w:pPr>
          </w:p>
        </w:tc>
        <w:tc>
          <w:tcPr>
            <w:tcW w:w="8650" w:type="dxa"/>
            <w:gridSpan w:val="7"/>
          </w:tcPr>
          <w:p w14:paraId="3F070C3A" w14:textId="77777777" w:rsidR="00C75258" w:rsidRPr="000D0CB8" w:rsidRDefault="00806616" w:rsidP="00DA0531">
            <w:pPr>
              <w:spacing w:line="240" w:lineRule="atLeast"/>
              <w:jc w:val="both"/>
              <w:rPr>
                <w:rFonts w:ascii="Arial" w:hAnsi="Arial"/>
                <w:color w:val="0000FF"/>
                <w:lang w:val="nl-BE" w:eastAsia="nl-NL"/>
              </w:rPr>
            </w:pPr>
            <w:r w:rsidRPr="000D0CB8">
              <w:rPr>
                <w:rFonts w:ascii="Arial" w:hAnsi="Arial" w:cs="Arial"/>
                <w:color w:val="0000FF"/>
                <w:lang w:val="nl-BE" w:eastAsia="nl-BE"/>
              </w:rPr>
              <w:t>2.4. Hernieuwing</w:t>
            </w:r>
          </w:p>
        </w:tc>
        <w:tc>
          <w:tcPr>
            <w:tcW w:w="236" w:type="dxa"/>
            <w:vAlign w:val="bottom"/>
          </w:tcPr>
          <w:p w14:paraId="0C6CD8D4" w14:textId="77777777" w:rsidR="00C75258" w:rsidRPr="000D0CB8" w:rsidRDefault="00C75258" w:rsidP="00DA0531">
            <w:pPr>
              <w:spacing w:line="240" w:lineRule="atLeast"/>
              <w:jc w:val="right"/>
              <w:rPr>
                <w:rFonts w:ascii="Arial" w:hAnsi="Arial"/>
                <w:color w:val="0000FF"/>
                <w:lang w:val="nl-BE"/>
              </w:rPr>
            </w:pPr>
          </w:p>
        </w:tc>
      </w:tr>
      <w:tr w:rsidR="00335D98" w:rsidRPr="000D0CB8" w14:paraId="4805B460" w14:textId="77777777" w:rsidTr="00024474">
        <w:trPr>
          <w:cantSplit/>
        </w:trPr>
        <w:tc>
          <w:tcPr>
            <w:tcW w:w="196" w:type="dxa"/>
          </w:tcPr>
          <w:p w14:paraId="56F11B5F" w14:textId="77777777" w:rsidR="00C75258" w:rsidRPr="000D0CB8" w:rsidRDefault="00C75258" w:rsidP="00DA0531">
            <w:pPr>
              <w:spacing w:line="240" w:lineRule="atLeast"/>
              <w:rPr>
                <w:rFonts w:ascii="Arial" w:hAnsi="Arial"/>
                <w:color w:val="0000FF"/>
                <w:lang w:val="nl-BE"/>
              </w:rPr>
            </w:pPr>
          </w:p>
        </w:tc>
        <w:tc>
          <w:tcPr>
            <w:tcW w:w="8650" w:type="dxa"/>
            <w:gridSpan w:val="7"/>
          </w:tcPr>
          <w:p w14:paraId="7AB3E007" w14:textId="77777777" w:rsidR="00C75258" w:rsidRPr="000D0CB8" w:rsidRDefault="00C75258" w:rsidP="00DA0531">
            <w:pPr>
              <w:spacing w:line="240" w:lineRule="atLeast"/>
              <w:jc w:val="both"/>
              <w:rPr>
                <w:rFonts w:ascii="Arial" w:hAnsi="Arial"/>
                <w:color w:val="0000FF"/>
                <w:lang w:val="nl-BE" w:eastAsia="nl-NL"/>
              </w:rPr>
            </w:pPr>
          </w:p>
        </w:tc>
        <w:tc>
          <w:tcPr>
            <w:tcW w:w="236" w:type="dxa"/>
            <w:vAlign w:val="bottom"/>
          </w:tcPr>
          <w:p w14:paraId="61A6688C" w14:textId="77777777" w:rsidR="00C75258" w:rsidRPr="000D0CB8" w:rsidRDefault="00C75258" w:rsidP="00DA0531">
            <w:pPr>
              <w:spacing w:line="240" w:lineRule="atLeast"/>
              <w:jc w:val="right"/>
              <w:rPr>
                <w:rFonts w:ascii="Arial" w:hAnsi="Arial"/>
                <w:color w:val="0000FF"/>
                <w:lang w:val="nl-BE"/>
              </w:rPr>
            </w:pPr>
          </w:p>
        </w:tc>
      </w:tr>
      <w:tr w:rsidR="00335D98" w:rsidRPr="000D0CB8" w14:paraId="155F1A71" w14:textId="77777777" w:rsidTr="00024474">
        <w:trPr>
          <w:cantSplit/>
        </w:trPr>
        <w:tc>
          <w:tcPr>
            <w:tcW w:w="196" w:type="dxa"/>
          </w:tcPr>
          <w:p w14:paraId="1DE5A7D6" w14:textId="77777777" w:rsidR="00C75258" w:rsidRPr="000D0CB8" w:rsidRDefault="00C75258" w:rsidP="00DA0531">
            <w:pPr>
              <w:spacing w:line="240" w:lineRule="atLeast"/>
              <w:rPr>
                <w:rFonts w:ascii="Arial" w:hAnsi="Arial"/>
                <w:color w:val="0000FF"/>
                <w:lang w:val="nl-BE"/>
              </w:rPr>
            </w:pPr>
          </w:p>
        </w:tc>
        <w:tc>
          <w:tcPr>
            <w:tcW w:w="8650" w:type="dxa"/>
            <w:gridSpan w:val="7"/>
          </w:tcPr>
          <w:p w14:paraId="0E6471DF" w14:textId="77777777" w:rsidR="00C75258" w:rsidRPr="000D0CB8" w:rsidRDefault="00806616" w:rsidP="00DA0531">
            <w:pPr>
              <w:spacing w:line="240" w:lineRule="atLeast"/>
              <w:jc w:val="both"/>
              <w:rPr>
                <w:rFonts w:ascii="Arial" w:hAnsi="Arial"/>
                <w:color w:val="0000FF"/>
                <w:lang w:val="nl-BE" w:eastAsia="nl-NL"/>
              </w:rPr>
            </w:pPr>
            <w:r w:rsidRPr="000D0CB8">
              <w:rPr>
                <w:rFonts w:ascii="Arial" w:hAnsi="Arial" w:cs="Arial"/>
                <w:color w:val="0000FF"/>
                <w:lang w:val="nl-BE" w:eastAsia="nl-BE"/>
              </w:rPr>
              <w:t>De filter van Ryser kan maximaal drie maal hernieuwd worden voor de rechthebbende tot de 18e verjaardag op het moment van de hernieuwing. Voor elke hernieuwing is een nieuw medisch voorschrift nodig.</w:t>
            </w:r>
          </w:p>
        </w:tc>
        <w:tc>
          <w:tcPr>
            <w:tcW w:w="236" w:type="dxa"/>
            <w:vAlign w:val="bottom"/>
          </w:tcPr>
          <w:p w14:paraId="3E71232C" w14:textId="77777777" w:rsidR="00C75258" w:rsidRPr="000D0CB8" w:rsidRDefault="00C75258" w:rsidP="00DA0531">
            <w:pPr>
              <w:spacing w:line="240" w:lineRule="atLeast"/>
              <w:jc w:val="right"/>
              <w:rPr>
                <w:rFonts w:ascii="Arial" w:hAnsi="Arial"/>
                <w:color w:val="0000FF"/>
                <w:lang w:val="nl-BE"/>
              </w:rPr>
            </w:pPr>
          </w:p>
        </w:tc>
      </w:tr>
      <w:tr w:rsidR="00335D98" w:rsidRPr="000D0CB8" w14:paraId="2FB2E0FC" w14:textId="77777777" w:rsidTr="00024474">
        <w:trPr>
          <w:cantSplit/>
        </w:trPr>
        <w:tc>
          <w:tcPr>
            <w:tcW w:w="196" w:type="dxa"/>
          </w:tcPr>
          <w:p w14:paraId="7C861127" w14:textId="77777777" w:rsidR="00C75258" w:rsidRPr="000D0CB8" w:rsidRDefault="00C75258" w:rsidP="00DA0531">
            <w:pPr>
              <w:spacing w:line="240" w:lineRule="atLeast"/>
              <w:rPr>
                <w:rFonts w:ascii="Arial" w:hAnsi="Arial"/>
                <w:color w:val="0000FF"/>
                <w:lang w:val="nl-BE"/>
              </w:rPr>
            </w:pPr>
          </w:p>
        </w:tc>
        <w:tc>
          <w:tcPr>
            <w:tcW w:w="8650" w:type="dxa"/>
            <w:gridSpan w:val="7"/>
          </w:tcPr>
          <w:p w14:paraId="3E4CF689" w14:textId="77777777" w:rsidR="00C75258" w:rsidRPr="000D0CB8" w:rsidRDefault="00C75258" w:rsidP="00DA0531">
            <w:pPr>
              <w:spacing w:line="240" w:lineRule="atLeast"/>
              <w:jc w:val="both"/>
              <w:rPr>
                <w:rFonts w:ascii="Arial" w:hAnsi="Arial" w:cs="Arial"/>
                <w:color w:val="0000FF"/>
                <w:lang w:val="nl-NL"/>
              </w:rPr>
            </w:pPr>
          </w:p>
        </w:tc>
        <w:tc>
          <w:tcPr>
            <w:tcW w:w="236" w:type="dxa"/>
            <w:vAlign w:val="bottom"/>
          </w:tcPr>
          <w:p w14:paraId="299AB8DE" w14:textId="77777777" w:rsidR="00C75258" w:rsidRPr="000D0CB8" w:rsidRDefault="00C75258" w:rsidP="00DA0531">
            <w:pPr>
              <w:spacing w:line="240" w:lineRule="atLeast"/>
              <w:jc w:val="right"/>
              <w:rPr>
                <w:rFonts w:ascii="Arial" w:hAnsi="Arial"/>
                <w:color w:val="0000FF"/>
                <w:lang w:val="nl-BE"/>
              </w:rPr>
            </w:pPr>
          </w:p>
        </w:tc>
      </w:tr>
      <w:tr w:rsidR="00335D98" w:rsidRPr="000D0CB8" w14:paraId="6A702296" w14:textId="77777777" w:rsidTr="00024474">
        <w:trPr>
          <w:cantSplit/>
        </w:trPr>
        <w:tc>
          <w:tcPr>
            <w:tcW w:w="196" w:type="dxa"/>
          </w:tcPr>
          <w:p w14:paraId="7C6DF032" w14:textId="77777777" w:rsidR="00C75258" w:rsidRPr="000D0CB8" w:rsidRDefault="00C75258" w:rsidP="00DA0531">
            <w:pPr>
              <w:spacing w:line="240" w:lineRule="atLeast"/>
              <w:rPr>
                <w:rFonts w:ascii="Arial" w:hAnsi="Arial"/>
                <w:color w:val="0000FF"/>
                <w:lang w:val="nl-BE"/>
              </w:rPr>
            </w:pPr>
          </w:p>
        </w:tc>
        <w:tc>
          <w:tcPr>
            <w:tcW w:w="8650" w:type="dxa"/>
            <w:gridSpan w:val="7"/>
          </w:tcPr>
          <w:p w14:paraId="20A4A766" w14:textId="77777777" w:rsidR="00C75258" w:rsidRPr="000D0CB8" w:rsidRDefault="00806616" w:rsidP="00DA053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nl-NL" w:eastAsia="nl-NL"/>
              </w:rPr>
            </w:pPr>
            <w:r w:rsidRPr="000D0CB8">
              <w:rPr>
                <w:rFonts w:ascii="Arial" w:hAnsi="Arial" w:cs="Arial"/>
                <w:color w:val="0000FF"/>
                <w:lang w:val="nl-BE" w:eastAsia="nl-BE"/>
              </w:rPr>
              <w:t>2.5. Minimum maatstaven betreffende fabricage</w:t>
            </w:r>
          </w:p>
        </w:tc>
        <w:tc>
          <w:tcPr>
            <w:tcW w:w="236" w:type="dxa"/>
            <w:vAlign w:val="bottom"/>
          </w:tcPr>
          <w:p w14:paraId="67B6C9FF" w14:textId="77777777" w:rsidR="00C75258" w:rsidRPr="000D0CB8" w:rsidRDefault="00C75258" w:rsidP="00DA0531">
            <w:pPr>
              <w:spacing w:line="240" w:lineRule="atLeast"/>
              <w:jc w:val="right"/>
              <w:rPr>
                <w:rFonts w:ascii="Arial" w:hAnsi="Arial"/>
                <w:color w:val="0000FF"/>
                <w:lang w:val="nl-BE"/>
              </w:rPr>
            </w:pPr>
          </w:p>
        </w:tc>
      </w:tr>
      <w:tr w:rsidR="00335D98" w:rsidRPr="000D0CB8" w14:paraId="02AD26F4" w14:textId="77777777" w:rsidTr="00024474">
        <w:trPr>
          <w:cantSplit/>
        </w:trPr>
        <w:tc>
          <w:tcPr>
            <w:tcW w:w="196" w:type="dxa"/>
          </w:tcPr>
          <w:p w14:paraId="6AEBC45C" w14:textId="77777777" w:rsidR="00C75258" w:rsidRPr="000D0CB8" w:rsidRDefault="00C75258" w:rsidP="00DA0531">
            <w:pPr>
              <w:spacing w:line="240" w:lineRule="atLeast"/>
              <w:rPr>
                <w:rFonts w:ascii="Arial" w:hAnsi="Arial"/>
                <w:color w:val="0000FF"/>
                <w:lang w:val="nl-BE"/>
              </w:rPr>
            </w:pPr>
          </w:p>
        </w:tc>
        <w:tc>
          <w:tcPr>
            <w:tcW w:w="8650" w:type="dxa"/>
            <w:gridSpan w:val="7"/>
          </w:tcPr>
          <w:p w14:paraId="71D8DE87" w14:textId="77777777" w:rsidR="00C75258" w:rsidRPr="000D0CB8" w:rsidRDefault="00C75258" w:rsidP="00DA0531">
            <w:pPr>
              <w:spacing w:line="240" w:lineRule="atLeast"/>
              <w:jc w:val="both"/>
              <w:rPr>
                <w:rFonts w:ascii="Arial" w:hAnsi="Arial"/>
                <w:color w:val="0000FF"/>
                <w:lang w:val="nl-BE" w:eastAsia="nl-NL"/>
              </w:rPr>
            </w:pPr>
          </w:p>
        </w:tc>
        <w:tc>
          <w:tcPr>
            <w:tcW w:w="236" w:type="dxa"/>
            <w:vAlign w:val="bottom"/>
          </w:tcPr>
          <w:p w14:paraId="27DDCA78" w14:textId="77777777" w:rsidR="00C75258" w:rsidRPr="000D0CB8" w:rsidRDefault="00C75258" w:rsidP="00DA0531">
            <w:pPr>
              <w:spacing w:line="240" w:lineRule="atLeast"/>
              <w:jc w:val="right"/>
              <w:rPr>
                <w:rFonts w:ascii="Arial" w:hAnsi="Arial"/>
                <w:color w:val="0000FF"/>
                <w:lang w:val="nl-BE"/>
              </w:rPr>
            </w:pPr>
          </w:p>
        </w:tc>
      </w:tr>
      <w:tr w:rsidR="00335D98" w:rsidRPr="00EC3595" w14:paraId="5FA59C6F" w14:textId="77777777" w:rsidTr="00024474">
        <w:trPr>
          <w:cantSplit/>
        </w:trPr>
        <w:tc>
          <w:tcPr>
            <w:tcW w:w="196" w:type="dxa"/>
          </w:tcPr>
          <w:p w14:paraId="47BC0B73" w14:textId="77777777" w:rsidR="00C75258" w:rsidRPr="000D0CB8" w:rsidRDefault="00C75258" w:rsidP="00DA0531">
            <w:pPr>
              <w:spacing w:line="240" w:lineRule="atLeast"/>
              <w:rPr>
                <w:rFonts w:ascii="Arial" w:hAnsi="Arial"/>
                <w:color w:val="0000FF"/>
                <w:lang w:val="nl-BE"/>
              </w:rPr>
            </w:pPr>
          </w:p>
        </w:tc>
        <w:tc>
          <w:tcPr>
            <w:tcW w:w="8650" w:type="dxa"/>
            <w:gridSpan w:val="7"/>
          </w:tcPr>
          <w:p w14:paraId="14100616" w14:textId="77777777" w:rsidR="00C75258" w:rsidRPr="000D0CB8" w:rsidRDefault="00806616" w:rsidP="00DA0531">
            <w:pPr>
              <w:spacing w:line="240" w:lineRule="atLeast"/>
              <w:jc w:val="both"/>
              <w:rPr>
                <w:rFonts w:ascii="Arial" w:hAnsi="Arial"/>
                <w:color w:val="0000FF"/>
                <w:lang w:val="nl-BE"/>
              </w:rPr>
            </w:pPr>
            <w:r w:rsidRPr="000D0CB8">
              <w:rPr>
                <w:rFonts w:ascii="Arial" w:hAnsi="Arial" w:cs="Arial"/>
                <w:color w:val="0000FF"/>
                <w:lang w:val="nl-BE" w:eastAsia="nl-BE"/>
              </w:rPr>
              <w:t>Alle afgeleverde filters van Ryser dienen te voldoen aan de geldende Europese normering inzake fabricage.</w:t>
            </w:r>
            <w:r w:rsidR="00BF0BE1" w:rsidRPr="000D0CB8">
              <w:rPr>
                <w:rFonts w:ascii="Arial" w:hAnsi="Arial"/>
                <w:color w:val="0000FF"/>
                <w:sz w:val="18"/>
                <w:szCs w:val="18"/>
                <w:lang w:val="nl-BE"/>
              </w:rPr>
              <w:t>"</w:t>
            </w:r>
          </w:p>
        </w:tc>
        <w:tc>
          <w:tcPr>
            <w:tcW w:w="236" w:type="dxa"/>
            <w:vAlign w:val="bottom"/>
          </w:tcPr>
          <w:p w14:paraId="45C6332A" w14:textId="77777777" w:rsidR="00C75258" w:rsidRPr="000D0CB8" w:rsidRDefault="00C75258" w:rsidP="00DA0531">
            <w:pPr>
              <w:spacing w:line="240" w:lineRule="atLeast"/>
              <w:jc w:val="right"/>
              <w:rPr>
                <w:rFonts w:ascii="Arial" w:hAnsi="Arial"/>
                <w:color w:val="0000FF"/>
                <w:lang w:val="nl-BE"/>
              </w:rPr>
            </w:pPr>
          </w:p>
        </w:tc>
      </w:tr>
      <w:tr w:rsidR="00335D98" w:rsidRPr="00EC3595" w14:paraId="5D2409FD" w14:textId="77777777" w:rsidTr="00024474">
        <w:trPr>
          <w:cantSplit/>
        </w:trPr>
        <w:tc>
          <w:tcPr>
            <w:tcW w:w="196" w:type="dxa"/>
          </w:tcPr>
          <w:p w14:paraId="6F6F47C8" w14:textId="77777777" w:rsidR="00C75258" w:rsidRPr="000D0CB8" w:rsidRDefault="00C75258" w:rsidP="00DA0531">
            <w:pPr>
              <w:spacing w:line="240" w:lineRule="atLeast"/>
              <w:rPr>
                <w:rFonts w:ascii="Arial" w:hAnsi="Arial"/>
                <w:color w:val="0000FF"/>
                <w:lang w:val="nl-BE"/>
              </w:rPr>
            </w:pPr>
          </w:p>
        </w:tc>
        <w:tc>
          <w:tcPr>
            <w:tcW w:w="8650" w:type="dxa"/>
            <w:gridSpan w:val="7"/>
          </w:tcPr>
          <w:p w14:paraId="1B21AE5B" w14:textId="77777777" w:rsidR="00C75258" w:rsidRPr="000D0CB8" w:rsidRDefault="00C75258" w:rsidP="00DA0531">
            <w:pPr>
              <w:spacing w:line="240" w:lineRule="atLeast"/>
              <w:jc w:val="both"/>
              <w:rPr>
                <w:rFonts w:ascii="Arial" w:hAnsi="Arial"/>
                <w:color w:val="0000FF"/>
                <w:lang w:val="nl-BE" w:eastAsia="nl-NL"/>
              </w:rPr>
            </w:pPr>
          </w:p>
        </w:tc>
        <w:tc>
          <w:tcPr>
            <w:tcW w:w="236" w:type="dxa"/>
            <w:vAlign w:val="bottom"/>
          </w:tcPr>
          <w:p w14:paraId="762AA5B5" w14:textId="77777777" w:rsidR="00C75258" w:rsidRPr="000D0CB8" w:rsidRDefault="00C75258" w:rsidP="00DA0531">
            <w:pPr>
              <w:spacing w:line="240" w:lineRule="atLeast"/>
              <w:jc w:val="right"/>
              <w:rPr>
                <w:rFonts w:ascii="Arial" w:hAnsi="Arial"/>
                <w:color w:val="0000FF"/>
                <w:lang w:val="nl-BE"/>
              </w:rPr>
            </w:pPr>
          </w:p>
        </w:tc>
      </w:tr>
      <w:tr w:rsidR="00335D98" w:rsidRPr="000D0CB8" w14:paraId="5CE31CE1" w14:textId="77777777" w:rsidTr="00024474">
        <w:trPr>
          <w:cantSplit/>
        </w:trPr>
        <w:tc>
          <w:tcPr>
            <w:tcW w:w="196" w:type="dxa"/>
          </w:tcPr>
          <w:p w14:paraId="4AA004DA" w14:textId="77777777" w:rsidR="00C75258" w:rsidRPr="000D0CB8" w:rsidRDefault="00C75258" w:rsidP="00DA0531">
            <w:pPr>
              <w:spacing w:line="240" w:lineRule="atLeast"/>
              <w:rPr>
                <w:rFonts w:ascii="Arial" w:hAnsi="Arial"/>
                <w:color w:val="0000FF"/>
                <w:lang w:val="nl-BE"/>
              </w:rPr>
            </w:pPr>
          </w:p>
        </w:tc>
        <w:tc>
          <w:tcPr>
            <w:tcW w:w="8650" w:type="dxa"/>
            <w:gridSpan w:val="7"/>
          </w:tcPr>
          <w:p w14:paraId="77E70625" w14:textId="77777777" w:rsidR="00C75258" w:rsidRPr="000D0CB8" w:rsidRDefault="00BF0BE1" w:rsidP="00DA0531">
            <w:pPr>
              <w:spacing w:line="240" w:lineRule="atLeast"/>
              <w:jc w:val="both"/>
              <w:rPr>
                <w:rFonts w:ascii="Arial" w:hAnsi="Arial"/>
                <w:color w:val="0000FF"/>
                <w:lang w:val="nl-BE" w:eastAsia="nl-NL"/>
              </w:rPr>
            </w:pPr>
            <w:r w:rsidRPr="000D0CB8">
              <w:rPr>
                <w:rFonts w:ascii="Arial" w:hAnsi="Arial"/>
                <w:i/>
                <w:color w:val="0000FF"/>
                <w:sz w:val="18"/>
                <w:szCs w:val="18"/>
                <w:lang w:val="nl-BE"/>
              </w:rPr>
              <w:t>"K.B. 30.9.2012" (in werking 1.12.2012)</w:t>
            </w:r>
          </w:p>
        </w:tc>
        <w:tc>
          <w:tcPr>
            <w:tcW w:w="236" w:type="dxa"/>
            <w:vAlign w:val="bottom"/>
          </w:tcPr>
          <w:p w14:paraId="74E3A94E" w14:textId="77777777" w:rsidR="00C75258" w:rsidRPr="000D0CB8" w:rsidRDefault="00C75258" w:rsidP="00DA0531">
            <w:pPr>
              <w:spacing w:line="240" w:lineRule="atLeast"/>
              <w:jc w:val="right"/>
              <w:rPr>
                <w:rFonts w:ascii="Arial" w:hAnsi="Arial"/>
                <w:color w:val="0000FF"/>
                <w:lang w:val="nl-BE"/>
              </w:rPr>
            </w:pPr>
          </w:p>
        </w:tc>
      </w:tr>
      <w:tr w:rsidR="00335D98" w:rsidRPr="000D0CB8" w14:paraId="46822CBA" w14:textId="77777777" w:rsidTr="00024474">
        <w:trPr>
          <w:cantSplit/>
        </w:trPr>
        <w:tc>
          <w:tcPr>
            <w:tcW w:w="196" w:type="dxa"/>
          </w:tcPr>
          <w:p w14:paraId="0FD7D435" w14:textId="77777777" w:rsidR="00C75258" w:rsidRPr="000D0CB8" w:rsidRDefault="00C75258" w:rsidP="00DA0531">
            <w:pPr>
              <w:spacing w:line="240" w:lineRule="atLeast"/>
              <w:rPr>
                <w:rFonts w:ascii="Arial" w:hAnsi="Arial"/>
                <w:color w:val="0000FF"/>
                <w:lang w:val="nl-BE"/>
              </w:rPr>
            </w:pPr>
          </w:p>
        </w:tc>
        <w:tc>
          <w:tcPr>
            <w:tcW w:w="8650" w:type="dxa"/>
            <w:gridSpan w:val="7"/>
          </w:tcPr>
          <w:p w14:paraId="65F4C161" w14:textId="77777777" w:rsidR="00C75258" w:rsidRPr="000D0CB8" w:rsidRDefault="00BF0BE1" w:rsidP="00DA053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bCs/>
                <w:color w:val="0000FF"/>
                <w:u w:val="single"/>
                <w:lang w:val="nl-NL"/>
              </w:rPr>
            </w:pPr>
            <w:r w:rsidRPr="000D0CB8">
              <w:rPr>
                <w:rFonts w:ascii="Arial" w:hAnsi="Arial"/>
                <w:b/>
                <w:color w:val="0000FF"/>
                <w:lang w:val="nl-BE"/>
              </w:rPr>
              <w:t>"</w:t>
            </w:r>
            <w:r w:rsidR="00C75258" w:rsidRPr="000D0CB8">
              <w:rPr>
                <w:rFonts w:ascii="Arial" w:hAnsi="Arial" w:cs="Arial"/>
                <w:b/>
                <w:bCs/>
                <w:color w:val="0000FF"/>
                <w:u w:val="single"/>
                <w:lang w:val="nl-NL"/>
              </w:rPr>
              <w:t>G. Occluders</w:t>
            </w:r>
          </w:p>
        </w:tc>
        <w:tc>
          <w:tcPr>
            <w:tcW w:w="236" w:type="dxa"/>
            <w:vAlign w:val="bottom"/>
          </w:tcPr>
          <w:p w14:paraId="79AB950E" w14:textId="77777777" w:rsidR="00C75258" w:rsidRPr="000D0CB8" w:rsidRDefault="00C75258" w:rsidP="00DA0531">
            <w:pPr>
              <w:spacing w:line="240" w:lineRule="atLeast"/>
              <w:jc w:val="right"/>
              <w:rPr>
                <w:rFonts w:ascii="Arial" w:hAnsi="Arial"/>
                <w:color w:val="0000FF"/>
                <w:lang w:val="nl-BE"/>
              </w:rPr>
            </w:pPr>
          </w:p>
        </w:tc>
      </w:tr>
      <w:tr w:rsidR="00335D98" w:rsidRPr="000D0CB8" w14:paraId="4B3A05BB" w14:textId="77777777" w:rsidTr="00024474">
        <w:trPr>
          <w:cantSplit/>
        </w:trPr>
        <w:tc>
          <w:tcPr>
            <w:tcW w:w="196" w:type="dxa"/>
          </w:tcPr>
          <w:p w14:paraId="0AFAB21E" w14:textId="77777777" w:rsidR="00607808" w:rsidRPr="000D0CB8" w:rsidRDefault="00607808" w:rsidP="00DA0531">
            <w:pPr>
              <w:spacing w:line="240" w:lineRule="atLeast"/>
              <w:rPr>
                <w:rFonts w:ascii="Arial" w:hAnsi="Arial"/>
                <w:color w:val="0000FF"/>
                <w:lang w:val="nl-BE"/>
              </w:rPr>
            </w:pPr>
          </w:p>
        </w:tc>
        <w:tc>
          <w:tcPr>
            <w:tcW w:w="8650" w:type="dxa"/>
            <w:gridSpan w:val="7"/>
            <w:vAlign w:val="center"/>
          </w:tcPr>
          <w:p w14:paraId="4E8FD482" w14:textId="77777777" w:rsidR="00607808" w:rsidRPr="000D0CB8" w:rsidRDefault="00607808" w:rsidP="000B4143">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p>
        </w:tc>
        <w:tc>
          <w:tcPr>
            <w:tcW w:w="236" w:type="dxa"/>
            <w:vAlign w:val="bottom"/>
          </w:tcPr>
          <w:p w14:paraId="7ED84E1F" w14:textId="77777777" w:rsidR="00607808" w:rsidRPr="000D0CB8" w:rsidRDefault="00607808" w:rsidP="00DA0531">
            <w:pPr>
              <w:spacing w:line="240" w:lineRule="atLeast"/>
              <w:jc w:val="right"/>
              <w:rPr>
                <w:rFonts w:ascii="Arial" w:hAnsi="Arial"/>
                <w:color w:val="0000FF"/>
                <w:lang w:val="nl-BE"/>
              </w:rPr>
            </w:pPr>
          </w:p>
        </w:tc>
      </w:tr>
      <w:tr w:rsidR="00335D98" w:rsidRPr="00EC3595" w14:paraId="3D4ABD67" w14:textId="77777777" w:rsidTr="00024474">
        <w:trPr>
          <w:cantSplit/>
        </w:trPr>
        <w:tc>
          <w:tcPr>
            <w:tcW w:w="196" w:type="dxa"/>
          </w:tcPr>
          <w:p w14:paraId="0BFAA430" w14:textId="77777777" w:rsidR="00607808" w:rsidRPr="000D0CB8" w:rsidRDefault="00607808" w:rsidP="00DA0531">
            <w:pPr>
              <w:spacing w:line="240" w:lineRule="atLeast"/>
              <w:rPr>
                <w:rFonts w:ascii="Arial" w:hAnsi="Arial"/>
                <w:color w:val="0000FF"/>
                <w:lang w:val="nl-BE"/>
              </w:rPr>
            </w:pPr>
          </w:p>
        </w:tc>
        <w:tc>
          <w:tcPr>
            <w:tcW w:w="8650" w:type="dxa"/>
            <w:gridSpan w:val="7"/>
          </w:tcPr>
          <w:p w14:paraId="29798354" w14:textId="77777777" w:rsidR="00607808" w:rsidRPr="000D0CB8" w:rsidRDefault="00607808" w:rsidP="00DA0531">
            <w:pPr>
              <w:spacing w:line="240" w:lineRule="atLeast"/>
              <w:jc w:val="both"/>
              <w:rPr>
                <w:rFonts w:ascii="Arial" w:hAnsi="Arial"/>
                <w:color w:val="0000FF"/>
                <w:lang w:val="nl-BE"/>
              </w:rPr>
            </w:pPr>
            <w:r w:rsidRPr="000D0CB8">
              <w:rPr>
                <w:rFonts w:ascii="Arial" w:hAnsi="Arial" w:cs="Arial"/>
                <w:color w:val="0000FF"/>
                <w:u w:val="single"/>
                <w:lang w:val="nl-NL"/>
              </w:rPr>
              <w:t>1. Lijst van verstrekkingen die voor vergoeding in aanmerking komen</w:t>
            </w:r>
          </w:p>
        </w:tc>
        <w:tc>
          <w:tcPr>
            <w:tcW w:w="236" w:type="dxa"/>
            <w:vAlign w:val="bottom"/>
          </w:tcPr>
          <w:p w14:paraId="35B008B4" w14:textId="77777777" w:rsidR="00607808" w:rsidRPr="000D0CB8" w:rsidRDefault="00607808" w:rsidP="00DA0531">
            <w:pPr>
              <w:spacing w:line="240" w:lineRule="atLeast"/>
              <w:jc w:val="right"/>
              <w:rPr>
                <w:rFonts w:ascii="Arial" w:hAnsi="Arial"/>
                <w:color w:val="0000FF"/>
                <w:lang w:val="nl-BE"/>
              </w:rPr>
            </w:pPr>
          </w:p>
        </w:tc>
      </w:tr>
      <w:tr w:rsidR="00335D98" w:rsidRPr="00EC3595" w14:paraId="08CA0C63" w14:textId="77777777" w:rsidTr="00024474">
        <w:trPr>
          <w:cantSplit/>
        </w:trPr>
        <w:tc>
          <w:tcPr>
            <w:tcW w:w="196" w:type="dxa"/>
          </w:tcPr>
          <w:p w14:paraId="7750F45A" w14:textId="77777777" w:rsidR="00607808" w:rsidRPr="000D0CB8" w:rsidRDefault="00607808" w:rsidP="00DA0531">
            <w:pPr>
              <w:spacing w:line="240" w:lineRule="atLeast"/>
              <w:rPr>
                <w:rFonts w:ascii="Arial" w:hAnsi="Arial"/>
                <w:color w:val="0000FF"/>
                <w:lang w:val="nl-BE"/>
              </w:rPr>
            </w:pPr>
          </w:p>
        </w:tc>
        <w:tc>
          <w:tcPr>
            <w:tcW w:w="8650" w:type="dxa"/>
            <w:gridSpan w:val="7"/>
          </w:tcPr>
          <w:p w14:paraId="77BB1C06" w14:textId="77777777" w:rsidR="00607808" w:rsidRPr="000D0CB8" w:rsidRDefault="00607808" w:rsidP="00DA053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NL" w:eastAsia="nl-NL"/>
              </w:rPr>
            </w:pPr>
          </w:p>
        </w:tc>
        <w:tc>
          <w:tcPr>
            <w:tcW w:w="236" w:type="dxa"/>
            <w:vAlign w:val="bottom"/>
          </w:tcPr>
          <w:p w14:paraId="602F11C8" w14:textId="77777777" w:rsidR="00607808" w:rsidRPr="000D0CB8" w:rsidRDefault="00607808" w:rsidP="00DA0531">
            <w:pPr>
              <w:spacing w:line="240" w:lineRule="atLeast"/>
              <w:jc w:val="right"/>
              <w:rPr>
                <w:rFonts w:ascii="Arial" w:hAnsi="Arial"/>
                <w:color w:val="0000FF"/>
                <w:lang w:val="nl-BE"/>
              </w:rPr>
            </w:pPr>
          </w:p>
        </w:tc>
      </w:tr>
      <w:tr w:rsidR="00335D98" w:rsidRPr="000D0CB8" w14:paraId="6D628298" w14:textId="77777777" w:rsidTr="00024474">
        <w:trPr>
          <w:cantSplit/>
        </w:trPr>
        <w:tc>
          <w:tcPr>
            <w:tcW w:w="196" w:type="dxa"/>
          </w:tcPr>
          <w:p w14:paraId="4A49E690" w14:textId="77777777" w:rsidR="00607808" w:rsidRPr="000D0CB8" w:rsidRDefault="00607808" w:rsidP="008567A8">
            <w:pPr>
              <w:spacing w:line="240" w:lineRule="atLeast"/>
              <w:jc w:val="both"/>
              <w:rPr>
                <w:rFonts w:ascii="Arial" w:hAnsi="Arial"/>
                <w:color w:val="0000FF"/>
                <w:spacing w:val="-3"/>
                <w:lang w:val="nl-BE"/>
              </w:rPr>
            </w:pPr>
          </w:p>
        </w:tc>
        <w:tc>
          <w:tcPr>
            <w:tcW w:w="943" w:type="dxa"/>
            <w:gridSpan w:val="2"/>
          </w:tcPr>
          <w:p w14:paraId="101F0FC9" w14:textId="77777777" w:rsidR="00607808" w:rsidRPr="000D0CB8" w:rsidRDefault="00607808" w:rsidP="008567A8">
            <w:pPr>
              <w:spacing w:line="240" w:lineRule="atLeast"/>
              <w:rPr>
                <w:rFonts w:ascii="Arial" w:hAnsi="Arial" w:cs="Arial"/>
                <w:color w:val="0000FF"/>
                <w:lang w:val="nl-NL"/>
              </w:rPr>
            </w:pPr>
            <w:r w:rsidRPr="000D0CB8">
              <w:rPr>
                <w:rFonts w:ascii="Arial" w:hAnsi="Arial" w:cs="Arial"/>
                <w:color w:val="0000FF"/>
                <w:lang w:val="nl-NL"/>
              </w:rPr>
              <w:t>743271</w:t>
            </w:r>
          </w:p>
        </w:tc>
        <w:tc>
          <w:tcPr>
            <w:tcW w:w="6521" w:type="dxa"/>
            <w:gridSpan w:val="3"/>
          </w:tcPr>
          <w:p w14:paraId="12AD53F6" w14:textId="77777777" w:rsidR="00607808" w:rsidRPr="000D0CB8" w:rsidRDefault="00607808" w:rsidP="008567A8">
            <w:pPr>
              <w:spacing w:line="240" w:lineRule="atLeast"/>
              <w:jc w:val="both"/>
              <w:rPr>
                <w:rFonts w:ascii="Arial" w:hAnsi="Arial" w:cs="Arial"/>
                <w:color w:val="0000FF"/>
                <w:lang w:val="nl-NL"/>
              </w:rPr>
            </w:pPr>
            <w:r w:rsidRPr="000D0CB8">
              <w:rPr>
                <w:rFonts w:ascii="Arial" w:hAnsi="Arial" w:cs="Arial"/>
                <w:color w:val="0000FF"/>
                <w:lang w:val="nl-BE" w:eastAsia="nl-BE"/>
              </w:rPr>
              <w:t>Occluder met schelp en zuignap</w:t>
            </w:r>
          </w:p>
        </w:tc>
        <w:tc>
          <w:tcPr>
            <w:tcW w:w="345" w:type="dxa"/>
            <w:vAlign w:val="bottom"/>
          </w:tcPr>
          <w:p w14:paraId="1E7AB1DA" w14:textId="77777777" w:rsidR="00607808" w:rsidRPr="000D0CB8" w:rsidRDefault="00607808" w:rsidP="008567A8">
            <w:pPr>
              <w:spacing w:line="240" w:lineRule="atLeast"/>
              <w:jc w:val="right"/>
              <w:rPr>
                <w:rFonts w:ascii="Arial" w:hAnsi="Arial" w:cs="Arial"/>
                <w:color w:val="0000FF"/>
                <w:lang w:val="nl-NL"/>
              </w:rPr>
            </w:pPr>
            <w:r w:rsidRPr="000D0CB8">
              <w:rPr>
                <w:rFonts w:ascii="Arial" w:hAnsi="Arial"/>
                <w:color w:val="0000FF"/>
                <w:lang w:val="nl-BE"/>
              </w:rPr>
              <w:t>Z</w:t>
            </w:r>
          </w:p>
        </w:tc>
        <w:tc>
          <w:tcPr>
            <w:tcW w:w="841" w:type="dxa"/>
            <w:vAlign w:val="bottom"/>
          </w:tcPr>
          <w:p w14:paraId="6405B57C" w14:textId="77777777" w:rsidR="00607808" w:rsidRPr="000D0CB8" w:rsidRDefault="00607808" w:rsidP="008567A8">
            <w:pPr>
              <w:spacing w:line="240" w:lineRule="atLeast"/>
              <w:jc w:val="right"/>
              <w:rPr>
                <w:rFonts w:ascii="Arial" w:hAnsi="Arial" w:cs="Arial"/>
                <w:color w:val="0000FF"/>
                <w:lang w:val="nl-BE"/>
              </w:rPr>
            </w:pPr>
            <w:r w:rsidRPr="000D0CB8">
              <w:rPr>
                <w:rFonts w:ascii="Arial" w:hAnsi="Arial" w:cs="Arial"/>
                <w:color w:val="0000FF"/>
                <w:lang w:val="nl-BE"/>
              </w:rPr>
              <w:t>50</w:t>
            </w:r>
          </w:p>
        </w:tc>
        <w:tc>
          <w:tcPr>
            <w:tcW w:w="236" w:type="dxa"/>
            <w:vAlign w:val="bottom"/>
          </w:tcPr>
          <w:p w14:paraId="4A104637" w14:textId="77777777" w:rsidR="00607808" w:rsidRPr="000D0CB8" w:rsidRDefault="00607808" w:rsidP="008567A8">
            <w:pPr>
              <w:spacing w:line="240" w:lineRule="atLeast"/>
              <w:jc w:val="right"/>
              <w:rPr>
                <w:rFonts w:ascii="Arial" w:hAnsi="Arial"/>
                <w:color w:val="0000FF"/>
                <w:lang w:val="nl-BE"/>
              </w:rPr>
            </w:pPr>
            <w:r w:rsidRPr="000D0CB8">
              <w:rPr>
                <w:rFonts w:ascii="Arial" w:hAnsi="Arial"/>
                <w:color w:val="0000FF"/>
                <w:lang w:val="nl-BE"/>
              </w:rPr>
              <w:t>"</w:t>
            </w:r>
          </w:p>
        </w:tc>
      </w:tr>
      <w:tr w:rsidR="00335D98" w:rsidRPr="000D0CB8" w14:paraId="366D7100" w14:textId="77777777" w:rsidTr="00024474">
        <w:trPr>
          <w:cantSplit/>
        </w:trPr>
        <w:tc>
          <w:tcPr>
            <w:tcW w:w="196" w:type="dxa"/>
          </w:tcPr>
          <w:p w14:paraId="77390085" w14:textId="77777777" w:rsidR="00607808" w:rsidRPr="000D0CB8" w:rsidRDefault="00607808" w:rsidP="008567A8">
            <w:pPr>
              <w:spacing w:line="240" w:lineRule="atLeast"/>
              <w:rPr>
                <w:rFonts w:ascii="Arial" w:hAnsi="Arial"/>
                <w:color w:val="0000FF"/>
                <w:lang w:val="nl-BE"/>
              </w:rPr>
            </w:pPr>
          </w:p>
        </w:tc>
        <w:tc>
          <w:tcPr>
            <w:tcW w:w="625" w:type="dxa"/>
          </w:tcPr>
          <w:p w14:paraId="60D5DF88" w14:textId="77777777" w:rsidR="00607808" w:rsidRPr="000D0CB8" w:rsidRDefault="00607808" w:rsidP="008567A8">
            <w:pPr>
              <w:spacing w:line="240" w:lineRule="atLeast"/>
              <w:rPr>
                <w:rFonts w:ascii="Arial" w:hAnsi="Arial"/>
                <w:color w:val="0000FF"/>
                <w:lang w:val="nl-BE"/>
              </w:rPr>
            </w:pPr>
          </w:p>
        </w:tc>
        <w:tc>
          <w:tcPr>
            <w:tcW w:w="821" w:type="dxa"/>
            <w:gridSpan w:val="2"/>
          </w:tcPr>
          <w:p w14:paraId="07ED4FEF" w14:textId="77777777" w:rsidR="00607808" w:rsidRPr="000D0CB8" w:rsidRDefault="00607808" w:rsidP="008567A8">
            <w:pPr>
              <w:spacing w:line="240" w:lineRule="atLeast"/>
              <w:rPr>
                <w:rFonts w:ascii="Arial" w:hAnsi="Arial"/>
                <w:color w:val="0000FF"/>
                <w:lang w:val="nl-BE"/>
              </w:rPr>
            </w:pPr>
          </w:p>
        </w:tc>
        <w:tc>
          <w:tcPr>
            <w:tcW w:w="821" w:type="dxa"/>
          </w:tcPr>
          <w:p w14:paraId="36202A0A" w14:textId="77777777" w:rsidR="00607808" w:rsidRPr="000D0CB8" w:rsidRDefault="00607808" w:rsidP="008567A8">
            <w:pPr>
              <w:spacing w:line="240" w:lineRule="atLeast"/>
              <w:rPr>
                <w:rFonts w:ascii="Arial" w:hAnsi="Arial"/>
                <w:color w:val="0000FF"/>
                <w:lang w:val="nl-BE"/>
              </w:rPr>
            </w:pPr>
          </w:p>
        </w:tc>
        <w:tc>
          <w:tcPr>
            <w:tcW w:w="5197" w:type="dxa"/>
          </w:tcPr>
          <w:p w14:paraId="0AF98D8A" w14:textId="77777777" w:rsidR="00607808" w:rsidRPr="000D0CB8" w:rsidRDefault="00607808" w:rsidP="008567A8">
            <w:pPr>
              <w:spacing w:line="240" w:lineRule="atLeast"/>
              <w:jc w:val="both"/>
              <w:rPr>
                <w:rFonts w:ascii="Arial" w:hAnsi="Arial"/>
                <w:color w:val="0000FF"/>
                <w:lang w:val="nl-BE"/>
              </w:rPr>
            </w:pPr>
          </w:p>
        </w:tc>
        <w:tc>
          <w:tcPr>
            <w:tcW w:w="345" w:type="dxa"/>
            <w:vAlign w:val="bottom"/>
          </w:tcPr>
          <w:p w14:paraId="22B79AB0" w14:textId="77777777" w:rsidR="00607808" w:rsidRPr="000D0CB8" w:rsidRDefault="00607808" w:rsidP="008567A8">
            <w:pPr>
              <w:spacing w:line="240" w:lineRule="atLeast"/>
              <w:jc w:val="right"/>
              <w:rPr>
                <w:rFonts w:ascii="Arial" w:hAnsi="Arial"/>
                <w:color w:val="0000FF"/>
                <w:lang w:val="nl-BE"/>
              </w:rPr>
            </w:pPr>
          </w:p>
        </w:tc>
        <w:tc>
          <w:tcPr>
            <w:tcW w:w="841" w:type="dxa"/>
            <w:vAlign w:val="bottom"/>
          </w:tcPr>
          <w:p w14:paraId="78B60436" w14:textId="77777777" w:rsidR="00607808" w:rsidRPr="000D0CB8" w:rsidRDefault="00607808" w:rsidP="008567A8">
            <w:pPr>
              <w:spacing w:line="240" w:lineRule="atLeast"/>
              <w:jc w:val="right"/>
              <w:rPr>
                <w:rFonts w:ascii="Arial" w:hAnsi="Arial"/>
                <w:color w:val="0000FF"/>
                <w:lang w:val="nl-BE"/>
              </w:rPr>
            </w:pPr>
          </w:p>
        </w:tc>
        <w:tc>
          <w:tcPr>
            <w:tcW w:w="236" w:type="dxa"/>
            <w:vAlign w:val="bottom"/>
          </w:tcPr>
          <w:p w14:paraId="79CC873F" w14:textId="77777777" w:rsidR="00607808" w:rsidRPr="000D0CB8" w:rsidRDefault="00607808" w:rsidP="008567A8">
            <w:pPr>
              <w:spacing w:line="240" w:lineRule="atLeast"/>
              <w:jc w:val="right"/>
              <w:rPr>
                <w:rFonts w:ascii="Arial" w:hAnsi="Arial"/>
                <w:color w:val="0000FF"/>
                <w:lang w:val="nl-BE"/>
              </w:rPr>
            </w:pPr>
          </w:p>
        </w:tc>
      </w:tr>
      <w:tr w:rsidR="00335D98" w:rsidRPr="00EC3595" w14:paraId="0153AC12" w14:textId="77777777" w:rsidTr="00024474">
        <w:trPr>
          <w:cantSplit/>
        </w:trPr>
        <w:tc>
          <w:tcPr>
            <w:tcW w:w="196" w:type="dxa"/>
            <w:vAlign w:val="center"/>
          </w:tcPr>
          <w:p w14:paraId="1F94E33F" w14:textId="77777777" w:rsidR="00607808" w:rsidRPr="000D0CB8" w:rsidRDefault="00607808" w:rsidP="00693AB7">
            <w:pPr>
              <w:spacing w:line="240" w:lineRule="atLeast"/>
              <w:rPr>
                <w:rFonts w:ascii="Arial" w:hAnsi="Arial"/>
                <w:color w:val="0000FF"/>
                <w:lang w:val="nl-BE"/>
              </w:rPr>
            </w:pPr>
          </w:p>
        </w:tc>
        <w:tc>
          <w:tcPr>
            <w:tcW w:w="8650" w:type="dxa"/>
            <w:gridSpan w:val="7"/>
            <w:vAlign w:val="center"/>
          </w:tcPr>
          <w:p w14:paraId="2DDE9DFD" w14:textId="77777777" w:rsidR="00607808" w:rsidRPr="000D0CB8" w:rsidRDefault="00607808" w:rsidP="00693AB7">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i/>
                <w:color w:val="0000FF"/>
                <w:sz w:val="18"/>
                <w:szCs w:val="18"/>
                <w:lang w:val="nl-BE"/>
              </w:rPr>
              <w:t>"K.B. 30.9.2012" (in werking 1.12.2012) + "K.B. 13.5.2015" (in werking 1.12.2012)</w:t>
            </w:r>
          </w:p>
        </w:tc>
        <w:tc>
          <w:tcPr>
            <w:tcW w:w="236" w:type="dxa"/>
            <w:vAlign w:val="center"/>
          </w:tcPr>
          <w:p w14:paraId="505FABEE" w14:textId="77777777" w:rsidR="00607808" w:rsidRPr="000D0CB8" w:rsidRDefault="00607808" w:rsidP="00693AB7">
            <w:pPr>
              <w:spacing w:line="240" w:lineRule="atLeast"/>
              <w:rPr>
                <w:rFonts w:ascii="Arial" w:hAnsi="Arial"/>
                <w:color w:val="0000FF"/>
                <w:lang w:val="nl-BE"/>
              </w:rPr>
            </w:pPr>
          </w:p>
        </w:tc>
      </w:tr>
      <w:tr w:rsidR="00335D98" w:rsidRPr="000D0CB8" w14:paraId="556E7AB8" w14:textId="77777777" w:rsidTr="00024474">
        <w:trPr>
          <w:cantSplit/>
        </w:trPr>
        <w:tc>
          <w:tcPr>
            <w:tcW w:w="196" w:type="dxa"/>
          </w:tcPr>
          <w:p w14:paraId="01FCE384" w14:textId="77777777" w:rsidR="00607808" w:rsidRPr="000D0CB8" w:rsidRDefault="00607808" w:rsidP="00607808">
            <w:pPr>
              <w:spacing w:line="240" w:lineRule="atLeast"/>
              <w:jc w:val="right"/>
              <w:rPr>
                <w:rFonts w:ascii="Arial" w:hAnsi="Arial"/>
                <w:color w:val="0000FF"/>
                <w:spacing w:val="-3"/>
                <w:lang w:val="nl-BE"/>
              </w:rPr>
            </w:pPr>
            <w:r w:rsidRPr="000D0CB8">
              <w:rPr>
                <w:rFonts w:ascii="Arial" w:hAnsi="Arial"/>
                <w:color w:val="0000FF"/>
                <w:lang w:val="nl-BE"/>
              </w:rPr>
              <w:t>"</w:t>
            </w:r>
          </w:p>
        </w:tc>
        <w:tc>
          <w:tcPr>
            <w:tcW w:w="943" w:type="dxa"/>
            <w:gridSpan w:val="2"/>
          </w:tcPr>
          <w:p w14:paraId="5DB1028A" w14:textId="77777777" w:rsidR="00607808" w:rsidRPr="000D0CB8" w:rsidRDefault="00607808" w:rsidP="008567A8">
            <w:pPr>
              <w:spacing w:line="240" w:lineRule="atLeast"/>
              <w:rPr>
                <w:rFonts w:ascii="Arial" w:hAnsi="Arial" w:cs="Arial"/>
                <w:color w:val="0000FF"/>
                <w:lang w:val="nl-NL"/>
              </w:rPr>
            </w:pPr>
            <w:r w:rsidRPr="000D0CB8">
              <w:rPr>
                <w:rFonts w:ascii="Arial" w:hAnsi="Arial" w:cs="Arial"/>
                <w:color w:val="0000FF"/>
                <w:lang w:val="nl-NL"/>
              </w:rPr>
              <w:t>743293</w:t>
            </w:r>
          </w:p>
        </w:tc>
        <w:tc>
          <w:tcPr>
            <w:tcW w:w="6521" w:type="dxa"/>
            <w:gridSpan w:val="3"/>
          </w:tcPr>
          <w:p w14:paraId="6ABB4753" w14:textId="77777777" w:rsidR="00607808" w:rsidRPr="000D0CB8" w:rsidRDefault="00607808" w:rsidP="008567A8">
            <w:pPr>
              <w:spacing w:line="240" w:lineRule="atLeast"/>
              <w:jc w:val="both"/>
              <w:rPr>
                <w:rFonts w:ascii="Arial" w:hAnsi="Arial" w:cs="Arial"/>
                <w:color w:val="0000FF"/>
                <w:lang w:val="nl-BE"/>
              </w:rPr>
            </w:pPr>
            <w:r w:rsidRPr="000D0CB8">
              <w:rPr>
                <w:rFonts w:ascii="Arial" w:hAnsi="Arial" w:cs="Arial"/>
                <w:color w:val="0000FF"/>
                <w:lang w:val="nl-BE"/>
              </w:rPr>
              <w:t>Occluder met microporiën (per doos)</w:t>
            </w:r>
          </w:p>
        </w:tc>
        <w:tc>
          <w:tcPr>
            <w:tcW w:w="345" w:type="dxa"/>
            <w:vAlign w:val="bottom"/>
          </w:tcPr>
          <w:p w14:paraId="2DAC2EEB" w14:textId="77777777" w:rsidR="00607808" w:rsidRPr="000D0CB8" w:rsidRDefault="00607808" w:rsidP="008567A8">
            <w:pPr>
              <w:spacing w:line="240" w:lineRule="atLeast"/>
              <w:jc w:val="right"/>
              <w:rPr>
                <w:rFonts w:ascii="Arial" w:hAnsi="Arial" w:cs="Arial"/>
                <w:color w:val="0000FF"/>
                <w:lang w:val="nl-NL"/>
              </w:rPr>
            </w:pPr>
            <w:r w:rsidRPr="000D0CB8">
              <w:rPr>
                <w:rFonts w:ascii="Arial" w:hAnsi="Arial"/>
                <w:color w:val="0000FF"/>
                <w:lang w:val="nl-BE"/>
              </w:rPr>
              <w:t>Z</w:t>
            </w:r>
          </w:p>
        </w:tc>
        <w:tc>
          <w:tcPr>
            <w:tcW w:w="841" w:type="dxa"/>
            <w:vAlign w:val="bottom"/>
          </w:tcPr>
          <w:p w14:paraId="4190B933" w14:textId="77777777" w:rsidR="00607808" w:rsidRPr="000D0CB8" w:rsidRDefault="00607808" w:rsidP="008567A8">
            <w:pPr>
              <w:spacing w:line="240" w:lineRule="atLeast"/>
              <w:jc w:val="right"/>
              <w:rPr>
                <w:rFonts w:ascii="Arial" w:hAnsi="Arial" w:cs="Arial"/>
                <w:color w:val="0000FF"/>
                <w:lang w:val="nl-BE"/>
              </w:rPr>
            </w:pPr>
            <w:r w:rsidRPr="000D0CB8">
              <w:rPr>
                <w:rFonts w:ascii="Arial" w:hAnsi="Arial" w:cs="Arial"/>
                <w:color w:val="0000FF"/>
                <w:lang w:val="nl-BE"/>
              </w:rPr>
              <w:t>25</w:t>
            </w:r>
          </w:p>
        </w:tc>
        <w:tc>
          <w:tcPr>
            <w:tcW w:w="236" w:type="dxa"/>
            <w:vAlign w:val="bottom"/>
          </w:tcPr>
          <w:p w14:paraId="681DAC79" w14:textId="77777777" w:rsidR="00607808" w:rsidRPr="000D0CB8" w:rsidRDefault="00607808" w:rsidP="008567A8">
            <w:pPr>
              <w:spacing w:line="240" w:lineRule="atLeast"/>
              <w:jc w:val="right"/>
              <w:rPr>
                <w:rFonts w:ascii="Arial" w:hAnsi="Arial"/>
                <w:color w:val="0000FF"/>
                <w:lang w:val="nl-BE"/>
              </w:rPr>
            </w:pPr>
            <w:r w:rsidRPr="000D0CB8">
              <w:rPr>
                <w:rFonts w:ascii="Arial" w:hAnsi="Arial"/>
                <w:color w:val="0000FF"/>
                <w:lang w:val="nl-BE"/>
              </w:rPr>
              <w:t>"</w:t>
            </w:r>
          </w:p>
        </w:tc>
      </w:tr>
      <w:tr w:rsidR="00335D98" w:rsidRPr="000D0CB8" w14:paraId="5D7019F9" w14:textId="77777777" w:rsidTr="00024474">
        <w:trPr>
          <w:cantSplit/>
        </w:trPr>
        <w:tc>
          <w:tcPr>
            <w:tcW w:w="196" w:type="dxa"/>
          </w:tcPr>
          <w:p w14:paraId="0A66B9BE" w14:textId="77777777" w:rsidR="00607808" w:rsidRPr="000D0CB8" w:rsidRDefault="00607808">
            <w:pPr>
              <w:spacing w:line="240" w:lineRule="atLeast"/>
              <w:rPr>
                <w:rFonts w:ascii="Arial" w:hAnsi="Arial"/>
                <w:color w:val="0000FF"/>
                <w:lang w:val="nl-BE"/>
              </w:rPr>
            </w:pPr>
          </w:p>
        </w:tc>
        <w:tc>
          <w:tcPr>
            <w:tcW w:w="625" w:type="dxa"/>
          </w:tcPr>
          <w:p w14:paraId="21F059C9" w14:textId="77777777" w:rsidR="00607808" w:rsidRPr="000D0CB8" w:rsidRDefault="00607808">
            <w:pPr>
              <w:spacing w:line="240" w:lineRule="atLeast"/>
              <w:rPr>
                <w:rFonts w:ascii="Arial" w:hAnsi="Arial"/>
                <w:color w:val="0000FF"/>
                <w:lang w:val="nl-BE"/>
              </w:rPr>
            </w:pPr>
          </w:p>
        </w:tc>
        <w:tc>
          <w:tcPr>
            <w:tcW w:w="821" w:type="dxa"/>
            <w:gridSpan w:val="2"/>
          </w:tcPr>
          <w:p w14:paraId="1CB12A7F" w14:textId="77777777" w:rsidR="00607808" w:rsidRPr="000D0CB8" w:rsidRDefault="00607808">
            <w:pPr>
              <w:spacing w:line="240" w:lineRule="atLeast"/>
              <w:rPr>
                <w:rFonts w:ascii="Arial" w:hAnsi="Arial"/>
                <w:color w:val="0000FF"/>
                <w:lang w:val="nl-BE"/>
              </w:rPr>
            </w:pPr>
          </w:p>
        </w:tc>
        <w:tc>
          <w:tcPr>
            <w:tcW w:w="821" w:type="dxa"/>
          </w:tcPr>
          <w:p w14:paraId="53B7FFA2" w14:textId="77777777" w:rsidR="00607808" w:rsidRPr="000D0CB8" w:rsidRDefault="00607808">
            <w:pPr>
              <w:spacing w:line="240" w:lineRule="atLeast"/>
              <w:rPr>
                <w:rFonts w:ascii="Arial" w:hAnsi="Arial"/>
                <w:color w:val="0000FF"/>
                <w:lang w:val="nl-BE"/>
              </w:rPr>
            </w:pPr>
          </w:p>
        </w:tc>
        <w:tc>
          <w:tcPr>
            <w:tcW w:w="5197" w:type="dxa"/>
          </w:tcPr>
          <w:p w14:paraId="54D6DE37" w14:textId="77777777" w:rsidR="00607808" w:rsidRPr="000D0CB8" w:rsidRDefault="00607808">
            <w:pPr>
              <w:spacing w:line="240" w:lineRule="atLeast"/>
              <w:jc w:val="both"/>
              <w:rPr>
                <w:rFonts w:ascii="Arial" w:hAnsi="Arial"/>
                <w:color w:val="0000FF"/>
                <w:lang w:val="nl-BE"/>
              </w:rPr>
            </w:pPr>
          </w:p>
        </w:tc>
        <w:tc>
          <w:tcPr>
            <w:tcW w:w="345" w:type="dxa"/>
            <w:vAlign w:val="bottom"/>
          </w:tcPr>
          <w:p w14:paraId="5217C131" w14:textId="77777777" w:rsidR="00607808" w:rsidRPr="000D0CB8" w:rsidRDefault="00607808">
            <w:pPr>
              <w:spacing w:line="240" w:lineRule="atLeast"/>
              <w:jc w:val="right"/>
              <w:rPr>
                <w:rFonts w:ascii="Arial" w:hAnsi="Arial"/>
                <w:color w:val="0000FF"/>
                <w:lang w:val="nl-BE"/>
              </w:rPr>
            </w:pPr>
          </w:p>
        </w:tc>
        <w:tc>
          <w:tcPr>
            <w:tcW w:w="841" w:type="dxa"/>
            <w:vAlign w:val="bottom"/>
          </w:tcPr>
          <w:p w14:paraId="745B4D23" w14:textId="77777777" w:rsidR="00607808" w:rsidRPr="000D0CB8" w:rsidRDefault="00607808">
            <w:pPr>
              <w:spacing w:line="240" w:lineRule="atLeast"/>
              <w:jc w:val="right"/>
              <w:rPr>
                <w:rFonts w:ascii="Arial" w:hAnsi="Arial"/>
                <w:color w:val="0000FF"/>
                <w:lang w:val="nl-BE"/>
              </w:rPr>
            </w:pPr>
          </w:p>
        </w:tc>
        <w:tc>
          <w:tcPr>
            <w:tcW w:w="236" w:type="dxa"/>
            <w:vAlign w:val="bottom"/>
          </w:tcPr>
          <w:p w14:paraId="6DAB3DD6" w14:textId="77777777" w:rsidR="00607808" w:rsidRPr="000D0CB8" w:rsidRDefault="00607808">
            <w:pPr>
              <w:spacing w:line="240" w:lineRule="atLeast"/>
              <w:jc w:val="right"/>
              <w:rPr>
                <w:rFonts w:ascii="Arial" w:hAnsi="Arial"/>
                <w:color w:val="0000FF"/>
                <w:lang w:val="nl-BE"/>
              </w:rPr>
            </w:pPr>
          </w:p>
        </w:tc>
      </w:tr>
      <w:tr w:rsidR="00335D98" w:rsidRPr="000D0CB8" w14:paraId="36C5F21D" w14:textId="77777777" w:rsidTr="00024474">
        <w:trPr>
          <w:cantSplit/>
        </w:trPr>
        <w:tc>
          <w:tcPr>
            <w:tcW w:w="196" w:type="dxa"/>
            <w:vAlign w:val="center"/>
          </w:tcPr>
          <w:p w14:paraId="30A16091" w14:textId="77777777" w:rsidR="00607808" w:rsidRPr="000D0CB8" w:rsidRDefault="00607808" w:rsidP="00607808">
            <w:pPr>
              <w:spacing w:line="240" w:lineRule="atLeast"/>
              <w:rPr>
                <w:rFonts w:ascii="Arial" w:hAnsi="Arial"/>
                <w:color w:val="0000FF"/>
                <w:lang w:val="nl-BE"/>
              </w:rPr>
            </w:pPr>
          </w:p>
        </w:tc>
        <w:tc>
          <w:tcPr>
            <w:tcW w:w="8650" w:type="dxa"/>
            <w:gridSpan w:val="7"/>
            <w:vAlign w:val="center"/>
          </w:tcPr>
          <w:p w14:paraId="3A025EDC" w14:textId="77777777" w:rsidR="00607808" w:rsidRPr="000D0CB8" w:rsidRDefault="00607808" w:rsidP="00607808">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r w:rsidRPr="000D0CB8">
              <w:rPr>
                <w:rFonts w:ascii="Arial" w:hAnsi="Arial"/>
                <w:i/>
                <w:color w:val="0000FF"/>
                <w:sz w:val="18"/>
                <w:szCs w:val="18"/>
                <w:lang w:val="nl-BE"/>
              </w:rPr>
              <w:t>"K.B. 30.9.2012" (in werking 1.12.2012</w:t>
            </w:r>
            <w:r w:rsidR="00075D52" w:rsidRPr="000D0CB8">
              <w:rPr>
                <w:rFonts w:ascii="Arial" w:hAnsi="Arial"/>
                <w:i/>
                <w:color w:val="0000FF"/>
                <w:sz w:val="18"/>
                <w:szCs w:val="18"/>
                <w:lang w:val="nl-BE"/>
              </w:rPr>
              <w:t>)</w:t>
            </w:r>
          </w:p>
        </w:tc>
        <w:tc>
          <w:tcPr>
            <w:tcW w:w="236" w:type="dxa"/>
            <w:vAlign w:val="center"/>
          </w:tcPr>
          <w:p w14:paraId="07FE0301" w14:textId="77777777" w:rsidR="00607808" w:rsidRPr="000D0CB8" w:rsidRDefault="00607808" w:rsidP="00607808">
            <w:pPr>
              <w:spacing w:line="240" w:lineRule="atLeast"/>
              <w:rPr>
                <w:rFonts w:ascii="Arial" w:hAnsi="Arial"/>
                <w:color w:val="0000FF"/>
                <w:lang w:val="nl-BE"/>
              </w:rPr>
            </w:pPr>
          </w:p>
        </w:tc>
      </w:tr>
      <w:tr w:rsidR="00335D98" w:rsidRPr="00EC3595" w14:paraId="1AE2BC80" w14:textId="77777777" w:rsidTr="00024474">
        <w:trPr>
          <w:cantSplit/>
        </w:trPr>
        <w:tc>
          <w:tcPr>
            <w:tcW w:w="196" w:type="dxa"/>
          </w:tcPr>
          <w:p w14:paraId="62E61794" w14:textId="77777777" w:rsidR="00607808" w:rsidRPr="000D0CB8" w:rsidRDefault="00607808" w:rsidP="00DA0531">
            <w:pPr>
              <w:spacing w:line="240" w:lineRule="atLeast"/>
              <w:rPr>
                <w:rFonts w:ascii="Arial" w:hAnsi="Arial"/>
                <w:color w:val="0000FF"/>
                <w:lang w:val="nl-BE"/>
              </w:rPr>
            </w:pPr>
          </w:p>
        </w:tc>
        <w:tc>
          <w:tcPr>
            <w:tcW w:w="8650" w:type="dxa"/>
            <w:gridSpan w:val="7"/>
          </w:tcPr>
          <w:p w14:paraId="302368D3" w14:textId="77777777" w:rsidR="00607808" w:rsidRPr="000D0CB8" w:rsidRDefault="00607808" w:rsidP="00DA0531">
            <w:pPr>
              <w:spacing w:line="240" w:lineRule="atLeast"/>
              <w:jc w:val="both"/>
              <w:rPr>
                <w:rFonts w:ascii="Arial" w:hAnsi="Arial"/>
                <w:color w:val="0000FF"/>
                <w:u w:val="single"/>
                <w:lang w:val="nl-BE"/>
              </w:rPr>
            </w:pPr>
            <w:r w:rsidRPr="000D0CB8">
              <w:rPr>
                <w:rFonts w:ascii="Arial" w:hAnsi="Arial"/>
                <w:color w:val="0000FF"/>
                <w:lang w:val="nl-BE"/>
              </w:rPr>
              <w:t>"</w:t>
            </w:r>
            <w:r w:rsidRPr="000D0CB8">
              <w:rPr>
                <w:rFonts w:ascii="Arial" w:hAnsi="Arial" w:cs="Arial"/>
                <w:color w:val="0000FF"/>
                <w:u w:val="single"/>
                <w:lang w:val="nl-BE" w:eastAsia="nl-BE"/>
              </w:rPr>
              <w:t>2. Algemene bepalingen voor de verstrekkingen opgenomen onder G. Occluders.</w:t>
            </w:r>
          </w:p>
        </w:tc>
        <w:tc>
          <w:tcPr>
            <w:tcW w:w="236" w:type="dxa"/>
            <w:vAlign w:val="bottom"/>
          </w:tcPr>
          <w:p w14:paraId="59793B3F" w14:textId="77777777" w:rsidR="00607808" w:rsidRPr="000D0CB8" w:rsidRDefault="00607808" w:rsidP="00DA0531">
            <w:pPr>
              <w:spacing w:line="240" w:lineRule="atLeast"/>
              <w:jc w:val="right"/>
              <w:rPr>
                <w:rFonts w:ascii="Arial" w:hAnsi="Arial"/>
                <w:color w:val="0000FF"/>
                <w:lang w:val="nl-BE"/>
              </w:rPr>
            </w:pPr>
          </w:p>
        </w:tc>
      </w:tr>
      <w:tr w:rsidR="00335D98" w:rsidRPr="00EC3595" w14:paraId="45A6E647" w14:textId="77777777" w:rsidTr="00024474">
        <w:trPr>
          <w:cantSplit/>
        </w:trPr>
        <w:tc>
          <w:tcPr>
            <w:tcW w:w="196" w:type="dxa"/>
          </w:tcPr>
          <w:p w14:paraId="07664176" w14:textId="77777777" w:rsidR="00607808" w:rsidRPr="000D0CB8" w:rsidRDefault="00607808" w:rsidP="00DA0531">
            <w:pPr>
              <w:spacing w:line="240" w:lineRule="atLeast"/>
              <w:rPr>
                <w:rFonts w:ascii="Arial" w:hAnsi="Arial"/>
                <w:color w:val="0000FF"/>
                <w:lang w:val="nl-BE"/>
              </w:rPr>
            </w:pPr>
          </w:p>
        </w:tc>
        <w:tc>
          <w:tcPr>
            <w:tcW w:w="8650" w:type="dxa"/>
            <w:gridSpan w:val="7"/>
          </w:tcPr>
          <w:p w14:paraId="78E9FFDD" w14:textId="77777777" w:rsidR="00607808" w:rsidRPr="000D0CB8" w:rsidRDefault="00607808" w:rsidP="00DA0531">
            <w:pPr>
              <w:spacing w:line="240" w:lineRule="atLeast"/>
              <w:jc w:val="both"/>
              <w:rPr>
                <w:rFonts w:ascii="Arial" w:hAnsi="Arial"/>
                <w:color w:val="0000FF"/>
                <w:lang w:val="nl-BE" w:eastAsia="nl-NL"/>
              </w:rPr>
            </w:pPr>
          </w:p>
        </w:tc>
        <w:tc>
          <w:tcPr>
            <w:tcW w:w="236" w:type="dxa"/>
            <w:vAlign w:val="bottom"/>
          </w:tcPr>
          <w:p w14:paraId="4409C3BC" w14:textId="77777777" w:rsidR="00607808" w:rsidRPr="000D0CB8" w:rsidRDefault="00607808" w:rsidP="00DA0531">
            <w:pPr>
              <w:spacing w:line="240" w:lineRule="atLeast"/>
              <w:jc w:val="right"/>
              <w:rPr>
                <w:rFonts w:ascii="Arial" w:hAnsi="Arial"/>
                <w:color w:val="0000FF"/>
                <w:lang w:val="nl-BE"/>
              </w:rPr>
            </w:pPr>
          </w:p>
        </w:tc>
      </w:tr>
      <w:tr w:rsidR="00335D98" w:rsidRPr="000D0CB8" w14:paraId="470E9070" w14:textId="77777777" w:rsidTr="00024474">
        <w:trPr>
          <w:cantSplit/>
        </w:trPr>
        <w:tc>
          <w:tcPr>
            <w:tcW w:w="196" w:type="dxa"/>
          </w:tcPr>
          <w:p w14:paraId="2EDD099C" w14:textId="77777777" w:rsidR="00607808" w:rsidRPr="000D0CB8" w:rsidRDefault="00607808" w:rsidP="00DA0531">
            <w:pPr>
              <w:spacing w:line="240" w:lineRule="atLeast"/>
              <w:rPr>
                <w:rFonts w:ascii="Arial" w:hAnsi="Arial"/>
                <w:color w:val="0000FF"/>
                <w:lang w:val="nl-BE"/>
              </w:rPr>
            </w:pPr>
          </w:p>
        </w:tc>
        <w:tc>
          <w:tcPr>
            <w:tcW w:w="8650" w:type="dxa"/>
            <w:gridSpan w:val="7"/>
          </w:tcPr>
          <w:p w14:paraId="70C67B03" w14:textId="77777777" w:rsidR="00607808" w:rsidRPr="000D0CB8" w:rsidRDefault="00607808" w:rsidP="00DA0531">
            <w:pPr>
              <w:spacing w:line="240" w:lineRule="atLeast"/>
              <w:jc w:val="both"/>
              <w:rPr>
                <w:rFonts w:ascii="Arial" w:hAnsi="Arial"/>
                <w:color w:val="0000FF"/>
                <w:lang w:val="nl-BE" w:eastAsia="nl-NL"/>
              </w:rPr>
            </w:pPr>
            <w:r w:rsidRPr="000D0CB8">
              <w:rPr>
                <w:rFonts w:ascii="Arial" w:hAnsi="Arial" w:cs="Arial"/>
                <w:color w:val="0000FF"/>
                <w:lang w:val="nl-BE" w:eastAsia="nl-BE"/>
              </w:rPr>
              <w:t>2.1. Algemeen</w:t>
            </w:r>
          </w:p>
        </w:tc>
        <w:tc>
          <w:tcPr>
            <w:tcW w:w="236" w:type="dxa"/>
            <w:vAlign w:val="bottom"/>
          </w:tcPr>
          <w:p w14:paraId="096A1E06" w14:textId="77777777" w:rsidR="00607808" w:rsidRPr="000D0CB8" w:rsidRDefault="00607808" w:rsidP="00DA0531">
            <w:pPr>
              <w:spacing w:line="240" w:lineRule="atLeast"/>
              <w:jc w:val="right"/>
              <w:rPr>
                <w:rFonts w:ascii="Arial" w:hAnsi="Arial"/>
                <w:color w:val="0000FF"/>
                <w:lang w:val="nl-BE"/>
              </w:rPr>
            </w:pPr>
          </w:p>
        </w:tc>
      </w:tr>
      <w:tr w:rsidR="00335D98" w:rsidRPr="000D0CB8" w14:paraId="4E439182" w14:textId="77777777" w:rsidTr="00024474">
        <w:trPr>
          <w:cantSplit/>
        </w:trPr>
        <w:tc>
          <w:tcPr>
            <w:tcW w:w="196" w:type="dxa"/>
          </w:tcPr>
          <w:p w14:paraId="14C804BD" w14:textId="77777777" w:rsidR="00607808" w:rsidRPr="000D0CB8" w:rsidRDefault="00607808" w:rsidP="00DA0531">
            <w:pPr>
              <w:spacing w:line="240" w:lineRule="atLeast"/>
              <w:rPr>
                <w:rFonts w:ascii="Arial" w:hAnsi="Arial"/>
                <w:color w:val="0000FF"/>
                <w:lang w:val="nl-BE"/>
              </w:rPr>
            </w:pPr>
          </w:p>
        </w:tc>
        <w:tc>
          <w:tcPr>
            <w:tcW w:w="8650" w:type="dxa"/>
            <w:gridSpan w:val="7"/>
          </w:tcPr>
          <w:p w14:paraId="586A774A" w14:textId="77777777" w:rsidR="00607808" w:rsidRPr="000D0CB8" w:rsidRDefault="00607808" w:rsidP="00DA0531">
            <w:pPr>
              <w:spacing w:line="240" w:lineRule="atLeast"/>
              <w:jc w:val="both"/>
              <w:rPr>
                <w:rFonts w:ascii="Arial" w:hAnsi="Arial"/>
                <w:color w:val="0000FF"/>
                <w:lang w:val="nl-BE" w:eastAsia="nl-NL"/>
              </w:rPr>
            </w:pPr>
          </w:p>
        </w:tc>
        <w:tc>
          <w:tcPr>
            <w:tcW w:w="236" w:type="dxa"/>
            <w:vAlign w:val="bottom"/>
          </w:tcPr>
          <w:p w14:paraId="076F274E" w14:textId="77777777" w:rsidR="00607808" w:rsidRPr="000D0CB8" w:rsidRDefault="00607808" w:rsidP="00DA0531">
            <w:pPr>
              <w:spacing w:line="240" w:lineRule="atLeast"/>
              <w:jc w:val="right"/>
              <w:rPr>
                <w:rFonts w:ascii="Arial" w:hAnsi="Arial"/>
                <w:color w:val="0000FF"/>
                <w:lang w:val="nl-BE"/>
              </w:rPr>
            </w:pPr>
          </w:p>
        </w:tc>
      </w:tr>
      <w:tr w:rsidR="00335D98" w:rsidRPr="00EC3595" w14:paraId="648FDFCB" w14:textId="77777777" w:rsidTr="00024474">
        <w:trPr>
          <w:cantSplit/>
        </w:trPr>
        <w:tc>
          <w:tcPr>
            <w:tcW w:w="196" w:type="dxa"/>
          </w:tcPr>
          <w:p w14:paraId="11320E95" w14:textId="77777777" w:rsidR="00607808" w:rsidRPr="000D0CB8" w:rsidRDefault="00607808" w:rsidP="00DA0531">
            <w:pPr>
              <w:spacing w:line="240" w:lineRule="atLeast"/>
              <w:rPr>
                <w:rFonts w:ascii="Arial" w:hAnsi="Arial"/>
                <w:color w:val="0000FF"/>
                <w:lang w:val="nl-BE"/>
              </w:rPr>
            </w:pPr>
          </w:p>
        </w:tc>
        <w:tc>
          <w:tcPr>
            <w:tcW w:w="8650" w:type="dxa"/>
            <w:gridSpan w:val="7"/>
          </w:tcPr>
          <w:p w14:paraId="48662240" w14:textId="77777777" w:rsidR="00607808" w:rsidRPr="000D0CB8" w:rsidRDefault="00607808" w:rsidP="00DA0531">
            <w:pPr>
              <w:spacing w:line="240" w:lineRule="atLeast"/>
              <w:jc w:val="both"/>
              <w:rPr>
                <w:rFonts w:ascii="Arial" w:hAnsi="Arial"/>
                <w:color w:val="0000FF"/>
                <w:lang w:val="nl-BE"/>
              </w:rPr>
            </w:pPr>
            <w:r w:rsidRPr="000D0CB8">
              <w:rPr>
                <w:rFonts w:ascii="Arial" w:hAnsi="Arial" w:cs="Arial"/>
                <w:color w:val="0000FF"/>
                <w:lang w:val="nl-BE" w:eastAsia="nl-BE"/>
              </w:rPr>
              <w:t>De occluder wordt gebruikt bij kinderen met een lui oog waarbij het goede oog wordt afgeschermd om het kind te verplichten het slechte oog te gebruiken.</w:t>
            </w:r>
          </w:p>
        </w:tc>
        <w:tc>
          <w:tcPr>
            <w:tcW w:w="236" w:type="dxa"/>
            <w:vAlign w:val="bottom"/>
          </w:tcPr>
          <w:p w14:paraId="113CCCF7" w14:textId="77777777" w:rsidR="00607808" w:rsidRPr="000D0CB8" w:rsidRDefault="00607808" w:rsidP="00DA0531">
            <w:pPr>
              <w:spacing w:line="240" w:lineRule="atLeast"/>
              <w:jc w:val="right"/>
              <w:rPr>
                <w:rFonts w:ascii="Arial" w:hAnsi="Arial"/>
                <w:color w:val="0000FF"/>
                <w:lang w:val="nl-BE"/>
              </w:rPr>
            </w:pPr>
          </w:p>
        </w:tc>
      </w:tr>
      <w:tr w:rsidR="00335D98" w:rsidRPr="00EC3595" w14:paraId="6A6A45E7" w14:textId="77777777" w:rsidTr="00024474">
        <w:trPr>
          <w:cantSplit/>
        </w:trPr>
        <w:tc>
          <w:tcPr>
            <w:tcW w:w="196" w:type="dxa"/>
          </w:tcPr>
          <w:p w14:paraId="7E895432" w14:textId="77777777" w:rsidR="00607808" w:rsidRPr="000D0CB8" w:rsidRDefault="00607808" w:rsidP="00DA0531">
            <w:pPr>
              <w:spacing w:line="240" w:lineRule="atLeast"/>
              <w:rPr>
                <w:rFonts w:ascii="Arial" w:hAnsi="Arial"/>
                <w:color w:val="0000FF"/>
                <w:lang w:val="nl-BE"/>
              </w:rPr>
            </w:pPr>
          </w:p>
        </w:tc>
        <w:tc>
          <w:tcPr>
            <w:tcW w:w="8650" w:type="dxa"/>
            <w:gridSpan w:val="7"/>
          </w:tcPr>
          <w:p w14:paraId="7570001E" w14:textId="77777777" w:rsidR="00607808" w:rsidRPr="000D0CB8" w:rsidRDefault="00607808" w:rsidP="00DA0531">
            <w:pPr>
              <w:spacing w:line="240" w:lineRule="atLeast"/>
              <w:jc w:val="both"/>
              <w:rPr>
                <w:rFonts w:ascii="Arial" w:hAnsi="Arial"/>
                <w:color w:val="0000FF"/>
                <w:lang w:val="nl-BE" w:eastAsia="nl-NL"/>
              </w:rPr>
            </w:pPr>
          </w:p>
        </w:tc>
        <w:tc>
          <w:tcPr>
            <w:tcW w:w="236" w:type="dxa"/>
            <w:vAlign w:val="bottom"/>
          </w:tcPr>
          <w:p w14:paraId="64C165C6" w14:textId="77777777" w:rsidR="00607808" w:rsidRPr="000D0CB8" w:rsidRDefault="00607808" w:rsidP="00DA0531">
            <w:pPr>
              <w:spacing w:line="240" w:lineRule="atLeast"/>
              <w:jc w:val="right"/>
              <w:rPr>
                <w:rFonts w:ascii="Arial" w:hAnsi="Arial"/>
                <w:color w:val="0000FF"/>
                <w:lang w:val="nl-BE"/>
              </w:rPr>
            </w:pPr>
          </w:p>
        </w:tc>
      </w:tr>
      <w:tr w:rsidR="00335D98" w:rsidRPr="000D0CB8" w14:paraId="7739CFA8" w14:textId="77777777" w:rsidTr="00024474">
        <w:trPr>
          <w:cantSplit/>
        </w:trPr>
        <w:tc>
          <w:tcPr>
            <w:tcW w:w="196" w:type="dxa"/>
          </w:tcPr>
          <w:p w14:paraId="056BE909" w14:textId="77777777" w:rsidR="00607808" w:rsidRPr="000D0CB8" w:rsidRDefault="00607808" w:rsidP="00DA0531">
            <w:pPr>
              <w:spacing w:line="240" w:lineRule="atLeast"/>
              <w:rPr>
                <w:rFonts w:ascii="Arial" w:hAnsi="Arial"/>
                <w:color w:val="0000FF"/>
                <w:lang w:val="nl-BE"/>
              </w:rPr>
            </w:pPr>
          </w:p>
        </w:tc>
        <w:tc>
          <w:tcPr>
            <w:tcW w:w="8650" w:type="dxa"/>
            <w:gridSpan w:val="7"/>
          </w:tcPr>
          <w:p w14:paraId="17D7C1A2" w14:textId="77777777" w:rsidR="00607808" w:rsidRPr="000D0CB8" w:rsidRDefault="00607808" w:rsidP="00DA0531">
            <w:pPr>
              <w:spacing w:line="240" w:lineRule="atLeast"/>
              <w:jc w:val="both"/>
              <w:rPr>
                <w:rFonts w:ascii="Arial" w:hAnsi="Arial"/>
                <w:color w:val="0000FF"/>
                <w:lang w:val="nl-BE" w:eastAsia="nl-NL"/>
              </w:rPr>
            </w:pPr>
            <w:r w:rsidRPr="000D0CB8">
              <w:rPr>
                <w:rFonts w:ascii="Arial" w:hAnsi="Arial" w:cs="Arial"/>
                <w:color w:val="0000FF"/>
                <w:lang w:val="nl-BE" w:eastAsia="nl-BE"/>
              </w:rPr>
              <w:t>2.2. Vergoedingsvoorwaarden</w:t>
            </w:r>
          </w:p>
        </w:tc>
        <w:tc>
          <w:tcPr>
            <w:tcW w:w="236" w:type="dxa"/>
            <w:vAlign w:val="bottom"/>
          </w:tcPr>
          <w:p w14:paraId="4B2C22A4" w14:textId="77777777" w:rsidR="00607808" w:rsidRPr="000D0CB8" w:rsidRDefault="00607808" w:rsidP="00DA0531">
            <w:pPr>
              <w:spacing w:line="240" w:lineRule="atLeast"/>
              <w:jc w:val="right"/>
              <w:rPr>
                <w:rFonts w:ascii="Arial" w:hAnsi="Arial"/>
                <w:color w:val="0000FF"/>
                <w:lang w:val="nl-BE"/>
              </w:rPr>
            </w:pPr>
          </w:p>
        </w:tc>
      </w:tr>
      <w:tr w:rsidR="00335D98" w:rsidRPr="000D0CB8" w14:paraId="39BB9484" w14:textId="77777777" w:rsidTr="00024474">
        <w:trPr>
          <w:cantSplit/>
        </w:trPr>
        <w:tc>
          <w:tcPr>
            <w:tcW w:w="196" w:type="dxa"/>
          </w:tcPr>
          <w:p w14:paraId="7FE05750" w14:textId="77777777" w:rsidR="00607808" w:rsidRPr="000D0CB8" w:rsidRDefault="00607808" w:rsidP="00DA0531">
            <w:pPr>
              <w:spacing w:line="240" w:lineRule="atLeast"/>
              <w:rPr>
                <w:rFonts w:ascii="Arial" w:hAnsi="Arial"/>
                <w:color w:val="0000FF"/>
                <w:lang w:val="nl-BE"/>
              </w:rPr>
            </w:pPr>
          </w:p>
        </w:tc>
        <w:tc>
          <w:tcPr>
            <w:tcW w:w="8650" w:type="dxa"/>
            <w:gridSpan w:val="7"/>
          </w:tcPr>
          <w:p w14:paraId="5C829EDB" w14:textId="77777777" w:rsidR="00607808" w:rsidRPr="000D0CB8" w:rsidRDefault="00607808" w:rsidP="00DA053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NL"/>
              </w:rPr>
            </w:pPr>
          </w:p>
        </w:tc>
        <w:tc>
          <w:tcPr>
            <w:tcW w:w="236" w:type="dxa"/>
            <w:vAlign w:val="bottom"/>
          </w:tcPr>
          <w:p w14:paraId="1A152F12" w14:textId="77777777" w:rsidR="00607808" w:rsidRPr="000D0CB8" w:rsidRDefault="00607808" w:rsidP="00DA0531">
            <w:pPr>
              <w:spacing w:line="240" w:lineRule="atLeast"/>
              <w:jc w:val="right"/>
              <w:rPr>
                <w:rFonts w:ascii="Arial" w:hAnsi="Arial"/>
                <w:color w:val="0000FF"/>
                <w:lang w:val="nl-BE"/>
              </w:rPr>
            </w:pPr>
          </w:p>
        </w:tc>
      </w:tr>
      <w:tr w:rsidR="00335D98" w:rsidRPr="00EC3595" w14:paraId="33277763" w14:textId="77777777" w:rsidTr="00024474">
        <w:trPr>
          <w:cantSplit/>
        </w:trPr>
        <w:tc>
          <w:tcPr>
            <w:tcW w:w="196" w:type="dxa"/>
          </w:tcPr>
          <w:p w14:paraId="6C3D50A9" w14:textId="77777777" w:rsidR="00607808" w:rsidRPr="000D0CB8" w:rsidRDefault="00607808" w:rsidP="00DA0531">
            <w:pPr>
              <w:spacing w:line="240" w:lineRule="atLeast"/>
              <w:rPr>
                <w:rFonts w:ascii="Arial" w:hAnsi="Arial"/>
                <w:color w:val="0000FF"/>
                <w:lang w:val="nl-BE"/>
              </w:rPr>
            </w:pPr>
          </w:p>
        </w:tc>
        <w:tc>
          <w:tcPr>
            <w:tcW w:w="8650" w:type="dxa"/>
            <w:gridSpan w:val="7"/>
          </w:tcPr>
          <w:p w14:paraId="074C52E4" w14:textId="77777777" w:rsidR="00607808" w:rsidRPr="000D0CB8" w:rsidRDefault="00607808" w:rsidP="0072322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Enkel de rechthebbende tot de 18e verjaardag komt in aanmerking voor een verzekeringstegemoetkoming van een occluder.</w:t>
            </w:r>
          </w:p>
        </w:tc>
        <w:tc>
          <w:tcPr>
            <w:tcW w:w="236" w:type="dxa"/>
            <w:vAlign w:val="bottom"/>
          </w:tcPr>
          <w:p w14:paraId="1614B319" w14:textId="77777777" w:rsidR="00607808" w:rsidRPr="000D0CB8" w:rsidRDefault="00607808" w:rsidP="00DA0531">
            <w:pPr>
              <w:spacing w:line="240" w:lineRule="atLeast"/>
              <w:jc w:val="right"/>
              <w:rPr>
                <w:rFonts w:ascii="Arial" w:hAnsi="Arial"/>
                <w:color w:val="0000FF"/>
                <w:lang w:val="nl-BE"/>
              </w:rPr>
            </w:pPr>
          </w:p>
        </w:tc>
      </w:tr>
      <w:tr w:rsidR="00335D98" w:rsidRPr="00EC3595" w14:paraId="669EAFBE" w14:textId="77777777" w:rsidTr="00024474">
        <w:trPr>
          <w:cantSplit/>
        </w:trPr>
        <w:tc>
          <w:tcPr>
            <w:tcW w:w="196" w:type="dxa"/>
          </w:tcPr>
          <w:p w14:paraId="0C1BD860" w14:textId="77777777" w:rsidR="00607808" w:rsidRPr="000D0CB8" w:rsidRDefault="00607808" w:rsidP="00806616">
            <w:pPr>
              <w:spacing w:line="240" w:lineRule="atLeast"/>
              <w:jc w:val="both"/>
              <w:rPr>
                <w:rFonts w:ascii="Arial" w:hAnsi="Arial"/>
                <w:color w:val="0000FF"/>
                <w:lang w:val="nl-BE"/>
              </w:rPr>
            </w:pPr>
          </w:p>
        </w:tc>
        <w:tc>
          <w:tcPr>
            <w:tcW w:w="8650" w:type="dxa"/>
            <w:gridSpan w:val="7"/>
          </w:tcPr>
          <w:p w14:paraId="23489253" w14:textId="77777777" w:rsidR="00607808" w:rsidRPr="000D0CB8" w:rsidRDefault="00607808" w:rsidP="0080661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236" w:type="dxa"/>
            <w:vAlign w:val="bottom"/>
          </w:tcPr>
          <w:p w14:paraId="32223D84" w14:textId="77777777" w:rsidR="00607808" w:rsidRPr="000D0CB8" w:rsidRDefault="00607808" w:rsidP="00806616">
            <w:pPr>
              <w:spacing w:line="240" w:lineRule="atLeast"/>
              <w:jc w:val="both"/>
              <w:rPr>
                <w:rFonts w:ascii="Arial" w:hAnsi="Arial"/>
                <w:color w:val="0000FF"/>
                <w:lang w:val="nl-BE"/>
              </w:rPr>
            </w:pPr>
          </w:p>
        </w:tc>
      </w:tr>
      <w:tr w:rsidR="00335D98" w:rsidRPr="000D0CB8" w14:paraId="399FD739" w14:textId="77777777" w:rsidTr="00024474">
        <w:trPr>
          <w:cantSplit/>
        </w:trPr>
        <w:tc>
          <w:tcPr>
            <w:tcW w:w="196" w:type="dxa"/>
          </w:tcPr>
          <w:p w14:paraId="70C8EE1A" w14:textId="77777777" w:rsidR="00607808" w:rsidRPr="000D0CB8" w:rsidRDefault="00607808" w:rsidP="00806616">
            <w:pPr>
              <w:spacing w:line="240" w:lineRule="atLeast"/>
              <w:jc w:val="both"/>
              <w:rPr>
                <w:rFonts w:ascii="Arial" w:hAnsi="Arial"/>
                <w:color w:val="0000FF"/>
                <w:lang w:val="nl-BE"/>
              </w:rPr>
            </w:pPr>
          </w:p>
        </w:tc>
        <w:tc>
          <w:tcPr>
            <w:tcW w:w="8650" w:type="dxa"/>
            <w:gridSpan w:val="7"/>
          </w:tcPr>
          <w:p w14:paraId="676352BB" w14:textId="77777777" w:rsidR="00607808" w:rsidRPr="000D0CB8" w:rsidRDefault="00607808" w:rsidP="0080661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2.3. Aanvraagprocedure</w:t>
            </w:r>
          </w:p>
        </w:tc>
        <w:tc>
          <w:tcPr>
            <w:tcW w:w="236" w:type="dxa"/>
            <w:vAlign w:val="bottom"/>
          </w:tcPr>
          <w:p w14:paraId="6869B05D" w14:textId="77777777" w:rsidR="00607808" w:rsidRPr="000D0CB8" w:rsidRDefault="00607808" w:rsidP="00806616">
            <w:pPr>
              <w:spacing w:line="240" w:lineRule="atLeast"/>
              <w:jc w:val="both"/>
              <w:rPr>
                <w:rFonts w:ascii="Arial" w:hAnsi="Arial"/>
                <w:color w:val="0000FF"/>
                <w:lang w:val="nl-BE"/>
              </w:rPr>
            </w:pPr>
          </w:p>
        </w:tc>
      </w:tr>
      <w:tr w:rsidR="00335D98" w:rsidRPr="000D0CB8" w14:paraId="2D968914" w14:textId="77777777" w:rsidTr="00024474">
        <w:trPr>
          <w:cantSplit/>
        </w:trPr>
        <w:tc>
          <w:tcPr>
            <w:tcW w:w="196" w:type="dxa"/>
          </w:tcPr>
          <w:p w14:paraId="44106DB7" w14:textId="77777777" w:rsidR="00607808" w:rsidRPr="000D0CB8" w:rsidRDefault="00607808" w:rsidP="00806616">
            <w:pPr>
              <w:spacing w:line="240" w:lineRule="atLeast"/>
              <w:jc w:val="both"/>
              <w:rPr>
                <w:rFonts w:ascii="Arial" w:hAnsi="Arial"/>
                <w:color w:val="0000FF"/>
                <w:lang w:val="nl-BE"/>
              </w:rPr>
            </w:pPr>
          </w:p>
        </w:tc>
        <w:tc>
          <w:tcPr>
            <w:tcW w:w="8650" w:type="dxa"/>
            <w:gridSpan w:val="7"/>
          </w:tcPr>
          <w:p w14:paraId="454DCE50" w14:textId="77777777" w:rsidR="00607808" w:rsidRPr="000D0CB8" w:rsidRDefault="00607808" w:rsidP="00806616">
            <w:pPr>
              <w:spacing w:line="240" w:lineRule="atLeast"/>
              <w:jc w:val="both"/>
              <w:rPr>
                <w:rFonts w:ascii="Arial" w:hAnsi="Arial"/>
                <w:color w:val="0000FF"/>
                <w:lang w:val="nl-BE"/>
              </w:rPr>
            </w:pPr>
          </w:p>
        </w:tc>
        <w:tc>
          <w:tcPr>
            <w:tcW w:w="236" w:type="dxa"/>
            <w:vAlign w:val="bottom"/>
          </w:tcPr>
          <w:p w14:paraId="54F09BD1" w14:textId="77777777" w:rsidR="00607808" w:rsidRPr="000D0CB8" w:rsidRDefault="00607808" w:rsidP="00806616">
            <w:pPr>
              <w:spacing w:line="240" w:lineRule="atLeast"/>
              <w:jc w:val="both"/>
              <w:rPr>
                <w:rFonts w:ascii="Arial" w:hAnsi="Arial"/>
                <w:color w:val="0000FF"/>
                <w:lang w:val="nl-BE"/>
              </w:rPr>
            </w:pPr>
          </w:p>
        </w:tc>
      </w:tr>
      <w:tr w:rsidR="00335D98" w:rsidRPr="000D0CB8" w14:paraId="70142B31" w14:textId="77777777" w:rsidTr="00024474">
        <w:trPr>
          <w:cantSplit/>
        </w:trPr>
        <w:tc>
          <w:tcPr>
            <w:tcW w:w="196" w:type="dxa"/>
          </w:tcPr>
          <w:p w14:paraId="03158A2E" w14:textId="77777777" w:rsidR="00607808" w:rsidRPr="000D0CB8" w:rsidRDefault="00607808" w:rsidP="00806616">
            <w:pPr>
              <w:spacing w:line="240" w:lineRule="atLeast"/>
              <w:jc w:val="both"/>
              <w:rPr>
                <w:rFonts w:ascii="Arial" w:hAnsi="Arial"/>
                <w:color w:val="0000FF"/>
                <w:lang w:val="nl-BE"/>
              </w:rPr>
            </w:pPr>
          </w:p>
        </w:tc>
        <w:tc>
          <w:tcPr>
            <w:tcW w:w="8650" w:type="dxa"/>
            <w:gridSpan w:val="7"/>
          </w:tcPr>
          <w:p w14:paraId="6C62A5E1" w14:textId="77777777" w:rsidR="00607808" w:rsidRPr="000D0CB8" w:rsidRDefault="00607808" w:rsidP="00806616">
            <w:pPr>
              <w:spacing w:line="240" w:lineRule="atLeast"/>
              <w:jc w:val="both"/>
              <w:rPr>
                <w:rFonts w:ascii="Arial" w:hAnsi="Arial"/>
                <w:color w:val="0000FF"/>
                <w:lang w:val="nl-BE"/>
              </w:rPr>
            </w:pPr>
            <w:r w:rsidRPr="000D0CB8">
              <w:rPr>
                <w:rFonts w:ascii="Arial" w:hAnsi="Arial" w:cs="Arial"/>
                <w:color w:val="0000FF"/>
                <w:lang w:val="nl-BE" w:eastAsia="nl-BE"/>
              </w:rPr>
              <w:t>2.3.1.Medisch voorschrift</w:t>
            </w:r>
            <w:r w:rsidR="00761F01" w:rsidRPr="000D0CB8">
              <w:rPr>
                <w:rFonts w:ascii="Arial" w:hAnsi="Arial"/>
                <w:color w:val="0000FF"/>
                <w:lang w:val="nl-BE"/>
              </w:rPr>
              <w:t>"</w:t>
            </w:r>
          </w:p>
        </w:tc>
        <w:tc>
          <w:tcPr>
            <w:tcW w:w="236" w:type="dxa"/>
            <w:vAlign w:val="bottom"/>
          </w:tcPr>
          <w:p w14:paraId="1F829829" w14:textId="77777777" w:rsidR="00607808" w:rsidRPr="000D0CB8" w:rsidRDefault="00607808" w:rsidP="00806616">
            <w:pPr>
              <w:spacing w:line="240" w:lineRule="atLeast"/>
              <w:jc w:val="both"/>
              <w:rPr>
                <w:rFonts w:ascii="Arial" w:hAnsi="Arial"/>
                <w:color w:val="0000FF"/>
                <w:lang w:val="nl-BE"/>
              </w:rPr>
            </w:pPr>
          </w:p>
        </w:tc>
      </w:tr>
      <w:tr w:rsidR="00D52F77" w:rsidRPr="000D0CB8" w14:paraId="1B991382" w14:textId="77777777" w:rsidTr="00024474">
        <w:trPr>
          <w:cantSplit/>
        </w:trPr>
        <w:tc>
          <w:tcPr>
            <w:tcW w:w="196" w:type="dxa"/>
          </w:tcPr>
          <w:p w14:paraId="50C9EFE2" w14:textId="77777777" w:rsidR="00D52F77" w:rsidRPr="000D0CB8" w:rsidRDefault="00D52F77" w:rsidP="00806616">
            <w:pPr>
              <w:spacing w:line="240" w:lineRule="atLeast"/>
              <w:jc w:val="both"/>
              <w:rPr>
                <w:rFonts w:ascii="Arial" w:hAnsi="Arial"/>
                <w:color w:val="0000FF"/>
                <w:lang w:val="nl-BE"/>
              </w:rPr>
            </w:pPr>
          </w:p>
        </w:tc>
        <w:tc>
          <w:tcPr>
            <w:tcW w:w="8650" w:type="dxa"/>
            <w:gridSpan w:val="7"/>
          </w:tcPr>
          <w:p w14:paraId="6E049F52" w14:textId="77777777" w:rsidR="00D52F77" w:rsidRPr="000D0CB8" w:rsidRDefault="00D52F77" w:rsidP="00806616">
            <w:pPr>
              <w:spacing w:line="240" w:lineRule="atLeast"/>
              <w:jc w:val="both"/>
              <w:rPr>
                <w:rFonts w:ascii="Arial" w:hAnsi="Arial" w:cs="Arial"/>
                <w:color w:val="0000FF"/>
                <w:lang w:val="nl-BE" w:eastAsia="nl-BE"/>
              </w:rPr>
            </w:pPr>
          </w:p>
        </w:tc>
        <w:tc>
          <w:tcPr>
            <w:tcW w:w="236" w:type="dxa"/>
            <w:vAlign w:val="bottom"/>
          </w:tcPr>
          <w:p w14:paraId="4260EE0C" w14:textId="77777777" w:rsidR="00D52F77" w:rsidRPr="000D0CB8" w:rsidRDefault="00D52F77" w:rsidP="00806616">
            <w:pPr>
              <w:spacing w:line="240" w:lineRule="atLeast"/>
              <w:jc w:val="both"/>
              <w:rPr>
                <w:rFonts w:ascii="Arial" w:hAnsi="Arial"/>
                <w:color w:val="0000FF"/>
                <w:lang w:val="nl-BE"/>
              </w:rPr>
            </w:pPr>
          </w:p>
        </w:tc>
      </w:tr>
      <w:tr w:rsidR="00335D98" w:rsidRPr="00024474" w14:paraId="29AB4288" w14:textId="77777777" w:rsidTr="00024474">
        <w:trPr>
          <w:cantSplit/>
        </w:trPr>
        <w:tc>
          <w:tcPr>
            <w:tcW w:w="196" w:type="dxa"/>
          </w:tcPr>
          <w:p w14:paraId="5A8E3133" w14:textId="77777777" w:rsidR="00607808" w:rsidRPr="000D0CB8" w:rsidRDefault="00607808" w:rsidP="00806616">
            <w:pPr>
              <w:spacing w:line="240" w:lineRule="atLeast"/>
              <w:jc w:val="both"/>
              <w:rPr>
                <w:rFonts w:ascii="Arial" w:hAnsi="Arial"/>
                <w:color w:val="0000FF"/>
                <w:lang w:val="nl-BE"/>
              </w:rPr>
            </w:pPr>
          </w:p>
        </w:tc>
        <w:tc>
          <w:tcPr>
            <w:tcW w:w="8650" w:type="dxa"/>
            <w:gridSpan w:val="7"/>
          </w:tcPr>
          <w:p w14:paraId="1C025C9A" w14:textId="77777777" w:rsidR="00607808" w:rsidRPr="000D0CB8" w:rsidRDefault="00D52F77" w:rsidP="00075D52">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 + K.B. 25.11.2018" (in werking 1.2.2019)</w:t>
            </w:r>
          </w:p>
        </w:tc>
        <w:tc>
          <w:tcPr>
            <w:tcW w:w="236" w:type="dxa"/>
            <w:vAlign w:val="bottom"/>
          </w:tcPr>
          <w:p w14:paraId="21A74914" w14:textId="77777777" w:rsidR="00607808" w:rsidRPr="000D0CB8" w:rsidRDefault="00607808" w:rsidP="00806616">
            <w:pPr>
              <w:spacing w:line="240" w:lineRule="atLeast"/>
              <w:jc w:val="both"/>
              <w:rPr>
                <w:rFonts w:ascii="Arial" w:hAnsi="Arial"/>
                <w:color w:val="0000FF"/>
                <w:lang w:val="nl-BE"/>
              </w:rPr>
            </w:pPr>
          </w:p>
        </w:tc>
      </w:tr>
      <w:tr w:rsidR="00335D98" w:rsidRPr="000D0CB8" w14:paraId="69C367F3" w14:textId="77777777" w:rsidTr="00024474">
        <w:trPr>
          <w:cantSplit/>
        </w:trPr>
        <w:tc>
          <w:tcPr>
            <w:tcW w:w="196" w:type="dxa"/>
          </w:tcPr>
          <w:p w14:paraId="2A243313" w14:textId="77777777" w:rsidR="00607808" w:rsidRPr="000D0CB8" w:rsidRDefault="00607808" w:rsidP="00806616">
            <w:pPr>
              <w:spacing w:line="240" w:lineRule="atLeast"/>
              <w:jc w:val="both"/>
              <w:rPr>
                <w:rFonts w:ascii="Arial" w:hAnsi="Arial"/>
                <w:color w:val="0000FF"/>
                <w:lang w:val="nl-BE"/>
              </w:rPr>
            </w:pPr>
          </w:p>
        </w:tc>
        <w:tc>
          <w:tcPr>
            <w:tcW w:w="8650" w:type="dxa"/>
            <w:gridSpan w:val="7"/>
          </w:tcPr>
          <w:p w14:paraId="49C8274F" w14:textId="77777777" w:rsidR="00607808" w:rsidRPr="000D0CB8" w:rsidRDefault="008B15D9" w:rsidP="00761F01">
            <w:pPr>
              <w:spacing w:line="240" w:lineRule="atLeast"/>
              <w:jc w:val="both"/>
              <w:rPr>
                <w:rFonts w:ascii="Arial" w:hAnsi="Arial"/>
                <w:color w:val="0000FF"/>
                <w:lang w:val="nl-BE"/>
              </w:rPr>
            </w:pPr>
            <w:r w:rsidRPr="000D0CB8">
              <w:rPr>
                <w:rFonts w:ascii="Arial" w:hAnsi="Arial"/>
                <w:color w:val="0000FF"/>
                <w:lang w:val="nl-BE"/>
              </w:rPr>
              <w:t>"</w:t>
            </w:r>
            <w:r w:rsidR="00607808" w:rsidRPr="000D0CB8">
              <w:rPr>
                <w:rFonts w:ascii="Arial" w:hAnsi="Arial" w:cs="Arial"/>
                <w:color w:val="0000FF"/>
                <w:lang w:val="nl-BE" w:eastAsia="nl-BE"/>
              </w:rPr>
              <w:t xml:space="preserve">De verstrekkingen opgenomen onder G.1. moeten worden voorgeschreven door een </w:t>
            </w:r>
            <w:r w:rsidR="0025637D" w:rsidRPr="000D0CB8">
              <w:rPr>
                <w:rFonts w:ascii="Arial" w:hAnsi="Arial" w:cs="Arial"/>
                <w:color w:val="0000FF"/>
                <w:lang w:val="nl-BE" w:eastAsia="nl-BE"/>
              </w:rPr>
              <w:t>arts</w:t>
            </w:r>
            <w:r w:rsidR="00607808" w:rsidRPr="000D0CB8">
              <w:rPr>
                <w:rFonts w:ascii="Arial" w:hAnsi="Arial" w:cs="Arial"/>
                <w:color w:val="0000FF"/>
                <w:lang w:val="nl-BE" w:eastAsia="nl-BE"/>
              </w:rPr>
              <w:t>-specialist voor oftalmologie. Het medisch voorschrift vermeldt minstens het type van occluder.</w:t>
            </w:r>
            <w:r w:rsidR="00761F01" w:rsidRPr="000D0CB8">
              <w:rPr>
                <w:rFonts w:ascii="Arial" w:hAnsi="Arial"/>
                <w:color w:val="0000FF"/>
                <w:lang w:val="nl-BE"/>
              </w:rPr>
              <w:t>"</w:t>
            </w:r>
          </w:p>
        </w:tc>
        <w:tc>
          <w:tcPr>
            <w:tcW w:w="236" w:type="dxa"/>
            <w:vAlign w:val="bottom"/>
          </w:tcPr>
          <w:p w14:paraId="1E98DF83" w14:textId="77777777" w:rsidR="00607808" w:rsidRPr="000D0CB8" w:rsidRDefault="00607808" w:rsidP="00806616">
            <w:pPr>
              <w:spacing w:line="240" w:lineRule="atLeast"/>
              <w:jc w:val="both"/>
              <w:rPr>
                <w:rFonts w:ascii="Arial" w:hAnsi="Arial"/>
                <w:color w:val="0000FF"/>
                <w:lang w:val="nl-BE"/>
              </w:rPr>
            </w:pPr>
          </w:p>
        </w:tc>
      </w:tr>
      <w:tr w:rsidR="00335D98" w:rsidRPr="000D0CB8" w14:paraId="311065CE" w14:textId="77777777" w:rsidTr="00024474">
        <w:trPr>
          <w:cantSplit/>
        </w:trPr>
        <w:tc>
          <w:tcPr>
            <w:tcW w:w="196" w:type="dxa"/>
          </w:tcPr>
          <w:p w14:paraId="0877BA6F" w14:textId="77777777" w:rsidR="00607808" w:rsidRPr="000D0CB8" w:rsidRDefault="00607808" w:rsidP="00806616">
            <w:pPr>
              <w:spacing w:line="240" w:lineRule="atLeast"/>
              <w:jc w:val="both"/>
              <w:rPr>
                <w:rFonts w:ascii="Arial" w:hAnsi="Arial"/>
                <w:color w:val="0000FF"/>
                <w:lang w:val="nl-BE"/>
              </w:rPr>
            </w:pPr>
          </w:p>
        </w:tc>
        <w:tc>
          <w:tcPr>
            <w:tcW w:w="8650" w:type="dxa"/>
            <w:gridSpan w:val="7"/>
          </w:tcPr>
          <w:p w14:paraId="7437F00A" w14:textId="77777777" w:rsidR="00607808" w:rsidRPr="000D0CB8" w:rsidRDefault="00607808" w:rsidP="00806616">
            <w:pPr>
              <w:spacing w:line="240" w:lineRule="atLeast"/>
              <w:jc w:val="both"/>
              <w:rPr>
                <w:rFonts w:ascii="Arial" w:hAnsi="Arial"/>
                <w:color w:val="0000FF"/>
                <w:lang w:val="nl-BE"/>
              </w:rPr>
            </w:pPr>
          </w:p>
        </w:tc>
        <w:tc>
          <w:tcPr>
            <w:tcW w:w="236" w:type="dxa"/>
            <w:vAlign w:val="bottom"/>
          </w:tcPr>
          <w:p w14:paraId="2100A6EC" w14:textId="77777777" w:rsidR="00607808" w:rsidRPr="000D0CB8" w:rsidRDefault="00607808" w:rsidP="00806616">
            <w:pPr>
              <w:spacing w:line="240" w:lineRule="atLeast"/>
              <w:jc w:val="both"/>
              <w:rPr>
                <w:rFonts w:ascii="Arial" w:hAnsi="Arial"/>
                <w:color w:val="0000FF"/>
                <w:lang w:val="nl-BE"/>
              </w:rPr>
            </w:pPr>
          </w:p>
        </w:tc>
      </w:tr>
      <w:tr w:rsidR="00761F01" w:rsidRPr="000D0CB8" w14:paraId="1E0ACC42" w14:textId="77777777" w:rsidTr="00024474">
        <w:trPr>
          <w:cantSplit/>
        </w:trPr>
        <w:tc>
          <w:tcPr>
            <w:tcW w:w="196" w:type="dxa"/>
          </w:tcPr>
          <w:p w14:paraId="5D1E60E8" w14:textId="77777777" w:rsidR="00761F01" w:rsidRPr="000D0CB8" w:rsidRDefault="00761F01" w:rsidP="00806616">
            <w:pPr>
              <w:spacing w:line="240" w:lineRule="atLeast"/>
              <w:jc w:val="both"/>
              <w:rPr>
                <w:rFonts w:ascii="Arial" w:hAnsi="Arial"/>
                <w:color w:val="0000FF"/>
                <w:lang w:val="nl-BE"/>
              </w:rPr>
            </w:pPr>
          </w:p>
        </w:tc>
        <w:tc>
          <w:tcPr>
            <w:tcW w:w="8650" w:type="dxa"/>
            <w:gridSpan w:val="7"/>
          </w:tcPr>
          <w:p w14:paraId="717892A6" w14:textId="77777777" w:rsidR="00761F01" w:rsidRPr="000D0CB8" w:rsidRDefault="00761F01" w:rsidP="00761F01">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w:t>
            </w:r>
          </w:p>
        </w:tc>
        <w:tc>
          <w:tcPr>
            <w:tcW w:w="236" w:type="dxa"/>
            <w:vAlign w:val="bottom"/>
          </w:tcPr>
          <w:p w14:paraId="399ED980" w14:textId="77777777" w:rsidR="00761F01" w:rsidRPr="000D0CB8" w:rsidRDefault="00761F01" w:rsidP="00806616">
            <w:pPr>
              <w:spacing w:line="240" w:lineRule="atLeast"/>
              <w:jc w:val="both"/>
              <w:rPr>
                <w:rFonts w:ascii="Arial" w:hAnsi="Arial"/>
                <w:color w:val="0000FF"/>
                <w:lang w:val="nl-BE"/>
              </w:rPr>
            </w:pPr>
          </w:p>
        </w:tc>
      </w:tr>
      <w:tr w:rsidR="00335D98" w:rsidRPr="00024474" w14:paraId="1D613399" w14:textId="77777777" w:rsidTr="00024474">
        <w:trPr>
          <w:cantSplit/>
        </w:trPr>
        <w:tc>
          <w:tcPr>
            <w:tcW w:w="196" w:type="dxa"/>
          </w:tcPr>
          <w:p w14:paraId="1F4AC1C4" w14:textId="77777777" w:rsidR="00607808" w:rsidRPr="000D0CB8" w:rsidRDefault="00607808" w:rsidP="00806616">
            <w:pPr>
              <w:spacing w:line="240" w:lineRule="atLeast"/>
              <w:jc w:val="both"/>
              <w:rPr>
                <w:rFonts w:ascii="Arial" w:hAnsi="Arial"/>
                <w:color w:val="0000FF"/>
                <w:lang w:val="nl-BE"/>
              </w:rPr>
            </w:pPr>
          </w:p>
        </w:tc>
        <w:tc>
          <w:tcPr>
            <w:tcW w:w="8650" w:type="dxa"/>
            <w:gridSpan w:val="7"/>
          </w:tcPr>
          <w:p w14:paraId="11F8421D" w14:textId="77777777" w:rsidR="00607808" w:rsidRPr="000D0CB8" w:rsidRDefault="00761F01" w:rsidP="00806616">
            <w:pPr>
              <w:spacing w:line="240" w:lineRule="atLeast"/>
              <w:jc w:val="both"/>
              <w:rPr>
                <w:rFonts w:ascii="Arial" w:hAnsi="Arial"/>
                <w:color w:val="0000FF"/>
                <w:lang w:val="nl-BE"/>
              </w:rPr>
            </w:pPr>
            <w:r w:rsidRPr="000D0CB8">
              <w:rPr>
                <w:rFonts w:ascii="Arial" w:hAnsi="Arial"/>
                <w:color w:val="0000FF"/>
                <w:lang w:val="nl-BE"/>
              </w:rPr>
              <w:t>"</w:t>
            </w:r>
            <w:r w:rsidR="00607808" w:rsidRPr="000D0CB8">
              <w:rPr>
                <w:rFonts w:ascii="Arial" w:hAnsi="Arial" w:cs="Arial"/>
                <w:color w:val="0000FF"/>
                <w:lang w:val="nl-BE" w:eastAsia="nl-BE"/>
              </w:rPr>
              <w:t>Voor het opmaken van het medisch voorschrift moet het model, vastgelegd door het Comité van de verzekering voor geneeskundige verzorging, gebruikt worden.</w:t>
            </w:r>
          </w:p>
        </w:tc>
        <w:tc>
          <w:tcPr>
            <w:tcW w:w="236" w:type="dxa"/>
            <w:vAlign w:val="bottom"/>
          </w:tcPr>
          <w:p w14:paraId="7C0D1811" w14:textId="77777777" w:rsidR="00607808" w:rsidRPr="000D0CB8" w:rsidRDefault="00607808" w:rsidP="00806616">
            <w:pPr>
              <w:spacing w:line="240" w:lineRule="atLeast"/>
              <w:jc w:val="both"/>
              <w:rPr>
                <w:rFonts w:ascii="Arial" w:hAnsi="Arial"/>
                <w:color w:val="0000FF"/>
                <w:lang w:val="nl-BE"/>
              </w:rPr>
            </w:pPr>
          </w:p>
        </w:tc>
      </w:tr>
      <w:tr w:rsidR="00335D98" w:rsidRPr="00024474" w14:paraId="4A700670" w14:textId="77777777" w:rsidTr="00024474">
        <w:trPr>
          <w:cantSplit/>
        </w:trPr>
        <w:tc>
          <w:tcPr>
            <w:tcW w:w="196" w:type="dxa"/>
          </w:tcPr>
          <w:p w14:paraId="35052BF4" w14:textId="77777777" w:rsidR="00607808" w:rsidRPr="000D0CB8" w:rsidRDefault="00607808" w:rsidP="00806616">
            <w:pPr>
              <w:spacing w:line="240" w:lineRule="atLeast"/>
              <w:jc w:val="both"/>
              <w:rPr>
                <w:rFonts w:ascii="Arial" w:hAnsi="Arial"/>
                <w:color w:val="0000FF"/>
                <w:lang w:val="nl-BE"/>
              </w:rPr>
            </w:pPr>
          </w:p>
        </w:tc>
        <w:tc>
          <w:tcPr>
            <w:tcW w:w="8650" w:type="dxa"/>
            <w:gridSpan w:val="7"/>
          </w:tcPr>
          <w:p w14:paraId="22741266" w14:textId="77777777" w:rsidR="00607808" w:rsidRPr="000D0CB8" w:rsidRDefault="00607808" w:rsidP="0080661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rPr>
            </w:pPr>
          </w:p>
        </w:tc>
        <w:tc>
          <w:tcPr>
            <w:tcW w:w="236" w:type="dxa"/>
            <w:vAlign w:val="bottom"/>
          </w:tcPr>
          <w:p w14:paraId="59F295F7" w14:textId="77777777" w:rsidR="00607808" w:rsidRPr="000D0CB8" w:rsidRDefault="00607808" w:rsidP="00806616">
            <w:pPr>
              <w:spacing w:line="240" w:lineRule="atLeast"/>
              <w:jc w:val="both"/>
              <w:rPr>
                <w:rFonts w:ascii="Arial" w:hAnsi="Arial"/>
                <w:color w:val="0000FF"/>
                <w:lang w:val="nl-BE"/>
              </w:rPr>
            </w:pPr>
          </w:p>
        </w:tc>
      </w:tr>
      <w:tr w:rsidR="00335D98" w:rsidRPr="00024474" w14:paraId="786837B6" w14:textId="77777777" w:rsidTr="00024474">
        <w:trPr>
          <w:cantSplit/>
        </w:trPr>
        <w:tc>
          <w:tcPr>
            <w:tcW w:w="196" w:type="dxa"/>
          </w:tcPr>
          <w:p w14:paraId="46B3CB22" w14:textId="77777777" w:rsidR="00607808" w:rsidRPr="000D0CB8" w:rsidRDefault="00607808" w:rsidP="00806616">
            <w:pPr>
              <w:spacing w:line="240" w:lineRule="atLeast"/>
              <w:jc w:val="both"/>
              <w:rPr>
                <w:rFonts w:ascii="Arial" w:hAnsi="Arial"/>
                <w:color w:val="0000FF"/>
                <w:lang w:val="nl-BE"/>
              </w:rPr>
            </w:pPr>
          </w:p>
        </w:tc>
        <w:tc>
          <w:tcPr>
            <w:tcW w:w="8650" w:type="dxa"/>
            <w:gridSpan w:val="7"/>
          </w:tcPr>
          <w:p w14:paraId="7A84A606" w14:textId="77777777" w:rsidR="00607808" w:rsidRPr="000D0CB8" w:rsidRDefault="00607808" w:rsidP="0080661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Het medisch voorschrift blijft gedurende zes maanden geldig. Deze geldigheidstermijn heeft betrekking op de periode tussen de datum van het medisch voorschrift en de ontvangstdatum van het medisch voorschrift door de opticien.</w:t>
            </w:r>
          </w:p>
        </w:tc>
        <w:tc>
          <w:tcPr>
            <w:tcW w:w="236" w:type="dxa"/>
            <w:vAlign w:val="bottom"/>
          </w:tcPr>
          <w:p w14:paraId="4DE229BE" w14:textId="77777777" w:rsidR="00607808" w:rsidRPr="000D0CB8" w:rsidRDefault="00607808" w:rsidP="00806616">
            <w:pPr>
              <w:spacing w:line="240" w:lineRule="atLeast"/>
              <w:jc w:val="both"/>
              <w:rPr>
                <w:rFonts w:ascii="Arial" w:hAnsi="Arial"/>
                <w:color w:val="0000FF"/>
                <w:lang w:val="nl-BE"/>
              </w:rPr>
            </w:pPr>
          </w:p>
        </w:tc>
      </w:tr>
      <w:tr w:rsidR="009F47C2" w:rsidRPr="00024474" w14:paraId="70C22688" w14:textId="77777777" w:rsidTr="00024474">
        <w:trPr>
          <w:cantSplit/>
        </w:trPr>
        <w:tc>
          <w:tcPr>
            <w:tcW w:w="196" w:type="dxa"/>
          </w:tcPr>
          <w:p w14:paraId="512E2B37" w14:textId="77777777" w:rsidR="009F47C2" w:rsidRPr="000D0CB8" w:rsidRDefault="009F47C2" w:rsidP="00806616">
            <w:pPr>
              <w:spacing w:line="240" w:lineRule="atLeast"/>
              <w:jc w:val="both"/>
              <w:rPr>
                <w:rFonts w:ascii="Arial" w:hAnsi="Arial"/>
                <w:color w:val="0000FF"/>
                <w:lang w:val="nl-BE"/>
              </w:rPr>
            </w:pPr>
          </w:p>
        </w:tc>
        <w:tc>
          <w:tcPr>
            <w:tcW w:w="8650" w:type="dxa"/>
            <w:gridSpan w:val="7"/>
          </w:tcPr>
          <w:p w14:paraId="733CBE9C" w14:textId="77777777" w:rsidR="009F47C2" w:rsidRPr="000D0CB8" w:rsidRDefault="009F47C2" w:rsidP="0080661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236" w:type="dxa"/>
            <w:vAlign w:val="bottom"/>
          </w:tcPr>
          <w:p w14:paraId="7C695A82" w14:textId="77777777" w:rsidR="009F47C2" w:rsidRPr="000D0CB8" w:rsidRDefault="009F47C2" w:rsidP="00806616">
            <w:pPr>
              <w:spacing w:line="240" w:lineRule="atLeast"/>
              <w:jc w:val="both"/>
              <w:rPr>
                <w:rFonts w:ascii="Arial" w:hAnsi="Arial"/>
                <w:color w:val="0000FF"/>
                <w:lang w:val="nl-BE"/>
              </w:rPr>
            </w:pPr>
          </w:p>
        </w:tc>
      </w:tr>
      <w:tr w:rsidR="00335D98" w:rsidRPr="000D0CB8" w14:paraId="13A7FBA7" w14:textId="77777777" w:rsidTr="00024474">
        <w:trPr>
          <w:cantSplit/>
        </w:trPr>
        <w:tc>
          <w:tcPr>
            <w:tcW w:w="196" w:type="dxa"/>
          </w:tcPr>
          <w:p w14:paraId="634D329B" w14:textId="77777777" w:rsidR="00607808" w:rsidRPr="000D0CB8" w:rsidRDefault="00607808" w:rsidP="00806616">
            <w:pPr>
              <w:spacing w:line="240" w:lineRule="atLeast"/>
              <w:jc w:val="both"/>
              <w:rPr>
                <w:rFonts w:ascii="Arial" w:hAnsi="Arial"/>
                <w:color w:val="0000FF"/>
                <w:lang w:val="nl-BE"/>
              </w:rPr>
            </w:pPr>
          </w:p>
        </w:tc>
        <w:tc>
          <w:tcPr>
            <w:tcW w:w="8650" w:type="dxa"/>
            <w:gridSpan w:val="7"/>
          </w:tcPr>
          <w:p w14:paraId="239B403F" w14:textId="77777777" w:rsidR="00607808" w:rsidRPr="000D0CB8" w:rsidRDefault="00607808" w:rsidP="0080661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r w:rsidRPr="000D0CB8">
              <w:rPr>
                <w:rFonts w:ascii="Arial" w:hAnsi="Arial" w:cs="Arial"/>
                <w:color w:val="0000FF"/>
                <w:lang w:val="nl-BE" w:eastAsia="nl-BE"/>
              </w:rPr>
              <w:t>2.3.2. Getuigschrift voor aflevering</w:t>
            </w:r>
          </w:p>
        </w:tc>
        <w:tc>
          <w:tcPr>
            <w:tcW w:w="236" w:type="dxa"/>
            <w:vAlign w:val="bottom"/>
          </w:tcPr>
          <w:p w14:paraId="15FC85DC" w14:textId="77777777" w:rsidR="00607808" w:rsidRPr="000D0CB8" w:rsidRDefault="00607808" w:rsidP="00806616">
            <w:pPr>
              <w:spacing w:line="240" w:lineRule="atLeast"/>
              <w:jc w:val="both"/>
              <w:rPr>
                <w:rFonts w:ascii="Arial" w:hAnsi="Arial"/>
                <w:color w:val="0000FF"/>
                <w:lang w:val="nl-BE"/>
              </w:rPr>
            </w:pPr>
          </w:p>
        </w:tc>
      </w:tr>
      <w:tr w:rsidR="00335D98" w:rsidRPr="000D0CB8" w14:paraId="507DFE48" w14:textId="77777777" w:rsidTr="00024474">
        <w:trPr>
          <w:cantSplit/>
        </w:trPr>
        <w:tc>
          <w:tcPr>
            <w:tcW w:w="196" w:type="dxa"/>
          </w:tcPr>
          <w:p w14:paraId="2E6DE805" w14:textId="77777777" w:rsidR="00607808" w:rsidRPr="000D0CB8" w:rsidRDefault="00607808" w:rsidP="00806616">
            <w:pPr>
              <w:spacing w:line="240" w:lineRule="atLeast"/>
              <w:jc w:val="both"/>
              <w:rPr>
                <w:rFonts w:ascii="Arial" w:hAnsi="Arial"/>
                <w:color w:val="0000FF"/>
                <w:lang w:val="nl-BE"/>
              </w:rPr>
            </w:pPr>
          </w:p>
        </w:tc>
        <w:tc>
          <w:tcPr>
            <w:tcW w:w="8650" w:type="dxa"/>
            <w:gridSpan w:val="7"/>
          </w:tcPr>
          <w:p w14:paraId="496AE40E" w14:textId="77777777" w:rsidR="00607808" w:rsidRPr="000D0CB8" w:rsidRDefault="00607808" w:rsidP="0080661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p>
        </w:tc>
        <w:tc>
          <w:tcPr>
            <w:tcW w:w="236" w:type="dxa"/>
            <w:vAlign w:val="bottom"/>
          </w:tcPr>
          <w:p w14:paraId="24BBB791" w14:textId="77777777" w:rsidR="00607808" w:rsidRPr="000D0CB8" w:rsidRDefault="00607808" w:rsidP="00806616">
            <w:pPr>
              <w:spacing w:line="240" w:lineRule="atLeast"/>
              <w:jc w:val="both"/>
              <w:rPr>
                <w:rFonts w:ascii="Arial" w:hAnsi="Arial"/>
                <w:color w:val="0000FF"/>
                <w:lang w:val="nl-BE"/>
              </w:rPr>
            </w:pPr>
          </w:p>
        </w:tc>
      </w:tr>
      <w:tr w:rsidR="00335D98" w:rsidRPr="00024474" w14:paraId="2D7B9699" w14:textId="77777777" w:rsidTr="00024474">
        <w:trPr>
          <w:cantSplit/>
        </w:trPr>
        <w:tc>
          <w:tcPr>
            <w:tcW w:w="196" w:type="dxa"/>
          </w:tcPr>
          <w:p w14:paraId="0C90EA60" w14:textId="77777777" w:rsidR="00607808" w:rsidRPr="000D0CB8" w:rsidRDefault="00607808" w:rsidP="00806616">
            <w:pPr>
              <w:spacing w:line="240" w:lineRule="atLeast"/>
              <w:jc w:val="both"/>
              <w:rPr>
                <w:rFonts w:ascii="Arial" w:hAnsi="Arial"/>
                <w:color w:val="0000FF"/>
                <w:lang w:val="nl-BE"/>
              </w:rPr>
            </w:pPr>
          </w:p>
        </w:tc>
        <w:tc>
          <w:tcPr>
            <w:tcW w:w="8650" w:type="dxa"/>
            <w:gridSpan w:val="7"/>
          </w:tcPr>
          <w:p w14:paraId="2E7C0CAA" w14:textId="77777777" w:rsidR="00607808" w:rsidRPr="000D0CB8" w:rsidRDefault="00607808" w:rsidP="00806616">
            <w:pPr>
              <w:spacing w:line="240" w:lineRule="atLeast"/>
              <w:jc w:val="both"/>
              <w:rPr>
                <w:rFonts w:ascii="Arial" w:hAnsi="Arial"/>
                <w:color w:val="0000FF"/>
                <w:lang w:val="nl-BE"/>
              </w:rPr>
            </w:pPr>
            <w:r w:rsidRPr="000D0CB8">
              <w:rPr>
                <w:rFonts w:ascii="Arial" w:hAnsi="Arial" w:cs="Arial"/>
                <w:color w:val="0000FF"/>
                <w:lang w:val="nl-BE" w:eastAsia="nl-BE"/>
              </w:rPr>
              <w:t>Het getuigschrift voor aflevering wordt door de opticien opgemaakt en wordt door de rechthebbende en de opticien ondertekend.</w:t>
            </w:r>
          </w:p>
        </w:tc>
        <w:tc>
          <w:tcPr>
            <w:tcW w:w="236" w:type="dxa"/>
            <w:vAlign w:val="bottom"/>
          </w:tcPr>
          <w:p w14:paraId="67FE9A8A" w14:textId="77777777" w:rsidR="00607808" w:rsidRPr="000D0CB8" w:rsidRDefault="00607808" w:rsidP="00806616">
            <w:pPr>
              <w:spacing w:line="240" w:lineRule="atLeast"/>
              <w:jc w:val="both"/>
              <w:rPr>
                <w:rFonts w:ascii="Arial" w:hAnsi="Arial"/>
                <w:color w:val="0000FF"/>
                <w:lang w:val="nl-BE"/>
              </w:rPr>
            </w:pPr>
          </w:p>
        </w:tc>
      </w:tr>
      <w:tr w:rsidR="00335D98" w:rsidRPr="00024474" w14:paraId="67DA50CF" w14:textId="77777777" w:rsidTr="00024474">
        <w:trPr>
          <w:cantSplit/>
        </w:trPr>
        <w:tc>
          <w:tcPr>
            <w:tcW w:w="196" w:type="dxa"/>
          </w:tcPr>
          <w:p w14:paraId="794D25B9" w14:textId="77777777" w:rsidR="00607808" w:rsidRPr="000D0CB8" w:rsidRDefault="00607808" w:rsidP="00806616">
            <w:pPr>
              <w:spacing w:line="240" w:lineRule="atLeast"/>
              <w:jc w:val="both"/>
              <w:rPr>
                <w:rFonts w:ascii="Arial" w:hAnsi="Arial"/>
                <w:color w:val="0000FF"/>
                <w:lang w:val="nl-BE"/>
              </w:rPr>
            </w:pPr>
          </w:p>
        </w:tc>
        <w:tc>
          <w:tcPr>
            <w:tcW w:w="8650" w:type="dxa"/>
            <w:gridSpan w:val="7"/>
          </w:tcPr>
          <w:p w14:paraId="1FAD289D" w14:textId="77777777" w:rsidR="00607808" w:rsidRPr="000D0CB8" w:rsidRDefault="00607808" w:rsidP="00806616">
            <w:pPr>
              <w:spacing w:line="240" w:lineRule="atLeast"/>
              <w:jc w:val="both"/>
              <w:rPr>
                <w:rFonts w:ascii="Arial" w:hAnsi="Arial"/>
                <w:color w:val="0000FF"/>
                <w:lang w:val="nl-BE" w:eastAsia="nl-NL"/>
              </w:rPr>
            </w:pPr>
          </w:p>
        </w:tc>
        <w:tc>
          <w:tcPr>
            <w:tcW w:w="236" w:type="dxa"/>
            <w:vAlign w:val="bottom"/>
          </w:tcPr>
          <w:p w14:paraId="50FBD2FF" w14:textId="77777777" w:rsidR="00607808" w:rsidRPr="000D0CB8" w:rsidRDefault="00607808" w:rsidP="00806616">
            <w:pPr>
              <w:spacing w:line="240" w:lineRule="atLeast"/>
              <w:jc w:val="both"/>
              <w:rPr>
                <w:rFonts w:ascii="Arial" w:hAnsi="Arial"/>
                <w:color w:val="0000FF"/>
                <w:lang w:val="nl-BE"/>
              </w:rPr>
            </w:pPr>
          </w:p>
        </w:tc>
      </w:tr>
      <w:tr w:rsidR="00335D98" w:rsidRPr="00024474" w14:paraId="6932BBB2" w14:textId="77777777" w:rsidTr="00024474">
        <w:trPr>
          <w:cantSplit/>
        </w:trPr>
        <w:tc>
          <w:tcPr>
            <w:tcW w:w="196" w:type="dxa"/>
          </w:tcPr>
          <w:p w14:paraId="3D5AFCAD" w14:textId="77777777" w:rsidR="00607808" w:rsidRPr="000D0CB8" w:rsidRDefault="00607808" w:rsidP="00806616">
            <w:pPr>
              <w:spacing w:line="240" w:lineRule="atLeast"/>
              <w:jc w:val="both"/>
              <w:rPr>
                <w:rFonts w:ascii="Arial" w:hAnsi="Arial"/>
                <w:color w:val="0000FF"/>
                <w:lang w:val="nl-BE"/>
              </w:rPr>
            </w:pPr>
          </w:p>
        </w:tc>
        <w:tc>
          <w:tcPr>
            <w:tcW w:w="8650" w:type="dxa"/>
            <w:gridSpan w:val="7"/>
          </w:tcPr>
          <w:p w14:paraId="669C4CC4" w14:textId="77777777" w:rsidR="00607808" w:rsidRPr="000D0CB8" w:rsidRDefault="00607808" w:rsidP="00806616">
            <w:pPr>
              <w:spacing w:line="240" w:lineRule="atLeast"/>
              <w:jc w:val="both"/>
              <w:rPr>
                <w:rFonts w:ascii="Arial" w:hAnsi="Arial"/>
                <w:color w:val="0000FF"/>
                <w:lang w:val="nl-BE" w:eastAsia="nl-NL"/>
              </w:rPr>
            </w:pPr>
            <w:r w:rsidRPr="000D0CB8">
              <w:rPr>
                <w:rFonts w:ascii="Arial" w:hAnsi="Arial" w:cs="Arial"/>
                <w:color w:val="0000FF"/>
                <w:lang w:val="nl-BE" w:eastAsia="nl-BE"/>
              </w:rPr>
              <w:t>Voor het opmaken van het getuigschrift van aflevering moet het model, vastgelegd door het Comité van de verzekering voor geneeskundige verzorging, gebruikt worden.</w:t>
            </w:r>
          </w:p>
        </w:tc>
        <w:tc>
          <w:tcPr>
            <w:tcW w:w="236" w:type="dxa"/>
            <w:vAlign w:val="bottom"/>
          </w:tcPr>
          <w:p w14:paraId="1539E5D4" w14:textId="77777777" w:rsidR="00607808" w:rsidRPr="000D0CB8" w:rsidRDefault="00607808" w:rsidP="00806616">
            <w:pPr>
              <w:spacing w:line="240" w:lineRule="atLeast"/>
              <w:jc w:val="both"/>
              <w:rPr>
                <w:rFonts w:ascii="Arial" w:hAnsi="Arial"/>
                <w:color w:val="0000FF"/>
                <w:lang w:val="nl-BE"/>
              </w:rPr>
            </w:pPr>
          </w:p>
        </w:tc>
      </w:tr>
      <w:tr w:rsidR="000B4143" w:rsidRPr="00024474" w14:paraId="6E4ECF4E" w14:textId="77777777" w:rsidTr="00024474">
        <w:trPr>
          <w:cantSplit/>
        </w:trPr>
        <w:tc>
          <w:tcPr>
            <w:tcW w:w="196" w:type="dxa"/>
          </w:tcPr>
          <w:p w14:paraId="5A579905" w14:textId="77777777" w:rsidR="000B4143" w:rsidRPr="000D0CB8" w:rsidRDefault="000B4143" w:rsidP="00806616">
            <w:pPr>
              <w:spacing w:line="240" w:lineRule="atLeast"/>
              <w:jc w:val="both"/>
              <w:rPr>
                <w:rFonts w:ascii="Arial" w:hAnsi="Arial"/>
                <w:color w:val="0000FF"/>
                <w:lang w:val="nl-BE"/>
              </w:rPr>
            </w:pPr>
          </w:p>
        </w:tc>
        <w:tc>
          <w:tcPr>
            <w:tcW w:w="8650" w:type="dxa"/>
            <w:gridSpan w:val="7"/>
          </w:tcPr>
          <w:p w14:paraId="6D962A3B" w14:textId="77777777" w:rsidR="000B4143" w:rsidRPr="000D0CB8" w:rsidRDefault="000B4143" w:rsidP="00806616">
            <w:pPr>
              <w:spacing w:line="240" w:lineRule="atLeast"/>
              <w:jc w:val="both"/>
              <w:rPr>
                <w:rFonts w:ascii="Arial" w:hAnsi="Arial" w:cs="Arial"/>
                <w:color w:val="0000FF"/>
                <w:lang w:val="nl-BE" w:eastAsia="nl-BE"/>
              </w:rPr>
            </w:pPr>
          </w:p>
        </w:tc>
        <w:tc>
          <w:tcPr>
            <w:tcW w:w="236" w:type="dxa"/>
            <w:vAlign w:val="bottom"/>
          </w:tcPr>
          <w:p w14:paraId="34DF1C56" w14:textId="77777777" w:rsidR="000B4143" w:rsidRPr="000D0CB8" w:rsidRDefault="000B4143" w:rsidP="00806616">
            <w:pPr>
              <w:spacing w:line="240" w:lineRule="atLeast"/>
              <w:jc w:val="both"/>
              <w:rPr>
                <w:rFonts w:ascii="Arial" w:hAnsi="Arial"/>
                <w:color w:val="0000FF"/>
                <w:lang w:val="nl-BE"/>
              </w:rPr>
            </w:pPr>
          </w:p>
        </w:tc>
      </w:tr>
      <w:tr w:rsidR="00335D98" w:rsidRPr="000D0CB8" w14:paraId="081378B1" w14:textId="77777777" w:rsidTr="00024474">
        <w:trPr>
          <w:cantSplit/>
        </w:trPr>
        <w:tc>
          <w:tcPr>
            <w:tcW w:w="196" w:type="dxa"/>
          </w:tcPr>
          <w:p w14:paraId="6073C8CA" w14:textId="77777777" w:rsidR="00607808" w:rsidRPr="000D0CB8" w:rsidRDefault="00607808" w:rsidP="00806616">
            <w:pPr>
              <w:spacing w:line="240" w:lineRule="atLeast"/>
              <w:jc w:val="both"/>
              <w:rPr>
                <w:rFonts w:ascii="Arial" w:hAnsi="Arial"/>
                <w:color w:val="0000FF"/>
                <w:lang w:val="nl-BE"/>
              </w:rPr>
            </w:pPr>
          </w:p>
        </w:tc>
        <w:tc>
          <w:tcPr>
            <w:tcW w:w="8650" w:type="dxa"/>
            <w:gridSpan w:val="7"/>
          </w:tcPr>
          <w:p w14:paraId="54EAC51F" w14:textId="77777777" w:rsidR="00607808" w:rsidRPr="000D0CB8" w:rsidRDefault="00607808" w:rsidP="00806616">
            <w:pPr>
              <w:spacing w:line="240" w:lineRule="atLeast"/>
              <w:jc w:val="both"/>
              <w:rPr>
                <w:rFonts w:ascii="Arial" w:hAnsi="Arial"/>
                <w:color w:val="0000FF"/>
                <w:lang w:val="nl-BE" w:eastAsia="nl-NL"/>
              </w:rPr>
            </w:pPr>
            <w:r w:rsidRPr="000D0CB8">
              <w:rPr>
                <w:rFonts w:ascii="Arial" w:hAnsi="Arial" w:cs="Arial"/>
                <w:color w:val="0000FF"/>
                <w:lang w:val="nl-BE" w:eastAsia="nl-BE"/>
              </w:rPr>
              <w:t>2.4. Hernieuwing</w:t>
            </w:r>
          </w:p>
        </w:tc>
        <w:tc>
          <w:tcPr>
            <w:tcW w:w="236" w:type="dxa"/>
            <w:vAlign w:val="bottom"/>
          </w:tcPr>
          <w:p w14:paraId="4D992B00" w14:textId="77777777" w:rsidR="00607808" w:rsidRPr="000D0CB8" w:rsidRDefault="00607808" w:rsidP="00806616">
            <w:pPr>
              <w:spacing w:line="240" w:lineRule="atLeast"/>
              <w:jc w:val="both"/>
              <w:rPr>
                <w:rFonts w:ascii="Arial" w:hAnsi="Arial"/>
                <w:color w:val="0000FF"/>
                <w:lang w:val="nl-BE"/>
              </w:rPr>
            </w:pPr>
          </w:p>
        </w:tc>
      </w:tr>
      <w:tr w:rsidR="00335D98" w:rsidRPr="000D0CB8" w14:paraId="2EF9A85C" w14:textId="77777777" w:rsidTr="00024474">
        <w:trPr>
          <w:cantSplit/>
        </w:trPr>
        <w:tc>
          <w:tcPr>
            <w:tcW w:w="196" w:type="dxa"/>
          </w:tcPr>
          <w:p w14:paraId="6E09E209" w14:textId="77777777" w:rsidR="00607808" w:rsidRPr="000D0CB8" w:rsidRDefault="00607808" w:rsidP="00806616">
            <w:pPr>
              <w:spacing w:line="240" w:lineRule="atLeast"/>
              <w:jc w:val="both"/>
              <w:rPr>
                <w:rFonts w:ascii="Arial" w:hAnsi="Arial"/>
                <w:color w:val="0000FF"/>
                <w:lang w:val="nl-BE"/>
              </w:rPr>
            </w:pPr>
          </w:p>
        </w:tc>
        <w:tc>
          <w:tcPr>
            <w:tcW w:w="8650" w:type="dxa"/>
            <w:gridSpan w:val="7"/>
          </w:tcPr>
          <w:p w14:paraId="0C3154E8" w14:textId="77777777" w:rsidR="00607808" w:rsidRPr="000D0CB8" w:rsidRDefault="00607808" w:rsidP="00806616">
            <w:pPr>
              <w:spacing w:line="240" w:lineRule="atLeast"/>
              <w:jc w:val="both"/>
              <w:rPr>
                <w:rFonts w:ascii="Arial" w:hAnsi="Arial"/>
                <w:color w:val="0000FF"/>
                <w:lang w:val="nl-BE" w:eastAsia="nl-NL"/>
              </w:rPr>
            </w:pPr>
          </w:p>
        </w:tc>
        <w:tc>
          <w:tcPr>
            <w:tcW w:w="236" w:type="dxa"/>
            <w:vAlign w:val="bottom"/>
          </w:tcPr>
          <w:p w14:paraId="5B92EF78" w14:textId="77777777" w:rsidR="00607808" w:rsidRPr="000D0CB8" w:rsidRDefault="00607808" w:rsidP="00806616">
            <w:pPr>
              <w:spacing w:line="240" w:lineRule="atLeast"/>
              <w:jc w:val="both"/>
              <w:rPr>
                <w:rFonts w:ascii="Arial" w:hAnsi="Arial"/>
                <w:color w:val="0000FF"/>
                <w:lang w:val="nl-BE"/>
              </w:rPr>
            </w:pPr>
          </w:p>
        </w:tc>
      </w:tr>
      <w:tr w:rsidR="00335D98" w:rsidRPr="00024474" w14:paraId="13AAA307" w14:textId="77777777" w:rsidTr="00024474">
        <w:trPr>
          <w:cantSplit/>
        </w:trPr>
        <w:tc>
          <w:tcPr>
            <w:tcW w:w="196" w:type="dxa"/>
          </w:tcPr>
          <w:p w14:paraId="3ABC9C20" w14:textId="77777777" w:rsidR="00607808" w:rsidRPr="000D0CB8" w:rsidRDefault="00607808" w:rsidP="00806616">
            <w:pPr>
              <w:spacing w:line="240" w:lineRule="atLeast"/>
              <w:jc w:val="both"/>
              <w:rPr>
                <w:rFonts w:ascii="Arial" w:hAnsi="Arial"/>
                <w:color w:val="0000FF"/>
                <w:lang w:val="nl-BE"/>
              </w:rPr>
            </w:pPr>
          </w:p>
        </w:tc>
        <w:tc>
          <w:tcPr>
            <w:tcW w:w="8650" w:type="dxa"/>
            <w:gridSpan w:val="7"/>
          </w:tcPr>
          <w:p w14:paraId="70BE5522" w14:textId="77777777" w:rsidR="00607808" w:rsidRPr="000D0CB8" w:rsidRDefault="00607808" w:rsidP="00806616">
            <w:pPr>
              <w:spacing w:line="240" w:lineRule="atLeast"/>
              <w:jc w:val="both"/>
              <w:rPr>
                <w:rFonts w:ascii="Arial" w:hAnsi="Arial"/>
                <w:color w:val="0000FF"/>
                <w:lang w:val="nl-BE"/>
              </w:rPr>
            </w:pPr>
            <w:r w:rsidRPr="000D0CB8">
              <w:rPr>
                <w:rFonts w:ascii="Arial" w:hAnsi="Arial" w:cs="Arial"/>
                <w:color w:val="0000FF"/>
                <w:lang w:val="nl-BE" w:eastAsia="nl-BE"/>
              </w:rPr>
              <w:t>De occluder met schelp en zuignap (743271) kan niet hernieuwd worden.</w:t>
            </w:r>
          </w:p>
        </w:tc>
        <w:tc>
          <w:tcPr>
            <w:tcW w:w="236" w:type="dxa"/>
            <w:vAlign w:val="bottom"/>
          </w:tcPr>
          <w:p w14:paraId="50D4ED91" w14:textId="77777777" w:rsidR="00607808" w:rsidRPr="000D0CB8" w:rsidRDefault="00607808" w:rsidP="00806616">
            <w:pPr>
              <w:spacing w:line="240" w:lineRule="atLeast"/>
              <w:jc w:val="both"/>
              <w:rPr>
                <w:rFonts w:ascii="Arial" w:hAnsi="Arial"/>
                <w:color w:val="0000FF"/>
                <w:lang w:val="nl-BE"/>
              </w:rPr>
            </w:pPr>
          </w:p>
        </w:tc>
      </w:tr>
      <w:tr w:rsidR="00335D98" w:rsidRPr="00024474" w14:paraId="0D064BCF" w14:textId="77777777" w:rsidTr="00024474">
        <w:trPr>
          <w:cantSplit/>
        </w:trPr>
        <w:tc>
          <w:tcPr>
            <w:tcW w:w="196" w:type="dxa"/>
          </w:tcPr>
          <w:p w14:paraId="143D04BC" w14:textId="77777777" w:rsidR="00607808" w:rsidRPr="000D0CB8" w:rsidRDefault="00607808" w:rsidP="00806616">
            <w:pPr>
              <w:spacing w:line="240" w:lineRule="atLeast"/>
              <w:jc w:val="both"/>
              <w:rPr>
                <w:rFonts w:ascii="Arial" w:hAnsi="Arial"/>
                <w:color w:val="0000FF"/>
                <w:lang w:val="nl-BE"/>
              </w:rPr>
            </w:pPr>
          </w:p>
        </w:tc>
        <w:tc>
          <w:tcPr>
            <w:tcW w:w="8650" w:type="dxa"/>
            <w:gridSpan w:val="7"/>
          </w:tcPr>
          <w:p w14:paraId="03EB54D3" w14:textId="77777777" w:rsidR="00607808" w:rsidRPr="000D0CB8" w:rsidRDefault="00607808" w:rsidP="00806616">
            <w:pPr>
              <w:spacing w:line="240" w:lineRule="atLeast"/>
              <w:jc w:val="both"/>
              <w:rPr>
                <w:rFonts w:ascii="Arial" w:hAnsi="Arial"/>
                <w:color w:val="0000FF"/>
                <w:lang w:val="nl-BE" w:eastAsia="nl-NL"/>
              </w:rPr>
            </w:pPr>
          </w:p>
        </w:tc>
        <w:tc>
          <w:tcPr>
            <w:tcW w:w="236" w:type="dxa"/>
            <w:vAlign w:val="bottom"/>
          </w:tcPr>
          <w:p w14:paraId="7621E2CA" w14:textId="77777777" w:rsidR="00607808" w:rsidRPr="000D0CB8" w:rsidRDefault="00607808" w:rsidP="00806616">
            <w:pPr>
              <w:spacing w:line="240" w:lineRule="atLeast"/>
              <w:jc w:val="both"/>
              <w:rPr>
                <w:rFonts w:ascii="Arial" w:hAnsi="Arial"/>
                <w:color w:val="0000FF"/>
                <w:lang w:val="nl-BE"/>
              </w:rPr>
            </w:pPr>
          </w:p>
        </w:tc>
      </w:tr>
      <w:tr w:rsidR="00335D98" w:rsidRPr="00024474" w14:paraId="4E2BE8F2" w14:textId="77777777" w:rsidTr="00024474">
        <w:trPr>
          <w:cantSplit/>
        </w:trPr>
        <w:tc>
          <w:tcPr>
            <w:tcW w:w="196" w:type="dxa"/>
          </w:tcPr>
          <w:p w14:paraId="4596F162" w14:textId="77777777" w:rsidR="00607808" w:rsidRPr="000D0CB8" w:rsidRDefault="00607808" w:rsidP="00806616">
            <w:pPr>
              <w:spacing w:line="240" w:lineRule="atLeast"/>
              <w:jc w:val="both"/>
              <w:rPr>
                <w:rFonts w:ascii="Arial" w:hAnsi="Arial"/>
                <w:color w:val="0000FF"/>
                <w:lang w:val="nl-BE"/>
              </w:rPr>
            </w:pPr>
          </w:p>
        </w:tc>
        <w:tc>
          <w:tcPr>
            <w:tcW w:w="8650" w:type="dxa"/>
            <w:gridSpan w:val="7"/>
          </w:tcPr>
          <w:p w14:paraId="4AB70462" w14:textId="77777777" w:rsidR="00607808" w:rsidRPr="000D0CB8" w:rsidRDefault="00607808" w:rsidP="00806616">
            <w:pPr>
              <w:spacing w:line="240" w:lineRule="atLeast"/>
              <w:jc w:val="both"/>
              <w:rPr>
                <w:rFonts w:ascii="Arial" w:hAnsi="Arial"/>
                <w:color w:val="0000FF"/>
                <w:lang w:val="nl-BE"/>
              </w:rPr>
            </w:pPr>
            <w:r w:rsidRPr="000D0CB8">
              <w:rPr>
                <w:rFonts w:ascii="Arial" w:hAnsi="Arial" w:cs="Arial"/>
                <w:color w:val="0000FF"/>
                <w:lang w:val="nl-BE" w:eastAsia="nl-BE"/>
              </w:rPr>
              <w:t>De occluder met microporiën (743293) kan maximaal drie maal hernieuwd worden voor de rechthebbende tot de 18e verjaardag op het moment van de hernieuwing.</w:t>
            </w:r>
          </w:p>
        </w:tc>
        <w:tc>
          <w:tcPr>
            <w:tcW w:w="236" w:type="dxa"/>
            <w:vAlign w:val="bottom"/>
          </w:tcPr>
          <w:p w14:paraId="6A2FFDE3" w14:textId="77777777" w:rsidR="00607808" w:rsidRPr="000D0CB8" w:rsidRDefault="00607808" w:rsidP="00806616">
            <w:pPr>
              <w:spacing w:line="240" w:lineRule="atLeast"/>
              <w:jc w:val="both"/>
              <w:rPr>
                <w:rFonts w:ascii="Arial" w:hAnsi="Arial"/>
                <w:color w:val="0000FF"/>
                <w:lang w:val="nl-BE"/>
              </w:rPr>
            </w:pPr>
          </w:p>
        </w:tc>
      </w:tr>
      <w:tr w:rsidR="00335D98" w:rsidRPr="00024474" w14:paraId="101C240F" w14:textId="77777777" w:rsidTr="00024474">
        <w:trPr>
          <w:cantSplit/>
        </w:trPr>
        <w:tc>
          <w:tcPr>
            <w:tcW w:w="196" w:type="dxa"/>
          </w:tcPr>
          <w:p w14:paraId="059472F2" w14:textId="77777777" w:rsidR="00607808" w:rsidRPr="000D0CB8" w:rsidRDefault="00607808" w:rsidP="00806616">
            <w:pPr>
              <w:spacing w:line="240" w:lineRule="atLeast"/>
              <w:jc w:val="both"/>
              <w:rPr>
                <w:rFonts w:ascii="Arial" w:hAnsi="Arial"/>
                <w:color w:val="0000FF"/>
                <w:lang w:val="nl-BE"/>
              </w:rPr>
            </w:pPr>
          </w:p>
        </w:tc>
        <w:tc>
          <w:tcPr>
            <w:tcW w:w="8650" w:type="dxa"/>
            <w:gridSpan w:val="7"/>
          </w:tcPr>
          <w:p w14:paraId="2B0A5806" w14:textId="77777777" w:rsidR="00607808" w:rsidRPr="000D0CB8" w:rsidRDefault="00607808" w:rsidP="00806616">
            <w:pPr>
              <w:spacing w:line="240" w:lineRule="atLeast"/>
              <w:jc w:val="both"/>
              <w:rPr>
                <w:rFonts w:ascii="Arial" w:hAnsi="Arial"/>
                <w:color w:val="0000FF"/>
                <w:lang w:val="nl-BE" w:eastAsia="nl-NL"/>
              </w:rPr>
            </w:pPr>
          </w:p>
        </w:tc>
        <w:tc>
          <w:tcPr>
            <w:tcW w:w="236" w:type="dxa"/>
            <w:vAlign w:val="bottom"/>
          </w:tcPr>
          <w:p w14:paraId="46DFBB2A" w14:textId="77777777" w:rsidR="00607808" w:rsidRPr="000D0CB8" w:rsidRDefault="00607808" w:rsidP="00806616">
            <w:pPr>
              <w:spacing w:line="240" w:lineRule="atLeast"/>
              <w:jc w:val="both"/>
              <w:rPr>
                <w:rFonts w:ascii="Arial" w:hAnsi="Arial"/>
                <w:color w:val="0000FF"/>
                <w:lang w:val="nl-BE"/>
              </w:rPr>
            </w:pPr>
          </w:p>
        </w:tc>
      </w:tr>
      <w:tr w:rsidR="00335D98" w:rsidRPr="000D0CB8" w14:paraId="7EC9F7C7" w14:textId="77777777" w:rsidTr="00024474">
        <w:trPr>
          <w:cantSplit/>
        </w:trPr>
        <w:tc>
          <w:tcPr>
            <w:tcW w:w="196" w:type="dxa"/>
          </w:tcPr>
          <w:p w14:paraId="22A01936" w14:textId="77777777" w:rsidR="00607808" w:rsidRPr="000D0CB8" w:rsidRDefault="00607808" w:rsidP="00C975B7">
            <w:pPr>
              <w:spacing w:line="240" w:lineRule="atLeast"/>
              <w:jc w:val="both"/>
              <w:rPr>
                <w:rFonts w:ascii="Arial" w:hAnsi="Arial"/>
                <w:color w:val="0000FF"/>
                <w:lang w:val="nl-BE"/>
              </w:rPr>
            </w:pPr>
          </w:p>
        </w:tc>
        <w:tc>
          <w:tcPr>
            <w:tcW w:w="8650" w:type="dxa"/>
            <w:gridSpan w:val="7"/>
          </w:tcPr>
          <w:p w14:paraId="72F3E436" w14:textId="77777777" w:rsidR="00607808" w:rsidRPr="000D0CB8" w:rsidRDefault="00607808" w:rsidP="00C975B7">
            <w:pPr>
              <w:spacing w:line="240" w:lineRule="atLeast"/>
              <w:jc w:val="both"/>
              <w:rPr>
                <w:rFonts w:ascii="Arial" w:hAnsi="Arial"/>
                <w:color w:val="0000FF"/>
                <w:lang w:val="nl-BE" w:eastAsia="nl-NL"/>
              </w:rPr>
            </w:pPr>
            <w:r w:rsidRPr="000D0CB8">
              <w:rPr>
                <w:rFonts w:ascii="Arial" w:hAnsi="Arial" w:cs="Arial"/>
                <w:color w:val="0000FF"/>
                <w:lang w:val="nl-BE" w:eastAsia="nl-BE"/>
              </w:rPr>
              <w:t>2.5. Minimum maatstaven betreffende fabricage</w:t>
            </w:r>
          </w:p>
        </w:tc>
        <w:tc>
          <w:tcPr>
            <w:tcW w:w="236" w:type="dxa"/>
            <w:vAlign w:val="bottom"/>
          </w:tcPr>
          <w:p w14:paraId="1186E348" w14:textId="77777777" w:rsidR="00607808" w:rsidRPr="000D0CB8" w:rsidRDefault="00607808" w:rsidP="00C975B7">
            <w:pPr>
              <w:spacing w:line="240" w:lineRule="atLeast"/>
              <w:jc w:val="both"/>
              <w:rPr>
                <w:rFonts w:ascii="Arial" w:hAnsi="Arial"/>
                <w:color w:val="0000FF"/>
                <w:lang w:val="nl-BE"/>
              </w:rPr>
            </w:pPr>
          </w:p>
        </w:tc>
      </w:tr>
      <w:tr w:rsidR="00335D98" w:rsidRPr="000D0CB8" w14:paraId="10458A75" w14:textId="77777777" w:rsidTr="00024474">
        <w:trPr>
          <w:cantSplit/>
        </w:trPr>
        <w:tc>
          <w:tcPr>
            <w:tcW w:w="196" w:type="dxa"/>
          </w:tcPr>
          <w:p w14:paraId="25337718" w14:textId="77777777" w:rsidR="00607808" w:rsidRPr="000D0CB8" w:rsidRDefault="00607808" w:rsidP="00C975B7">
            <w:pPr>
              <w:spacing w:line="240" w:lineRule="atLeast"/>
              <w:jc w:val="both"/>
              <w:rPr>
                <w:rFonts w:ascii="Arial" w:hAnsi="Arial"/>
                <w:color w:val="0000FF"/>
                <w:lang w:val="nl-BE"/>
              </w:rPr>
            </w:pPr>
          </w:p>
        </w:tc>
        <w:tc>
          <w:tcPr>
            <w:tcW w:w="8650" w:type="dxa"/>
            <w:gridSpan w:val="7"/>
          </w:tcPr>
          <w:p w14:paraId="426C997A" w14:textId="77777777" w:rsidR="00607808" w:rsidRPr="000D0CB8" w:rsidRDefault="00607808" w:rsidP="00C975B7">
            <w:pPr>
              <w:spacing w:line="240" w:lineRule="atLeast"/>
              <w:jc w:val="both"/>
              <w:rPr>
                <w:rFonts w:ascii="Arial" w:hAnsi="Arial"/>
                <w:color w:val="0000FF"/>
                <w:lang w:val="nl-BE"/>
              </w:rPr>
            </w:pPr>
          </w:p>
        </w:tc>
        <w:tc>
          <w:tcPr>
            <w:tcW w:w="236" w:type="dxa"/>
            <w:vAlign w:val="bottom"/>
          </w:tcPr>
          <w:p w14:paraId="5B48BB47" w14:textId="77777777" w:rsidR="00607808" w:rsidRPr="000D0CB8" w:rsidRDefault="00607808" w:rsidP="00C975B7">
            <w:pPr>
              <w:spacing w:line="240" w:lineRule="atLeast"/>
              <w:jc w:val="both"/>
              <w:rPr>
                <w:rFonts w:ascii="Arial" w:hAnsi="Arial"/>
                <w:color w:val="0000FF"/>
                <w:lang w:val="nl-BE"/>
              </w:rPr>
            </w:pPr>
          </w:p>
        </w:tc>
      </w:tr>
      <w:tr w:rsidR="00335D98" w:rsidRPr="00024474" w14:paraId="3B0601D1" w14:textId="77777777" w:rsidTr="00024474">
        <w:trPr>
          <w:cantSplit/>
        </w:trPr>
        <w:tc>
          <w:tcPr>
            <w:tcW w:w="196" w:type="dxa"/>
          </w:tcPr>
          <w:p w14:paraId="56DD610D" w14:textId="77777777" w:rsidR="00607808" w:rsidRPr="000D0CB8" w:rsidRDefault="00607808" w:rsidP="00C975B7">
            <w:pPr>
              <w:spacing w:line="240" w:lineRule="atLeast"/>
              <w:jc w:val="both"/>
              <w:rPr>
                <w:rFonts w:ascii="Arial" w:hAnsi="Arial"/>
                <w:color w:val="0000FF"/>
                <w:lang w:val="nl-BE"/>
              </w:rPr>
            </w:pPr>
          </w:p>
        </w:tc>
        <w:tc>
          <w:tcPr>
            <w:tcW w:w="8650" w:type="dxa"/>
            <w:gridSpan w:val="7"/>
          </w:tcPr>
          <w:p w14:paraId="05E1128F" w14:textId="77777777" w:rsidR="00607808" w:rsidRPr="000D0CB8" w:rsidRDefault="00607808" w:rsidP="00C80172">
            <w:pPr>
              <w:spacing w:line="240" w:lineRule="atLeast"/>
              <w:jc w:val="both"/>
              <w:rPr>
                <w:rFonts w:ascii="Arial" w:hAnsi="Arial"/>
                <w:color w:val="0000FF"/>
                <w:lang w:val="nl-BE" w:eastAsia="nl-NL"/>
              </w:rPr>
            </w:pPr>
            <w:r w:rsidRPr="000D0CB8">
              <w:rPr>
                <w:rFonts w:ascii="Arial" w:hAnsi="Arial" w:cs="Arial"/>
                <w:color w:val="0000FF"/>
                <w:lang w:val="nl-BE" w:eastAsia="nl-BE"/>
              </w:rPr>
              <w:t>Alle afgeleverde occluders dienen te voldoen aan de geldende Europese normering inzake fabricage.</w:t>
            </w:r>
            <w:r w:rsidRPr="000D0CB8">
              <w:rPr>
                <w:rFonts w:ascii="Arial" w:hAnsi="Arial"/>
                <w:color w:val="0000FF"/>
                <w:sz w:val="18"/>
                <w:szCs w:val="18"/>
                <w:lang w:val="nl-BE"/>
              </w:rPr>
              <w:t>"</w:t>
            </w:r>
          </w:p>
        </w:tc>
        <w:tc>
          <w:tcPr>
            <w:tcW w:w="236" w:type="dxa"/>
            <w:vAlign w:val="bottom"/>
          </w:tcPr>
          <w:p w14:paraId="26919B78" w14:textId="77777777" w:rsidR="00607808" w:rsidRPr="000D0CB8" w:rsidRDefault="00607808" w:rsidP="00C975B7">
            <w:pPr>
              <w:spacing w:line="240" w:lineRule="atLeast"/>
              <w:jc w:val="both"/>
              <w:rPr>
                <w:rFonts w:ascii="Arial" w:hAnsi="Arial"/>
                <w:color w:val="0000FF"/>
                <w:lang w:val="nl-BE"/>
              </w:rPr>
            </w:pPr>
          </w:p>
        </w:tc>
      </w:tr>
      <w:tr w:rsidR="00335D98" w:rsidRPr="00024474" w14:paraId="001EE9B8" w14:textId="77777777" w:rsidTr="00024474">
        <w:trPr>
          <w:cantSplit/>
        </w:trPr>
        <w:tc>
          <w:tcPr>
            <w:tcW w:w="196" w:type="dxa"/>
          </w:tcPr>
          <w:p w14:paraId="708083BE" w14:textId="77777777" w:rsidR="00607808" w:rsidRPr="000D0CB8" w:rsidRDefault="00607808" w:rsidP="00C975B7">
            <w:pPr>
              <w:spacing w:line="240" w:lineRule="atLeast"/>
              <w:jc w:val="both"/>
              <w:rPr>
                <w:rFonts w:ascii="Arial" w:hAnsi="Arial"/>
                <w:color w:val="0000FF"/>
                <w:lang w:val="nl-BE"/>
              </w:rPr>
            </w:pPr>
          </w:p>
        </w:tc>
        <w:tc>
          <w:tcPr>
            <w:tcW w:w="8650" w:type="dxa"/>
            <w:gridSpan w:val="7"/>
          </w:tcPr>
          <w:p w14:paraId="0D4B018B" w14:textId="77777777" w:rsidR="00607808" w:rsidRPr="000D0CB8" w:rsidRDefault="00607808" w:rsidP="00C975B7">
            <w:pPr>
              <w:spacing w:line="240" w:lineRule="atLeast"/>
              <w:jc w:val="both"/>
              <w:rPr>
                <w:rFonts w:ascii="Arial" w:hAnsi="Arial"/>
                <w:color w:val="0000FF"/>
                <w:lang w:val="nl-BE" w:eastAsia="nl-NL"/>
              </w:rPr>
            </w:pPr>
          </w:p>
        </w:tc>
        <w:tc>
          <w:tcPr>
            <w:tcW w:w="236" w:type="dxa"/>
            <w:vAlign w:val="bottom"/>
          </w:tcPr>
          <w:p w14:paraId="1186EC2B" w14:textId="77777777" w:rsidR="00607808" w:rsidRPr="000D0CB8" w:rsidRDefault="00607808" w:rsidP="00C975B7">
            <w:pPr>
              <w:spacing w:line="240" w:lineRule="atLeast"/>
              <w:jc w:val="both"/>
              <w:rPr>
                <w:rFonts w:ascii="Arial" w:hAnsi="Arial"/>
                <w:color w:val="0000FF"/>
                <w:lang w:val="nl-BE"/>
              </w:rPr>
            </w:pPr>
          </w:p>
        </w:tc>
      </w:tr>
      <w:tr w:rsidR="00335D98" w:rsidRPr="000D0CB8" w14:paraId="2A23C9B7" w14:textId="77777777" w:rsidTr="00024474">
        <w:trPr>
          <w:cantSplit/>
        </w:trPr>
        <w:tc>
          <w:tcPr>
            <w:tcW w:w="196" w:type="dxa"/>
          </w:tcPr>
          <w:p w14:paraId="3CF8DEE2" w14:textId="77777777" w:rsidR="00607808" w:rsidRPr="000D0CB8" w:rsidRDefault="00607808" w:rsidP="00BF0BE1">
            <w:pPr>
              <w:spacing w:line="240" w:lineRule="atLeast"/>
              <w:jc w:val="both"/>
              <w:rPr>
                <w:rFonts w:ascii="Arial" w:hAnsi="Arial"/>
                <w:color w:val="0000FF"/>
                <w:lang w:val="nl-BE"/>
              </w:rPr>
            </w:pPr>
          </w:p>
        </w:tc>
        <w:tc>
          <w:tcPr>
            <w:tcW w:w="8650" w:type="dxa"/>
            <w:gridSpan w:val="7"/>
          </w:tcPr>
          <w:p w14:paraId="328B4FEE" w14:textId="77777777" w:rsidR="00607808" w:rsidRPr="000D0CB8" w:rsidRDefault="00607808" w:rsidP="00C975B7">
            <w:pPr>
              <w:spacing w:line="240" w:lineRule="atLeast"/>
              <w:jc w:val="both"/>
              <w:rPr>
                <w:rFonts w:ascii="Arial" w:hAnsi="Arial"/>
                <w:color w:val="0000FF"/>
                <w:lang w:val="nl-BE" w:eastAsia="nl-NL"/>
              </w:rPr>
            </w:pPr>
            <w:r w:rsidRPr="000D0CB8">
              <w:rPr>
                <w:rFonts w:ascii="Arial" w:hAnsi="Arial"/>
                <w:i/>
                <w:color w:val="0000FF"/>
                <w:sz w:val="18"/>
                <w:szCs w:val="18"/>
                <w:lang w:val="nl-BE"/>
              </w:rPr>
              <w:t>"K.B. 30.9.2012" (in werking 1.12.2012)</w:t>
            </w:r>
          </w:p>
        </w:tc>
        <w:tc>
          <w:tcPr>
            <w:tcW w:w="236" w:type="dxa"/>
            <w:vAlign w:val="bottom"/>
          </w:tcPr>
          <w:p w14:paraId="25863ECB" w14:textId="77777777" w:rsidR="00607808" w:rsidRPr="000D0CB8" w:rsidRDefault="00607808" w:rsidP="00190ABD">
            <w:pPr>
              <w:spacing w:line="240" w:lineRule="atLeast"/>
              <w:jc w:val="right"/>
              <w:rPr>
                <w:rFonts w:ascii="Arial" w:hAnsi="Arial"/>
                <w:color w:val="0000FF"/>
                <w:lang w:val="nl-BE"/>
              </w:rPr>
            </w:pPr>
          </w:p>
        </w:tc>
      </w:tr>
      <w:tr w:rsidR="00335D98" w:rsidRPr="00024474" w14:paraId="1681D5F0" w14:textId="77777777" w:rsidTr="00024474">
        <w:trPr>
          <w:cantSplit/>
        </w:trPr>
        <w:tc>
          <w:tcPr>
            <w:tcW w:w="196" w:type="dxa"/>
          </w:tcPr>
          <w:p w14:paraId="39FE2E66" w14:textId="77777777" w:rsidR="00607808" w:rsidRPr="000D0CB8" w:rsidRDefault="00607808" w:rsidP="00C975B7">
            <w:pPr>
              <w:spacing w:line="240" w:lineRule="atLeast"/>
              <w:jc w:val="both"/>
              <w:rPr>
                <w:rFonts w:ascii="Arial" w:hAnsi="Arial"/>
                <w:b/>
                <w:color w:val="0000FF"/>
                <w:lang w:val="nl-BE"/>
              </w:rPr>
            </w:pPr>
          </w:p>
        </w:tc>
        <w:tc>
          <w:tcPr>
            <w:tcW w:w="8650" w:type="dxa"/>
            <w:gridSpan w:val="7"/>
          </w:tcPr>
          <w:p w14:paraId="6746CC61" w14:textId="77777777" w:rsidR="00607808" w:rsidRPr="000D0CB8" w:rsidRDefault="00607808" w:rsidP="00C975B7">
            <w:pPr>
              <w:spacing w:line="240" w:lineRule="atLeast"/>
              <w:jc w:val="both"/>
              <w:rPr>
                <w:rFonts w:ascii="Arial" w:hAnsi="Arial"/>
                <w:b/>
                <w:color w:val="0000FF"/>
                <w:u w:val="single"/>
                <w:lang w:val="nl-BE"/>
              </w:rPr>
            </w:pPr>
            <w:r w:rsidRPr="000D0CB8">
              <w:rPr>
                <w:rFonts w:ascii="Arial" w:hAnsi="Arial"/>
                <w:b/>
                <w:color w:val="0000FF"/>
                <w:sz w:val="18"/>
                <w:szCs w:val="18"/>
                <w:lang w:val="nl-BE"/>
              </w:rPr>
              <w:t>"</w:t>
            </w:r>
            <w:r w:rsidRPr="000D0CB8">
              <w:rPr>
                <w:rFonts w:ascii="Arial" w:hAnsi="Arial" w:cs="Arial"/>
                <w:b/>
                <w:color w:val="0000FF"/>
                <w:u w:val="single"/>
                <w:lang w:val="nl-BE" w:eastAsia="nl-BE"/>
              </w:rPr>
              <w:t>H. Optische prisma's ingeslepen in brillenglazen.</w:t>
            </w:r>
          </w:p>
        </w:tc>
        <w:tc>
          <w:tcPr>
            <w:tcW w:w="236" w:type="dxa"/>
            <w:vAlign w:val="bottom"/>
          </w:tcPr>
          <w:p w14:paraId="221B9076" w14:textId="77777777" w:rsidR="00607808" w:rsidRPr="000D0CB8" w:rsidRDefault="00607808" w:rsidP="00190ABD">
            <w:pPr>
              <w:spacing w:line="240" w:lineRule="atLeast"/>
              <w:jc w:val="right"/>
              <w:rPr>
                <w:rFonts w:ascii="Arial" w:hAnsi="Arial"/>
                <w:b/>
                <w:color w:val="0000FF"/>
                <w:lang w:val="nl-BE"/>
              </w:rPr>
            </w:pPr>
          </w:p>
        </w:tc>
      </w:tr>
      <w:tr w:rsidR="00335D98" w:rsidRPr="00024474" w14:paraId="3267ECD1" w14:textId="77777777" w:rsidTr="00024474">
        <w:trPr>
          <w:cantSplit/>
        </w:trPr>
        <w:tc>
          <w:tcPr>
            <w:tcW w:w="196" w:type="dxa"/>
          </w:tcPr>
          <w:p w14:paraId="0DF90E37" w14:textId="77777777" w:rsidR="00607808" w:rsidRPr="000D0CB8" w:rsidRDefault="00607808" w:rsidP="00C975B7">
            <w:pPr>
              <w:spacing w:line="240" w:lineRule="atLeast"/>
              <w:jc w:val="both"/>
              <w:rPr>
                <w:rFonts w:ascii="Arial" w:hAnsi="Arial"/>
                <w:color w:val="0000FF"/>
                <w:lang w:val="nl-BE"/>
              </w:rPr>
            </w:pPr>
          </w:p>
        </w:tc>
        <w:tc>
          <w:tcPr>
            <w:tcW w:w="8650" w:type="dxa"/>
            <w:gridSpan w:val="7"/>
          </w:tcPr>
          <w:p w14:paraId="26A30609" w14:textId="77777777" w:rsidR="00607808" w:rsidRPr="000D0CB8" w:rsidRDefault="00607808" w:rsidP="00C975B7">
            <w:pPr>
              <w:spacing w:line="240" w:lineRule="atLeast"/>
              <w:jc w:val="both"/>
              <w:rPr>
                <w:rFonts w:ascii="Arial" w:hAnsi="Arial" w:cs="Arial"/>
                <w:bCs/>
                <w:color w:val="0000FF"/>
                <w:lang w:val="nl-NL"/>
              </w:rPr>
            </w:pPr>
          </w:p>
        </w:tc>
        <w:tc>
          <w:tcPr>
            <w:tcW w:w="236" w:type="dxa"/>
            <w:vAlign w:val="bottom"/>
          </w:tcPr>
          <w:p w14:paraId="572B47A2" w14:textId="77777777" w:rsidR="00607808" w:rsidRPr="000D0CB8" w:rsidRDefault="00607808" w:rsidP="00190ABD">
            <w:pPr>
              <w:spacing w:line="240" w:lineRule="atLeast"/>
              <w:jc w:val="right"/>
              <w:rPr>
                <w:rFonts w:ascii="Arial" w:hAnsi="Arial"/>
                <w:color w:val="0000FF"/>
                <w:lang w:val="nl-BE"/>
              </w:rPr>
            </w:pPr>
          </w:p>
        </w:tc>
      </w:tr>
      <w:tr w:rsidR="00335D98" w:rsidRPr="00024474" w14:paraId="610C8FBC" w14:textId="77777777" w:rsidTr="00024474">
        <w:trPr>
          <w:cantSplit/>
        </w:trPr>
        <w:tc>
          <w:tcPr>
            <w:tcW w:w="196" w:type="dxa"/>
          </w:tcPr>
          <w:p w14:paraId="57F4D508" w14:textId="77777777" w:rsidR="00607808" w:rsidRPr="000D0CB8" w:rsidRDefault="00607808" w:rsidP="00C975B7">
            <w:pPr>
              <w:spacing w:line="240" w:lineRule="atLeast"/>
              <w:jc w:val="both"/>
              <w:rPr>
                <w:rFonts w:ascii="Arial" w:hAnsi="Arial"/>
                <w:color w:val="0000FF"/>
                <w:lang w:val="nl-BE"/>
              </w:rPr>
            </w:pPr>
          </w:p>
        </w:tc>
        <w:tc>
          <w:tcPr>
            <w:tcW w:w="8650" w:type="dxa"/>
            <w:gridSpan w:val="7"/>
          </w:tcPr>
          <w:p w14:paraId="669D7C34" w14:textId="77777777" w:rsidR="00607808" w:rsidRPr="000D0CB8" w:rsidRDefault="00607808" w:rsidP="00C975B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u w:val="single"/>
                <w:lang w:val="nl-NL"/>
              </w:rPr>
            </w:pPr>
            <w:r w:rsidRPr="000D0CB8">
              <w:rPr>
                <w:rFonts w:ascii="Arial" w:hAnsi="Arial" w:cs="Arial"/>
                <w:color w:val="0000FF"/>
                <w:u w:val="single"/>
                <w:lang w:val="nl-BE" w:eastAsia="nl-BE"/>
              </w:rPr>
              <w:t>1. Lijst van verstrekkingen die voor vergoeding in aanmerking komen</w:t>
            </w:r>
            <w:r w:rsidR="00256BA3" w:rsidRPr="00256BA3">
              <w:rPr>
                <w:rFonts w:ascii="Arial" w:hAnsi="Arial" w:cs="Arial"/>
                <w:color w:val="0000FF"/>
                <w:u w:val="single"/>
                <w:lang w:val="nl-BE" w:eastAsia="nl-BE"/>
              </w:rPr>
              <w:t>"</w:t>
            </w:r>
          </w:p>
        </w:tc>
        <w:tc>
          <w:tcPr>
            <w:tcW w:w="236" w:type="dxa"/>
            <w:vAlign w:val="bottom"/>
          </w:tcPr>
          <w:p w14:paraId="42B2D119" w14:textId="77777777" w:rsidR="00607808" w:rsidRPr="000D0CB8" w:rsidRDefault="00607808" w:rsidP="00190ABD">
            <w:pPr>
              <w:spacing w:line="240" w:lineRule="atLeast"/>
              <w:jc w:val="right"/>
              <w:rPr>
                <w:rFonts w:ascii="Arial" w:hAnsi="Arial"/>
                <w:color w:val="0000FF"/>
                <w:lang w:val="nl-BE"/>
              </w:rPr>
            </w:pPr>
          </w:p>
        </w:tc>
      </w:tr>
      <w:tr w:rsidR="00335D98" w:rsidRPr="00024474" w14:paraId="1D3DCDB6" w14:textId="77777777" w:rsidTr="00024474">
        <w:trPr>
          <w:cantSplit/>
        </w:trPr>
        <w:tc>
          <w:tcPr>
            <w:tcW w:w="196" w:type="dxa"/>
          </w:tcPr>
          <w:p w14:paraId="39F30F77" w14:textId="77777777" w:rsidR="00607808" w:rsidRPr="000D0CB8" w:rsidRDefault="00607808" w:rsidP="00C975B7">
            <w:pPr>
              <w:spacing w:line="240" w:lineRule="atLeast"/>
              <w:jc w:val="both"/>
              <w:rPr>
                <w:rFonts w:ascii="Arial" w:hAnsi="Arial"/>
                <w:color w:val="0000FF"/>
                <w:lang w:val="nl-BE"/>
              </w:rPr>
            </w:pPr>
          </w:p>
        </w:tc>
        <w:tc>
          <w:tcPr>
            <w:tcW w:w="8650" w:type="dxa"/>
            <w:gridSpan w:val="7"/>
          </w:tcPr>
          <w:p w14:paraId="3CA51ED9" w14:textId="77777777" w:rsidR="00607808" w:rsidRPr="000D0CB8" w:rsidRDefault="00607808" w:rsidP="00C975B7">
            <w:pPr>
              <w:spacing w:line="240" w:lineRule="atLeast"/>
              <w:jc w:val="both"/>
              <w:rPr>
                <w:rFonts w:ascii="Arial" w:hAnsi="Arial"/>
                <w:color w:val="0000FF"/>
                <w:lang w:val="nl-BE"/>
              </w:rPr>
            </w:pPr>
          </w:p>
        </w:tc>
        <w:tc>
          <w:tcPr>
            <w:tcW w:w="236" w:type="dxa"/>
            <w:vAlign w:val="bottom"/>
          </w:tcPr>
          <w:p w14:paraId="259D43C6" w14:textId="77777777" w:rsidR="00607808" w:rsidRPr="000D0CB8" w:rsidRDefault="00607808" w:rsidP="00190ABD">
            <w:pPr>
              <w:spacing w:line="240" w:lineRule="atLeast"/>
              <w:jc w:val="right"/>
              <w:rPr>
                <w:rFonts w:ascii="Arial" w:hAnsi="Arial"/>
                <w:color w:val="0000FF"/>
                <w:lang w:val="nl-BE"/>
              </w:rPr>
            </w:pPr>
          </w:p>
        </w:tc>
      </w:tr>
      <w:tr w:rsidR="00256BA3" w:rsidRPr="000D0CB8" w14:paraId="227FB570" w14:textId="77777777" w:rsidTr="00024474">
        <w:trPr>
          <w:cantSplit/>
        </w:trPr>
        <w:tc>
          <w:tcPr>
            <w:tcW w:w="196" w:type="dxa"/>
          </w:tcPr>
          <w:p w14:paraId="67097D3B" w14:textId="77777777" w:rsidR="00256BA3" w:rsidRPr="000D0CB8" w:rsidRDefault="00256BA3" w:rsidP="00B17C98">
            <w:pPr>
              <w:spacing w:line="240" w:lineRule="atLeast"/>
              <w:jc w:val="both"/>
              <w:rPr>
                <w:rFonts w:ascii="Arial" w:hAnsi="Arial"/>
                <w:color w:val="0000FF"/>
                <w:lang w:val="nl-BE"/>
              </w:rPr>
            </w:pPr>
          </w:p>
        </w:tc>
        <w:tc>
          <w:tcPr>
            <w:tcW w:w="8650" w:type="dxa"/>
            <w:gridSpan w:val="7"/>
          </w:tcPr>
          <w:p w14:paraId="72163086" w14:textId="77777777" w:rsidR="00256BA3" w:rsidRPr="000D0CB8" w:rsidRDefault="00256BA3" w:rsidP="00B17C98">
            <w:pPr>
              <w:spacing w:line="240" w:lineRule="atLeast"/>
              <w:jc w:val="both"/>
              <w:rPr>
                <w:rFonts w:ascii="Arial" w:hAnsi="Arial"/>
                <w:color w:val="0000FF"/>
                <w:lang w:val="nl-BE" w:eastAsia="nl-NL"/>
              </w:rPr>
            </w:pPr>
            <w:r w:rsidRPr="000D0CB8">
              <w:rPr>
                <w:rFonts w:ascii="Arial" w:hAnsi="Arial"/>
                <w:i/>
                <w:color w:val="0000FF"/>
                <w:sz w:val="18"/>
                <w:szCs w:val="18"/>
                <w:lang w:val="nl-BE"/>
              </w:rPr>
              <w:t>"K.B. 30.9.2012" (in werking 1.12.2012)</w:t>
            </w:r>
            <w:r>
              <w:rPr>
                <w:rFonts w:ascii="Arial" w:hAnsi="Arial"/>
                <w:i/>
                <w:color w:val="0000FF"/>
                <w:sz w:val="18"/>
                <w:szCs w:val="18"/>
                <w:lang w:val="nl-BE"/>
              </w:rPr>
              <w:t xml:space="preserve"> + Erratum B.S. 22.7.2013</w:t>
            </w:r>
          </w:p>
        </w:tc>
        <w:tc>
          <w:tcPr>
            <w:tcW w:w="236" w:type="dxa"/>
            <w:vAlign w:val="bottom"/>
          </w:tcPr>
          <w:p w14:paraId="58507AB1" w14:textId="77777777" w:rsidR="00256BA3" w:rsidRPr="000D0CB8" w:rsidRDefault="00256BA3" w:rsidP="00B17C98">
            <w:pPr>
              <w:spacing w:line="240" w:lineRule="atLeast"/>
              <w:jc w:val="right"/>
              <w:rPr>
                <w:rFonts w:ascii="Arial" w:hAnsi="Arial"/>
                <w:color w:val="0000FF"/>
                <w:lang w:val="nl-BE"/>
              </w:rPr>
            </w:pPr>
          </w:p>
        </w:tc>
      </w:tr>
      <w:tr w:rsidR="00335D98" w:rsidRPr="000D0CB8" w14:paraId="53149EFA" w14:textId="77777777" w:rsidTr="00024474">
        <w:trPr>
          <w:cantSplit/>
        </w:trPr>
        <w:tc>
          <w:tcPr>
            <w:tcW w:w="196" w:type="dxa"/>
          </w:tcPr>
          <w:p w14:paraId="18605B10" w14:textId="77777777" w:rsidR="00607808" w:rsidRPr="000D0CB8" w:rsidRDefault="00607808" w:rsidP="00C975B7">
            <w:pPr>
              <w:spacing w:line="240" w:lineRule="atLeast"/>
              <w:jc w:val="both"/>
              <w:rPr>
                <w:rFonts w:ascii="Arial" w:hAnsi="Arial"/>
                <w:color w:val="0000FF"/>
                <w:spacing w:val="-3"/>
                <w:lang w:val="nl-BE"/>
              </w:rPr>
            </w:pPr>
          </w:p>
        </w:tc>
        <w:tc>
          <w:tcPr>
            <w:tcW w:w="943" w:type="dxa"/>
            <w:gridSpan w:val="2"/>
          </w:tcPr>
          <w:p w14:paraId="43923254" w14:textId="77777777" w:rsidR="00607808" w:rsidRPr="000D0CB8" w:rsidRDefault="00256BA3" w:rsidP="00C975B7">
            <w:pPr>
              <w:spacing w:line="240" w:lineRule="atLeast"/>
              <w:jc w:val="both"/>
              <w:rPr>
                <w:rFonts w:ascii="Arial" w:hAnsi="Arial" w:cs="Arial"/>
                <w:color w:val="0000FF"/>
                <w:lang w:val="nl-NL"/>
              </w:rPr>
            </w:pPr>
            <w:r w:rsidRPr="00256BA3">
              <w:rPr>
                <w:rFonts w:ascii="Arial" w:hAnsi="Arial" w:cs="Arial"/>
                <w:color w:val="0000FF"/>
                <w:lang w:val="nl-NL"/>
              </w:rPr>
              <w:t>"</w:t>
            </w:r>
            <w:r w:rsidR="00607808" w:rsidRPr="000D0CB8">
              <w:rPr>
                <w:rFonts w:ascii="Arial" w:hAnsi="Arial" w:cs="Arial"/>
                <w:color w:val="0000FF"/>
                <w:lang w:val="nl-NL"/>
              </w:rPr>
              <w:t>743315</w:t>
            </w:r>
          </w:p>
        </w:tc>
        <w:tc>
          <w:tcPr>
            <w:tcW w:w="6521" w:type="dxa"/>
            <w:gridSpan w:val="3"/>
          </w:tcPr>
          <w:p w14:paraId="5AA19F39" w14:textId="77777777" w:rsidR="00607808" w:rsidRPr="000D0CB8" w:rsidRDefault="00607808" w:rsidP="00C975B7">
            <w:pPr>
              <w:spacing w:line="240" w:lineRule="atLeast"/>
              <w:jc w:val="both"/>
              <w:rPr>
                <w:rFonts w:ascii="Arial" w:hAnsi="Arial" w:cs="Arial"/>
                <w:color w:val="0000FF"/>
                <w:lang w:val="nl-NL"/>
              </w:rPr>
            </w:pPr>
            <w:r w:rsidRPr="000D0CB8">
              <w:rPr>
                <w:rFonts w:ascii="Arial" w:hAnsi="Arial" w:cs="Arial"/>
                <w:color w:val="0000FF"/>
                <w:lang w:val="nl-BE" w:eastAsia="nl-BE"/>
              </w:rPr>
              <w:t>Forfait voor een optische prisma ingeslepen in een brillenglas</w:t>
            </w:r>
          </w:p>
        </w:tc>
        <w:tc>
          <w:tcPr>
            <w:tcW w:w="345" w:type="dxa"/>
            <w:vAlign w:val="bottom"/>
          </w:tcPr>
          <w:p w14:paraId="05663E54" w14:textId="77777777" w:rsidR="00607808" w:rsidRPr="000D0CB8" w:rsidRDefault="00607808" w:rsidP="00C975B7">
            <w:pPr>
              <w:spacing w:line="240" w:lineRule="atLeast"/>
              <w:jc w:val="both"/>
              <w:rPr>
                <w:rFonts w:ascii="Arial" w:hAnsi="Arial"/>
                <w:color w:val="0000FF"/>
                <w:lang w:val="nl-BE"/>
              </w:rPr>
            </w:pPr>
            <w:r w:rsidRPr="000D0CB8">
              <w:rPr>
                <w:rFonts w:ascii="Arial" w:hAnsi="Arial" w:cs="Arial"/>
                <w:color w:val="0000FF"/>
                <w:lang w:val="nl-NL"/>
              </w:rPr>
              <w:t>Z</w:t>
            </w:r>
          </w:p>
        </w:tc>
        <w:tc>
          <w:tcPr>
            <w:tcW w:w="841" w:type="dxa"/>
            <w:vAlign w:val="bottom"/>
          </w:tcPr>
          <w:p w14:paraId="3E71D037" w14:textId="77777777" w:rsidR="00607808" w:rsidRPr="000D0CB8" w:rsidRDefault="00607808" w:rsidP="00C975B7">
            <w:pPr>
              <w:spacing w:line="240" w:lineRule="atLeast"/>
              <w:jc w:val="right"/>
              <w:rPr>
                <w:rFonts w:ascii="Arial" w:hAnsi="Arial" w:cs="Arial"/>
                <w:color w:val="0000FF"/>
                <w:lang w:val="nl-BE"/>
              </w:rPr>
            </w:pPr>
            <w:r w:rsidRPr="000D0CB8">
              <w:rPr>
                <w:rFonts w:ascii="Arial" w:hAnsi="Arial" w:cs="Arial"/>
                <w:color w:val="0000FF"/>
                <w:lang w:val="nl-BE"/>
              </w:rPr>
              <w:t>25</w:t>
            </w:r>
          </w:p>
        </w:tc>
        <w:tc>
          <w:tcPr>
            <w:tcW w:w="236" w:type="dxa"/>
            <w:vAlign w:val="bottom"/>
          </w:tcPr>
          <w:p w14:paraId="2F4DB48F" w14:textId="77777777" w:rsidR="00607808" w:rsidRPr="000D0CB8" w:rsidRDefault="00256BA3" w:rsidP="00190ABD">
            <w:pPr>
              <w:spacing w:line="240" w:lineRule="atLeast"/>
              <w:jc w:val="right"/>
              <w:rPr>
                <w:rFonts w:ascii="Arial" w:hAnsi="Arial"/>
                <w:color w:val="0000FF"/>
                <w:lang w:val="nl-BE"/>
              </w:rPr>
            </w:pPr>
            <w:r w:rsidRPr="00256BA3">
              <w:rPr>
                <w:rFonts w:ascii="Arial" w:hAnsi="Arial"/>
                <w:color w:val="0000FF"/>
                <w:lang w:val="nl-BE"/>
              </w:rPr>
              <w:t>"</w:t>
            </w:r>
          </w:p>
        </w:tc>
      </w:tr>
      <w:tr w:rsidR="00EC1B43" w:rsidRPr="000D0CB8" w14:paraId="0052F2AC" w14:textId="77777777" w:rsidTr="00024474">
        <w:trPr>
          <w:cantSplit/>
        </w:trPr>
        <w:tc>
          <w:tcPr>
            <w:tcW w:w="196" w:type="dxa"/>
          </w:tcPr>
          <w:p w14:paraId="7B592D1F" w14:textId="09345B6C" w:rsidR="00EC1B43" w:rsidRPr="000D0CB8" w:rsidRDefault="00EC1B43" w:rsidP="00C975B7">
            <w:pPr>
              <w:spacing w:line="240" w:lineRule="atLeast"/>
              <w:jc w:val="both"/>
              <w:rPr>
                <w:rFonts w:ascii="Arial" w:hAnsi="Arial"/>
                <w:color w:val="0000FF"/>
                <w:lang w:val="nl-BE"/>
              </w:rPr>
            </w:pPr>
          </w:p>
        </w:tc>
        <w:tc>
          <w:tcPr>
            <w:tcW w:w="8650" w:type="dxa"/>
            <w:gridSpan w:val="7"/>
          </w:tcPr>
          <w:p w14:paraId="2724E8E3" w14:textId="77777777" w:rsidR="00EC1B43" w:rsidRPr="000D0CB8" w:rsidRDefault="00EC1B43" w:rsidP="00C975B7">
            <w:pPr>
              <w:spacing w:line="240" w:lineRule="atLeast"/>
              <w:jc w:val="both"/>
              <w:rPr>
                <w:rFonts w:ascii="Arial" w:hAnsi="Arial"/>
                <w:color w:val="0000FF"/>
                <w:lang w:val="nl-BE" w:eastAsia="nl-NL"/>
              </w:rPr>
            </w:pPr>
          </w:p>
        </w:tc>
        <w:tc>
          <w:tcPr>
            <w:tcW w:w="236" w:type="dxa"/>
            <w:vAlign w:val="bottom"/>
          </w:tcPr>
          <w:p w14:paraId="4E071239" w14:textId="77777777" w:rsidR="00EC1B43" w:rsidRPr="000D0CB8" w:rsidRDefault="00EC1B43" w:rsidP="00190ABD">
            <w:pPr>
              <w:spacing w:line="240" w:lineRule="atLeast"/>
              <w:jc w:val="right"/>
              <w:rPr>
                <w:rFonts w:ascii="Arial" w:hAnsi="Arial"/>
                <w:color w:val="0000FF"/>
                <w:lang w:val="nl-BE"/>
              </w:rPr>
            </w:pPr>
          </w:p>
        </w:tc>
      </w:tr>
      <w:tr w:rsidR="00256BA3" w:rsidRPr="000D0CB8" w14:paraId="0829BF0A" w14:textId="77777777" w:rsidTr="00024474">
        <w:trPr>
          <w:cantSplit/>
        </w:trPr>
        <w:tc>
          <w:tcPr>
            <w:tcW w:w="196" w:type="dxa"/>
          </w:tcPr>
          <w:p w14:paraId="26A4A603" w14:textId="77777777" w:rsidR="00256BA3" w:rsidRPr="000D0CB8" w:rsidRDefault="00256BA3" w:rsidP="00B17C98">
            <w:pPr>
              <w:spacing w:line="240" w:lineRule="atLeast"/>
              <w:jc w:val="both"/>
              <w:rPr>
                <w:rFonts w:ascii="Arial" w:hAnsi="Arial"/>
                <w:color w:val="0000FF"/>
                <w:lang w:val="nl-BE"/>
              </w:rPr>
            </w:pPr>
          </w:p>
        </w:tc>
        <w:tc>
          <w:tcPr>
            <w:tcW w:w="8650" w:type="dxa"/>
            <w:gridSpan w:val="7"/>
          </w:tcPr>
          <w:p w14:paraId="15819490" w14:textId="77777777" w:rsidR="00256BA3" w:rsidRPr="000D0CB8" w:rsidRDefault="00256BA3" w:rsidP="00B17C98">
            <w:pPr>
              <w:spacing w:line="240" w:lineRule="atLeast"/>
              <w:jc w:val="both"/>
              <w:rPr>
                <w:rFonts w:ascii="Arial" w:hAnsi="Arial"/>
                <w:color w:val="0000FF"/>
                <w:lang w:val="nl-BE" w:eastAsia="nl-NL"/>
              </w:rPr>
            </w:pPr>
            <w:r w:rsidRPr="000D0CB8">
              <w:rPr>
                <w:rFonts w:ascii="Arial" w:hAnsi="Arial"/>
                <w:i/>
                <w:color w:val="0000FF"/>
                <w:sz w:val="18"/>
                <w:szCs w:val="18"/>
                <w:lang w:val="nl-BE"/>
              </w:rPr>
              <w:t>"K.B. 30.9.2012" (in werking 1.12.2012)</w:t>
            </w:r>
          </w:p>
        </w:tc>
        <w:tc>
          <w:tcPr>
            <w:tcW w:w="236" w:type="dxa"/>
            <w:vAlign w:val="bottom"/>
          </w:tcPr>
          <w:p w14:paraId="272D1921" w14:textId="77777777" w:rsidR="00256BA3" w:rsidRPr="000D0CB8" w:rsidRDefault="00256BA3" w:rsidP="00B17C98">
            <w:pPr>
              <w:spacing w:line="240" w:lineRule="atLeast"/>
              <w:jc w:val="right"/>
              <w:rPr>
                <w:rFonts w:ascii="Arial" w:hAnsi="Arial"/>
                <w:color w:val="0000FF"/>
                <w:lang w:val="nl-BE"/>
              </w:rPr>
            </w:pPr>
          </w:p>
        </w:tc>
      </w:tr>
      <w:tr w:rsidR="00335D98" w:rsidRPr="00EC3595" w14:paraId="5B1EBC5C" w14:textId="77777777" w:rsidTr="00024474">
        <w:trPr>
          <w:cantSplit/>
        </w:trPr>
        <w:tc>
          <w:tcPr>
            <w:tcW w:w="196" w:type="dxa"/>
          </w:tcPr>
          <w:p w14:paraId="44929103" w14:textId="77777777" w:rsidR="00607808" w:rsidRPr="000D0CB8" w:rsidRDefault="00607808" w:rsidP="00DA0531">
            <w:pPr>
              <w:spacing w:line="240" w:lineRule="atLeast"/>
              <w:rPr>
                <w:rFonts w:ascii="Arial" w:hAnsi="Arial"/>
                <w:color w:val="0000FF"/>
                <w:lang w:val="nl-BE"/>
              </w:rPr>
            </w:pPr>
          </w:p>
        </w:tc>
        <w:tc>
          <w:tcPr>
            <w:tcW w:w="8650" w:type="dxa"/>
            <w:gridSpan w:val="7"/>
          </w:tcPr>
          <w:p w14:paraId="45D20AA3" w14:textId="77777777" w:rsidR="00607808" w:rsidRPr="000D0CB8" w:rsidRDefault="00256BA3" w:rsidP="00DA0531">
            <w:pPr>
              <w:spacing w:line="240" w:lineRule="atLeast"/>
              <w:jc w:val="both"/>
              <w:rPr>
                <w:rFonts w:ascii="Arial" w:hAnsi="Arial"/>
                <w:color w:val="0000FF"/>
                <w:u w:val="single"/>
                <w:lang w:val="nl-BE" w:eastAsia="nl-NL"/>
              </w:rPr>
            </w:pPr>
            <w:r w:rsidRPr="000D0CB8">
              <w:rPr>
                <w:rFonts w:ascii="Arial" w:hAnsi="Arial"/>
                <w:i/>
                <w:color w:val="0000FF"/>
                <w:sz w:val="18"/>
                <w:szCs w:val="18"/>
                <w:lang w:val="nl-BE"/>
              </w:rPr>
              <w:t>"</w:t>
            </w:r>
            <w:r w:rsidR="00607808" w:rsidRPr="000D0CB8">
              <w:rPr>
                <w:rFonts w:ascii="Arial" w:hAnsi="Arial" w:cs="Arial"/>
                <w:color w:val="0000FF"/>
                <w:u w:val="single"/>
                <w:lang w:val="nl-BE" w:eastAsia="nl-BE"/>
              </w:rPr>
              <w:t>2. Algemene bepalingen voor de verstrekkingen opgenomen onder H. Optische prisma's ingeslepen in brillenglazen.</w:t>
            </w:r>
          </w:p>
        </w:tc>
        <w:tc>
          <w:tcPr>
            <w:tcW w:w="236" w:type="dxa"/>
            <w:vAlign w:val="bottom"/>
          </w:tcPr>
          <w:p w14:paraId="25EEF44C" w14:textId="77777777" w:rsidR="00607808" w:rsidRPr="000D0CB8" w:rsidRDefault="00607808" w:rsidP="00190ABD">
            <w:pPr>
              <w:spacing w:line="240" w:lineRule="atLeast"/>
              <w:jc w:val="right"/>
              <w:rPr>
                <w:rFonts w:ascii="Arial" w:hAnsi="Arial"/>
                <w:color w:val="0000FF"/>
                <w:lang w:val="nl-BE"/>
              </w:rPr>
            </w:pPr>
          </w:p>
        </w:tc>
      </w:tr>
      <w:tr w:rsidR="00335D98" w:rsidRPr="00EC3595" w14:paraId="501F32EE" w14:textId="77777777" w:rsidTr="00024474">
        <w:trPr>
          <w:cantSplit/>
        </w:trPr>
        <w:tc>
          <w:tcPr>
            <w:tcW w:w="196" w:type="dxa"/>
          </w:tcPr>
          <w:p w14:paraId="452CEA77" w14:textId="77777777" w:rsidR="00607808" w:rsidRPr="000D0CB8" w:rsidRDefault="00607808" w:rsidP="00DA0531">
            <w:pPr>
              <w:spacing w:line="240" w:lineRule="atLeast"/>
              <w:rPr>
                <w:rFonts w:ascii="Arial" w:hAnsi="Arial"/>
                <w:color w:val="0000FF"/>
                <w:lang w:val="nl-BE"/>
              </w:rPr>
            </w:pPr>
          </w:p>
        </w:tc>
        <w:tc>
          <w:tcPr>
            <w:tcW w:w="8650" w:type="dxa"/>
            <w:gridSpan w:val="7"/>
          </w:tcPr>
          <w:p w14:paraId="672BB749" w14:textId="77777777" w:rsidR="00607808" w:rsidRPr="000D0CB8" w:rsidRDefault="00607808" w:rsidP="00DA0531">
            <w:pPr>
              <w:spacing w:line="240" w:lineRule="atLeast"/>
              <w:jc w:val="both"/>
              <w:rPr>
                <w:rFonts w:ascii="Arial" w:hAnsi="Arial"/>
                <w:color w:val="0000FF"/>
                <w:lang w:val="nl-BE"/>
              </w:rPr>
            </w:pPr>
          </w:p>
        </w:tc>
        <w:tc>
          <w:tcPr>
            <w:tcW w:w="236" w:type="dxa"/>
            <w:vAlign w:val="bottom"/>
          </w:tcPr>
          <w:p w14:paraId="1323667B" w14:textId="77777777" w:rsidR="00607808" w:rsidRPr="000D0CB8" w:rsidRDefault="00607808" w:rsidP="00190ABD">
            <w:pPr>
              <w:spacing w:line="240" w:lineRule="atLeast"/>
              <w:jc w:val="right"/>
              <w:rPr>
                <w:rFonts w:ascii="Arial" w:hAnsi="Arial"/>
                <w:color w:val="0000FF"/>
                <w:lang w:val="nl-BE"/>
              </w:rPr>
            </w:pPr>
          </w:p>
        </w:tc>
      </w:tr>
      <w:tr w:rsidR="00335D98" w:rsidRPr="000D0CB8" w14:paraId="7D0A3FE5" w14:textId="77777777" w:rsidTr="00024474">
        <w:trPr>
          <w:cantSplit/>
        </w:trPr>
        <w:tc>
          <w:tcPr>
            <w:tcW w:w="196" w:type="dxa"/>
          </w:tcPr>
          <w:p w14:paraId="57F1C1C8" w14:textId="77777777" w:rsidR="00607808" w:rsidRPr="000D0CB8" w:rsidRDefault="00607808" w:rsidP="00DA0531">
            <w:pPr>
              <w:spacing w:line="240" w:lineRule="atLeast"/>
              <w:rPr>
                <w:rFonts w:ascii="Arial" w:hAnsi="Arial"/>
                <w:color w:val="0000FF"/>
                <w:lang w:val="nl-BE"/>
              </w:rPr>
            </w:pPr>
          </w:p>
        </w:tc>
        <w:tc>
          <w:tcPr>
            <w:tcW w:w="8650" w:type="dxa"/>
            <w:gridSpan w:val="7"/>
          </w:tcPr>
          <w:p w14:paraId="70A3F004" w14:textId="77777777" w:rsidR="00607808" w:rsidRPr="000D0CB8" w:rsidRDefault="00607808" w:rsidP="00DA0531">
            <w:pPr>
              <w:spacing w:line="240" w:lineRule="atLeast"/>
              <w:jc w:val="both"/>
              <w:rPr>
                <w:rFonts w:ascii="Arial" w:hAnsi="Arial"/>
                <w:color w:val="0000FF"/>
                <w:lang w:val="nl-BE" w:eastAsia="nl-NL"/>
              </w:rPr>
            </w:pPr>
            <w:r w:rsidRPr="000D0CB8">
              <w:rPr>
                <w:rFonts w:ascii="Arial" w:hAnsi="Arial" w:cs="Arial"/>
                <w:color w:val="0000FF"/>
                <w:lang w:val="nl-BE" w:eastAsia="nl-BE"/>
              </w:rPr>
              <w:t>2.1. Algemeen</w:t>
            </w:r>
          </w:p>
        </w:tc>
        <w:tc>
          <w:tcPr>
            <w:tcW w:w="236" w:type="dxa"/>
            <w:vAlign w:val="bottom"/>
          </w:tcPr>
          <w:p w14:paraId="5C3BCBE7" w14:textId="77777777" w:rsidR="00607808" w:rsidRPr="000D0CB8" w:rsidRDefault="00607808" w:rsidP="00190ABD">
            <w:pPr>
              <w:spacing w:line="240" w:lineRule="atLeast"/>
              <w:jc w:val="right"/>
              <w:rPr>
                <w:rFonts w:ascii="Arial" w:hAnsi="Arial"/>
                <w:color w:val="0000FF"/>
                <w:lang w:val="nl-BE"/>
              </w:rPr>
            </w:pPr>
          </w:p>
        </w:tc>
      </w:tr>
      <w:tr w:rsidR="00335D98" w:rsidRPr="000D0CB8" w14:paraId="6399B419" w14:textId="77777777" w:rsidTr="00024474">
        <w:trPr>
          <w:cantSplit/>
        </w:trPr>
        <w:tc>
          <w:tcPr>
            <w:tcW w:w="196" w:type="dxa"/>
          </w:tcPr>
          <w:p w14:paraId="0D423260" w14:textId="77777777" w:rsidR="00607808" w:rsidRPr="000D0CB8" w:rsidRDefault="00607808" w:rsidP="00DA0531">
            <w:pPr>
              <w:spacing w:line="240" w:lineRule="atLeast"/>
              <w:rPr>
                <w:rFonts w:ascii="Arial" w:hAnsi="Arial"/>
                <w:color w:val="0000FF"/>
                <w:lang w:val="nl-BE"/>
              </w:rPr>
            </w:pPr>
          </w:p>
        </w:tc>
        <w:tc>
          <w:tcPr>
            <w:tcW w:w="8650" w:type="dxa"/>
            <w:gridSpan w:val="7"/>
          </w:tcPr>
          <w:p w14:paraId="3F933BDB" w14:textId="77777777" w:rsidR="00607808" w:rsidRPr="000D0CB8" w:rsidRDefault="00607808" w:rsidP="00DA0531">
            <w:pPr>
              <w:spacing w:line="240" w:lineRule="atLeast"/>
              <w:jc w:val="both"/>
              <w:rPr>
                <w:rFonts w:ascii="Arial" w:hAnsi="Arial"/>
                <w:color w:val="0000FF"/>
                <w:lang w:val="nl-BE" w:eastAsia="nl-NL"/>
              </w:rPr>
            </w:pPr>
          </w:p>
        </w:tc>
        <w:tc>
          <w:tcPr>
            <w:tcW w:w="236" w:type="dxa"/>
            <w:vAlign w:val="bottom"/>
          </w:tcPr>
          <w:p w14:paraId="0E6C1621" w14:textId="77777777" w:rsidR="00607808" w:rsidRPr="000D0CB8" w:rsidRDefault="00607808" w:rsidP="00190ABD">
            <w:pPr>
              <w:spacing w:line="240" w:lineRule="atLeast"/>
              <w:jc w:val="right"/>
              <w:rPr>
                <w:rFonts w:ascii="Arial" w:hAnsi="Arial"/>
                <w:color w:val="0000FF"/>
                <w:lang w:val="nl-BE"/>
              </w:rPr>
            </w:pPr>
          </w:p>
        </w:tc>
      </w:tr>
      <w:tr w:rsidR="00335D98" w:rsidRPr="00EC3595" w14:paraId="536267C4" w14:textId="77777777" w:rsidTr="00024474">
        <w:trPr>
          <w:cantSplit/>
        </w:trPr>
        <w:tc>
          <w:tcPr>
            <w:tcW w:w="196" w:type="dxa"/>
          </w:tcPr>
          <w:p w14:paraId="1A9F0132" w14:textId="77777777" w:rsidR="00607808" w:rsidRPr="000D0CB8" w:rsidRDefault="00607808" w:rsidP="00DA0531">
            <w:pPr>
              <w:spacing w:line="240" w:lineRule="atLeast"/>
              <w:rPr>
                <w:rFonts w:ascii="Arial" w:hAnsi="Arial"/>
                <w:color w:val="0000FF"/>
                <w:lang w:val="nl-BE"/>
              </w:rPr>
            </w:pPr>
          </w:p>
        </w:tc>
        <w:tc>
          <w:tcPr>
            <w:tcW w:w="8650" w:type="dxa"/>
            <w:gridSpan w:val="7"/>
          </w:tcPr>
          <w:p w14:paraId="60FD9408" w14:textId="77777777" w:rsidR="00607808" w:rsidRPr="000D0CB8" w:rsidRDefault="00607808" w:rsidP="00DA0531">
            <w:pPr>
              <w:spacing w:line="240" w:lineRule="atLeast"/>
              <w:jc w:val="both"/>
              <w:rPr>
                <w:rFonts w:ascii="Arial" w:hAnsi="Arial"/>
                <w:color w:val="0000FF"/>
                <w:lang w:val="nl-BE"/>
              </w:rPr>
            </w:pPr>
            <w:r w:rsidRPr="000D0CB8">
              <w:rPr>
                <w:rFonts w:ascii="Arial" w:hAnsi="Arial" w:cs="Arial"/>
                <w:color w:val="0000FF"/>
                <w:lang w:val="nl-BE" w:eastAsia="nl-BE"/>
              </w:rPr>
              <w:t>De optische prisma wordt gebruikt om diplopie (dubbelzicht) te onderdrukken en wordt ingeslepen in een brillenglas indien wordt verwacht dat de diplopie niet meer zal veranderen.</w:t>
            </w:r>
          </w:p>
        </w:tc>
        <w:tc>
          <w:tcPr>
            <w:tcW w:w="236" w:type="dxa"/>
            <w:vAlign w:val="bottom"/>
          </w:tcPr>
          <w:p w14:paraId="7B24F1EF" w14:textId="77777777" w:rsidR="00607808" w:rsidRPr="000D0CB8" w:rsidRDefault="00607808" w:rsidP="00190ABD">
            <w:pPr>
              <w:spacing w:line="240" w:lineRule="atLeast"/>
              <w:jc w:val="right"/>
              <w:rPr>
                <w:rFonts w:ascii="Arial" w:hAnsi="Arial"/>
                <w:color w:val="0000FF"/>
                <w:lang w:val="nl-BE"/>
              </w:rPr>
            </w:pPr>
          </w:p>
        </w:tc>
      </w:tr>
      <w:tr w:rsidR="00335D98" w:rsidRPr="00EC3595" w14:paraId="14D19D0D" w14:textId="77777777" w:rsidTr="00024474">
        <w:trPr>
          <w:cantSplit/>
        </w:trPr>
        <w:tc>
          <w:tcPr>
            <w:tcW w:w="196" w:type="dxa"/>
          </w:tcPr>
          <w:p w14:paraId="0133B37B" w14:textId="77777777" w:rsidR="00607808" w:rsidRPr="000D0CB8" w:rsidRDefault="00607808" w:rsidP="00DA0531">
            <w:pPr>
              <w:spacing w:line="240" w:lineRule="atLeast"/>
              <w:rPr>
                <w:rFonts w:ascii="Arial" w:hAnsi="Arial"/>
                <w:color w:val="0000FF"/>
                <w:lang w:val="nl-BE"/>
              </w:rPr>
            </w:pPr>
          </w:p>
        </w:tc>
        <w:tc>
          <w:tcPr>
            <w:tcW w:w="8650" w:type="dxa"/>
            <w:gridSpan w:val="7"/>
          </w:tcPr>
          <w:p w14:paraId="37793107" w14:textId="77777777" w:rsidR="00607808" w:rsidRPr="000D0CB8" w:rsidRDefault="00607808" w:rsidP="00DA0531">
            <w:pPr>
              <w:spacing w:line="240" w:lineRule="atLeast"/>
              <w:jc w:val="both"/>
              <w:rPr>
                <w:rFonts w:ascii="Arial" w:hAnsi="Arial" w:cs="Arial"/>
                <w:color w:val="0000FF"/>
                <w:lang w:val="nl-NL"/>
              </w:rPr>
            </w:pPr>
          </w:p>
        </w:tc>
        <w:tc>
          <w:tcPr>
            <w:tcW w:w="236" w:type="dxa"/>
            <w:vAlign w:val="bottom"/>
          </w:tcPr>
          <w:p w14:paraId="3F5AADFD" w14:textId="77777777" w:rsidR="00607808" w:rsidRPr="000D0CB8" w:rsidRDefault="00607808" w:rsidP="00190ABD">
            <w:pPr>
              <w:spacing w:line="240" w:lineRule="atLeast"/>
              <w:jc w:val="right"/>
              <w:rPr>
                <w:rFonts w:ascii="Arial" w:hAnsi="Arial"/>
                <w:color w:val="0000FF"/>
                <w:lang w:val="nl-BE"/>
              </w:rPr>
            </w:pPr>
          </w:p>
        </w:tc>
      </w:tr>
      <w:tr w:rsidR="00335D98" w:rsidRPr="000D0CB8" w14:paraId="0809E4ED" w14:textId="77777777" w:rsidTr="00024474">
        <w:trPr>
          <w:cantSplit/>
        </w:trPr>
        <w:tc>
          <w:tcPr>
            <w:tcW w:w="196" w:type="dxa"/>
          </w:tcPr>
          <w:p w14:paraId="4882C2E8" w14:textId="77777777" w:rsidR="00607808" w:rsidRPr="000D0CB8" w:rsidRDefault="00607808" w:rsidP="00DA0531">
            <w:pPr>
              <w:spacing w:line="240" w:lineRule="atLeast"/>
              <w:rPr>
                <w:rFonts w:ascii="Arial" w:hAnsi="Arial"/>
                <w:color w:val="0000FF"/>
                <w:lang w:val="nl-BE"/>
              </w:rPr>
            </w:pPr>
          </w:p>
        </w:tc>
        <w:tc>
          <w:tcPr>
            <w:tcW w:w="8650" w:type="dxa"/>
            <w:gridSpan w:val="7"/>
          </w:tcPr>
          <w:p w14:paraId="5B7C072F" w14:textId="77777777" w:rsidR="00607808" w:rsidRPr="000D0CB8" w:rsidRDefault="00607808" w:rsidP="004040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NL" w:eastAsia="nl-NL"/>
              </w:rPr>
            </w:pPr>
            <w:r w:rsidRPr="000D0CB8">
              <w:rPr>
                <w:rFonts w:ascii="Arial" w:hAnsi="Arial" w:cs="Arial"/>
                <w:color w:val="0000FF"/>
                <w:lang w:val="nl-BE" w:eastAsia="nl-BE"/>
              </w:rPr>
              <w:t>2.2. Vergoedingsvoorwaarden</w:t>
            </w:r>
          </w:p>
        </w:tc>
        <w:tc>
          <w:tcPr>
            <w:tcW w:w="236" w:type="dxa"/>
            <w:vAlign w:val="bottom"/>
          </w:tcPr>
          <w:p w14:paraId="402C8C29" w14:textId="77777777" w:rsidR="00607808" w:rsidRPr="000D0CB8" w:rsidRDefault="00607808" w:rsidP="00190ABD">
            <w:pPr>
              <w:spacing w:line="240" w:lineRule="atLeast"/>
              <w:jc w:val="right"/>
              <w:rPr>
                <w:rFonts w:ascii="Arial" w:hAnsi="Arial"/>
                <w:color w:val="0000FF"/>
                <w:lang w:val="nl-BE"/>
              </w:rPr>
            </w:pPr>
          </w:p>
        </w:tc>
      </w:tr>
      <w:tr w:rsidR="00335D98" w:rsidRPr="000D0CB8" w14:paraId="0256D03E" w14:textId="77777777" w:rsidTr="00024474">
        <w:trPr>
          <w:cantSplit/>
        </w:trPr>
        <w:tc>
          <w:tcPr>
            <w:tcW w:w="196" w:type="dxa"/>
          </w:tcPr>
          <w:p w14:paraId="7EA01E60" w14:textId="77777777" w:rsidR="00607808" w:rsidRPr="000D0CB8" w:rsidRDefault="00607808" w:rsidP="00DA0531">
            <w:pPr>
              <w:spacing w:line="240" w:lineRule="atLeast"/>
              <w:rPr>
                <w:rFonts w:ascii="Arial" w:hAnsi="Arial"/>
                <w:color w:val="0000FF"/>
                <w:lang w:val="nl-BE"/>
              </w:rPr>
            </w:pPr>
          </w:p>
        </w:tc>
        <w:tc>
          <w:tcPr>
            <w:tcW w:w="8650" w:type="dxa"/>
            <w:gridSpan w:val="7"/>
          </w:tcPr>
          <w:p w14:paraId="5FBA579D" w14:textId="77777777" w:rsidR="00607808" w:rsidRPr="000D0CB8" w:rsidRDefault="00607808" w:rsidP="00DA0531">
            <w:pPr>
              <w:spacing w:line="240" w:lineRule="atLeast"/>
              <w:jc w:val="both"/>
              <w:rPr>
                <w:rFonts w:ascii="Arial" w:hAnsi="Arial"/>
                <w:color w:val="0000FF"/>
                <w:lang w:val="nl-BE"/>
              </w:rPr>
            </w:pPr>
          </w:p>
        </w:tc>
        <w:tc>
          <w:tcPr>
            <w:tcW w:w="236" w:type="dxa"/>
            <w:vAlign w:val="bottom"/>
          </w:tcPr>
          <w:p w14:paraId="0ABFFCED" w14:textId="77777777" w:rsidR="00607808" w:rsidRPr="000D0CB8" w:rsidRDefault="00607808" w:rsidP="00190ABD">
            <w:pPr>
              <w:spacing w:line="240" w:lineRule="atLeast"/>
              <w:jc w:val="right"/>
              <w:rPr>
                <w:rFonts w:ascii="Arial" w:hAnsi="Arial"/>
                <w:color w:val="0000FF"/>
                <w:lang w:val="nl-BE"/>
              </w:rPr>
            </w:pPr>
          </w:p>
        </w:tc>
      </w:tr>
      <w:tr w:rsidR="00335D98" w:rsidRPr="00EC3595" w14:paraId="595AC45E" w14:textId="77777777" w:rsidTr="00024474">
        <w:trPr>
          <w:cantSplit/>
        </w:trPr>
        <w:tc>
          <w:tcPr>
            <w:tcW w:w="196" w:type="dxa"/>
          </w:tcPr>
          <w:p w14:paraId="577F7A38" w14:textId="77777777" w:rsidR="00607808" w:rsidRPr="000D0CB8" w:rsidRDefault="00607808" w:rsidP="00C975B7">
            <w:pPr>
              <w:spacing w:line="240" w:lineRule="atLeast"/>
              <w:jc w:val="both"/>
              <w:rPr>
                <w:rFonts w:ascii="Arial" w:hAnsi="Arial"/>
                <w:color w:val="0000FF"/>
                <w:lang w:val="nl-BE"/>
              </w:rPr>
            </w:pPr>
          </w:p>
        </w:tc>
        <w:tc>
          <w:tcPr>
            <w:tcW w:w="8650" w:type="dxa"/>
            <w:gridSpan w:val="7"/>
          </w:tcPr>
          <w:p w14:paraId="508089D1" w14:textId="77777777" w:rsidR="00607808" w:rsidRPr="000D0CB8" w:rsidRDefault="00607808" w:rsidP="00C975B7">
            <w:pPr>
              <w:spacing w:line="240" w:lineRule="atLeast"/>
              <w:jc w:val="both"/>
              <w:rPr>
                <w:rFonts w:ascii="Arial" w:hAnsi="Arial"/>
                <w:color w:val="0000FF"/>
                <w:lang w:val="nl-BE" w:eastAsia="nl-NL"/>
              </w:rPr>
            </w:pPr>
            <w:r w:rsidRPr="000D0CB8">
              <w:rPr>
                <w:rFonts w:ascii="Arial" w:hAnsi="Arial" w:cs="Arial"/>
                <w:color w:val="0000FF"/>
                <w:lang w:val="nl-BE" w:eastAsia="nl-BE"/>
              </w:rPr>
              <w:t>Het forfait voor een optische prisma ingeslepen in een brillenglas wordt enkel vergoed in geval van diplopie en enkel indien de rechthebbende op basis van de sterkte van de correctie niet in aanmerking komt voor een verzekeringstegemoetkoming van een brillenglas.</w:t>
            </w:r>
          </w:p>
        </w:tc>
        <w:tc>
          <w:tcPr>
            <w:tcW w:w="236" w:type="dxa"/>
            <w:vAlign w:val="bottom"/>
          </w:tcPr>
          <w:p w14:paraId="6E33EEBD" w14:textId="77777777" w:rsidR="00607808" w:rsidRPr="000D0CB8" w:rsidRDefault="00607808" w:rsidP="00190ABD">
            <w:pPr>
              <w:spacing w:line="240" w:lineRule="atLeast"/>
              <w:jc w:val="right"/>
              <w:rPr>
                <w:rFonts w:ascii="Arial" w:hAnsi="Arial"/>
                <w:color w:val="0000FF"/>
                <w:lang w:val="nl-BE"/>
              </w:rPr>
            </w:pPr>
          </w:p>
        </w:tc>
      </w:tr>
      <w:tr w:rsidR="00335D98" w:rsidRPr="00EC3595" w14:paraId="51FD0C30" w14:textId="77777777" w:rsidTr="00024474">
        <w:trPr>
          <w:cantSplit/>
        </w:trPr>
        <w:tc>
          <w:tcPr>
            <w:tcW w:w="196" w:type="dxa"/>
          </w:tcPr>
          <w:p w14:paraId="0A2C1FCC" w14:textId="77777777" w:rsidR="00607808" w:rsidRPr="000D0CB8" w:rsidRDefault="00607808" w:rsidP="00C975B7">
            <w:pPr>
              <w:spacing w:line="240" w:lineRule="atLeast"/>
              <w:jc w:val="both"/>
              <w:rPr>
                <w:rFonts w:ascii="Arial" w:hAnsi="Arial"/>
                <w:color w:val="0000FF"/>
                <w:lang w:val="nl-BE"/>
              </w:rPr>
            </w:pPr>
          </w:p>
        </w:tc>
        <w:tc>
          <w:tcPr>
            <w:tcW w:w="8650" w:type="dxa"/>
            <w:gridSpan w:val="7"/>
          </w:tcPr>
          <w:p w14:paraId="59CC79D3" w14:textId="77777777" w:rsidR="00607808" w:rsidRPr="000D0CB8" w:rsidRDefault="00607808" w:rsidP="00C975B7">
            <w:pPr>
              <w:spacing w:line="240" w:lineRule="atLeast"/>
              <w:jc w:val="both"/>
              <w:rPr>
                <w:rFonts w:ascii="Arial" w:hAnsi="Arial"/>
                <w:color w:val="0000FF"/>
                <w:lang w:val="nl-BE" w:eastAsia="nl-NL"/>
              </w:rPr>
            </w:pPr>
          </w:p>
        </w:tc>
        <w:tc>
          <w:tcPr>
            <w:tcW w:w="236" w:type="dxa"/>
            <w:vAlign w:val="bottom"/>
          </w:tcPr>
          <w:p w14:paraId="146A6DA5" w14:textId="77777777" w:rsidR="00607808" w:rsidRPr="000D0CB8" w:rsidRDefault="00607808" w:rsidP="00190ABD">
            <w:pPr>
              <w:spacing w:line="240" w:lineRule="atLeast"/>
              <w:jc w:val="right"/>
              <w:rPr>
                <w:rFonts w:ascii="Arial" w:hAnsi="Arial"/>
                <w:color w:val="0000FF"/>
                <w:lang w:val="nl-BE"/>
              </w:rPr>
            </w:pPr>
          </w:p>
        </w:tc>
      </w:tr>
      <w:tr w:rsidR="00335D98" w:rsidRPr="00EC3595" w14:paraId="66C22035" w14:textId="77777777" w:rsidTr="00024474">
        <w:trPr>
          <w:cantSplit/>
        </w:trPr>
        <w:tc>
          <w:tcPr>
            <w:tcW w:w="196" w:type="dxa"/>
          </w:tcPr>
          <w:p w14:paraId="73C95E95" w14:textId="77777777" w:rsidR="00607808" w:rsidRPr="000D0CB8" w:rsidRDefault="00607808" w:rsidP="00C975B7">
            <w:pPr>
              <w:spacing w:line="240" w:lineRule="atLeast"/>
              <w:jc w:val="both"/>
              <w:rPr>
                <w:rFonts w:ascii="Arial" w:hAnsi="Arial"/>
                <w:color w:val="0000FF"/>
                <w:lang w:val="nl-BE"/>
              </w:rPr>
            </w:pPr>
          </w:p>
        </w:tc>
        <w:tc>
          <w:tcPr>
            <w:tcW w:w="8650" w:type="dxa"/>
            <w:gridSpan w:val="7"/>
          </w:tcPr>
          <w:p w14:paraId="0F3E6F78" w14:textId="77777777" w:rsidR="00607808" w:rsidRPr="000D0CB8" w:rsidRDefault="00607808" w:rsidP="00C975B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rPr>
            </w:pPr>
            <w:r w:rsidRPr="000D0CB8">
              <w:rPr>
                <w:rFonts w:ascii="Arial" w:hAnsi="Arial" w:cs="Arial"/>
                <w:color w:val="0000FF"/>
                <w:lang w:val="nl-BE" w:eastAsia="nl-BE"/>
              </w:rPr>
              <w:t>Voor de rechthebbende die in aanmerking komt voor een verzekeringstegemoetkoming van een brillenglas kan een bijslag voor prismatische brillenglazen vergoed worden.</w:t>
            </w:r>
          </w:p>
        </w:tc>
        <w:tc>
          <w:tcPr>
            <w:tcW w:w="236" w:type="dxa"/>
            <w:vAlign w:val="bottom"/>
          </w:tcPr>
          <w:p w14:paraId="69471373" w14:textId="77777777" w:rsidR="00607808" w:rsidRPr="000D0CB8" w:rsidRDefault="00607808" w:rsidP="00190ABD">
            <w:pPr>
              <w:spacing w:line="240" w:lineRule="atLeast"/>
              <w:jc w:val="right"/>
              <w:rPr>
                <w:rFonts w:ascii="Arial" w:hAnsi="Arial"/>
                <w:color w:val="0000FF"/>
                <w:lang w:val="nl-BE"/>
              </w:rPr>
            </w:pPr>
          </w:p>
        </w:tc>
      </w:tr>
      <w:tr w:rsidR="00335D98" w:rsidRPr="00EC3595" w14:paraId="1086B9F7" w14:textId="77777777" w:rsidTr="00024474">
        <w:trPr>
          <w:cantSplit/>
        </w:trPr>
        <w:tc>
          <w:tcPr>
            <w:tcW w:w="196" w:type="dxa"/>
          </w:tcPr>
          <w:p w14:paraId="405A6DA4" w14:textId="77777777" w:rsidR="00607808" w:rsidRPr="000D0CB8" w:rsidRDefault="00607808" w:rsidP="00C975B7">
            <w:pPr>
              <w:spacing w:line="240" w:lineRule="atLeast"/>
              <w:jc w:val="both"/>
              <w:rPr>
                <w:rFonts w:ascii="Arial" w:hAnsi="Arial"/>
                <w:color w:val="0000FF"/>
                <w:lang w:val="nl-BE"/>
              </w:rPr>
            </w:pPr>
          </w:p>
        </w:tc>
        <w:tc>
          <w:tcPr>
            <w:tcW w:w="8650" w:type="dxa"/>
            <w:gridSpan w:val="7"/>
          </w:tcPr>
          <w:p w14:paraId="682D04FE" w14:textId="77777777" w:rsidR="00607808" w:rsidRPr="000D0CB8" w:rsidRDefault="00607808" w:rsidP="00C975B7">
            <w:pPr>
              <w:spacing w:line="240" w:lineRule="atLeast"/>
              <w:jc w:val="both"/>
              <w:rPr>
                <w:rFonts w:ascii="Arial" w:hAnsi="Arial"/>
                <w:color w:val="0000FF"/>
                <w:lang w:val="nl-BE" w:eastAsia="nl-NL"/>
              </w:rPr>
            </w:pPr>
          </w:p>
        </w:tc>
        <w:tc>
          <w:tcPr>
            <w:tcW w:w="236" w:type="dxa"/>
            <w:vAlign w:val="bottom"/>
          </w:tcPr>
          <w:p w14:paraId="22256B01" w14:textId="77777777" w:rsidR="00607808" w:rsidRPr="000D0CB8" w:rsidRDefault="00607808" w:rsidP="00190ABD">
            <w:pPr>
              <w:spacing w:line="240" w:lineRule="atLeast"/>
              <w:jc w:val="right"/>
              <w:rPr>
                <w:rFonts w:ascii="Arial" w:hAnsi="Arial"/>
                <w:color w:val="0000FF"/>
                <w:lang w:val="nl-BE"/>
              </w:rPr>
            </w:pPr>
          </w:p>
        </w:tc>
      </w:tr>
      <w:tr w:rsidR="00335D98" w:rsidRPr="000D0CB8" w14:paraId="647C55C2" w14:textId="77777777" w:rsidTr="00024474">
        <w:trPr>
          <w:cantSplit/>
        </w:trPr>
        <w:tc>
          <w:tcPr>
            <w:tcW w:w="196" w:type="dxa"/>
          </w:tcPr>
          <w:p w14:paraId="1B98FFD7" w14:textId="77777777" w:rsidR="00607808" w:rsidRPr="000D0CB8" w:rsidRDefault="00607808" w:rsidP="00C975B7">
            <w:pPr>
              <w:spacing w:line="240" w:lineRule="atLeast"/>
              <w:jc w:val="both"/>
              <w:rPr>
                <w:rFonts w:ascii="Arial" w:hAnsi="Arial"/>
                <w:color w:val="0000FF"/>
                <w:lang w:val="nl-BE"/>
              </w:rPr>
            </w:pPr>
          </w:p>
        </w:tc>
        <w:tc>
          <w:tcPr>
            <w:tcW w:w="8650" w:type="dxa"/>
            <w:gridSpan w:val="7"/>
          </w:tcPr>
          <w:p w14:paraId="579B9D0B" w14:textId="77777777" w:rsidR="00607808" w:rsidRPr="000D0CB8" w:rsidRDefault="00607808" w:rsidP="00C975B7">
            <w:pPr>
              <w:spacing w:line="240" w:lineRule="atLeast"/>
              <w:jc w:val="both"/>
              <w:rPr>
                <w:rFonts w:ascii="Arial" w:hAnsi="Arial"/>
                <w:color w:val="0000FF"/>
                <w:lang w:val="nl-BE" w:eastAsia="nl-NL"/>
              </w:rPr>
            </w:pPr>
            <w:r w:rsidRPr="000D0CB8">
              <w:rPr>
                <w:rFonts w:ascii="Arial" w:hAnsi="Arial" w:cs="Arial"/>
                <w:color w:val="0000FF"/>
                <w:lang w:val="nl-BE" w:eastAsia="nl-BE"/>
              </w:rPr>
              <w:t>2.3. Aanvraagprocedure</w:t>
            </w:r>
          </w:p>
        </w:tc>
        <w:tc>
          <w:tcPr>
            <w:tcW w:w="236" w:type="dxa"/>
            <w:vAlign w:val="bottom"/>
          </w:tcPr>
          <w:p w14:paraId="07E482D8" w14:textId="77777777" w:rsidR="00607808" w:rsidRPr="000D0CB8" w:rsidRDefault="00607808" w:rsidP="00190ABD">
            <w:pPr>
              <w:spacing w:line="240" w:lineRule="atLeast"/>
              <w:jc w:val="right"/>
              <w:rPr>
                <w:rFonts w:ascii="Arial" w:hAnsi="Arial"/>
                <w:color w:val="0000FF"/>
                <w:lang w:val="nl-BE"/>
              </w:rPr>
            </w:pPr>
          </w:p>
        </w:tc>
      </w:tr>
      <w:tr w:rsidR="00335D98" w:rsidRPr="000D0CB8" w14:paraId="37EAE29B" w14:textId="77777777" w:rsidTr="00024474">
        <w:trPr>
          <w:cantSplit/>
        </w:trPr>
        <w:tc>
          <w:tcPr>
            <w:tcW w:w="196" w:type="dxa"/>
          </w:tcPr>
          <w:p w14:paraId="10F2E3A6" w14:textId="77777777" w:rsidR="00607808" w:rsidRPr="000D0CB8" w:rsidRDefault="00607808" w:rsidP="00C975B7">
            <w:pPr>
              <w:spacing w:line="240" w:lineRule="atLeast"/>
              <w:jc w:val="both"/>
              <w:rPr>
                <w:rFonts w:ascii="Arial" w:hAnsi="Arial"/>
                <w:color w:val="0000FF"/>
                <w:lang w:val="nl-BE"/>
              </w:rPr>
            </w:pPr>
          </w:p>
        </w:tc>
        <w:tc>
          <w:tcPr>
            <w:tcW w:w="8650" w:type="dxa"/>
            <w:gridSpan w:val="7"/>
          </w:tcPr>
          <w:p w14:paraId="5114078F" w14:textId="77777777" w:rsidR="00607808" w:rsidRPr="000D0CB8" w:rsidRDefault="00607808" w:rsidP="00C975B7">
            <w:pPr>
              <w:spacing w:line="240" w:lineRule="atLeast"/>
              <w:jc w:val="both"/>
              <w:rPr>
                <w:rFonts w:ascii="Arial" w:hAnsi="Arial"/>
                <w:color w:val="0000FF"/>
                <w:lang w:val="nl-BE"/>
              </w:rPr>
            </w:pPr>
          </w:p>
        </w:tc>
        <w:tc>
          <w:tcPr>
            <w:tcW w:w="236" w:type="dxa"/>
            <w:vAlign w:val="bottom"/>
          </w:tcPr>
          <w:p w14:paraId="0872D1E5" w14:textId="77777777" w:rsidR="00607808" w:rsidRPr="000D0CB8" w:rsidRDefault="00607808" w:rsidP="00190ABD">
            <w:pPr>
              <w:spacing w:line="240" w:lineRule="atLeast"/>
              <w:jc w:val="right"/>
              <w:rPr>
                <w:rFonts w:ascii="Arial" w:hAnsi="Arial"/>
                <w:color w:val="0000FF"/>
                <w:lang w:val="nl-BE"/>
              </w:rPr>
            </w:pPr>
          </w:p>
        </w:tc>
      </w:tr>
      <w:tr w:rsidR="00335D98" w:rsidRPr="000D0CB8" w14:paraId="2CF64F23" w14:textId="77777777" w:rsidTr="00024474">
        <w:trPr>
          <w:cantSplit/>
        </w:trPr>
        <w:tc>
          <w:tcPr>
            <w:tcW w:w="196" w:type="dxa"/>
          </w:tcPr>
          <w:p w14:paraId="490438CA" w14:textId="77777777" w:rsidR="00607808" w:rsidRPr="000D0CB8" w:rsidRDefault="00607808" w:rsidP="00C975B7">
            <w:pPr>
              <w:spacing w:line="240" w:lineRule="atLeast"/>
              <w:jc w:val="both"/>
              <w:rPr>
                <w:rFonts w:ascii="Arial" w:hAnsi="Arial"/>
                <w:color w:val="0000FF"/>
                <w:lang w:val="nl-BE"/>
              </w:rPr>
            </w:pPr>
          </w:p>
        </w:tc>
        <w:tc>
          <w:tcPr>
            <w:tcW w:w="8650" w:type="dxa"/>
            <w:gridSpan w:val="7"/>
          </w:tcPr>
          <w:p w14:paraId="4203671D" w14:textId="77777777" w:rsidR="00607808" w:rsidRPr="000D0CB8" w:rsidRDefault="00607808" w:rsidP="00C975B7">
            <w:pPr>
              <w:spacing w:line="240" w:lineRule="atLeast"/>
              <w:jc w:val="both"/>
              <w:rPr>
                <w:rFonts w:ascii="Arial" w:hAnsi="Arial"/>
                <w:color w:val="0000FF"/>
                <w:lang w:val="nl-BE"/>
              </w:rPr>
            </w:pPr>
            <w:r w:rsidRPr="000D0CB8">
              <w:rPr>
                <w:rFonts w:ascii="Arial" w:hAnsi="Arial" w:cs="Arial"/>
                <w:color w:val="0000FF"/>
                <w:lang w:val="nl-BE" w:eastAsia="nl-BE"/>
              </w:rPr>
              <w:t>2.3.1.Medisch voorschrift</w:t>
            </w:r>
            <w:r w:rsidR="00761F01" w:rsidRPr="000D0CB8">
              <w:rPr>
                <w:rFonts w:ascii="Arial" w:hAnsi="Arial"/>
                <w:color w:val="0000FF"/>
                <w:lang w:val="nl-BE"/>
              </w:rPr>
              <w:t>"</w:t>
            </w:r>
          </w:p>
        </w:tc>
        <w:tc>
          <w:tcPr>
            <w:tcW w:w="236" w:type="dxa"/>
            <w:vAlign w:val="bottom"/>
          </w:tcPr>
          <w:p w14:paraId="17979330" w14:textId="77777777" w:rsidR="00607808" w:rsidRPr="000D0CB8" w:rsidRDefault="00607808" w:rsidP="00190ABD">
            <w:pPr>
              <w:spacing w:line="240" w:lineRule="atLeast"/>
              <w:jc w:val="right"/>
              <w:rPr>
                <w:rFonts w:ascii="Arial" w:hAnsi="Arial"/>
                <w:color w:val="0000FF"/>
                <w:lang w:val="nl-BE"/>
              </w:rPr>
            </w:pPr>
          </w:p>
        </w:tc>
      </w:tr>
      <w:tr w:rsidR="00931C97" w:rsidRPr="000D0CB8" w14:paraId="6D37A9FD" w14:textId="77777777" w:rsidTr="00024474">
        <w:trPr>
          <w:cantSplit/>
        </w:trPr>
        <w:tc>
          <w:tcPr>
            <w:tcW w:w="196" w:type="dxa"/>
          </w:tcPr>
          <w:p w14:paraId="0046BC1F" w14:textId="77777777" w:rsidR="00931C97" w:rsidRPr="000D0CB8" w:rsidRDefault="00931C97" w:rsidP="00C975B7">
            <w:pPr>
              <w:spacing w:line="240" w:lineRule="atLeast"/>
              <w:jc w:val="both"/>
              <w:rPr>
                <w:rFonts w:ascii="Arial" w:hAnsi="Arial"/>
                <w:color w:val="0000FF"/>
                <w:lang w:val="nl-BE"/>
              </w:rPr>
            </w:pPr>
          </w:p>
        </w:tc>
        <w:tc>
          <w:tcPr>
            <w:tcW w:w="8650" w:type="dxa"/>
            <w:gridSpan w:val="7"/>
          </w:tcPr>
          <w:p w14:paraId="34ABB2E6" w14:textId="77777777" w:rsidR="00931C97" w:rsidRPr="000D0CB8" w:rsidRDefault="00931C97" w:rsidP="00C975B7">
            <w:pPr>
              <w:spacing w:line="240" w:lineRule="atLeast"/>
              <w:jc w:val="both"/>
              <w:rPr>
                <w:rFonts w:ascii="Arial" w:hAnsi="Arial" w:cs="Arial"/>
                <w:color w:val="0000FF"/>
                <w:lang w:val="nl-BE" w:eastAsia="nl-BE"/>
              </w:rPr>
            </w:pPr>
          </w:p>
        </w:tc>
        <w:tc>
          <w:tcPr>
            <w:tcW w:w="236" w:type="dxa"/>
            <w:vAlign w:val="bottom"/>
          </w:tcPr>
          <w:p w14:paraId="39FAFFE4" w14:textId="77777777" w:rsidR="00931C97" w:rsidRPr="000D0CB8" w:rsidRDefault="00931C97" w:rsidP="00190ABD">
            <w:pPr>
              <w:spacing w:line="240" w:lineRule="atLeast"/>
              <w:jc w:val="right"/>
              <w:rPr>
                <w:rFonts w:ascii="Arial" w:hAnsi="Arial"/>
                <w:color w:val="0000FF"/>
                <w:lang w:val="nl-BE"/>
              </w:rPr>
            </w:pPr>
          </w:p>
        </w:tc>
      </w:tr>
      <w:tr w:rsidR="00335D98" w:rsidRPr="00EC3595" w14:paraId="3DDA7CA2" w14:textId="77777777" w:rsidTr="00024474">
        <w:trPr>
          <w:cantSplit/>
        </w:trPr>
        <w:tc>
          <w:tcPr>
            <w:tcW w:w="196" w:type="dxa"/>
          </w:tcPr>
          <w:p w14:paraId="0B8138CA" w14:textId="77777777" w:rsidR="00607808" w:rsidRPr="000D0CB8" w:rsidRDefault="00607808" w:rsidP="00C975B7">
            <w:pPr>
              <w:spacing w:line="240" w:lineRule="atLeast"/>
              <w:jc w:val="both"/>
              <w:rPr>
                <w:rFonts w:ascii="Arial" w:hAnsi="Arial"/>
                <w:color w:val="0000FF"/>
                <w:lang w:val="nl-BE"/>
              </w:rPr>
            </w:pPr>
          </w:p>
        </w:tc>
        <w:tc>
          <w:tcPr>
            <w:tcW w:w="8650" w:type="dxa"/>
            <w:gridSpan w:val="7"/>
          </w:tcPr>
          <w:p w14:paraId="776C43D1" w14:textId="77777777" w:rsidR="00607808" w:rsidRPr="000D0CB8" w:rsidRDefault="00D52F77" w:rsidP="00075D52">
            <w:pPr>
              <w:spacing w:line="240" w:lineRule="atLeast"/>
              <w:jc w:val="both"/>
              <w:rPr>
                <w:rFonts w:ascii="Arial" w:hAnsi="Arial"/>
                <w:color w:val="0000FF"/>
                <w:lang w:val="nl-BE"/>
              </w:rPr>
            </w:pPr>
            <w:r w:rsidRPr="000D0CB8">
              <w:rPr>
                <w:rFonts w:ascii="Arial" w:hAnsi="Arial"/>
                <w:i/>
                <w:color w:val="0000FF"/>
                <w:sz w:val="18"/>
                <w:szCs w:val="18"/>
                <w:lang w:val="nl-BE"/>
              </w:rPr>
              <w:t>"K.B. 30.9.2012" (in werking 1.12.2012) + K.B. 25.11.2018" (in werking 1.2.2019)</w:t>
            </w:r>
          </w:p>
        </w:tc>
        <w:tc>
          <w:tcPr>
            <w:tcW w:w="236" w:type="dxa"/>
            <w:vAlign w:val="bottom"/>
          </w:tcPr>
          <w:p w14:paraId="0F72B01A" w14:textId="77777777" w:rsidR="00607808" w:rsidRPr="000D0CB8" w:rsidRDefault="00607808" w:rsidP="00190ABD">
            <w:pPr>
              <w:spacing w:line="240" w:lineRule="atLeast"/>
              <w:jc w:val="right"/>
              <w:rPr>
                <w:rFonts w:ascii="Arial" w:hAnsi="Arial"/>
                <w:color w:val="0000FF"/>
                <w:lang w:val="nl-BE"/>
              </w:rPr>
            </w:pPr>
          </w:p>
        </w:tc>
      </w:tr>
      <w:tr w:rsidR="00335D98" w:rsidRPr="00EC3595" w14:paraId="014B29DD" w14:textId="77777777" w:rsidTr="00024474">
        <w:trPr>
          <w:cantSplit/>
        </w:trPr>
        <w:tc>
          <w:tcPr>
            <w:tcW w:w="196" w:type="dxa"/>
          </w:tcPr>
          <w:p w14:paraId="01EC2C9F" w14:textId="77777777" w:rsidR="00607808" w:rsidRPr="000D0CB8" w:rsidRDefault="00607808" w:rsidP="00C975B7">
            <w:pPr>
              <w:spacing w:line="240" w:lineRule="atLeast"/>
              <w:jc w:val="both"/>
              <w:rPr>
                <w:rFonts w:ascii="Arial" w:hAnsi="Arial"/>
                <w:color w:val="0000FF"/>
                <w:lang w:val="nl-BE"/>
              </w:rPr>
            </w:pPr>
          </w:p>
        </w:tc>
        <w:tc>
          <w:tcPr>
            <w:tcW w:w="8650" w:type="dxa"/>
            <w:gridSpan w:val="7"/>
          </w:tcPr>
          <w:p w14:paraId="5C78741A" w14:textId="77777777" w:rsidR="00607808" w:rsidRPr="000D0CB8" w:rsidRDefault="00761F01" w:rsidP="00C975B7">
            <w:pPr>
              <w:spacing w:line="240" w:lineRule="atLeast"/>
              <w:jc w:val="both"/>
              <w:rPr>
                <w:rFonts w:ascii="Arial" w:hAnsi="Arial"/>
                <w:color w:val="0000FF"/>
                <w:lang w:val="nl-BE"/>
              </w:rPr>
            </w:pPr>
            <w:r w:rsidRPr="000D0CB8">
              <w:rPr>
                <w:rFonts w:ascii="Arial" w:hAnsi="Arial"/>
                <w:color w:val="0000FF"/>
                <w:lang w:val="nl-BE"/>
              </w:rPr>
              <w:t>"</w:t>
            </w:r>
            <w:r w:rsidR="00607808" w:rsidRPr="000D0CB8">
              <w:rPr>
                <w:rFonts w:ascii="Arial" w:hAnsi="Arial" w:cs="Arial"/>
                <w:color w:val="0000FF"/>
                <w:lang w:val="nl-BE" w:eastAsia="nl-BE"/>
              </w:rPr>
              <w:t xml:space="preserve">De verstrekkingen opgenomen onder H.1. moeten worden voorgeschreven door een </w:t>
            </w:r>
            <w:r w:rsidR="0025637D" w:rsidRPr="000D0CB8">
              <w:rPr>
                <w:rFonts w:ascii="Arial" w:hAnsi="Arial" w:cs="Arial"/>
                <w:color w:val="0000FF"/>
                <w:lang w:val="nl-BE" w:eastAsia="nl-BE"/>
              </w:rPr>
              <w:t>arts</w:t>
            </w:r>
            <w:r w:rsidR="00607808" w:rsidRPr="000D0CB8">
              <w:rPr>
                <w:rFonts w:ascii="Arial" w:hAnsi="Arial" w:cs="Arial"/>
                <w:color w:val="0000FF"/>
                <w:lang w:val="nl-BE" w:eastAsia="nl-BE"/>
              </w:rPr>
              <w:t>-specialist voor oftalmologie. Het medisch voorschrift vermeldt minstens de sterkte van de correctie en de aanwezigheid van diplopie.</w:t>
            </w:r>
            <w:r w:rsidRPr="000D0CB8">
              <w:rPr>
                <w:rFonts w:ascii="Arial" w:hAnsi="Arial"/>
                <w:color w:val="0000FF"/>
                <w:lang w:val="nl-BE"/>
              </w:rPr>
              <w:t>"</w:t>
            </w:r>
          </w:p>
        </w:tc>
        <w:tc>
          <w:tcPr>
            <w:tcW w:w="236" w:type="dxa"/>
            <w:vAlign w:val="bottom"/>
          </w:tcPr>
          <w:p w14:paraId="140AE6F6" w14:textId="77777777" w:rsidR="00607808" w:rsidRPr="000D0CB8" w:rsidRDefault="00607808" w:rsidP="00190ABD">
            <w:pPr>
              <w:spacing w:line="240" w:lineRule="atLeast"/>
              <w:jc w:val="right"/>
              <w:rPr>
                <w:rFonts w:ascii="Arial" w:hAnsi="Arial"/>
                <w:color w:val="0000FF"/>
                <w:lang w:val="nl-BE"/>
              </w:rPr>
            </w:pPr>
          </w:p>
        </w:tc>
      </w:tr>
      <w:tr w:rsidR="00335D98" w:rsidRPr="00EC3595" w14:paraId="3F24DC7F" w14:textId="77777777" w:rsidTr="00024474">
        <w:trPr>
          <w:cantSplit/>
        </w:trPr>
        <w:tc>
          <w:tcPr>
            <w:tcW w:w="196" w:type="dxa"/>
          </w:tcPr>
          <w:p w14:paraId="3B91A321" w14:textId="77777777" w:rsidR="00607808" w:rsidRPr="000D0CB8" w:rsidRDefault="00607808" w:rsidP="00C975B7">
            <w:pPr>
              <w:spacing w:line="240" w:lineRule="atLeast"/>
              <w:jc w:val="both"/>
              <w:rPr>
                <w:rFonts w:ascii="Arial" w:hAnsi="Arial"/>
                <w:color w:val="0000FF"/>
                <w:lang w:val="nl-BE"/>
              </w:rPr>
            </w:pPr>
          </w:p>
        </w:tc>
        <w:tc>
          <w:tcPr>
            <w:tcW w:w="8650" w:type="dxa"/>
            <w:gridSpan w:val="7"/>
          </w:tcPr>
          <w:p w14:paraId="5D2C0A65" w14:textId="77777777" w:rsidR="00607808" w:rsidRPr="000D0CB8" w:rsidRDefault="00607808" w:rsidP="00C975B7">
            <w:pPr>
              <w:spacing w:line="240" w:lineRule="atLeast"/>
              <w:jc w:val="both"/>
              <w:rPr>
                <w:rFonts w:ascii="Arial" w:hAnsi="Arial" w:cs="Arial"/>
                <w:color w:val="0000FF"/>
                <w:lang w:val="nl-NL"/>
              </w:rPr>
            </w:pPr>
          </w:p>
        </w:tc>
        <w:tc>
          <w:tcPr>
            <w:tcW w:w="236" w:type="dxa"/>
            <w:vAlign w:val="bottom"/>
          </w:tcPr>
          <w:p w14:paraId="7D97AF16" w14:textId="77777777" w:rsidR="00607808" w:rsidRPr="000D0CB8" w:rsidRDefault="00607808" w:rsidP="00190ABD">
            <w:pPr>
              <w:spacing w:line="240" w:lineRule="atLeast"/>
              <w:jc w:val="right"/>
              <w:rPr>
                <w:rFonts w:ascii="Arial" w:hAnsi="Arial"/>
                <w:color w:val="0000FF"/>
                <w:lang w:val="nl-BE"/>
              </w:rPr>
            </w:pPr>
          </w:p>
        </w:tc>
      </w:tr>
      <w:tr w:rsidR="00D52F77" w:rsidRPr="000D0CB8" w14:paraId="4729AB70" w14:textId="77777777" w:rsidTr="00024474">
        <w:trPr>
          <w:cantSplit/>
        </w:trPr>
        <w:tc>
          <w:tcPr>
            <w:tcW w:w="196" w:type="dxa"/>
          </w:tcPr>
          <w:p w14:paraId="042BD792" w14:textId="77777777" w:rsidR="00D52F77" w:rsidRPr="000D0CB8" w:rsidRDefault="00D52F77" w:rsidP="00C975B7">
            <w:pPr>
              <w:spacing w:line="240" w:lineRule="atLeast"/>
              <w:jc w:val="both"/>
              <w:rPr>
                <w:rFonts w:ascii="Arial" w:hAnsi="Arial"/>
                <w:color w:val="0000FF"/>
                <w:lang w:val="nl-BE"/>
              </w:rPr>
            </w:pPr>
          </w:p>
        </w:tc>
        <w:tc>
          <w:tcPr>
            <w:tcW w:w="8650" w:type="dxa"/>
            <w:gridSpan w:val="7"/>
          </w:tcPr>
          <w:p w14:paraId="20F9B0F1" w14:textId="77777777" w:rsidR="00D52F77" w:rsidRPr="000D0CB8" w:rsidRDefault="00D52F77" w:rsidP="00D52F77">
            <w:pPr>
              <w:spacing w:line="240" w:lineRule="atLeast"/>
              <w:jc w:val="both"/>
              <w:rPr>
                <w:rFonts w:ascii="Arial" w:hAnsi="Arial" w:cs="Arial"/>
                <w:color w:val="0000FF"/>
                <w:lang w:val="nl-NL"/>
              </w:rPr>
            </w:pPr>
            <w:r w:rsidRPr="000D0CB8">
              <w:rPr>
                <w:rFonts w:ascii="Arial" w:hAnsi="Arial"/>
                <w:i/>
                <w:color w:val="0000FF"/>
                <w:sz w:val="18"/>
                <w:szCs w:val="18"/>
                <w:lang w:val="nl-BE"/>
              </w:rPr>
              <w:t>"K.B. 30.9.2012" (in werking 1.12.2012</w:t>
            </w:r>
            <w:r w:rsidR="00075D52" w:rsidRPr="000D0CB8">
              <w:rPr>
                <w:rFonts w:ascii="Arial" w:hAnsi="Arial"/>
                <w:i/>
                <w:color w:val="0000FF"/>
                <w:sz w:val="18"/>
                <w:szCs w:val="18"/>
                <w:lang w:val="nl-BE"/>
              </w:rPr>
              <w:t>)</w:t>
            </w:r>
          </w:p>
        </w:tc>
        <w:tc>
          <w:tcPr>
            <w:tcW w:w="236" w:type="dxa"/>
            <w:vAlign w:val="bottom"/>
          </w:tcPr>
          <w:p w14:paraId="2605CA2B" w14:textId="77777777" w:rsidR="00D52F77" w:rsidRPr="000D0CB8" w:rsidRDefault="00D52F77" w:rsidP="00190ABD">
            <w:pPr>
              <w:spacing w:line="240" w:lineRule="atLeast"/>
              <w:jc w:val="right"/>
              <w:rPr>
                <w:rFonts w:ascii="Arial" w:hAnsi="Arial"/>
                <w:color w:val="0000FF"/>
                <w:lang w:val="nl-BE"/>
              </w:rPr>
            </w:pPr>
          </w:p>
        </w:tc>
      </w:tr>
      <w:tr w:rsidR="00335D98" w:rsidRPr="00EC3595" w14:paraId="44EEAF12" w14:textId="77777777" w:rsidTr="00024474">
        <w:trPr>
          <w:cantSplit/>
        </w:trPr>
        <w:tc>
          <w:tcPr>
            <w:tcW w:w="196" w:type="dxa"/>
          </w:tcPr>
          <w:p w14:paraId="24A2BD08" w14:textId="77777777" w:rsidR="00607808" w:rsidRPr="000D0CB8" w:rsidRDefault="00607808" w:rsidP="00C975B7">
            <w:pPr>
              <w:spacing w:line="240" w:lineRule="atLeast"/>
              <w:jc w:val="both"/>
              <w:rPr>
                <w:rFonts w:ascii="Arial" w:hAnsi="Arial"/>
                <w:color w:val="0000FF"/>
                <w:lang w:val="nl-BE"/>
              </w:rPr>
            </w:pPr>
          </w:p>
        </w:tc>
        <w:tc>
          <w:tcPr>
            <w:tcW w:w="8650" w:type="dxa"/>
            <w:gridSpan w:val="7"/>
          </w:tcPr>
          <w:p w14:paraId="123AB17A" w14:textId="77777777" w:rsidR="00607808" w:rsidRPr="000D0CB8" w:rsidRDefault="00761F01" w:rsidP="00C975B7">
            <w:pPr>
              <w:spacing w:line="240" w:lineRule="atLeast"/>
              <w:jc w:val="both"/>
              <w:rPr>
                <w:rFonts w:ascii="Arial" w:hAnsi="Arial" w:cs="Arial"/>
                <w:color w:val="0000FF"/>
                <w:lang w:val="nl-NL"/>
              </w:rPr>
            </w:pPr>
            <w:r w:rsidRPr="000D0CB8">
              <w:rPr>
                <w:rFonts w:ascii="Arial" w:hAnsi="Arial"/>
                <w:color w:val="0000FF"/>
                <w:lang w:val="nl-BE"/>
              </w:rPr>
              <w:t>"</w:t>
            </w:r>
            <w:r w:rsidR="00607808" w:rsidRPr="000D0CB8">
              <w:rPr>
                <w:rFonts w:ascii="Arial" w:hAnsi="Arial" w:cs="Arial"/>
                <w:color w:val="0000FF"/>
                <w:lang w:val="nl-BE" w:eastAsia="nl-BE"/>
              </w:rPr>
              <w:t>Voor het opmaken van het medisch voorschrift moet het model, vastgelegd door het Comité van de verzekering voor geneeskundige verzorging, gebruikt worden.</w:t>
            </w:r>
          </w:p>
        </w:tc>
        <w:tc>
          <w:tcPr>
            <w:tcW w:w="236" w:type="dxa"/>
            <w:vAlign w:val="bottom"/>
          </w:tcPr>
          <w:p w14:paraId="70B7596D" w14:textId="77777777" w:rsidR="00607808" w:rsidRPr="000D0CB8" w:rsidRDefault="00607808" w:rsidP="00190ABD">
            <w:pPr>
              <w:spacing w:line="240" w:lineRule="atLeast"/>
              <w:jc w:val="right"/>
              <w:rPr>
                <w:rFonts w:ascii="Arial" w:hAnsi="Arial"/>
                <w:color w:val="0000FF"/>
                <w:lang w:val="nl-BE"/>
              </w:rPr>
            </w:pPr>
          </w:p>
        </w:tc>
      </w:tr>
      <w:tr w:rsidR="00335D98" w:rsidRPr="00EC3595" w14:paraId="5FD62F18" w14:textId="77777777" w:rsidTr="00024474">
        <w:trPr>
          <w:cantSplit/>
        </w:trPr>
        <w:tc>
          <w:tcPr>
            <w:tcW w:w="196" w:type="dxa"/>
          </w:tcPr>
          <w:p w14:paraId="13BF24C7" w14:textId="77777777" w:rsidR="00607808" w:rsidRPr="000D0CB8" w:rsidRDefault="00607808" w:rsidP="00C975B7">
            <w:pPr>
              <w:spacing w:line="240" w:lineRule="atLeast"/>
              <w:jc w:val="both"/>
              <w:rPr>
                <w:rFonts w:ascii="Arial" w:hAnsi="Arial"/>
                <w:color w:val="0000FF"/>
                <w:lang w:val="nl-BE"/>
              </w:rPr>
            </w:pPr>
          </w:p>
        </w:tc>
        <w:tc>
          <w:tcPr>
            <w:tcW w:w="8650" w:type="dxa"/>
            <w:gridSpan w:val="7"/>
          </w:tcPr>
          <w:p w14:paraId="26F2949A" w14:textId="77777777" w:rsidR="00607808" w:rsidRPr="000D0CB8" w:rsidRDefault="00607808" w:rsidP="00C975B7">
            <w:pPr>
              <w:spacing w:line="240" w:lineRule="atLeast"/>
              <w:jc w:val="both"/>
              <w:rPr>
                <w:rFonts w:ascii="Arial" w:hAnsi="Arial" w:cs="Arial"/>
                <w:color w:val="0000FF"/>
                <w:lang w:val="nl-NL"/>
              </w:rPr>
            </w:pPr>
          </w:p>
        </w:tc>
        <w:tc>
          <w:tcPr>
            <w:tcW w:w="236" w:type="dxa"/>
            <w:vAlign w:val="bottom"/>
          </w:tcPr>
          <w:p w14:paraId="433B9529" w14:textId="77777777" w:rsidR="00607808" w:rsidRPr="000D0CB8" w:rsidRDefault="00607808" w:rsidP="00190ABD">
            <w:pPr>
              <w:spacing w:line="240" w:lineRule="atLeast"/>
              <w:jc w:val="right"/>
              <w:rPr>
                <w:rFonts w:ascii="Arial" w:hAnsi="Arial"/>
                <w:color w:val="0000FF"/>
                <w:lang w:val="nl-BE"/>
              </w:rPr>
            </w:pPr>
          </w:p>
        </w:tc>
      </w:tr>
      <w:tr w:rsidR="00335D98" w:rsidRPr="00EC3595" w14:paraId="493551D3" w14:textId="77777777" w:rsidTr="00024474">
        <w:trPr>
          <w:cantSplit/>
        </w:trPr>
        <w:tc>
          <w:tcPr>
            <w:tcW w:w="196" w:type="dxa"/>
          </w:tcPr>
          <w:p w14:paraId="36D98675" w14:textId="77777777" w:rsidR="00607808" w:rsidRPr="000D0CB8" w:rsidRDefault="00607808" w:rsidP="00C975B7">
            <w:pPr>
              <w:spacing w:line="240" w:lineRule="atLeast"/>
              <w:jc w:val="both"/>
              <w:rPr>
                <w:rFonts w:ascii="Arial" w:hAnsi="Arial"/>
                <w:color w:val="0000FF"/>
                <w:lang w:val="nl-BE"/>
              </w:rPr>
            </w:pPr>
          </w:p>
        </w:tc>
        <w:tc>
          <w:tcPr>
            <w:tcW w:w="8650" w:type="dxa"/>
            <w:gridSpan w:val="7"/>
          </w:tcPr>
          <w:p w14:paraId="52080F12" w14:textId="77777777" w:rsidR="00607808" w:rsidRPr="000D0CB8" w:rsidRDefault="00607808" w:rsidP="00C975B7">
            <w:pPr>
              <w:spacing w:line="240" w:lineRule="atLeast"/>
              <w:jc w:val="both"/>
              <w:rPr>
                <w:rFonts w:ascii="Arial" w:hAnsi="Arial" w:cs="Arial"/>
                <w:color w:val="0000FF"/>
                <w:lang w:val="nl-NL"/>
              </w:rPr>
            </w:pPr>
            <w:r w:rsidRPr="000D0CB8">
              <w:rPr>
                <w:rFonts w:ascii="Arial" w:hAnsi="Arial" w:cs="Arial"/>
                <w:color w:val="0000FF"/>
                <w:lang w:val="nl-BE" w:eastAsia="nl-BE"/>
              </w:rPr>
              <w:t>Het medisch voorschrift blijft gedurende zes maanden geldig. Deze geldigheidstermijn heeft betrekking op de periode tussen de datum van het medisch voorschrift en de ontvangstdatum van het medisch voorschrift door de opticien.</w:t>
            </w:r>
          </w:p>
        </w:tc>
        <w:tc>
          <w:tcPr>
            <w:tcW w:w="236" w:type="dxa"/>
            <w:vAlign w:val="bottom"/>
          </w:tcPr>
          <w:p w14:paraId="1A36F3D7" w14:textId="77777777" w:rsidR="00607808" w:rsidRPr="000D0CB8" w:rsidRDefault="00607808" w:rsidP="00190ABD">
            <w:pPr>
              <w:spacing w:line="240" w:lineRule="atLeast"/>
              <w:jc w:val="right"/>
              <w:rPr>
                <w:rFonts w:ascii="Arial" w:hAnsi="Arial"/>
                <w:color w:val="0000FF"/>
                <w:lang w:val="nl-BE"/>
              </w:rPr>
            </w:pPr>
          </w:p>
        </w:tc>
      </w:tr>
      <w:tr w:rsidR="00335D98" w:rsidRPr="00EC3595" w14:paraId="2D3B5E37" w14:textId="77777777" w:rsidTr="00024474">
        <w:trPr>
          <w:cantSplit/>
        </w:trPr>
        <w:tc>
          <w:tcPr>
            <w:tcW w:w="196" w:type="dxa"/>
          </w:tcPr>
          <w:p w14:paraId="1D90F9E0" w14:textId="77777777" w:rsidR="00607808" w:rsidRPr="000D0CB8" w:rsidRDefault="00607808" w:rsidP="00C975B7">
            <w:pPr>
              <w:spacing w:line="240" w:lineRule="atLeast"/>
              <w:jc w:val="both"/>
              <w:rPr>
                <w:rFonts w:ascii="Arial" w:hAnsi="Arial"/>
                <w:color w:val="0000FF"/>
                <w:lang w:val="nl-BE"/>
              </w:rPr>
            </w:pPr>
          </w:p>
        </w:tc>
        <w:tc>
          <w:tcPr>
            <w:tcW w:w="8650" w:type="dxa"/>
            <w:gridSpan w:val="7"/>
          </w:tcPr>
          <w:p w14:paraId="5DCEC144" w14:textId="77777777" w:rsidR="00607808" w:rsidRPr="000D0CB8" w:rsidRDefault="00607808" w:rsidP="00C975B7">
            <w:pPr>
              <w:spacing w:line="240" w:lineRule="atLeast"/>
              <w:jc w:val="both"/>
              <w:rPr>
                <w:rFonts w:ascii="Arial" w:hAnsi="Arial" w:cs="Arial"/>
                <w:color w:val="0000FF"/>
                <w:lang w:val="nl-NL"/>
              </w:rPr>
            </w:pPr>
          </w:p>
        </w:tc>
        <w:tc>
          <w:tcPr>
            <w:tcW w:w="236" w:type="dxa"/>
            <w:vAlign w:val="bottom"/>
          </w:tcPr>
          <w:p w14:paraId="5FD94510" w14:textId="77777777" w:rsidR="00607808" w:rsidRPr="000D0CB8" w:rsidRDefault="00607808" w:rsidP="00190ABD">
            <w:pPr>
              <w:spacing w:line="240" w:lineRule="atLeast"/>
              <w:jc w:val="right"/>
              <w:rPr>
                <w:rFonts w:ascii="Arial" w:hAnsi="Arial"/>
                <w:color w:val="0000FF"/>
                <w:lang w:val="nl-BE"/>
              </w:rPr>
            </w:pPr>
          </w:p>
        </w:tc>
      </w:tr>
      <w:tr w:rsidR="00335D98" w:rsidRPr="000D0CB8" w14:paraId="2B4C9DD4" w14:textId="77777777" w:rsidTr="00024474">
        <w:trPr>
          <w:cantSplit/>
        </w:trPr>
        <w:tc>
          <w:tcPr>
            <w:tcW w:w="196" w:type="dxa"/>
          </w:tcPr>
          <w:p w14:paraId="599A30EE" w14:textId="77777777" w:rsidR="00607808" w:rsidRPr="000D0CB8" w:rsidRDefault="00607808">
            <w:pPr>
              <w:spacing w:line="240" w:lineRule="atLeast"/>
              <w:rPr>
                <w:rFonts w:ascii="Arial" w:hAnsi="Arial"/>
                <w:color w:val="0000FF"/>
                <w:lang w:val="nl-BE"/>
              </w:rPr>
            </w:pPr>
          </w:p>
        </w:tc>
        <w:tc>
          <w:tcPr>
            <w:tcW w:w="8650" w:type="dxa"/>
            <w:gridSpan w:val="7"/>
          </w:tcPr>
          <w:p w14:paraId="0B540935" w14:textId="77777777" w:rsidR="00607808" w:rsidRPr="000D0CB8" w:rsidRDefault="00607808">
            <w:pPr>
              <w:spacing w:line="240" w:lineRule="atLeast"/>
              <w:jc w:val="both"/>
              <w:rPr>
                <w:rFonts w:ascii="Arial" w:hAnsi="Arial" w:cs="Arial"/>
                <w:color w:val="0000FF"/>
                <w:lang w:val="nl-NL"/>
              </w:rPr>
            </w:pPr>
            <w:r w:rsidRPr="000D0CB8">
              <w:rPr>
                <w:rFonts w:ascii="Arial" w:hAnsi="Arial" w:cs="Arial"/>
                <w:color w:val="0000FF"/>
                <w:lang w:val="nl-BE" w:eastAsia="nl-BE"/>
              </w:rPr>
              <w:t>2.3.2. Getuigschrift voor aflevering</w:t>
            </w:r>
          </w:p>
        </w:tc>
        <w:tc>
          <w:tcPr>
            <w:tcW w:w="236" w:type="dxa"/>
            <w:vAlign w:val="bottom"/>
          </w:tcPr>
          <w:p w14:paraId="31F1FB90" w14:textId="77777777" w:rsidR="00607808" w:rsidRPr="000D0CB8" w:rsidRDefault="00607808" w:rsidP="00190ABD">
            <w:pPr>
              <w:spacing w:line="240" w:lineRule="atLeast"/>
              <w:jc w:val="right"/>
              <w:rPr>
                <w:rFonts w:ascii="Arial" w:hAnsi="Arial"/>
                <w:color w:val="0000FF"/>
                <w:lang w:val="nl-BE"/>
              </w:rPr>
            </w:pPr>
          </w:p>
        </w:tc>
      </w:tr>
      <w:tr w:rsidR="00335D98" w:rsidRPr="000D0CB8" w14:paraId="6922DEDB" w14:textId="77777777" w:rsidTr="00024474">
        <w:trPr>
          <w:cantSplit/>
        </w:trPr>
        <w:tc>
          <w:tcPr>
            <w:tcW w:w="196" w:type="dxa"/>
          </w:tcPr>
          <w:p w14:paraId="354F91AD" w14:textId="77777777" w:rsidR="00607808" w:rsidRPr="000D0CB8" w:rsidRDefault="00607808">
            <w:pPr>
              <w:spacing w:line="240" w:lineRule="atLeast"/>
              <w:rPr>
                <w:rFonts w:ascii="Arial" w:hAnsi="Arial"/>
                <w:color w:val="0000FF"/>
                <w:lang w:val="nl-BE"/>
              </w:rPr>
            </w:pPr>
          </w:p>
        </w:tc>
        <w:tc>
          <w:tcPr>
            <w:tcW w:w="8650" w:type="dxa"/>
            <w:gridSpan w:val="7"/>
          </w:tcPr>
          <w:p w14:paraId="48947483" w14:textId="77777777" w:rsidR="00607808" w:rsidRPr="000D0CB8" w:rsidRDefault="00607808">
            <w:pPr>
              <w:spacing w:line="240" w:lineRule="atLeast"/>
              <w:jc w:val="both"/>
              <w:rPr>
                <w:rFonts w:ascii="Arial" w:hAnsi="Arial" w:cs="Arial"/>
                <w:color w:val="0000FF"/>
                <w:lang w:val="nl-NL"/>
              </w:rPr>
            </w:pPr>
          </w:p>
        </w:tc>
        <w:tc>
          <w:tcPr>
            <w:tcW w:w="236" w:type="dxa"/>
            <w:vAlign w:val="bottom"/>
          </w:tcPr>
          <w:p w14:paraId="02469731" w14:textId="77777777" w:rsidR="00607808" w:rsidRPr="000D0CB8" w:rsidRDefault="00607808" w:rsidP="00190ABD">
            <w:pPr>
              <w:spacing w:line="240" w:lineRule="atLeast"/>
              <w:jc w:val="right"/>
              <w:rPr>
                <w:rFonts w:ascii="Arial" w:hAnsi="Arial"/>
                <w:color w:val="0000FF"/>
                <w:lang w:val="nl-BE"/>
              </w:rPr>
            </w:pPr>
          </w:p>
        </w:tc>
      </w:tr>
      <w:tr w:rsidR="00335D98" w:rsidRPr="00EC3595" w14:paraId="43197270" w14:textId="77777777" w:rsidTr="00024474">
        <w:trPr>
          <w:cantSplit/>
        </w:trPr>
        <w:tc>
          <w:tcPr>
            <w:tcW w:w="196" w:type="dxa"/>
          </w:tcPr>
          <w:p w14:paraId="79CC7044" w14:textId="77777777" w:rsidR="00607808" w:rsidRPr="000D0CB8" w:rsidRDefault="00607808">
            <w:pPr>
              <w:spacing w:line="240" w:lineRule="atLeast"/>
              <w:rPr>
                <w:rFonts w:ascii="Arial" w:hAnsi="Arial"/>
                <w:color w:val="0000FF"/>
                <w:lang w:val="nl-BE"/>
              </w:rPr>
            </w:pPr>
          </w:p>
        </w:tc>
        <w:tc>
          <w:tcPr>
            <w:tcW w:w="8650" w:type="dxa"/>
            <w:gridSpan w:val="7"/>
          </w:tcPr>
          <w:p w14:paraId="32FBE973" w14:textId="77777777" w:rsidR="00607808" w:rsidRPr="000D0CB8" w:rsidRDefault="00607808">
            <w:pPr>
              <w:spacing w:line="240" w:lineRule="atLeast"/>
              <w:jc w:val="both"/>
              <w:rPr>
                <w:rFonts w:ascii="Arial" w:hAnsi="Arial" w:cs="Arial"/>
                <w:color w:val="0000FF"/>
                <w:lang w:val="nl-NL"/>
              </w:rPr>
            </w:pPr>
            <w:r w:rsidRPr="000D0CB8">
              <w:rPr>
                <w:rFonts w:ascii="Arial" w:hAnsi="Arial" w:cs="Arial"/>
                <w:color w:val="0000FF"/>
                <w:lang w:val="nl-BE" w:eastAsia="nl-BE"/>
              </w:rPr>
              <w:t>Het getuigschrift voor aflevering wordt door de opticien opgemaakt en wordt door de rechthebbende en de opticien ondertekend.</w:t>
            </w:r>
          </w:p>
        </w:tc>
        <w:tc>
          <w:tcPr>
            <w:tcW w:w="236" w:type="dxa"/>
            <w:vAlign w:val="bottom"/>
          </w:tcPr>
          <w:p w14:paraId="0537A74A" w14:textId="77777777" w:rsidR="00607808" w:rsidRPr="000D0CB8" w:rsidRDefault="00607808" w:rsidP="00190ABD">
            <w:pPr>
              <w:spacing w:line="240" w:lineRule="atLeast"/>
              <w:jc w:val="right"/>
              <w:rPr>
                <w:rFonts w:ascii="Arial" w:hAnsi="Arial"/>
                <w:color w:val="0000FF"/>
                <w:lang w:val="nl-BE"/>
              </w:rPr>
            </w:pPr>
          </w:p>
        </w:tc>
      </w:tr>
      <w:tr w:rsidR="00335D98" w:rsidRPr="00EC3595" w14:paraId="1D54536B" w14:textId="77777777" w:rsidTr="00024474">
        <w:trPr>
          <w:cantSplit/>
        </w:trPr>
        <w:tc>
          <w:tcPr>
            <w:tcW w:w="196" w:type="dxa"/>
          </w:tcPr>
          <w:p w14:paraId="42480123" w14:textId="77777777" w:rsidR="00607808" w:rsidRPr="000D0CB8" w:rsidRDefault="00607808">
            <w:pPr>
              <w:spacing w:line="240" w:lineRule="atLeast"/>
              <w:rPr>
                <w:rFonts w:ascii="Arial" w:hAnsi="Arial"/>
                <w:color w:val="0000FF"/>
                <w:lang w:val="nl-BE"/>
              </w:rPr>
            </w:pPr>
          </w:p>
        </w:tc>
        <w:tc>
          <w:tcPr>
            <w:tcW w:w="8650" w:type="dxa"/>
            <w:gridSpan w:val="7"/>
          </w:tcPr>
          <w:p w14:paraId="5F607C5F" w14:textId="77777777" w:rsidR="00607808" w:rsidRPr="000D0CB8" w:rsidRDefault="00607808">
            <w:pPr>
              <w:spacing w:line="240" w:lineRule="atLeast"/>
              <w:jc w:val="both"/>
              <w:rPr>
                <w:rFonts w:ascii="Arial" w:hAnsi="Arial" w:cs="Arial"/>
                <w:color w:val="0000FF"/>
                <w:lang w:val="nl-NL"/>
              </w:rPr>
            </w:pPr>
          </w:p>
        </w:tc>
        <w:tc>
          <w:tcPr>
            <w:tcW w:w="236" w:type="dxa"/>
            <w:vAlign w:val="bottom"/>
          </w:tcPr>
          <w:p w14:paraId="13902E7E" w14:textId="77777777" w:rsidR="00607808" w:rsidRPr="000D0CB8" w:rsidRDefault="00607808" w:rsidP="00190ABD">
            <w:pPr>
              <w:spacing w:line="240" w:lineRule="atLeast"/>
              <w:jc w:val="right"/>
              <w:rPr>
                <w:rFonts w:ascii="Arial" w:hAnsi="Arial"/>
                <w:color w:val="0000FF"/>
                <w:lang w:val="nl-BE"/>
              </w:rPr>
            </w:pPr>
          </w:p>
        </w:tc>
      </w:tr>
      <w:tr w:rsidR="00335D98" w:rsidRPr="00EC3595" w14:paraId="56E8313E" w14:textId="77777777" w:rsidTr="00024474">
        <w:trPr>
          <w:cantSplit/>
        </w:trPr>
        <w:tc>
          <w:tcPr>
            <w:tcW w:w="196" w:type="dxa"/>
          </w:tcPr>
          <w:p w14:paraId="4710F9D3" w14:textId="77777777" w:rsidR="00607808" w:rsidRPr="000D0CB8" w:rsidRDefault="00607808">
            <w:pPr>
              <w:spacing w:line="240" w:lineRule="atLeast"/>
              <w:rPr>
                <w:rFonts w:ascii="Arial" w:hAnsi="Arial"/>
                <w:color w:val="0000FF"/>
                <w:lang w:val="nl-BE"/>
              </w:rPr>
            </w:pPr>
          </w:p>
        </w:tc>
        <w:tc>
          <w:tcPr>
            <w:tcW w:w="8650" w:type="dxa"/>
            <w:gridSpan w:val="7"/>
          </w:tcPr>
          <w:p w14:paraId="714CF834" w14:textId="77777777" w:rsidR="00607808" w:rsidRPr="000D0CB8" w:rsidRDefault="00607808">
            <w:pPr>
              <w:spacing w:line="240" w:lineRule="atLeast"/>
              <w:jc w:val="both"/>
              <w:rPr>
                <w:rFonts w:ascii="Arial" w:hAnsi="Arial" w:cs="Arial"/>
                <w:color w:val="0000FF"/>
                <w:lang w:val="nl-NL"/>
              </w:rPr>
            </w:pPr>
            <w:r w:rsidRPr="000D0CB8">
              <w:rPr>
                <w:rFonts w:ascii="Arial" w:hAnsi="Arial" w:cs="Arial"/>
                <w:color w:val="0000FF"/>
                <w:lang w:val="nl-BE" w:eastAsia="nl-BE"/>
              </w:rPr>
              <w:t>Voor het opmaken van het getuigschrift van aflevering moet het model, vastgelegd door het Comité van de verzekering voor geneeskundige verzorging, gebruikt worden.</w:t>
            </w:r>
          </w:p>
        </w:tc>
        <w:tc>
          <w:tcPr>
            <w:tcW w:w="236" w:type="dxa"/>
            <w:vAlign w:val="bottom"/>
          </w:tcPr>
          <w:p w14:paraId="30DAD9F4" w14:textId="77777777" w:rsidR="00607808" w:rsidRPr="000D0CB8" w:rsidRDefault="00607808">
            <w:pPr>
              <w:spacing w:line="240" w:lineRule="atLeast"/>
              <w:jc w:val="right"/>
              <w:rPr>
                <w:rFonts w:ascii="Arial" w:hAnsi="Arial"/>
                <w:color w:val="0000FF"/>
                <w:lang w:val="nl-BE"/>
              </w:rPr>
            </w:pPr>
          </w:p>
        </w:tc>
      </w:tr>
      <w:tr w:rsidR="00335D98" w:rsidRPr="00EC3595" w14:paraId="4EFAC728" w14:textId="77777777" w:rsidTr="00024474">
        <w:trPr>
          <w:cantSplit/>
        </w:trPr>
        <w:tc>
          <w:tcPr>
            <w:tcW w:w="196" w:type="dxa"/>
          </w:tcPr>
          <w:p w14:paraId="24B5FBEE" w14:textId="77777777" w:rsidR="00607808" w:rsidRPr="000D0CB8" w:rsidRDefault="00607808">
            <w:pPr>
              <w:spacing w:line="240" w:lineRule="atLeast"/>
              <w:rPr>
                <w:rFonts w:ascii="Arial" w:hAnsi="Arial"/>
                <w:color w:val="0000FF"/>
                <w:lang w:val="nl-BE"/>
              </w:rPr>
            </w:pPr>
          </w:p>
        </w:tc>
        <w:tc>
          <w:tcPr>
            <w:tcW w:w="8650" w:type="dxa"/>
            <w:gridSpan w:val="7"/>
          </w:tcPr>
          <w:p w14:paraId="748E9C38" w14:textId="77777777" w:rsidR="00607808" w:rsidRPr="000D0CB8" w:rsidRDefault="00607808">
            <w:pPr>
              <w:spacing w:line="240" w:lineRule="atLeast"/>
              <w:jc w:val="both"/>
              <w:rPr>
                <w:rFonts w:ascii="Arial" w:hAnsi="Arial"/>
                <w:color w:val="0000FF"/>
                <w:lang w:val="nl-BE"/>
              </w:rPr>
            </w:pPr>
          </w:p>
        </w:tc>
        <w:tc>
          <w:tcPr>
            <w:tcW w:w="236" w:type="dxa"/>
            <w:vAlign w:val="bottom"/>
          </w:tcPr>
          <w:p w14:paraId="1E0C0A7B" w14:textId="77777777" w:rsidR="00607808" w:rsidRPr="000D0CB8" w:rsidRDefault="00607808">
            <w:pPr>
              <w:spacing w:line="240" w:lineRule="atLeast"/>
              <w:jc w:val="right"/>
              <w:rPr>
                <w:rFonts w:ascii="Arial" w:hAnsi="Arial"/>
                <w:color w:val="0000FF"/>
                <w:lang w:val="nl-BE"/>
              </w:rPr>
            </w:pPr>
          </w:p>
        </w:tc>
      </w:tr>
      <w:tr w:rsidR="00335D98" w:rsidRPr="000D0CB8" w14:paraId="7ABC99ED" w14:textId="77777777" w:rsidTr="00024474">
        <w:trPr>
          <w:cantSplit/>
        </w:trPr>
        <w:tc>
          <w:tcPr>
            <w:tcW w:w="196" w:type="dxa"/>
          </w:tcPr>
          <w:p w14:paraId="05B72566" w14:textId="77777777" w:rsidR="00607808" w:rsidRPr="000D0CB8" w:rsidRDefault="00607808">
            <w:pPr>
              <w:spacing w:line="240" w:lineRule="atLeast"/>
              <w:rPr>
                <w:rFonts w:ascii="Arial" w:hAnsi="Arial"/>
                <w:color w:val="0000FF"/>
                <w:lang w:val="nl-BE"/>
              </w:rPr>
            </w:pPr>
          </w:p>
        </w:tc>
        <w:tc>
          <w:tcPr>
            <w:tcW w:w="8650" w:type="dxa"/>
            <w:gridSpan w:val="7"/>
          </w:tcPr>
          <w:p w14:paraId="5E2261B1" w14:textId="77777777" w:rsidR="00607808" w:rsidRPr="000D0CB8" w:rsidRDefault="00607808" w:rsidP="004040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eastAsia="nl-NL"/>
              </w:rPr>
            </w:pPr>
            <w:r w:rsidRPr="000D0CB8">
              <w:rPr>
                <w:rFonts w:ascii="Arial" w:hAnsi="Arial" w:cs="Arial"/>
                <w:color w:val="0000FF"/>
                <w:lang w:val="nl-BE" w:eastAsia="nl-BE"/>
              </w:rPr>
              <w:t>2.4. Hernieuwing</w:t>
            </w:r>
          </w:p>
        </w:tc>
        <w:tc>
          <w:tcPr>
            <w:tcW w:w="236" w:type="dxa"/>
            <w:vAlign w:val="bottom"/>
          </w:tcPr>
          <w:p w14:paraId="680AA082" w14:textId="77777777" w:rsidR="00607808" w:rsidRPr="000D0CB8" w:rsidRDefault="00607808">
            <w:pPr>
              <w:spacing w:line="240" w:lineRule="atLeast"/>
              <w:jc w:val="right"/>
              <w:rPr>
                <w:rFonts w:ascii="Arial" w:hAnsi="Arial"/>
                <w:color w:val="0000FF"/>
                <w:lang w:val="nl-BE"/>
              </w:rPr>
            </w:pPr>
          </w:p>
        </w:tc>
      </w:tr>
      <w:tr w:rsidR="00335D98" w:rsidRPr="000D0CB8" w14:paraId="0394760F" w14:textId="77777777" w:rsidTr="00024474">
        <w:trPr>
          <w:cantSplit/>
        </w:trPr>
        <w:tc>
          <w:tcPr>
            <w:tcW w:w="196" w:type="dxa"/>
          </w:tcPr>
          <w:p w14:paraId="306A1F38" w14:textId="77777777" w:rsidR="00607808" w:rsidRPr="000D0CB8" w:rsidRDefault="00607808">
            <w:pPr>
              <w:spacing w:line="240" w:lineRule="atLeast"/>
              <w:rPr>
                <w:rFonts w:ascii="Arial" w:hAnsi="Arial"/>
                <w:color w:val="0000FF"/>
                <w:lang w:val="nl-BE"/>
              </w:rPr>
            </w:pPr>
          </w:p>
        </w:tc>
        <w:tc>
          <w:tcPr>
            <w:tcW w:w="8650" w:type="dxa"/>
            <w:gridSpan w:val="7"/>
          </w:tcPr>
          <w:p w14:paraId="723C8693" w14:textId="77777777" w:rsidR="00607808" w:rsidRPr="000D0CB8" w:rsidRDefault="00607808" w:rsidP="004040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NL"/>
              </w:rPr>
            </w:pPr>
          </w:p>
        </w:tc>
        <w:tc>
          <w:tcPr>
            <w:tcW w:w="236" w:type="dxa"/>
            <w:vAlign w:val="bottom"/>
          </w:tcPr>
          <w:p w14:paraId="1703B070" w14:textId="77777777" w:rsidR="00607808" w:rsidRPr="000D0CB8" w:rsidRDefault="00607808">
            <w:pPr>
              <w:spacing w:line="240" w:lineRule="atLeast"/>
              <w:jc w:val="right"/>
              <w:rPr>
                <w:rFonts w:ascii="Arial" w:hAnsi="Arial"/>
                <w:color w:val="0000FF"/>
                <w:lang w:val="nl-BE"/>
              </w:rPr>
            </w:pPr>
          </w:p>
        </w:tc>
      </w:tr>
      <w:tr w:rsidR="00335D98" w:rsidRPr="00EC3595" w14:paraId="39376F91" w14:textId="77777777" w:rsidTr="00024474">
        <w:trPr>
          <w:cantSplit/>
        </w:trPr>
        <w:tc>
          <w:tcPr>
            <w:tcW w:w="196" w:type="dxa"/>
          </w:tcPr>
          <w:p w14:paraId="7181C7DB" w14:textId="77777777" w:rsidR="00607808" w:rsidRPr="000D0CB8" w:rsidRDefault="00607808">
            <w:pPr>
              <w:spacing w:line="240" w:lineRule="atLeast"/>
              <w:rPr>
                <w:rFonts w:ascii="Arial" w:hAnsi="Arial"/>
                <w:color w:val="0000FF"/>
                <w:lang w:val="nl-BE"/>
              </w:rPr>
            </w:pPr>
          </w:p>
        </w:tc>
        <w:tc>
          <w:tcPr>
            <w:tcW w:w="8650" w:type="dxa"/>
            <w:gridSpan w:val="7"/>
          </w:tcPr>
          <w:p w14:paraId="1ADD156C" w14:textId="77777777" w:rsidR="00607808" w:rsidRPr="000D0CB8" w:rsidRDefault="00607808">
            <w:pPr>
              <w:spacing w:line="240" w:lineRule="atLeast"/>
              <w:jc w:val="both"/>
              <w:rPr>
                <w:rFonts w:ascii="Arial" w:hAnsi="Arial"/>
                <w:color w:val="0000FF"/>
                <w:lang w:val="nl-BE" w:eastAsia="nl-NL"/>
              </w:rPr>
            </w:pPr>
            <w:r w:rsidRPr="000D0CB8">
              <w:rPr>
                <w:rFonts w:ascii="Arial" w:hAnsi="Arial" w:cs="Arial"/>
                <w:color w:val="0000FF"/>
                <w:lang w:val="nl-BE" w:eastAsia="nl-BE"/>
              </w:rPr>
              <w:t>Het forfait voor de optische prisma ingeslepen in een brillenglas kan steeds hernieuwd worden na een termijn van 5 jaar na de datum van de vorige aflevering</w:t>
            </w:r>
          </w:p>
        </w:tc>
        <w:tc>
          <w:tcPr>
            <w:tcW w:w="236" w:type="dxa"/>
            <w:vAlign w:val="bottom"/>
          </w:tcPr>
          <w:p w14:paraId="2E8B8343" w14:textId="77777777" w:rsidR="00607808" w:rsidRPr="000D0CB8" w:rsidRDefault="00607808">
            <w:pPr>
              <w:spacing w:line="240" w:lineRule="atLeast"/>
              <w:jc w:val="right"/>
              <w:rPr>
                <w:rFonts w:ascii="Arial" w:hAnsi="Arial"/>
                <w:color w:val="0000FF"/>
                <w:lang w:val="nl-BE"/>
              </w:rPr>
            </w:pPr>
          </w:p>
        </w:tc>
      </w:tr>
      <w:tr w:rsidR="00335D98" w:rsidRPr="00EC3595" w14:paraId="728CFB0E" w14:textId="77777777" w:rsidTr="00024474">
        <w:trPr>
          <w:cantSplit/>
        </w:trPr>
        <w:tc>
          <w:tcPr>
            <w:tcW w:w="196" w:type="dxa"/>
          </w:tcPr>
          <w:p w14:paraId="1EBFD96E" w14:textId="77777777" w:rsidR="00607808" w:rsidRPr="000D0CB8" w:rsidRDefault="00607808">
            <w:pPr>
              <w:spacing w:line="240" w:lineRule="atLeast"/>
              <w:rPr>
                <w:rFonts w:ascii="Arial" w:hAnsi="Arial"/>
                <w:color w:val="0000FF"/>
                <w:lang w:val="nl-BE"/>
              </w:rPr>
            </w:pPr>
          </w:p>
        </w:tc>
        <w:tc>
          <w:tcPr>
            <w:tcW w:w="8650" w:type="dxa"/>
            <w:gridSpan w:val="7"/>
          </w:tcPr>
          <w:p w14:paraId="41051CF0" w14:textId="77777777" w:rsidR="00607808" w:rsidRPr="000D0CB8" w:rsidRDefault="00607808">
            <w:pPr>
              <w:spacing w:line="240" w:lineRule="atLeast"/>
              <w:jc w:val="both"/>
              <w:rPr>
                <w:rFonts w:ascii="Arial" w:hAnsi="Arial"/>
                <w:color w:val="0000FF"/>
                <w:lang w:val="nl-BE"/>
              </w:rPr>
            </w:pPr>
          </w:p>
        </w:tc>
        <w:tc>
          <w:tcPr>
            <w:tcW w:w="236" w:type="dxa"/>
            <w:vAlign w:val="bottom"/>
          </w:tcPr>
          <w:p w14:paraId="7C340411" w14:textId="77777777" w:rsidR="00607808" w:rsidRPr="000D0CB8" w:rsidRDefault="00607808">
            <w:pPr>
              <w:spacing w:line="240" w:lineRule="atLeast"/>
              <w:jc w:val="right"/>
              <w:rPr>
                <w:rFonts w:ascii="Arial" w:hAnsi="Arial"/>
                <w:color w:val="0000FF"/>
                <w:lang w:val="nl-BE"/>
              </w:rPr>
            </w:pPr>
          </w:p>
        </w:tc>
      </w:tr>
      <w:tr w:rsidR="000D0CB8" w:rsidRPr="00EC3595" w14:paraId="4CE353BB" w14:textId="77777777" w:rsidTr="00024474">
        <w:trPr>
          <w:cantSplit/>
        </w:trPr>
        <w:tc>
          <w:tcPr>
            <w:tcW w:w="196" w:type="dxa"/>
          </w:tcPr>
          <w:p w14:paraId="25884418" w14:textId="77777777" w:rsidR="000D0CB8" w:rsidRPr="000D0CB8" w:rsidRDefault="000D0CB8">
            <w:pPr>
              <w:spacing w:line="240" w:lineRule="atLeast"/>
              <w:rPr>
                <w:rFonts w:ascii="Arial" w:hAnsi="Arial"/>
                <w:color w:val="0000FF"/>
                <w:lang w:val="nl-BE"/>
              </w:rPr>
            </w:pPr>
          </w:p>
        </w:tc>
        <w:tc>
          <w:tcPr>
            <w:tcW w:w="8650" w:type="dxa"/>
            <w:gridSpan w:val="7"/>
          </w:tcPr>
          <w:p w14:paraId="77A917DE" w14:textId="77777777" w:rsidR="000D0CB8" w:rsidRPr="000D0CB8" w:rsidRDefault="000D0CB8">
            <w:pPr>
              <w:spacing w:line="240" w:lineRule="atLeast"/>
              <w:jc w:val="both"/>
              <w:rPr>
                <w:rFonts w:ascii="Arial" w:hAnsi="Arial"/>
                <w:color w:val="0000FF"/>
                <w:lang w:val="nl-BE"/>
              </w:rPr>
            </w:pPr>
          </w:p>
        </w:tc>
        <w:tc>
          <w:tcPr>
            <w:tcW w:w="236" w:type="dxa"/>
            <w:vAlign w:val="bottom"/>
          </w:tcPr>
          <w:p w14:paraId="2D05A6F8" w14:textId="77777777" w:rsidR="000D0CB8" w:rsidRPr="000D0CB8" w:rsidRDefault="000D0CB8">
            <w:pPr>
              <w:spacing w:line="240" w:lineRule="atLeast"/>
              <w:jc w:val="right"/>
              <w:rPr>
                <w:rFonts w:ascii="Arial" w:hAnsi="Arial"/>
                <w:color w:val="0000FF"/>
                <w:lang w:val="nl-BE"/>
              </w:rPr>
            </w:pPr>
          </w:p>
        </w:tc>
      </w:tr>
      <w:tr w:rsidR="00335D98" w:rsidRPr="000D0CB8" w14:paraId="18558CAD" w14:textId="77777777" w:rsidTr="00024474">
        <w:trPr>
          <w:cantSplit/>
        </w:trPr>
        <w:tc>
          <w:tcPr>
            <w:tcW w:w="196" w:type="dxa"/>
          </w:tcPr>
          <w:p w14:paraId="48100C64" w14:textId="77777777" w:rsidR="00607808" w:rsidRPr="000D0CB8" w:rsidRDefault="00607808">
            <w:pPr>
              <w:spacing w:line="240" w:lineRule="atLeast"/>
              <w:rPr>
                <w:rFonts w:ascii="Arial" w:hAnsi="Arial"/>
                <w:color w:val="0000FF"/>
                <w:lang w:val="nl-BE"/>
              </w:rPr>
            </w:pPr>
          </w:p>
        </w:tc>
        <w:tc>
          <w:tcPr>
            <w:tcW w:w="8650" w:type="dxa"/>
            <w:gridSpan w:val="7"/>
          </w:tcPr>
          <w:p w14:paraId="2AB841E7" w14:textId="77777777" w:rsidR="00607808" w:rsidRPr="000D0CB8" w:rsidRDefault="00607808">
            <w:pPr>
              <w:spacing w:line="240" w:lineRule="atLeast"/>
              <w:jc w:val="both"/>
              <w:rPr>
                <w:rFonts w:ascii="Arial" w:hAnsi="Arial"/>
                <w:color w:val="0000FF"/>
                <w:lang w:val="nl-BE" w:eastAsia="nl-NL"/>
              </w:rPr>
            </w:pPr>
            <w:r w:rsidRPr="000D0CB8">
              <w:rPr>
                <w:rFonts w:ascii="Arial" w:hAnsi="Arial" w:cs="Arial"/>
                <w:color w:val="0000FF"/>
                <w:lang w:val="nl-BE" w:eastAsia="nl-BE"/>
              </w:rPr>
              <w:t>2.5. Minimum maatstaven betreffende fabricage</w:t>
            </w:r>
          </w:p>
        </w:tc>
        <w:tc>
          <w:tcPr>
            <w:tcW w:w="236" w:type="dxa"/>
            <w:vAlign w:val="bottom"/>
          </w:tcPr>
          <w:p w14:paraId="79C51222" w14:textId="77777777" w:rsidR="00607808" w:rsidRPr="000D0CB8" w:rsidRDefault="00607808">
            <w:pPr>
              <w:spacing w:line="240" w:lineRule="atLeast"/>
              <w:jc w:val="right"/>
              <w:rPr>
                <w:rFonts w:ascii="Arial" w:hAnsi="Arial"/>
                <w:color w:val="0000FF"/>
                <w:lang w:val="nl-BE"/>
              </w:rPr>
            </w:pPr>
          </w:p>
        </w:tc>
      </w:tr>
      <w:tr w:rsidR="00335D98" w:rsidRPr="000D0CB8" w14:paraId="4F3BCF28" w14:textId="77777777" w:rsidTr="00024474">
        <w:trPr>
          <w:cantSplit/>
        </w:trPr>
        <w:tc>
          <w:tcPr>
            <w:tcW w:w="196" w:type="dxa"/>
          </w:tcPr>
          <w:p w14:paraId="25029919" w14:textId="77777777" w:rsidR="00607808" w:rsidRPr="000D0CB8" w:rsidRDefault="00607808">
            <w:pPr>
              <w:spacing w:line="240" w:lineRule="atLeast"/>
              <w:rPr>
                <w:rFonts w:ascii="Arial" w:hAnsi="Arial"/>
                <w:color w:val="0000FF"/>
                <w:lang w:val="nl-BE"/>
              </w:rPr>
            </w:pPr>
          </w:p>
        </w:tc>
        <w:tc>
          <w:tcPr>
            <w:tcW w:w="8650" w:type="dxa"/>
            <w:gridSpan w:val="7"/>
          </w:tcPr>
          <w:p w14:paraId="6FB81C29" w14:textId="77777777" w:rsidR="00607808" w:rsidRPr="000D0CB8" w:rsidRDefault="00607808" w:rsidP="006B667F">
            <w:pPr>
              <w:spacing w:line="240" w:lineRule="atLeast"/>
              <w:jc w:val="both"/>
              <w:rPr>
                <w:rFonts w:ascii="Arial" w:hAnsi="Arial"/>
                <w:color w:val="0000FF"/>
                <w:lang w:val="nl-BE" w:eastAsia="nl-NL"/>
              </w:rPr>
            </w:pPr>
          </w:p>
        </w:tc>
        <w:tc>
          <w:tcPr>
            <w:tcW w:w="236" w:type="dxa"/>
            <w:vAlign w:val="bottom"/>
          </w:tcPr>
          <w:p w14:paraId="051D470F" w14:textId="77777777" w:rsidR="00607808" w:rsidRPr="000D0CB8" w:rsidRDefault="00607808">
            <w:pPr>
              <w:spacing w:line="240" w:lineRule="atLeast"/>
              <w:jc w:val="right"/>
              <w:rPr>
                <w:rFonts w:ascii="Arial" w:hAnsi="Arial"/>
                <w:color w:val="0000FF"/>
                <w:lang w:val="nl-BE"/>
              </w:rPr>
            </w:pPr>
          </w:p>
        </w:tc>
      </w:tr>
      <w:tr w:rsidR="00335D98" w:rsidRPr="00EC3595" w14:paraId="3A26370E" w14:textId="77777777" w:rsidTr="00024474">
        <w:trPr>
          <w:cantSplit/>
        </w:trPr>
        <w:tc>
          <w:tcPr>
            <w:tcW w:w="196" w:type="dxa"/>
          </w:tcPr>
          <w:p w14:paraId="44872106" w14:textId="77777777" w:rsidR="00607808" w:rsidRPr="000D0CB8" w:rsidRDefault="00607808">
            <w:pPr>
              <w:spacing w:line="240" w:lineRule="atLeast"/>
              <w:rPr>
                <w:rFonts w:ascii="Arial" w:hAnsi="Arial"/>
                <w:color w:val="0000FF"/>
                <w:lang w:val="nl-BE"/>
              </w:rPr>
            </w:pPr>
          </w:p>
        </w:tc>
        <w:tc>
          <w:tcPr>
            <w:tcW w:w="8650" w:type="dxa"/>
            <w:gridSpan w:val="7"/>
          </w:tcPr>
          <w:p w14:paraId="0F0AC7D0" w14:textId="77777777" w:rsidR="00607808" w:rsidRPr="00335D98" w:rsidRDefault="00607808" w:rsidP="00361234">
            <w:pPr>
              <w:spacing w:line="240" w:lineRule="atLeast"/>
              <w:jc w:val="both"/>
              <w:rPr>
                <w:rFonts w:ascii="Arial" w:hAnsi="Arial"/>
                <w:color w:val="0000FF"/>
                <w:lang w:val="nl-BE"/>
              </w:rPr>
            </w:pPr>
            <w:r w:rsidRPr="000D0CB8">
              <w:rPr>
                <w:rFonts w:ascii="Arial" w:hAnsi="Arial" w:cs="Arial"/>
                <w:color w:val="0000FF"/>
                <w:lang w:val="nl-BE" w:eastAsia="nl-BE"/>
              </w:rPr>
              <w:t>Alle afgeleverde optische prisma's dienen te voldoen aan de geldende Europese normering inzake fabricage.</w:t>
            </w:r>
            <w:r w:rsidRPr="000D0CB8">
              <w:rPr>
                <w:rFonts w:ascii="Arial" w:hAnsi="Arial"/>
                <w:color w:val="0000FF"/>
                <w:sz w:val="18"/>
                <w:szCs w:val="18"/>
                <w:lang w:val="nl-BE"/>
              </w:rPr>
              <w:t>"</w:t>
            </w:r>
          </w:p>
        </w:tc>
        <w:tc>
          <w:tcPr>
            <w:tcW w:w="236" w:type="dxa"/>
            <w:vAlign w:val="bottom"/>
          </w:tcPr>
          <w:p w14:paraId="2BA027DE" w14:textId="77777777" w:rsidR="00607808" w:rsidRPr="00335D98" w:rsidRDefault="00607808">
            <w:pPr>
              <w:spacing w:line="240" w:lineRule="atLeast"/>
              <w:jc w:val="right"/>
              <w:rPr>
                <w:rFonts w:ascii="Arial" w:hAnsi="Arial"/>
                <w:color w:val="0000FF"/>
                <w:lang w:val="nl-BE"/>
              </w:rPr>
            </w:pPr>
          </w:p>
        </w:tc>
      </w:tr>
      <w:tr w:rsidR="00D26C6D" w:rsidRPr="00EC3595" w14:paraId="6E36C945" w14:textId="77777777" w:rsidTr="00024474">
        <w:trPr>
          <w:cantSplit/>
        </w:trPr>
        <w:tc>
          <w:tcPr>
            <w:tcW w:w="196" w:type="dxa"/>
          </w:tcPr>
          <w:p w14:paraId="01A781EC" w14:textId="77777777" w:rsidR="00D26C6D" w:rsidRPr="000D0CB8" w:rsidRDefault="00D26C6D">
            <w:pPr>
              <w:spacing w:line="240" w:lineRule="atLeast"/>
              <w:rPr>
                <w:rFonts w:ascii="Arial" w:hAnsi="Arial"/>
                <w:color w:val="0000FF"/>
                <w:lang w:val="nl-BE"/>
              </w:rPr>
            </w:pPr>
          </w:p>
        </w:tc>
        <w:tc>
          <w:tcPr>
            <w:tcW w:w="8650" w:type="dxa"/>
            <w:gridSpan w:val="7"/>
          </w:tcPr>
          <w:p w14:paraId="122FE705" w14:textId="77777777" w:rsidR="00D26C6D" w:rsidRPr="000D0CB8" w:rsidRDefault="00D26C6D" w:rsidP="00361234">
            <w:pPr>
              <w:spacing w:line="240" w:lineRule="atLeast"/>
              <w:jc w:val="both"/>
              <w:rPr>
                <w:rFonts w:ascii="Arial" w:hAnsi="Arial" w:cs="Arial"/>
                <w:color w:val="0000FF"/>
                <w:lang w:val="nl-BE" w:eastAsia="nl-BE"/>
              </w:rPr>
            </w:pPr>
          </w:p>
        </w:tc>
        <w:tc>
          <w:tcPr>
            <w:tcW w:w="236" w:type="dxa"/>
            <w:vAlign w:val="bottom"/>
          </w:tcPr>
          <w:p w14:paraId="52BE6BB4" w14:textId="77777777" w:rsidR="00D26C6D" w:rsidRPr="00335D98" w:rsidRDefault="00D26C6D">
            <w:pPr>
              <w:spacing w:line="240" w:lineRule="atLeast"/>
              <w:jc w:val="right"/>
              <w:rPr>
                <w:rFonts w:ascii="Arial" w:hAnsi="Arial"/>
                <w:color w:val="0000FF"/>
                <w:lang w:val="nl-BE"/>
              </w:rPr>
            </w:pPr>
          </w:p>
        </w:tc>
      </w:tr>
      <w:tr w:rsidR="00D26C6D" w:rsidRPr="00EC3595" w14:paraId="15C245C7" w14:textId="77777777" w:rsidTr="00024474">
        <w:trPr>
          <w:cantSplit/>
        </w:trPr>
        <w:tc>
          <w:tcPr>
            <w:tcW w:w="196" w:type="dxa"/>
          </w:tcPr>
          <w:p w14:paraId="1D2B0653" w14:textId="77777777" w:rsidR="00D26C6D" w:rsidRDefault="00D26C6D">
            <w:pPr>
              <w:spacing w:line="240" w:lineRule="atLeast"/>
              <w:rPr>
                <w:rFonts w:ascii="Arial" w:hAnsi="Arial"/>
                <w:color w:val="0000FF"/>
                <w:lang w:val="nl-BE"/>
              </w:rPr>
            </w:pPr>
          </w:p>
          <w:p w14:paraId="3A63A4E6" w14:textId="087CB37A" w:rsidR="00EC3595" w:rsidRPr="000D0CB8" w:rsidRDefault="00EC3595">
            <w:pPr>
              <w:spacing w:line="240" w:lineRule="atLeast"/>
              <w:rPr>
                <w:rFonts w:ascii="Arial" w:hAnsi="Arial"/>
                <w:color w:val="0000FF"/>
                <w:lang w:val="nl-BE"/>
              </w:rPr>
            </w:pPr>
          </w:p>
        </w:tc>
        <w:tc>
          <w:tcPr>
            <w:tcW w:w="8650" w:type="dxa"/>
            <w:gridSpan w:val="7"/>
          </w:tcPr>
          <w:p w14:paraId="1BB9F0A3" w14:textId="77777777" w:rsidR="00D26C6D" w:rsidRPr="000D0CB8" w:rsidRDefault="00D26C6D" w:rsidP="00361234">
            <w:pPr>
              <w:spacing w:line="240" w:lineRule="atLeast"/>
              <w:jc w:val="both"/>
              <w:rPr>
                <w:rFonts w:ascii="Arial" w:hAnsi="Arial" w:cs="Arial"/>
                <w:color w:val="0000FF"/>
                <w:lang w:val="nl-BE" w:eastAsia="nl-BE"/>
              </w:rPr>
            </w:pPr>
          </w:p>
        </w:tc>
        <w:tc>
          <w:tcPr>
            <w:tcW w:w="236" w:type="dxa"/>
            <w:vAlign w:val="bottom"/>
          </w:tcPr>
          <w:p w14:paraId="475151F7" w14:textId="77777777" w:rsidR="00D26C6D" w:rsidRPr="00335D98" w:rsidRDefault="00D26C6D">
            <w:pPr>
              <w:spacing w:line="240" w:lineRule="atLeast"/>
              <w:jc w:val="right"/>
              <w:rPr>
                <w:rFonts w:ascii="Arial" w:hAnsi="Arial"/>
                <w:color w:val="0000FF"/>
                <w:lang w:val="nl-BE"/>
              </w:rPr>
            </w:pPr>
          </w:p>
        </w:tc>
      </w:tr>
      <w:tr w:rsidR="00D26C6D" w:rsidRPr="000D0CB8" w14:paraId="551C0ABD" w14:textId="77777777" w:rsidTr="00024474">
        <w:trPr>
          <w:cantSplit/>
        </w:trPr>
        <w:tc>
          <w:tcPr>
            <w:tcW w:w="196" w:type="dxa"/>
          </w:tcPr>
          <w:p w14:paraId="297380FA" w14:textId="77777777" w:rsidR="00D26C6D" w:rsidRPr="000D0CB8" w:rsidRDefault="00D26C6D" w:rsidP="00CD5AFE">
            <w:pPr>
              <w:spacing w:line="240" w:lineRule="atLeast"/>
              <w:jc w:val="both"/>
              <w:rPr>
                <w:rFonts w:ascii="Arial" w:hAnsi="Arial"/>
                <w:color w:val="0000FF"/>
                <w:lang w:val="nl-BE"/>
              </w:rPr>
            </w:pPr>
          </w:p>
        </w:tc>
        <w:tc>
          <w:tcPr>
            <w:tcW w:w="8650" w:type="dxa"/>
            <w:gridSpan w:val="7"/>
          </w:tcPr>
          <w:p w14:paraId="4F27B263" w14:textId="5A2F3A8C" w:rsidR="00D26C6D" w:rsidRPr="000D0CB8" w:rsidRDefault="00D26C6D" w:rsidP="00CD5AFE">
            <w:pPr>
              <w:spacing w:line="240" w:lineRule="atLeast"/>
              <w:jc w:val="both"/>
              <w:rPr>
                <w:rFonts w:ascii="Arial" w:hAnsi="Arial"/>
                <w:color w:val="0000FF"/>
                <w:lang w:val="nl-BE" w:eastAsia="nl-NL"/>
              </w:rPr>
            </w:pPr>
            <w:r w:rsidRPr="000D0CB8">
              <w:rPr>
                <w:rFonts w:ascii="Arial" w:hAnsi="Arial"/>
                <w:i/>
                <w:color w:val="0000FF"/>
                <w:sz w:val="18"/>
                <w:szCs w:val="18"/>
                <w:lang w:val="nl-BE"/>
              </w:rPr>
              <w:t xml:space="preserve">"K.B. </w:t>
            </w:r>
            <w:r>
              <w:rPr>
                <w:rFonts w:ascii="Arial" w:hAnsi="Arial"/>
                <w:i/>
                <w:color w:val="0000FF"/>
                <w:sz w:val="18"/>
                <w:szCs w:val="18"/>
                <w:lang w:val="nl-BE"/>
              </w:rPr>
              <w:t>12.7.2023</w:t>
            </w:r>
            <w:r w:rsidRPr="000D0CB8">
              <w:rPr>
                <w:rFonts w:ascii="Arial" w:hAnsi="Arial"/>
                <w:i/>
                <w:color w:val="0000FF"/>
                <w:sz w:val="18"/>
                <w:szCs w:val="18"/>
                <w:lang w:val="nl-BE"/>
              </w:rPr>
              <w:t>" (in werking 1.</w:t>
            </w:r>
            <w:r>
              <w:rPr>
                <w:rFonts w:ascii="Arial" w:hAnsi="Arial"/>
                <w:i/>
                <w:color w:val="0000FF"/>
                <w:sz w:val="18"/>
                <w:szCs w:val="18"/>
                <w:lang w:val="nl-BE"/>
              </w:rPr>
              <w:t>10</w:t>
            </w:r>
            <w:r w:rsidRPr="000D0CB8">
              <w:rPr>
                <w:rFonts w:ascii="Arial" w:hAnsi="Arial"/>
                <w:i/>
                <w:color w:val="0000FF"/>
                <w:sz w:val="18"/>
                <w:szCs w:val="18"/>
                <w:lang w:val="nl-BE"/>
              </w:rPr>
              <w:t>.</w:t>
            </w:r>
            <w:r>
              <w:rPr>
                <w:rFonts w:ascii="Arial" w:hAnsi="Arial"/>
                <w:i/>
                <w:color w:val="0000FF"/>
                <w:sz w:val="18"/>
                <w:szCs w:val="18"/>
                <w:lang w:val="nl-BE"/>
              </w:rPr>
              <w:t>2023</w:t>
            </w:r>
            <w:r w:rsidRPr="000D0CB8">
              <w:rPr>
                <w:rFonts w:ascii="Arial" w:hAnsi="Arial"/>
                <w:i/>
                <w:color w:val="0000FF"/>
                <w:sz w:val="18"/>
                <w:szCs w:val="18"/>
                <w:lang w:val="nl-BE"/>
              </w:rPr>
              <w:t>)</w:t>
            </w:r>
          </w:p>
        </w:tc>
        <w:tc>
          <w:tcPr>
            <w:tcW w:w="236" w:type="dxa"/>
            <w:vAlign w:val="bottom"/>
          </w:tcPr>
          <w:p w14:paraId="40F36950" w14:textId="77777777" w:rsidR="00D26C6D" w:rsidRPr="000D0CB8" w:rsidRDefault="00D26C6D" w:rsidP="00CD5AFE">
            <w:pPr>
              <w:spacing w:line="240" w:lineRule="atLeast"/>
              <w:jc w:val="right"/>
              <w:rPr>
                <w:rFonts w:ascii="Arial" w:hAnsi="Arial"/>
                <w:color w:val="0000FF"/>
                <w:lang w:val="nl-BE"/>
              </w:rPr>
            </w:pPr>
          </w:p>
        </w:tc>
      </w:tr>
      <w:tr w:rsidR="00D26C6D" w:rsidRPr="00D26C6D" w14:paraId="174D7A5A" w14:textId="77777777" w:rsidTr="00024474">
        <w:trPr>
          <w:cantSplit/>
        </w:trPr>
        <w:tc>
          <w:tcPr>
            <w:tcW w:w="196" w:type="dxa"/>
          </w:tcPr>
          <w:p w14:paraId="2FD4C4FC" w14:textId="77777777" w:rsidR="00D26C6D" w:rsidRPr="000D0CB8" w:rsidRDefault="00D26C6D" w:rsidP="00CD5AFE">
            <w:pPr>
              <w:spacing w:line="240" w:lineRule="atLeast"/>
              <w:jc w:val="both"/>
              <w:rPr>
                <w:rFonts w:ascii="Arial" w:hAnsi="Arial"/>
                <w:b/>
                <w:color w:val="0000FF"/>
                <w:lang w:val="nl-BE"/>
              </w:rPr>
            </w:pPr>
          </w:p>
        </w:tc>
        <w:tc>
          <w:tcPr>
            <w:tcW w:w="8650" w:type="dxa"/>
            <w:gridSpan w:val="7"/>
          </w:tcPr>
          <w:p w14:paraId="1095C699" w14:textId="645DA41A" w:rsidR="00D26C6D" w:rsidRPr="00402CD0" w:rsidRDefault="00D26C6D" w:rsidP="00CD5AFE">
            <w:pPr>
              <w:spacing w:line="240" w:lineRule="atLeast"/>
              <w:jc w:val="both"/>
              <w:rPr>
                <w:rFonts w:ascii="Arial" w:hAnsi="Arial"/>
                <w:b/>
                <w:color w:val="0000FF"/>
                <w:u w:val="single"/>
                <w:lang w:val="nl-BE"/>
              </w:rPr>
            </w:pPr>
            <w:r w:rsidRPr="00402CD0">
              <w:rPr>
                <w:rFonts w:ascii="Arial" w:hAnsi="Arial"/>
                <w:b/>
                <w:color w:val="0000FF"/>
                <w:lang w:val="nl-BE"/>
              </w:rPr>
              <w:t>"I. Low vision hulpmiddelen:</w:t>
            </w:r>
          </w:p>
        </w:tc>
        <w:tc>
          <w:tcPr>
            <w:tcW w:w="236" w:type="dxa"/>
            <w:vAlign w:val="bottom"/>
          </w:tcPr>
          <w:p w14:paraId="5CF0A742" w14:textId="77777777" w:rsidR="00D26C6D" w:rsidRPr="000D0CB8" w:rsidRDefault="00D26C6D" w:rsidP="00CD5AFE">
            <w:pPr>
              <w:spacing w:line="240" w:lineRule="atLeast"/>
              <w:jc w:val="right"/>
              <w:rPr>
                <w:rFonts w:ascii="Arial" w:hAnsi="Arial"/>
                <w:b/>
                <w:color w:val="0000FF"/>
                <w:lang w:val="nl-BE"/>
              </w:rPr>
            </w:pPr>
          </w:p>
        </w:tc>
      </w:tr>
      <w:tr w:rsidR="00D26C6D" w:rsidRPr="00D26C6D" w14:paraId="7430EEAE" w14:textId="77777777" w:rsidTr="00024474">
        <w:trPr>
          <w:cantSplit/>
        </w:trPr>
        <w:tc>
          <w:tcPr>
            <w:tcW w:w="196" w:type="dxa"/>
          </w:tcPr>
          <w:p w14:paraId="05974CC9" w14:textId="77777777" w:rsidR="00D26C6D" w:rsidRPr="000D0CB8" w:rsidRDefault="00D26C6D" w:rsidP="00CD5AFE">
            <w:pPr>
              <w:spacing w:line="240" w:lineRule="atLeast"/>
              <w:jc w:val="both"/>
              <w:rPr>
                <w:rFonts w:ascii="Arial" w:hAnsi="Arial"/>
                <w:color w:val="0000FF"/>
                <w:lang w:val="nl-BE"/>
              </w:rPr>
            </w:pPr>
          </w:p>
        </w:tc>
        <w:tc>
          <w:tcPr>
            <w:tcW w:w="8650" w:type="dxa"/>
            <w:gridSpan w:val="7"/>
          </w:tcPr>
          <w:p w14:paraId="18696DC0" w14:textId="77777777" w:rsidR="00D26C6D" w:rsidRPr="000D0CB8" w:rsidRDefault="00D26C6D" w:rsidP="00CD5AFE">
            <w:pPr>
              <w:spacing w:line="240" w:lineRule="atLeast"/>
              <w:jc w:val="both"/>
              <w:rPr>
                <w:rFonts w:ascii="Arial" w:hAnsi="Arial" w:cs="Arial"/>
                <w:bCs/>
                <w:color w:val="0000FF"/>
                <w:lang w:val="nl-NL"/>
              </w:rPr>
            </w:pPr>
          </w:p>
        </w:tc>
        <w:tc>
          <w:tcPr>
            <w:tcW w:w="236" w:type="dxa"/>
            <w:vAlign w:val="bottom"/>
          </w:tcPr>
          <w:p w14:paraId="1FA4111B" w14:textId="77777777" w:rsidR="00D26C6D" w:rsidRPr="000D0CB8" w:rsidRDefault="00D26C6D" w:rsidP="00CD5AFE">
            <w:pPr>
              <w:spacing w:line="240" w:lineRule="atLeast"/>
              <w:jc w:val="right"/>
              <w:rPr>
                <w:rFonts w:ascii="Arial" w:hAnsi="Arial"/>
                <w:color w:val="0000FF"/>
                <w:lang w:val="nl-BE"/>
              </w:rPr>
            </w:pPr>
          </w:p>
        </w:tc>
      </w:tr>
      <w:tr w:rsidR="00D26C6D" w:rsidRPr="00EC3595" w14:paraId="619E54E2" w14:textId="77777777" w:rsidTr="00024474">
        <w:trPr>
          <w:cantSplit/>
        </w:trPr>
        <w:tc>
          <w:tcPr>
            <w:tcW w:w="196" w:type="dxa"/>
          </w:tcPr>
          <w:p w14:paraId="14417A0E" w14:textId="77777777" w:rsidR="00D26C6D" w:rsidRPr="000D0CB8" w:rsidRDefault="00D26C6D" w:rsidP="00CD5AFE">
            <w:pPr>
              <w:spacing w:line="240" w:lineRule="atLeast"/>
              <w:jc w:val="both"/>
              <w:rPr>
                <w:rFonts w:ascii="Arial" w:hAnsi="Arial"/>
                <w:color w:val="0000FF"/>
                <w:lang w:val="nl-BE"/>
              </w:rPr>
            </w:pPr>
          </w:p>
        </w:tc>
        <w:tc>
          <w:tcPr>
            <w:tcW w:w="8650" w:type="dxa"/>
            <w:gridSpan w:val="7"/>
          </w:tcPr>
          <w:p w14:paraId="2EF433D8" w14:textId="7BF25B4B" w:rsidR="00D26C6D" w:rsidRPr="000D0CB8" w:rsidRDefault="00D26C6D" w:rsidP="00CD5AF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u w:val="single"/>
                <w:lang w:val="nl-NL"/>
              </w:rPr>
            </w:pPr>
            <w:r w:rsidRPr="000D0CB8">
              <w:rPr>
                <w:rFonts w:ascii="Arial" w:hAnsi="Arial" w:cs="Arial"/>
                <w:color w:val="0000FF"/>
                <w:u w:val="single"/>
                <w:lang w:val="nl-BE" w:eastAsia="nl-BE"/>
              </w:rPr>
              <w:t>1. Lijst van verstrekkingen die voor vergoeding in aanmerking komen</w:t>
            </w:r>
          </w:p>
        </w:tc>
        <w:tc>
          <w:tcPr>
            <w:tcW w:w="236" w:type="dxa"/>
            <w:vAlign w:val="bottom"/>
          </w:tcPr>
          <w:p w14:paraId="6975A741" w14:textId="77777777" w:rsidR="00D26C6D" w:rsidRPr="000D0CB8" w:rsidRDefault="00D26C6D" w:rsidP="00CD5AFE">
            <w:pPr>
              <w:spacing w:line="240" w:lineRule="atLeast"/>
              <w:jc w:val="right"/>
              <w:rPr>
                <w:rFonts w:ascii="Arial" w:hAnsi="Arial"/>
                <w:color w:val="0000FF"/>
                <w:lang w:val="nl-BE"/>
              </w:rPr>
            </w:pPr>
          </w:p>
        </w:tc>
      </w:tr>
      <w:tr w:rsidR="00D26C6D" w:rsidRPr="00EC3595" w14:paraId="4654302C" w14:textId="77777777" w:rsidTr="00024474">
        <w:trPr>
          <w:cantSplit/>
        </w:trPr>
        <w:tc>
          <w:tcPr>
            <w:tcW w:w="196" w:type="dxa"/>
          </w:tcPr>
          <w:p w14:paraId="122B4E00" w14:textId="77777777" w:rsidR="00D26C6D" w:rsidRPr="000D0CB8" w:rsidRDefault="00D26C6D" w:rsidP="00CD5AFE">
            <w:pPr>
              <w:spacing w:line="240" w:lineRule="atLeast"/>
              <w:jc w:val="both"/>
              <w:rPr>
                <w:rFonts w:ascii="Arial" w:hAnsi="Arial"/>
                <w:color w:val="0000FF"/>
                <w:lang w:val="nl-BE"/>
              </w:rPr>
            </w:pPr>
          </w:p>
        </w:tc>
        <w:tc>
          <w:tcPr>
            <w:tcW w:w="8650" w:type="dxa"/>
            <w:gridSpan w:val="7"/>
          </w:tcPr>
          <w:p w14:paraId="225C1F0F" w14:textId="77777777" w:rsidR="00D26C6D" w:rsidRPr="000D0CB8" w:rsidRDefault="00D26C6D" w:rsidP="00CD5AFE">
            <w:pPr>
              <w:spacing w:line="240" w:lineRule="atLeast"/>
              <w:jc w:val="both"/>
              <w:rPr>
                <w:rFonts w:ascii="Arial" w:hAnsi="Arial"/>
                <w:color w:val="0000FF"/>
                <w:lang w:val="nl-BE"/>
              </w:rPr>
            </w:pPr>
          </w:p>
        </w:tc>
        <w:tc>
          <w:tcPr>
            <w:tcW w:w="236" w:type="dxa"/>
            <w:vAlign w:val="bottom"/>
          </w:tcPr>
          <w:p w14:paraId="432039BF" w14:textId="77777777" w:rsidR="00D26C6D" w:rsidRPr="000D0CB8" w:rsidRDefault="00D26C6D" w:rsidP="00CD5AFE">
            <w:pPr>
              <w:spacing w:line="240" w:lineRule="atLeast"/>
              <w:jc w:val="right"/>
              <w:rPr>
                <w:rFonts w:ascii="Arial" w:hAnsi="Arial"/>
                <w:color w:val="0000FF"/>
                <w:lang w:val="nl-BE"/>
              </w:rPr>
            </w:pPr>
          </w:p>
        </w:tc>
      </w:tr>
      <w:tr w:rsidR="00D26C6D" w:rsidRPr="00D26C6D" w14:paraId="7E57DA59" w14:textId="77777777" w:rsidTr="00024474">
        <w:trPr>
          <w:cantSplit/>
        </w:trPr>
        <w:tc>
          <w:tcPr>
            <w:tcW w:w="196" w:type="dxa"/>
          </w:tcPr>
          <w:p w14:paraId="6FC24CD3" w14:textId="77777777" w:rsidR="00D26C6D" w:rsidRPr="000D0CB8" w:rsidRDefault="00D26C6D" w:rsidP="00CD5AFE">
            <w:pPr>
              <w:spacing w:line="240" w:lineRule="atLeast"/>
              <w:jc w:val="both"/>
              <w:rPr>
                <w:rFonts w:ascii="Arial" w:hAnsi="Arial"/>
                <w:color w:val="0000FF"/>
                <w:lang w:val="nl-BE"/>
              </w:rPr>
            </w:pPr>
          </w:p>
        </w:tc>
        <w:tc>
          <w:tcPr>
            <w:tcW w:w="8650" w:type="dxa"/>
            <w:gridSpan w:val="7"/>
          </w:tcPr>
          <w:p w14:paraId="0C0A2880" w14:textId="12D27FFF" w:rsidR="00D26C6D" w:rsidRPr="000D0CB8" w:rsidRDefault="00D26C6D" w:rsidP="00CD5AFE">
            <w:pPr>
              <w:spacing w:line="240" w:lineRule="atLeast"/>
              <w:jc w:val="both"/>
              <w:rPr>
                <w:rFonts w:ascii="Arial" w:hAnsi="Arial"/>
                <w:color w:val="0000FF"/>
                <w:lang w:val="nl-BE"/>
              </w:rPr>
            </w:pPr>
            <w:r w:rsidRPr="00D26C6D">
              <w:rPr>
                <w:rFonts w:ascii="Arial" w:hAnsi="Arial"/>
                <w:color w:val="0000FF"/>
                <w:lang w:val="nl-BE"/>
              </w:rPr>
              <w:t>Groep 1</w:t>
            </w:r>
            <w:r w:rsidR="00402CD0">
              <w:rPr>
                <w:rFonts w:ascii="Arial" w:hAnsi="Arial"/>
                <w:color w:val="0000FF"/>
                <w:lang w:val="nl-BE"/>
              </w:rPr>
              <w:t> :</w:t>
            </w:r>
            <w:r w:rsidRPr="00D26C6D">
              <w:rPr>
                <w:rFonts w:ascii="Arial" w:hAnsi="Arial"/>
                <w:color w:val="0000FF"/>
                <w:lang w:val="nl-BE"/>
              </w:rPr>
              <w:t xml:space="preserve"> Binoculaire loepebrillen</w:t>
            </w:r>
          </w:p>
        </w:tc>
        <w:tc>
          <w:tcPr>
            <w:tcW w:w="236" w:type="dxa"/>
            <w:vAlign w:val="bottom"/>
          </w:tcPr>
          <w:p w14:paraId="7CC07510" w14:textId="77777777" w:rsidR="00D26C6D" w:rsidRPr="000D0CB8" w:rsidRDefault="00D26C6D" w:rsidP="00CD5AFE">
            <w:pPr>
              <w:spacing w:line="240" w:lineRule="atLeast"/>
              <w:jc w:val="right"/>
              <w:rPr>
                <w:rFonts w:ascii="Arial" w:hAnsi="Arial"/>
                <w:color w:val="0000FF"/>
                <w:lang w:val="nl-BE"/>
              </w:rPr>
            </w:pPr>
          </w:p>
        </w:tc>
      </w:tr>
      <w:tr w:rsidR="00D26C6D" w:rsidRPr="00D26C6D" w14:paraId="2EA6F7F2" w14:textId="77777777" w:rsidTr="00024474">
        <w:trPr>
          <w:cantSplit/>
        </w:trPr>
        <w:tc>
          <w:tcPr>
            <w:tcW w:w="196" w:type="dxa"/>
          </w:tcPr>
          <w:p w14:paraId="7B3B61E5" w14:textId="77777777" w:rsidR="00D26C6D" w:rsidRPr="000D0CB8" w:rsidRDefault="00D26C6D" w:rsidP="00CD5AFE">
            <w:pPr>
              <w:spacing w:line="240" w:lineRule="atLeast"/>
              <w:jc w:val="both"/>
              <w:rPr>
                <w:rFonts w:ascii="Arial" w:hAnsi="Arial"/>
                <w:color w:val="0000FF"/>
                <w:lang w:val="nl-BE"/>
              </w:rPr>
            </w:pPr>
          </w:p>
        </w:tc>
        <w:tc>
          <w:tcPr>
            <w:tcW w:w="8650" w:type="dxa"/>
            <w:gridSpan w:val="7"/>
          </w:tcPr>
          <w:p w14:paraId="30279776" w14:textId="77777777" w:rsidR="00D26C6D" w:rsidRPr="000D0CB8" w:rsidRDefault="00D26C6D" w:rsidP="00CD5AFE">
            <w:pPr>
              <w:spacing w:line="240" w:lineRule="atLeast"/>
              <w:jc w:val="both"/>
              <w:rPr>
                <w:rFonts w:ascii="Arial" w:hAnsi="Arial"/>
                <w:color w:val="0000FF"/>
                <w:lang w:val="nl-BE"/>
              </w:rPr>
            </w:pPr>
          </w:p>
        </w:tc>
        <w:tc>
          <w:tcPr>
            <w:tcW w:w="236" w:type="dxa"/>
            <w:vAlign w:val="bottom"/>
          </w:tcPr>
          <w:p w14:paraId="79EA5AB6" w14:textId="77777777" w:rsidR="00D26C6D" w:rsidRPr="000D0CB8" w:rsidRDefault="00D26C6D" w:rsidP="00CD5AFE">
            <w:pPr>
              <w:spacing w:line="240" w:lineRule="atLeast"/>
              <w:jc w:val="right"/>
              <w:rPr>
                <w:rFonts w:ascii="Arial" w:hAnsi="Arial"/>
                <w:color w:val="0000FF"/>
                <w:lang w:val="nl-BE"/>
              </w:rPr>
            </w:pPr>
          </w:p>
        </w:tc>
      </w:tr>
      <w:tr w:rsidR="00D26C6D" w:rsidRPr="000D0CB8" w14:paraId="5504F1FB" w14:textId="77777777" w:rsidTr="00024474">
        <w:trPr>
          <w:cantSplit/>
        </w:trPr>
        <w:tc>
          <w:tcPr>
            <w:tcW w:w="196" w:type="dxa"/>
          </w:tcPr>
          <w:p w14:paraId="4B0C2444" w14:textId="77777777" w:rsidR="00D26C6D" w:rsidRPr="000D0CB8" w:rsidRDefault="00D26C6D" w:rsidP="00CD5AFE">
            <w:pPr>
              <w:spacing w:line="240" w:lineRule="atLeast"/>
              <w:jc w:val="both"/>
              <w:rPr>
                <w:rFonts w:ascii="Arial" w:hAnsi="Arial"/>
                <w:color w:val="0000FF"/>
                <w:spacing w:val="-3"/>
                <w:lang w:val="nl-BE"/>
              </w:rPr>
            </w:pPr>
          </w:p>
        </w:tc>
        <w:tc>
          <w:tcPr>
            <w:tcW w:w="943" w:type="dxa"/>
            <w:gridSpan w:val="2"/>
          </w:tcPr>
          <w:p w14:paraId="2BD82FED" w14:textId="64200E2F" w:rsidR="00D26C6D" w:rsidRPr="000D0CB8" w:rsidRDefault="00D26C6D" w:rsidP="00CD5AFE">
            <w:pPr>
              <w:spacing w:line="240" w:lineRule="atLeast"/>
              <w:jc w:val="both"/>
              <w:rPr>
                <w:rFonts w:ascii="Arial" w:hAnsi="Arial" w:cs="Arial"/>
                <w:color w:val="0000FF"/>
                <w:lang w:val="nl-NL"/>
              </w:rPr>
            </w:pPr>
            <w:r>
              <w:rPr>
                <w:rFonts w:ascii="Arial" w:hAnsi="Arial" w:cs="Arial"/>
                <w:color w:val="0000FF"/>
                <w:lang w:val="nl-NL"/>
              </w:rPr>
              <w:t>743654</w:t>
            </w:r>
          </w:p>
        </w:tc>
        <w:tc>
          <w:tcPr>
            <w:tcW w:w="6521" w:type="dxa"/>
            <w:gridSpan w:val="3"/>
          </w:tcPr>
          <w:p w14:paraId="1FB36E2B" w14:textId="5F370E6C" w:rsidR="00D26C6D" w:rsidRPr="000D0CB8" w:rsidRDefault="00D26C6D" w:rsidP="00CD5AFE">
            <w:pPr>
              <w:spacing w:line="240" w:lineRule="atLeast"/>
              <w:jc w:val="both"/>
              <w:rPr>
                <w:rFonts w:ascii="Arial" w:hAnsi="Arial" w:cs="Arial"/>
                <w:color w:val="0000FF"/>
                <w:lang w:val="nl-NL"/>
              </w:rPr>
            </w:pPr>
            <w:r w:rsidRPr="00D26C6D">
              <w:rPr>
                <w:rFonts w:ascii="Arial" w:hAnsi="Arial" w:cs="Arial"/>
                <w:color w:val="0000FF"/>
                <w:lang w:val="nl-BE" w:eastAsia="nl-BE"/>
              </w:rPr>
              <w:t>Sterkte van + 4,00 tot en met +8,00 D</w:t>
            </w:r>
          </w:p>
        </w:tc>
        <w:tc>
          <w:tcPr>
            <w:tcW w:w="345" w:type="dxa"/>
            <w:vAlign w:val="bottom"/>
          </w:tcPr>
          <w:p w14:paraId="41961DA5" w14:textId="77777777" w:rsidR="00D26C6D" w:rsidRPr="000D0CB8" w:rsidRDefault="00D26C6D" w:rsidP="00CD5AFE">
            <w:pPr>
              <w:spacing w:line="240" w:lineRule="atLeast"/>
              <w:jc w:val="both"/>
              <w:rPr>
                <w:rFonts w:ascii="Arial" w:hAnsi="Arial"/>
                <w:color w:val="0000FF"/>
                <w:lang w:val="nl-BE"/>
              </w:rPr>
            </w:pPr>
            <w:r w:rsidRPr="000D0CB8">
              <w:rPr>
                <w:rFonts w:ascii="Arial" w:hAnsi="Arial" w:cs="Arial"/>
                <w:color w:val="0000FF"/>
                <w:lang w:val="nl-NL"/>
              </w:rPr>
              <w:t>Z</w:t>
            </w:r>
          </w:p>
        </w:tc>
        <w:tc>
          <w:tcPr>
            <w:tcW w:w="841" w:type="dxa"/>
            <w:vAlign w:val="bottom"/>
          </w:tcPr>
          <w:p w14:paraId="36FC1B5C" w14:textId="323DC5A8" w:rsidR="00D26C6D" w:rsidRPr="000D0CB8" w:rsidRDefault="00D26C6D" w:rsidP="00CD5AFE">
            <w:pPr>
              <w:spacing w:line="240" w:lineRule="atLeast"/>
              <w:jc w:val="right"/>
              <w:rPr>
                <w:rFonts w:ascii="Arial" w:hAnsi="Arial" w:cs="Arial"/>
                <w:color w:val="0000FF"/>
                <w:lang w:val="nl-BE"/>
              </w:rPr>
            </w:pPr>
            <w:r>
              <w:rPr>
                <w:rFonts w:ascii="Arial" w:hAnsi="Arial" w:cs="Arial"/>
                <w:color w:val="0000FF"/>
                <w:lang w:val="nl-BE"/>
              </w:rPr>
              <w:t>385</w:t>
            </w:r>
          </w:p>
        </w:tc>
        <w:tc>
          <w:tcPr>
            <w:tcW w:w="236" w:type="dxa"/>
            <w:vAlign w:val="bottom"/>
          </w:tcPr>
          <w:p w14:paraId="00B258CA" w14:textId="1BA547A8" w:rsidR="00D26C6D" w:rsidRPr="000D0CB8" w:rsidRDefault="00D26C6D" w:rsidP="00CD5AFE">
            <w:pPr>
              <w:spacing w:line="240" w:lineRule="atLeast"/>
              <w:jc w:val="right"/>
              <w:rPr>
                <w:rFonts w:ascii="Arial" w:hAnsi="Arial"/>
                <w:color w:val="0000FF"/>
                <w:lang w:val="nl-BE"/>
              </w:rPr>
            </w:pPr>
          </w:p>
        </w:tc>
      </w:tr>
      <w:tr w:rsidR="00D26C6D" w:rsidRPr="000D0CB8" w14:paraId="7B475E1C" w14:textId="77777777" w:rsidTr="00024474">
        <w:trPr>
          <w:cantSplit/>
        </w:trPr>
        <w:tc>
          <w:tcPr>
            <w:tcW w:w="196" w:type="dxa"/>
          </w:tcPr>
          <w:p w14:paraId="39C417A8" w14:textId="77777777" w:rsidR="00D26C6D" w:rsidRPr="000D0CB8" w:rsidRDefault="00D26C6D" w:rsidP="00CD5AFE">
            <w:pPr>
              <w:spacing w:line="240" w:lineRule="atLeast"/>
              <w:jc w:val="both"/>
              <w:rPr>
                <w:rFonts w:ascii="Arial" w:hAnsi="Arial"/>
                <w:color w:val="0000FF"/>
                <w:lang w:val="nl-BE"/>
              </w:rPr>
            </w:pPr>
            <w:bookmarkStart w:id="17" w:name="_Hlk145577580"/>
          </w:p>
        </w:tc>
        <w:tc>
          <w:tcPr>
            <w:tcW w:w="8650" w:type="dxa"/>
            <w:gridSpan w:val="7"/>
          </w:tcPr>
          <w:p w14:paraId="32CC556F" w14:textId="77777777" w:rsidR="00D26C6D" w:rsidRPr="000D0CB8" w:rsidRDefault="00D26C6D" w:rsidP="00CD5AFE">
            <w:pPr>
              <w:spacing w:line="240" w:lineRule="atLeast"/>
              <w:jc w:val="both"/>
              <w:rPr>
                <w:rFonts w:ascii="Arial" w:hAnsi="Arial"/>
                <w:color w:val="0000FF"/>
                <w:lang w:val="nl-BE" w:eastAsia="nl-NL"/>
              </w:rPr>
            </w:pPr>
          </w:p>
        </w:tc>
        <w:tc>
          <w:tcPr>
            <w:tcW w:w="236" w:type="dxa"/>
            <w:vAlign w:val="bottom"/>
          </w:tcPr>
          <w:p w14:paraId="63F64F26" w14:textId="77777777" w:rsidR="00D26C6D" w:rsidRPr="000D0CB8" w:rsidRDefault="00D26C6D" w:rsidP="00CD5AFE">
            <w:pPr>
              <w:spacing w:line="240" w:lineRule="atLeast"/>
              <w:jc w:val="right"/>
              <w:rPr>
                <w:rFonts w:ascii="Arial" w:hAnsi="Arial"/>
                <w:color w:val="0000FF"/>
                <w:lang w:val="nl-BE"/>
              </w:rPr>
            </w:pPr>
          </w:p>
        </w:tc>
      </w:tr>
      <w:tr w:rsidR="00D26C6D" w:rsidRPr="000D0CB8" w14:paraId="1BB86271" w14:textId="77777777" w:rsidTr="00024474">
        <w:trPr>
          <w:cantSplit/>
        </w:trPr>
        <w:tc>
          <w:tcPr>
            <w:tcW w:w="196" w:type="dxa"/>
          </w:tcPr>
          <w:p w14:paraId="3072B8D3" w14:textId="77777777" w:rsidR="00D26C6D" w:rsidRPr="000D0CB8" w:rsidRDefault="00D26C6D" w:rsidP="00CD5AFE">
            <w:pPr>
              <w:spacing w:line="240" w:lineRule="atLeast"/>
              <w:jc w:val="both"/>
              <w:rPr>
                <w:rFonts w:ascii="Arial" w:hAnsi="Arial"/>
                <w:color w:val="0000FF"/>
                <w:spacing w:val="-3"/>
                <w:lang w:val="nl-BE"/>
              </w:rPr>
            </w:pPr>
          </w:p>
        </w:tc>
        <w:tc>
          <w:tcPr>
            <w:tcW w:w="943" w:type="dxa"/>
            <w:gridSpan w:val="2"/>
          </w:tcPr>
          <w:p w14:paraId="3C293A3D" w14:textId="61909755" w:rsidR="00D26C6D" w:rsidRPr="000D0CB8" w:rsidRDefault="00D26C6D" w:rsidP="00CD5AFE">
            <w:pPr>
              <w:spacing w:line="240" w:lineRule="atLeast"/>
              <w:jc w:val="both"/>
              <w:rPr>
                <w:rFonts w:ascii="Arial" w:hAnsi="Arial" w:cs="Arial"/>
                <w:color w:val="0000FF"/>
                <w:lang w:val="nl-NL"/>
              </w:rPr>
            </w:pPr>
            <w:r>
              <w:rPr>
                <w:rFonts w:ascii="Arial" w:hAnsi="Arial" w:cs="Arial"/>
                <w:color w:val="0000FF"/>
                <w:lang w:val="nl-NL"/>
              </w:rPr>
              <w:t>743676</w:t>
            </w:r>
          </w:p>
        </w:tc>
        <w:tc>
          <w:tcPr>
            <w:tcW w:w="6521" w:type="dxa"/>
            <w:gridSpan w:val="3"/>
          </w:tcPr>
          <w:p w14:paraId="14AC09DC" w14:textId="26CC6597" w:rsidR="00D26C6D" w:rsidRPr="000D0CB8" w:rsidRDefault="006572CE" w:rsidP="00CD5AFE">
            <w:pPr>
              <w:spacing w:line="240" w:lineRule="atLeast"/>
              <w:jc w:val="both"/>
              <w:rPr>
                <w:rFonts w:ascii="Arial" w:hAnsi="Arial" w:cs="Arial"/>
                <w:color w:val="0000FF"/>
                <w:lang w:val="nl-NL"/>
              </w:rPr>
            </w:pPr>
            <w:r w:rsidRPr="006572CE">
              <w:rPr>
                <w:rFonts w:ascii="Arial" w:hAnsi="Arial" w:cs="Arial"/>
                <w:color w:val="0000FF"/>
                <w:lang w:val="nl-NL"/>
              </w:rPr>
              <w:t>Sterkte van +8,25 tot en met +12,00 D</w:t>
            </w:r>
          </w:p>
        </w:tc>
        <w:tc>
          <w:tcPr>
            <w:tcW w:w="345" w:type="dxa"/>
            <w:vAlign w:val="bottom"/>
          </w:tcPr>
          <w:p w14:paraId="2702EC47" w14:textId="77777777" w:rsidR="00D26C6D" w:rsidRPr="000D0CB8" w:rsidRDefault="00D26C6D" w:rsidP="00CD5AFE">
            <w:pPr>
              <w:spacing w:line="240" w:lineRule="atLeast"/>
              <w:jc w:val="both"/>
              <w:rPr>
                <w:rFonts w:ascii="Arial" w:hAnsi="Arial"/>
                <w:color w:val="0000FF"/>
                <w:lang w:val="nl-BE"/>
              </w:rPr>
            </w:pPr>
            <w:r w:rsidRPr="000D0CB8">
              <w:rPr>
                <w:rFonts w:ascii="Arial" w:hAnsi="Arial" w:cs="Arial"/>
                <w:color w:val="0000FF"/>
                <w:lang w:val="nl-NL"/>
              </w:rPr>
              <w:t>Z</w:t>
            </w:r>
          </w:p>
        </w:tc>
        <w:tc>
          <w:tcPr>
            <w:tcW w:w="841" w:type="dxa"/>
            <w:vAlign w:val="bottom"/>
          </w:tcPr>
          <w:p w14:paraId="362F31D7" w14:textId="6AE56661" w:rsidR="00D26C6D" w:rsidRPr="000D0CB8" w:rsidRDefault="00D26C6D" w:rsidP="00CD5AFE">
            <w:pPr>
              <w:spacing w:line="240" w:lineRule="atLeast"/>
              <w:jc w:val="right"/>
              <w:rPr>
                <w:rFonts w:ascii="Arial" w:hAnsi="Arial" w:cs="Arial"/>
                <w:color w:val="0000FF"/>
                <w:lang w:val="nl-BE"/>
              </w:rPr>
            </w:pPr>
            <w:r>
              <w:rPr>
                <w:rFonts w:ascii="Arial" w:hAnsi="Arial" w:cs="Arial"/>
                <w:color w:val="0000FF"/>
                <w:lang w:val="nl-BE"/>
              </w:rPr>
              <w:t>481</w:t>
            </w:r>
          </w:p>
        </w:tc>
        <w:tc>
          <w:tcPr>
            <w:tcW w:w="236" w:type="dxa"/>
            <w:vAlign w:val="bottom"/>
          </w:tcPr>
          <w:p w14:paraId="4B97DAF9" w14:textId="77777777" w:rsidR="00D26C6D" w:rsidRPr="000D0CB8" w:rsidRDefault="00D26C6D" w:rsidP="00CD5AFE">
            <w:pPr>
              <w:spacing w:line="240" w:lineRule="atLeast"/>
              <w:jc w:val="right"/>
              <w:rPr>
                <w:rFonts w:ascii="Arial" w:hAnsi="Arial"/>
                <w:color w:val="0000FF"/>
                <w:lang w:val="nl-BE"/>
              </w:rPr>
            </w:pPr>
          </w:p>
        </w:tc>
      </w:tr>
      <w:bookmarkEnd w:id="17"/>
      <w:tr w:rsidR="00D26C6D" w:rsidRPr="00D26C6D" w14:paraId="7CCB972C" w14:textId="77777777" w:rsidTr="00024474">
        <w:trPr>
          <w:cantSplit/>
        </w:trPr>
        <w:tc>
          <w:tcPr>
            <w:tcW w:w="196" w:type="dxa"/>
          </w:tcPr>
          <w:p w14:paraId="416A67EF" w14:textId="77777777" w:rsidR="00D26C6D" w:rsidRPr="000D0CB8" w:rsidRDefault="00D26C6D">
            <w:pPr>
              <w:spacing w:line="240" w:lineRule="atLeast"/>
              <w:rPr>
                <w:rFonts w:ascii="Arial" w:hAnsi="Arial"/>
                <w:color w:val="0000FF"/>
                <w:lang w:val="nl-BE"/>
              </w:rPr>
            </w:pPr>
          </w:p>
        </w:tc>
        <w:tc>
          <w:tcPr>
            <w:tcW w:w="8650" w:type="dxa"/>
            <w:gridSpan w:val="7"/>
          </w:tcPr>
          <w:p w14:paraId="2A22130B" w14:textId="77777777" w:rsidR="00D26C6D" w:rsidRPr="000D0CB8" w:rsidRDefault="00D26C6D" w:rsidP="00361234">
            <w:pPr>
              <w:spacing w:line="240" w:lineRule="atLeast"/>
              <w:jc w:val="both"/>
              <w:rPr>
                <w:rFonts w:ascii="Arial" w:hAnsi="Arial" w:cs="Arial"/>
                <w:color w:val="0000FF"/>
                <w:lang w:val="nl-BE" w:eastAsia="nl-BE"/>
              </w:rPr>
            </w:pPr>
          </w:p>
        </w:tc>
        <w:tc>
          <w:tcPr>
            <w:tcW w:w="236" w:type="dxa"/>
            <w:vAlign w:val="bottom"/>
          </w:tcPr>
          <w:p w14:paraId="784150F4" w14:textId="77777777" w:rsidR="00D26C6D" w:rsidRPr="00335D98" w:rsidRDefault="00D26C6D">
            <w:pPr>
              <w:spacing w:line="240" w:lineRule="atLeast"/>
              <w:jc w:val="right"/>
              <w:rPr>
                <w:rFonts w:ascii="Arial" w:hAnsi="Arial"/>
                <w:color w:val="0000FF"/>
                <w:lang w:val="nl-BE"/>
              </w:rPr>
            </w:pPr>
          </w:p>
        </w:tc>
      </w:tr>
      <w:tr w:rsidR="00D26C6D" w:rsidRPr="000D0CB8" w14:paraId="19B6E30A" w14:textId="77777777" w:rsidTr="00024474">
        <w:trPr>
          <w:cantSplit/>
        </w:trPr>
        <w:tc>
          <w:tcPr>
            <w:tcW w:w="196" w:type="dxa"/>
          </w:tcPr>
          <w:p w14:paraId="7EC7DD4C" w14:textId="77777777" w:rsidR="00D26C6D" w:rsidRPr="000D0CB8" w:rsidRDefault="00D26C6D" w:rsidP="00CD5AFE">
            <w:pPr>
              <w:spacing w:line="240" w:lineRule="atLeast"/>
              <w:jc w:val="both"/>
              <w:rPr>
                <w:rFonts w:ascii="Arial" w:hAnsi="Arial"/>
                <w:color w:val="0000FF"/>
                <w:spacing w:val="-3"/>
                <w:lang w:val="nl-BE"/>
              </w:rPr>
            </w:pPr>
          </w:p>
        </w:tc>
        <w:tc>
          <w:tcPr>
            <w:tcW w:w="943" w:type="dxa"/>
            <w:gridSpan w:val="2"/>
          </w:tcPr>
          <w:p w14:paraId="5481B1D5" w14:textId="38F2D480" w:rsidR="00D26C6D" w:rsidRPr="000D0CB8" w:rsidRDefault="00D26C6D" w:rsidP="00CD5AFE">
            <w:pPr>
              <w:spacing w:line="240" w:lineRule="atLeast"/>
              <w:jc w:val="both"/>
              <w:rPr>
                <w:rFonts w:ascii="Arial" w:hAnsi="Arial" w:cs="Arial"/>
                <w:color w:val="0000FF"/>
                <w:lang w:val="nl-NL"/>
              </w:rPr>
            </w:pPr>
            <w:r>
              <w:rPr>
                <w:rFonts w:ascii="Arial" w:hAnsi="Arial" w:cs="Arial"/>
                <w:color w:val="0000FF"/>
                <w:lang w:val="nl-NL"/>
              </w:rPr>
              <w:t>743691</w:t>
            </w:r>
          </w:p>
        </w:tc>
        <w:tc>
          <w:tcPr>
            <w:tcW w:w="6521" w:type="dxa"/>
            <w:gridSpan w:val="3"/>
          </w:tcPr>
          <w:p w14:paraId="0E9010B9" w14:textId="2D2E5EEE" w:rsidR="00D26C6D" w:rsidRPr="000D0CB8" w:rsidRDefault="006572CE" w:rsidP="00CD5AFE">
            <w:pPr>
              <w:spacing w:line="240" w:lineRule="atLeast"/>
              <w:jc w:val="both"/>
              <w:rPr>
                <w:rFonts w:ascii="Arial" w:hAnsi="Arial" w:cs="Arial"/>
                <w:color w:val="0000FF"/>
                <w:lang w:val="nl-NL"/>
              </w:rPr>
            </w:pPr>
            <w:r w:rsidRPr="006572CE">
              <w:rPr>
                <w:rFonts w:ascii="Arial" w:hAnsi="Arial" w:cs="Arial"/>
                <w:color w:val="0000FF"/>
                <w:lang w:val="nl-NL"/>
              </w:rPr>
              <w:t>Sterkte van +12,25 tot en met +20,00 D</w:t>
            </w:r>
          </w:p>
        </w:tc>
        <w:tc>
          <w:tcPr>
            <w:tcW w:w="345" w:type="dxa"/>
            <w:vAlign w:val="bottom"/>
          </w:tcPr>
          <w:p w14:paraId="47DE429A" w14:textId="77777777" w:rsidR="00D26C6D" w:rsidRPr="000D0CB8" w:rsidRDefault="00D26C6D" w:rsidP="00CD5AFE">
            <w:pPr>
              <w:spacing w:line="240" w:lineRule="atLeast"/>
              <w:jc w:val="both"/>
              <w:rPr>
                <w:rFonts w:ascii="Arial" w:hAnsi="Arial"/>
                <w:color w:val="0000FF"/>
                <w:lang w:val="nl-BE"/>
              </w:rPr>
            </w:pPr>
            <w:r w:rsidRPr="000D0CB8">
              <w:rPr>
                <w:rFonts w:ascii="Arial" w:hAnsi="Arial" w:cs="Arial"/>
                <w:color w:val="0000FF"/>
                <w:lang w:val="nl-NL"/>
              </w:rPr>
              <w:t>Z</w:t>
            </w:r>
          </w:p>
        </w:tc>
        <w:tc>
          <w:tcPr>
            <w:tcW w:w="841" w:type="dxa"/>
            <w:vAlign w:val="bottom"/>
          </w:tcPr>
          <w:p w14:paraId="34ADED08" w14:textId="536C0277" w:rsidR="00D26C6D" w:rsidRPr="000D0CB8" w:rsidRDefault="00D26C6D" w:rsidP="00CD5AFE">
            <w:pPr>
              <w:spacing w:line="240" w:lineRule="atLeast"/>
              <w:jc w:val="right"/>
              <w:rPr>
                <w:rFonts w:ascii="Arial" w:hAnsi="Arial" w:cs="Arial"/>
                <w:color w:val="0000FF"/>
                <w:lang w:val="nl-BE"/>
              </w:rPr>
            </w:pPr>
            <w:r>
              <w:rPr>
                <w:rFonts w:ascii="Arial" w:hAnsi="Arial" w:cs="Arial"/>
                <w:color w:val="0000FF"/>
                <w:lang w:val="nl-BE"/>
              </w:rPr>
              <w:t>553</w:t>
            </w:r>
          </w:p>
        </w:tc>
        <w:tc>
          <w:tcPr>
            <w:tcW w:w="236" w:type="dxa"/>
            <w:vAlign w:val="bottom"/>
          </w:tcPr>
          <w:p w14:paraId="0F6B12A4" w14:textId="77777777" w:rsidR="00D26C6D" w:rsidRPr="000D0CB8" w:rsidRDefault="00D26C6D" w:rsidP="00CD5AFE">
            <w:pPr>
              <w:spacing w:line="240" w:lineRule="atLeast"/>
              <w:jc w:val="right"/>
              <w:rPr>
                <w:rFonts w:ascii="Arial" w:hAnsi="Arial"/>
                <w:color w:val="0000FF"/>
                <w:lang w:val="nl-BE"/>
              </w:rPr>
            </w:pPr>
          </w:p>
        </w:tc>
      </w:tr>
      <w:tr w:rsidR="00D26C6D" w:rsidRPr="00D26C6D" w14:paraId="0CF54754" w14:textId="77777777" w:rsidTr="00024474">
        <w:trPr>
          <w:cantSplit/>
        </w:trPr>
        <w:tc>
          <w:tcPr>
            <w:tcW w:w="196" w:type="dxa"/>
          </w:tcPr>
          <w:p w14:paraId="1B71BBE3" w14:textId="77777777" w:rsidR="00D26C6D" w:rsidRPr="000D0CB8" w:rsidRDefault="00D26C6D">
            <w:pPr>
              <w:spacing w:line="240" w:lineRule="atLeast"/>
              <w:rPr>
                <w:rFonts w:ascii="Arial" w:hAnsi="Arial"/>
                <w:color w:val="0000FF"/>
                <w:lang w:val="nl-BE"/>
              </w:rPr>
            </w:pPr>
          </w:p>
        </w:tc>
        <w:tc>
          <w:tcPr>
            <w:tcW w:w="8650" w:type="dxa"/>
            <w:gridSpan w:val="7"/>
          </w:tcPr>
          <w:p w14:paraId="7541C668" w14:textId="77777777" w:rsidR="00D26C6D" w:rsidRPr="000D0CB8" w:rsidRDefault="00D26C6D" w:rsidP="00361234">
            <w:pPr>
              <w:spacing w:line="240" w:lineRule="atLeast"/>
              <w:jc w:val="both"/>
              <w:rPr>
                <w:rFonts w:ascii="Arial" w:hAnsi="Arial" w:cs="Arial"/>
                <w:color w:val="0000FF"/>
                <w:lang w:val="nl-BE" w:eastAsia="nl-BE"/>
              </w:rPr>
            </w:pPr>
          </w:p>
        </w:tc>
        <w:tc>
          <w:tcPr>
            <w:tcW w:w="236" w:type="dxa"/>
            <w:vAlign w:val="bottom"/>
          </w:tcPr>
          <w:p w14:paraId="776586E7" w14:textId="77777777" w:rsidR="00D26C6D" w:rsidRPr="00335D98" w:rsidRDefault="00D26C6D">
            <w:pPr>
              <w:spacing w:line="240" w:lineRule="atLeast"/>
              <w:jc w:val="right"/>
              <w:rPr>
                <w:rFonts w:ascii="Arial" w:hAnsi="Arial"/>
                <w:color w:val="0000FF"/>
                <w:lang w:val="nl-BE"/>
              </w:rPr>
            </w:pPr>
          </w:p>
        </w:tc>
      </w:tr>
      <w:tr w:rsidR="00D26C6D" w:rsidRPr="00D26C6D" w14:paraId="5DAA0201" w14:textId="77777777" w:rsidTr="00024474">
        <w:trPr>
          <w:cantSplit/>
        </w:trPr>
        <w:tc>
          <w:tcPr>
            <w:tcW w:w="196" w:type="dxa"/>
          </w:tcPr>
          <w:p w14:paraId="62092DAE" w14:textId="77777777" w:rsidR="00D26C6D" w:rsidRPr="000D0CB8" w:rsidRDefault="00D26C6D" w:rsidP="00CD5AFE">
            <w:pPr>
              <w:spacing w:line="240" w:lineRule="atLeast"/>
              <w:jc w:val="both"/>
              <w:rPr>
                <w:rFonts w:ascii="Arial" w:hAnsi="Arial"/>
                <w:color w:val="0000FF"/>
                <w:lang w:val="nl-BE"/>
              </w:rPr>
            </w:pPr>
            <w:bookmarkStart w:id="18" w:name="_Hlk145577636"/>
          </w:p>
        </w:tc>
        <w:tc>
          <w:tcPr>
            <w:tcW w:w="8650" w:type="dxa"/>
            <w:gridSpan w:val="7"/>
          </w:tcPr>
          <w:p w14:paraId="152A477A" w14:textId="7C7CF5E2" w:rsidR="00D26C6D" w:rsidRPr="000D0CB8" w:rsidRDefault="00D26C6D" w:rsidP="00CD5AFE">
            <w:pPr>
              <w:spacing w:line="240" w:lineRule="atLeast"/>
              <w:jc w:val="both"/>
              <w:rPr>
                <w:rFonts w:ascii="Arial" w:hAnsi="Arial"/>
                <w:color w:val="0000FF"/>
                <w:lang w:val="nl-BE"/>
              </w:rPr>
            </w:pPr>
            <w:r w:rsidRPr="00D26C6D">
              <w:rPr>
                <w:rFonts w:ascii="Arial" w:hAnsi="Arial"/>
                <w:color w:val="0000FF"/>
                <w:lang w:val="nl-BE"/>
              </w:rPr>
              <w:t>Groep 2</w:t>
            </w:r>
            <w:r w:rsidR="00402CD0">
              <w:rPr>
                <w:rFonts w:ascii="Arial" w:hAnsi="Arial"/>
                <w:color w:val="0000FF"/>
                <w:lang w:val="nl-BE"/>
              </w:rPr>
              <w:t> :</w:t>
            </w:r>
            <w:r w:rsidRPr="00D26C6D">
              <w:rPr>
                <w:rFonts w:ascii="Arial" w:hAnsi="Arial"/>
                <w:color w:val="0000FF"/>
                <w:lang w:val="nl-BE"/>
              </w:rPr>
              <w:t xml:space="preserve"> Loepesystemen volgens Galilei</w:t>
            </w:r>
          </w:p>
        </w:tc>
        <w:tc>
          <w:tcPr>
            <w:tcW w:w="236" w:type="dxa"/>
            <w:vAlign w:val="bottom"/>
          </w:tcPr>
          <w:p w14:paraId="1204CFF1" w14:textId="77777777" w:rsidR="00D26C6D" w:rsidRPr="000D0CB8" w:rsidRDefault="00D26C6D" w:rsidP="00CD5AFE">
            <w:pPr>
              <w:spacing w:line="240" w:lineRule="atLeast"/>
              <w:jc w:val="right"/>
              <w:rPr>
                <w:rFonts w:ascii="Arial" w:hAnsi="Arial"/>
                <w:color w:val="0000FF"/>
                <w:lang w:val="nl-BE"/>
              </w:rPr>
            </w:pPr>
          </w:p>
        </w:tc>
      </w:tr>
      <w:tr w:rsidR="00D26C6D" w:rsidRPr="000D0CB8" w14:paraId="6F55CABA" w14:textId="77777777" w:rsidTr="00024474">
        <w:trPr>
          <w:cantSplit/>
        </w:trPr>
        <w:tc>
          <w:tcPr>
            <w:tcW w:w="196" w:type="dxa"/>
          </w:tcPr>
          <w:p w14:paraId="2434FDBA" w14:textId="77777777" w:rsidR="00D26C6D" w:rsidRPr="000D0CB8" w:rsidRDefault="00D26C6D" w:rsidP="00CD5AFE">
            <w:pPr>
              <w:spacing w:line="240" w:lineRule="atLeast"/>
              <w:jc w:val="both"/>
              <w:rPr>
                <w:rFonts w:ascii="Arial" w:hAnsi="Arial"/>
                <w:color w:val="0000FF"/>
                <w:lang w:val="nl-BE"/>
              </w:rPr>
            </w:pPr>
          </w:p>
        </w:tc>
        <w:tc>
          <w:tcPr>
            <w:tcW w:w="8650" w:type="dxa"/>
            <w:gridSpan w:val="7"/>
          </w:tcPr>
          <w:p w14:paraId="1FF6930D" w14:textId="77777777" w:rsidR="00D26C6D" w:rsidRPr="000D0CB8" w:rsidRDefault="00D26C6D" w:rsidP="00CD5AFE">
            <w:pPr>
              <w:spacing w:line="240" w:lineRule="atLeast"/>
              <w:jc w:val="both"/>
              <w:rPr>
                <w:rFonts w:ascii="Arial" w:hAnsi="Arial"/>
                <w:color w:val="0000FF"/>
                <w:lang w:val="nl-BE" w:eastAsia="nl-NL"/>
              </w:rPr>
            </w:pPr>
          </w:p>
        </w:tc>
        <w:tc>
          <w:tcPr>
            <w:tcW w:w="236" w:type="dxa"/>
            <w:vAlign w:val="bottom"/>
          </w:tcPr>
          <w:p w14:paraId="51742254" w14:textId="77777777" w:rsidR="00D26C6D" w:rsidRPr="000D0CB8" w:rsidRDefault="00D26C6D" w:rsidP="00CD5AFE">
            <w:pPr>
              <w:spacing w:line="240" w:lineRule="atLeast"/>
              <w:jc w:val="right"/>
              <w:rPr>
                <w:rFonts w:ascii="Arial" w:hAnsi="Arial"/>
                <w:color w:val="0000FF"/>
                <w:lang w:val="nl-BE"/>
              </w:rPr>
            </w:pPr>
          </w:p>
        </w:tc>
      </w:tr>
      <w:bookmarkEnd w:id="18"/>
      <w:tr w:rsidR="00D26C6D" w:rsidRPr="000D0CB8" w14:paraId="7C391FCC" w14:textId="77777777" w:rsidTr="00024474">
        <w:trPr>
          <w:cantSplit/>
        </w:trPr>
        <w:tc>
          <w:tcPr>
            <w:tcW w:w="196" w:type="dxa"/>
          </w:tcPr>
          <w:p w14:paraId="494F3615" w14:textId="77777777" w:rsidR="00D26C6D" w:rsidRPr="000D0CB8" w:rsidRDefault="00D26C6D" w:rsidP="00CD5AFE">
            <w:pPr>
              <w:spacing w:line="240" w:lineRule="atLeast"/>
              <w:jc w:val="both"/>
              <w:rPr>
                <w:rFonts w:ascii="Arial" w:hAnsi="Arial"/>
                <w:color w:val="0000FF"/>
                <w:spacing w:val="-3"/>
                <w:lang w:val="nl-BE"/>
              </w:rPr>
            </w:pPr>
          </w:p>
        </w:tc>
        <w:tc>
          <w:tcPr>
            <w:tcW w:w="943" w:type="dxa"/>
            <w:gridSpan w:val="2"/>
          </w:tcPr>
          <w:p w14:paraId="7EDAAED9" w14:textId="7661C499" w:rsidR="00D26C6D" w:rsidRPr="000D0CB8" w:rsidRDefault="006572CE" w:rsidP="00CD5AFE">
            <w:pPr>
              <w:spacing w:line="240" w:lineRule="atLeast"/>
              <w:jc w:val="both"/>
              <w:rPr>
                <w:rFonts w:ascii="Arial" w:hAnsi="Arial" w:cs="Arial"/>
                <w:color w:val="0000FF"/>
                <w:lang w:val="nl-NL"/>
              </w:rPr>
            </w:pPr>
            <w:r>
              <w:rPr>
                <w:rFonts w:ascii="Arial" w:hAnsi="Arial" w:cs="Arial"/>
                <w:color w:val="0000FF"/>
                <w:lang w:val="nl-NL"/>
              </w:rPr>
              <w:t>743713</w:t>
            </w:r>
          </w:p>
        </w:tc>
        <w:tc>
          <w:tcPr>
            <w:tcW w:w="6521" w:type="dxa"/>
            <w:gridSpan w:val="3"/>
          </w:tcPr>
          <w:p w14:paraId="2672B844" w14:textId="28F30BF3" w:rsidR="00D26C6D" w:rsidRPr="000D0CB8" w:rsidRDefault="006572CE" w:rsidP="00CD5AFE">
            <w:pPr>
              <w:spacing w:line="240" w:lineRule="atLeast"/>
              <w:jc w:val="both"/>
              <w:rPr>
                <w:rFonts w:ascii="Arial" w:hAnsi="Arial" w:cs="Arial"/>
                <w:color w:val="0000FF"/>
                <w:lang w:val="nl-NL"/>
              </w:rPr>
            </w:pPr>
            <w:r w:rsidRPr="006572CE">
              <w:rPr>
                <w:rFonts w:ascii="Arial" w:hAnsi="Arial" w:cs="Arial"/>
                <w:color w:val="0000FF"/>
                <w:lang w:val="nl-NL"/>
              </w:rPr>
              <w:t>Monoculair loepesysteem volgens Galilei met montuur</w:t>
            </w:r>
          </w:p>
        </w:tc>
        <w:tc>
          <w:tcPr>
            <w:tcW w:w="345" w:type="dxa"/>
            <w:vAlign w:val="bottom"/>
          </w:tcPr>
          <w:p w14:paraId="1A13BEE1" w14:textId="77777777" w:rsidR="00D26C6D" w:rsidRPr="000D0CB8" w:rsidRDefault="00D26C6D" w:rsidP="00CD5AFE">
            <w:pPr>
              <w:spacing w:line="240" w:lineRule="atLeast"/>
              <w:jc w:val="both"/>
              <w:rPr>
                <w:rFonts w:ascii="Arial" w:hAnsi="Arial"/>
                <w:color w:val="0000FF"/>
                <w:lang w:val="nl-BE"/>
              </w:rPr>
            </w:pPr>
            <w:r w:rsidRPr="000D0CB8">
              <w:rPr>
                <w:rFonts w:ascii="Arial" w:hAnsi="Arial" w:cs="Arial"/>
                <w:color w:val="0000FF"/>
                <w:lang w:val="nl-NL"/>
              </w:rPr>
              <w:t>Z</w:t>
            </w:r>
          </w:p>
        </w:tc>
        <w:tc>
          <w:tcPr>
            <w:tcW w:w="841" w:type="dxa"/>
            <w:vAlign w:val="bottom"/>
          </w:tcPr>
          <w:p w14:paraId="028E7DBB" w14:textId="70145387" w:rsidR="00D26C6D" w:rsidRPr="000D0CB8" w:rsidRDefault="00D26C6D" w:rsidP="00CD5AFE">
            <w:pPr>
              <w:spacing w:line="240" w:lineRule="atLeast"/>
              <w:jc w:val="right"/>
              <w:rPr>
                <w:rFonts w:ascii="Arial" w:hAnsi="Arial" w:cs="Arial"/>
                <w:color w:val="0000FF"/>
                <w:lang w:val="nl-BE"/>
              </w:rPr>
            </w:pPr>
            <w:r>
              <w:rPr>
                <w:rFonts w:ascii="Arial" w:hAnsi="Arial" w:cs="Arial"/>
                <w:color w:val="0000FF"/>
                <w:lang w:val="nl-BE"/>
              </w:rPr>
              <w:t>946</w:t>
            </w:r>
          </w:p>
        </w:tc>
        <w:tc>
          <w:tcPr>
            <w:tcW w:w="236" w:type="dxa"/>
            <w:vAlign w:val="bottom"/>
          </w:tcPr>
          <w:p w14:paraId="2F7A270E" w14:textId="77777777" w:rsidR="00D26C6D" w:rsidRPr="000D0CB8" w:rsidRDefault="00D26C6D" w:rsidP="00CD5AFE">
            <w:pPr>
              <w:spacing w:line="240" w:lineRule="atLeast"/>
              <w:jc w:val="right"/>
              <w:rPr>
                <w:rFonts w:ascii="Arial" w:hAnsi="Arial"/>
                <w:color w:val="0000FF"/>
                <w:lang w:val="nl-BE"/>
              </w:rPr>
            </w:pPr>
          </w:p>
        </w:tc>
      </w:tr>
      <w:tr w:rsidR="00D26C6D" w:rsidRPr="000D0CB8" w14:paraId="7A62604C" w14:textId="77777777" w:rsidTr="00024474">
        <w:trPr>
          <w:cantSplit/>
        </w:trPr>
        <w:tc>
          <w:tcPr>
            <w:tcW w:w="196" w:type="dxa"/>
          </w:tcPr>
          <w:p w14:paraId="2B76BB78" w14:textId="77777777" w:rsidR="00D26C6D" w:rsidRPr="000D0CB8" w:rsidRDefault="00D26C6D" w:rsidP="00CD5AFE">
            <w:pPr>
              <w:spacing w:line="240" w:lineRule="atLeast"/>
              <w:jc w:val="both"/>
              <w:rPr>
                <w:rFonts w:ascii="Arial" w:hAnsi="Arial"/>
                <w:color w:val="0000FF"/>
                <w:lang w:val="nl-BE"/>
              </w:rPr>
            </w:pPr>
          </w:p>
        </w:tc>
        <w:tc>
          <w:tcPr>
            <w:tcW w:w="8650" w:type="dxa"/>
            <w:gridSpan w:val="7"/>
          </w:tcPr>
          <w:p w14:paraId="0502B899" w14:textId="77777777" w:rsidR="00D26C6D" w:rsidRPr="000D0CB8" w:rsidRDefault="00D26C6D" w:rsidP="00CD5AFE">
            <w:pPr>
              <w:spacing w:line="240" w:lineRule="atLeast"/>
              <w:jc w:val="both"/>
              <w:rPr>
                <w:rFonts w:ascii="Arial" w:hAnsi="Arial"/>
                <w:color w:val="0000FF"/>
                <w:lang w:val="nl-BE" w:eastAsia="nl-NL"/>
              </w:rPr>
            </w:pPr>
          </w:p>
        </w:tc>
        <w:tc>
          <w:tcPr>
            <w:tcW w:w="236" w:type="dxa"/>
            <w:vAlign w:val="bottom"/>
          </w:tcPr>
          <w:p w14:paraId="54707C6E" w14:textId="77777777" w:rsidR="00D26C6D" w:rsidRPr="000D0CB8" w:rsidRDefault="00D26C6D" w:rsidP="00CD5AFE">
            <w:pPr>
              <w:spacing w:line="240" w:lineRule="atLeast"/>
              <w:jc w:val="right"/>
              <w:rPr>
                <w:rFonts w:ascii="Arial" w:hAnsi="Arial"/>
                <w:color w:val="0000FF"/>
                <w:lang w:val="nl-BE"/>
              </w:rPr>
            </w:pPr>
          </w:p>
        </w:tc>
      </w:tr>
      <w:tr w:rsidR="00D26C6D" w:rsidRPr="000D0CB8" w14:paraId="2F437993" w14:textId="77777777" w:rsidTr="00024474">
        <w:trPr>
          <w:cantSplit/>
        </w:trPr>
        <w:tc>
          <w:tcPr>
            <w:tcW w:w="196" w:type="dxa"/>
          </w:tcPr>
          <w:p w14:paraId="2B1549BC" w14:textId="77777777" w:rsidR="00D26C6D" w:rsidRPr="000D0CB8" w:rsidRDefault="00D26C6D" w:rsidP="00CD5AFE">
            <w:pPr>
              <w:spacing w:line="240" w:lineRule="atLeast"/>
              <w:jc w:val="both"/>
              <w:rPr>
                <w:rFonts w:ascii="Arial" w:hAnsi="Arial"/>
                <w:color w:val="0000FF"/>
                <w:spacing w:val="-3"/>
                <w:lang w:val="nl-BE"/>
              </w:rPr>
            </w:pPr>
          </w:p>
        </w:tc>
        <w:tc>
          <w:tcPr>
            <w:tcW w:w="943" w:type="dxa"/>
            <w:gridSpan w:val="2"/>
          </w:tcPr>
          <w:p w14:paraId="6ABA6A2A" w14:textId="447ED2A6" w:rsidR="00D26C6D" w:rsidRPr="000D0CB8" w:rsidRDefault="006572CE" w:rsidP="00CD5AFE">
            <w:pPr>
              <w:spacing w:line="240" w:lineRule="atLeast"/>
              <w:jc w:val="both"/>
              <w:rPr>
                <w:rFonts w:ascii="Arial" w:hAnsi="Arial" w:cs="Arial"/>
                <w:color w:val="0000FF"/>
                <w:lang w:val="nl-NL"/>
              </w:rPr>
            </w:pPr>
            <w:r>
              <w:rPr>
                <w:rFonts w:ascii="Arial" w:hAnsi="Arial" w:cs="Arial"/>
                <w:color w:val="0000FF"/>
                <w:lang w:val="nl-NL"/>
              </w:rPr>
              <w:t>743735</w:t>
            </w:r>
          </w:p>
        </w:tc>
        <w:tc>
          <w:tcPr>
            <w:tcW w:w="6521" w:type="dxa"/>
            <w:gridSpan w:val="3"/>
          </w:tcPr>
          <w:p w14:paraId="0C87C84B" w14:textId="1957F6B8" w:rsidR="00D26C6D" w:rsidRPr="000D0CB8" w:rsidRDefault="006572CE" w:rsidP="00CD5AFE">
            <w:pPr>
              <w:spacing w:line="240" w:lineRule="atLeast"/>
              <w:jc w:val="both"/>
              <w:rPr>
                <w:rFonts w:ascii="Arial" w:hAnsi="Arial" w:cs="Arial"/>
                <w:color w:val="0000FF"/>
                <w:lang w:val="nl-NL"/>
              </w:rPr>
            </w:pPr>
            <w:r w:rsidRPr="006572CE">
              <w:rPr>
                <w:rFonts w:ascii="Arial" w:hAnsi="Arial" w:cs="Arial"/>
                <w:color w:val="0000FF"/>
                <w:lang w:val="nl-NL"/>
              </w:rPr>
              <w:t>Binoculair loepesysteem volgens Galilei met montuur</w:t>
            </w:r>
          </w:p>
        </w:tc>
        <w:tc>
          <w:tcPr>
            <w:tcW w:w="345" w:type="dxa"/>
            <w:vAlign w:val="bottom"/>
          </w:tcPr>
          <w:p w14:paraId="501BA276" w14:textId="77777777" w:rsidR="00D26C6D" w:rsidRPr="000D0CB8" w:rsidRDefault="00D26C6D" w:rsidP="00CD5AFE">
            <w:pPr>
              <w:spacing w:line="240" w:lineRule="atLeast"/>
              <w:jc w:val="both"/>
              <w:rPr>
                <w:rFonts w:ascii="Arial" w:hAnsi="Arial"/>
                <w:color w:val="0000FF"/>
                <w:lang w:val="nl-BE"/>
              </w:rPr>
            </w:pPr>
            <w:r w:rsidRPr="000D0CB8">
              <w:rPr>
                <w:rFonts w:ascii="Arial" w:hAnsi="Arial" w:cs="Arial"/>
                <w:color w:val="0000FF"/>
                <w:lang w:val="nl-NL"/>
              </w:rPr>
              <w:t>Z</w:t>
            </w:r>
          </w:p>
        </w:tc>
        <w:tc>
          <w:tcPr>
            <w:tcW w:w="841" w:type="dxa"/>
            <w:vAlign w:val="bottom"/>
          </w:tcPr>
          <w:p w14:paraId="4F347211" w14:textId="706D2047" w:rsidR="00D26C6D" w:rsidRPr="000D0CB8" w:rsidRDefault="00D26C6D" w:rsidP="00CD5AFE">
            <w:pPr>
              <w:spacing w:line="240" w:lineRule="atLeast"/>
              <w:jc w:val="right"/>
              <w:rPr>
                <w:rFonts w:ascii="Arial" w:hAnsi="Arial" w:cs="Arial"/>
                <w:color w:val="0000FF"/>
                <w:lang w:val="nl-BE"/>
              </w:rPr>
            </w:pPr>
            <w:r>
              <w:rPr>
                <w:rFonts w:ascii="Arial" w:hAnsi="Arial" w:cs="Arial"/>
                <w:color w:val="0000FF"/>
                <w:lang w:val="nl-BE"/>
              </w:rPr>
              <w:t>1217</w:t>
            </w:r>
          </w:p>
        </w:tc>
        <w:tc>
          <w:tcPr>
            <w:tcW w:w="236" w:type="dxa"/>
            <w:vAlign w:val="bottom"/>
          </w:tcPr>
          <w:p w14:paraId="2A08D0EA" w14:textId="77777777" w:rsidR="00D26C6D" w:rsidRPr="000D0CB8" w:rsidRDefault="00D26C6D" w:rsidP="00CD5AFE">
            <w:pPr>
              <w:spacing w:line="240" w:lineRule="atLeast"/>
              <w:jc w:val="right"/>
              <w:rPr>
                <w:rFonts w:ascii="Arial" w:hAnsi="Arial"/>
                <w:color w:val="0000FF"/>
                <w:lang w:val="nl-BE"/>
              </w:rPr>
            </w:pPr>
          </w:p>
        </w:tc>
      </w:tr>
      <w:tr w:rsidR="00D26C6D" w:rsidRPr="000D0CB8" w14:paraId="0BCA9B97" w14:textId="77777777" w:rsidTr="00024474">
        <w:trPr>
          <w:cantSplit/>
        </w:trPr>
        <w:tc>
          <w:tcPr>
            <w:tcW w:w="196" w:type="dxa"/>
          </w:tcPr>
          <w:p w14:paraId="4A9BCAB4" w14:textId="77777777" w:rsidR="00D26C6D" w:rsidRPr="000D0CB8" w:rsidRDefault="00D26C6D" w:rsidP="00CD5AFE">
            <w:pPr>
              <w:spacing w:line="240" w:lineRule="atLeast"/>
              <w:jc w:val="both"/>
              <w:rPr>
                <w:rFonts w:ascii="Arial" w:hAnsi="Arial"/>
                <w:color w:val="0000FF"/>
                <w:lang w:val="nl-BE"/>
              </w:rPr>
            </w:pPr>
          </w:p>
        </w:tc>
        <w:tc>
          <w:tcPr>
            <w:tcW w:w="8650" w:type="dxa"/>
            <w:gridSpan w:val="7"/>
          </w:tcPr>
          <w:p w14:paraId="55BC2E1C" w14:textId="77777777" w:rsidR="00D26C6D" w:rsidRPr="000D0CB8" w:rsidRDefault="00D26C6D" w:rsidP="00CD5AFE">
            <w:pPr>
              <w:spacing w:line="240" w:lineRule="atLeast"/>
              <w:jc w:val="both"/>
              <w:rPr>
                <w:rFonts w:ascii="Arial" w:hAnsi="Arial"/>
                <w:color w:val="0000FF"/>
                <w:lang w:val="nl-BE" w:eastAsia="nl-NL"/>
              </w:rPr>
            </w:pPr>
          </w:p>
        </w:tc>
        <w:tc>
          <w:tcPr>
            <w:tcW w:w="236" w:type="dxa"/>
            <w:vAlign w:val="bottom"/>
          </w:tcPr>
          <w:p w14:paraId="2F41D665" w14:textId="77777777" w:rsidR="00D26C6D" w:rsidRPr="000D0CB8" w:rsidRDefault="00D26C6D" w:rsidP="00CD5AFE">
            <w:pPr>
              <w:spacing w:line="240" w:lineRule="atLeast"/>
              <w:jc w:val="right"/>
              <w:rPr>
                <w:rFonts w:ascii="Arial" w:hAnsi="Arial"/>
                <w:color w:val="0000FF"/>
                <w:lang w:val="nl-BE"/>
              </w:rPr>
            </w:pPr>
          </w:p>
        </w:tc>
      </w:tr>
      <w:tr w:rsidR="006572CE" w:rsidRPr="00EC3595" w14:paraId="04A724BD" w14:textId="77777777" w:rsidTr="00024474">
        <w:trPr>
          <w:cantSplit/>
        </w:trPr>
        <w:tc>
          <w:tcPr>
            <w:tcW w:w="196" w:type="dxa"/>
          </w:tcPr>
          <w:p w14:paraId="1C054CCE" w14:textId="77777777" w:rsidR="006572CE" w:rsidRPr="000D0CB8" w:rsidRDefault="006572CE" w:rsidP="00CD5AFE">
            <w:pPr>
              <w:spacing w:line="240" w:lineRule="atLeast"/>
              <w:jc w:val="both"/>
              <w:rPr>
                <w:rFonts w:ascii="Arial" w:hAnsi="Arial"/>
                <w:color w:val="0000FF"/>
                <w:lang w:val="nl-BE"/>
              </w:rPr>
            </w:pPr>
          </w:p>
        </w:tc>
        <w:tc>
          <w:tcPr>
            <w:tcW w:w="8650" w:type="dxa"/>
            <w:gridSpan w:val="7"/>
          </w:tcPr>
          <w:p w14:paraId="12603056" w14:textId="7E14056C" w:rsidR="006572CE" w:rsidRPr="000D0CB8" w:rsidRDefault="006572CE" w:rsidP="00CD5AFE">
            <w:pPr>
              <w:spacing w:line="240" w:lineRule="atLeast"/>
              <w:jc w:val="both"/>
              <w:rPr>
                <w:rFonts w:ascii="Arial" w:hAnsi="Arial"/>
                <w:color w:val="0000FF"/>
                <w:lang w:val="nl-BE" w:eastAsia="nl-NL"/>
              </w:rPr>
            </w:pPr>
            <w:r w:rsidRPr="006572CE">
              <w:rPr>
                <w:rFonts w:ascii="Arial" w:hAnsi="Arial"/>
                <w:color w:val="0000FF"/>
                <w:lang w:val="nl-BE" w:eastAsia="nl-NL"/>
              </w:rPr>
              <w:t>Bijslagen bij Galilei systemen met montuur</w:t>
            </w:r>
          </w:p>
        </w:tc>
        <w:tc>
          <w:tcPr>
            <w:tcW w:w="236" w:type="dxa"/>
            <w:vAlign w:val="bottom"/>
          </w:tcPr>
          <w:p w14:paraId="0F2B213F" w14:textId="77777777" w:rsidR="006572CE" w:rsidRPr="000D0CB8" w:rsidRDefault="006572CE" w:rsidP="00CD5AFE">
            <w:pPr>
              <w:spacing w:line="240" w:lineRule="atLeast"/>
              <w:jc w:val="right"/>
              <w:rPr>
                <w:rFonts w:ascii="Arial" w:hAnsi="Arial"/>
                <w:color w:val="0000FF"/>
                <w:lang w:val="nl-BE"/>
              </w:rPr>
            </w:pPr>
          </w:p>
        </w:tc>
      </w:tr>
      <w:tr w:rsidR="006572CE" w:rsidRPr="00EC3595" w14:paraId="1C003C99" w14:textId="77777777" w:rsidTr="00024474">
        <w:trPr>
          <w:cantSplit/>
        </w:trPr>
        <w:tc>
          <w:tcPr>
            <w:tcW w:w="196" w:type="dxa"/>
          </w:tcPr>
          <w:p w14:paraId="295F6C27" w14:textId="77777777" w:rsidR="006572CE" w:rsidRPr="000D0CB8" w:rsidRDefault="006572CE" w:rsidP="00CD5AFE">
            <w:pPr>
              <w:spacing w:line="240" w:lineRule="atLeast"/>
              <w:jc w:val="both"/>
              <w:rPr>
                <w:rFonts w:ascii="Arial" w:hAnsi="Arial"/>
                <w:color w:val="0000FF"/>
                <w:lang w:val="nl-BE"/>
              </w:rPr>
            </w:pPr>
          </w:p>
        </w:tc>
        <w:tc>
          <w:tcPr>
            <w:tcW w:w="8650" w:type="dxa"/>
            <w:gridSpan w:val="7"/>
          </w:tcPr>
          <w:p w14:paraId="4CC4E192" w14:textId="77777777" w:rsidR="006572CE" w:rsidRPr="000D0CB8" w:rsidRDefault="006572CE" w:rsidP="00CD5AFE">
            <w:pPr>
              <w:spacing w:line="240" w:lineRule="atLeast"/>
              <w:jc w:val="both"/>
              <w:rPr>
                <w:rFonts w:ascii="Arial" w:hAnsi="Arial"/>
                <w:color w:val="0000FF"/>
                <w:lang w:val="nl-BE" w:eastAsia="nl-NL"/>
              </w:rPr>
            </w:pPr>
          </w:p>
        </w:tc>
        <w:tc>
          <w:tcPr>
            <w:tcW w:w="236" w:type="dxa"/>
            <w:vAlign w:val="bottom"/>
          </w:tcPr>
          <w:p w14:paraId="380E69DE" w14:textId="77777777" w:rsidR="006572CE" w:rsidRPr="000D0CB8" w:rsidRDefault="006572CE" w:rsidP="00CD5AFE">
            <w:pPr>
              <w:spacing w:line="240" w:lineRule="atLeast"/>
              <w:jc w:val="right"/>
              <w:rPr>
                <w:rFonts w:ascii="Arial" w:hAnsi="Arial"/>
                <w:color w:val="0000FF"/>
                <w:lang w:val="nl-BE"/>
              </w:rPr>
            </w:pPr>
          </w:p>
        </w:tc>
      </w:tr>
      <w:tr w:rsidR="00D26C6D" w:rsidRPr="000D0CB8" w14:paraId="54DA5931" w14:textId="77777777" w:rsidTr="00024474">
        <w:trPr>
          <w:cantSplit/>
        </w:trPr>
        <w:tc>
          <w:tcPr>
            <w:tcW w:w="196" w:type="dxa"/>
          </w:tcPr>
          <w:p w14:paraId="76BF9A7D" w14:textId="77777777" w:rsidR="00D26C6D" w:rsidRPr="000D0CB8" w:rsidRDefault="00D26C6D" w:rsidP="00CD5AFE">
            <w:pPr>
              <w:spacing w:line="240" w:lineRule="atLeast"/>
              <w:jc w:val="both"/>
              <w:rPr>
                <w:rFonts w:ascii="Arial" w:hAnsi="Arial"/>
                <w:color w:val="0000FF"/>
                <w:spacing w:val="-3"/>
                <w:lang w:val="nl-BE"/>
              </w:rPr>
            </w:pPr>
          </w:p>
        </w:tc>
        <w:tc>
          <w:tcPr>
            <w:tcW w:w="943" w:type="dxa"/>
            <w:gridSpan w:val="2"/>
          </w:tcPr>
          <w:p w14:paraId="2F9694D0" w14:textId="4ACA4F07" w:rsidR="00D26C6D" w:rsidRPr="000D0CB8" w:rsidRDefault="006572CE" w:rsidP="00CD5AFE">
            <w:pPr>
              <w:spacing w:line="240" w:lineRule="atLeast"/>
              <w:jc w:val="both"/>
              <w:rPr>
                <w:rFonts w:ascii="Arial" w:hAnsi="Arial" w:cs="Arial"/>
                <w:color w:val="0000FF"/>
                <w:lang w:val="nl-NL"/>
              </w:rPr>
            </w:pPr>
            <w:r>
              <w:rPr>
                <w:rFonts w:ascii="Arial" w:hAnsi="Arial" w:cs="Arial"/>
                <w:color w:val="0000FF"/>
                <w:lang w:val="nl-NL"/>
              </w:rPr>
              <w:t>743750</w:t>
            </w:r>
          </w:p>
        </w:tc>
        <w:tc>
          <w:tcPr>
            <w:tcW w:w="6521" w:type="dxa"/>
            <w:gridSpan w:val="3"/>
          </w:tcPr>
          <w:p w14:paraId="3ED7BC84" w14:textId="702F8CAC" w:rsidR="00D26C6D" w:rsidRPr="000D0CB8" w:rsidRDefault="006572CE" w:rsidP="00CD5AFE">
            <w:pPr>
              <w:spacing w:line="240" w:lineRule="atLeast"/>
              <w:jc w:val="both"/>
              <w:rPr>
                <w:rFonts w:ascii="Arial" w:hAnsi="Arial" w:cs="Arial"/>
                <w:color w:val="0000FF"/>
                <w:lang w:val="nl-NL"/>
              </w:rPr>
            </w:pPr>
            <w:r w:rsidRPr="006572CE">
              <w:rPr>
                <w:rFonts w:ascii="Arial" w:hAnsi="Arial" w:cs="Arial"/>
                <w:color w:val="0000FF"/>
                <w:lang w:val="nl-NL"/>
              </w:rPr>
              <w:t>Bonnet met dioptrie vast of mat, per stuk</w:t>
            </w:r>
          </w:p>
        </w:tc>
        <w:tc>
          <w:tcPr>
            <w:tcW w:w="345" w:type="dxa"/>
            <w:vAlign w:val="bottom"/>
          </w:tcPr>
          <w:p w14:paraId="7567DC55" w14:textId="77777777" w:rsidR="00D26C6D" w:rsidRPr="000D0CB8" w:rsidRDefault="00D26C6D" w:rsidP="00CD5AFE">
            <w:pPr>
              <w:spacing w:line="240" w:lineRule="atLeast"/>
              <w:jc w:val="both"/>
              <w:rPr>
                <w:rFonts w:ascii="Arial" w:hAnsi="Arial"/>
                <w:color w:val="0000FF"/>
                <w:lang w:val="nl-BE"/>
              </w:rPr>
            </w:pPr>
            <w:r w:rsidRPr="000D0CB8">
              <w:rPr>
                <w:rFonts w:ascii="Arial" w:hAnsi="Arial" w:cs="Arial"/>
                <w:color w:val="0000FF"/>
                <w:lang w:val="nl-NL"/>
              </w:rPr>
              <w:t>Z</w:t>
            </w:r>
          </w:p>
        </w:tc>
        <w:tc>
          <w:tcPr>
            <w:tcW w:w="841" w:type="dxa"/>
            <w:vAlign w:val="bottom"/>
          </w:tcPr>
          <w:p w14:paraId="2C7C948D" w14:textId="68B8333C" w:rsidR="00D26C6D" w:rsidRPr="000D0CB8" w:rsidRDefault="00D26C6D" w:rsidP="00CD5AFE">
            <w:pPr>
              <w:spacing w:line="240" w:lineRule="atLeast"/>
              <w:jc w:val="right"/>
              <w:rPr>
                <w:rFonts w:ascii="Arial" w:hAnsi="Arial" w:cs="Arial"/>
                <w:color w:val="0000FF"/>
                <w:lang w:val="nl-BE"/>
              </w:rPr>
            </w:pPr>
            <w:r>
              <w:rPr>
                <w:rFonts w:ascii="Arial" w:hAnsi="Arial" w:cs="Arial"/>
                <w:color w:val="0000FF"/>
                <w:lang w:val="nl-BE"/>
              </w:rPr>
              <w:t>100</w:t>
            </w:r>
          </w:p>
        </w:tc>
        <w:tc>
          <w:tcPr>
            <w:tcW w:w="236" w:type="dxa"/>
            <w:vAlign w:val="bottom"/>
          </w:tcPr>
          <w:p w14:paraId="425BBFD0" w14:textId="77777777" w:rsidR="00D26C6D" w:rsidRPr="000D0CB8" w:rsidRDefault="00D26C6D" w:rsidP="00CD5AFE">
            <w:pPr>
              <w:spacing w:line="240" w:lineRule="atLeast"/>
              <w:jc w:val="right"/>
              <w:rPr>
                <w:rFonts w:ascii="Arial" w:hAnsi="Arial"/>
                <w:color w:val="0000FF"/>
                <w:lang w:val="nl-BE"/>
              </w:rPr>
            </w:pPr>
          </w:p>
        </w:tc>
      </w:tr>
      <w:tr w:rsidR="00D26C6D" w:rsidRPr="000D0CB8" w14:paraId="6D7A33E1" w14:textId="77777777" w:rsidTr="00024474">
        <w:trPr>
          <w:cantSplit/>
        </w:trPr>
        <w:tc>
          <w:tcPr>
            <w:tcW w:w="196" w:type="dxa"/>
          </w:tcPr>
          <w:p w14:paraId="579C8358" w14:textId="77777777" w:rsidR="00D26C6D" w:rsidRPr="000D0CB8" w:rsidRDefault="00D26C6D" w:rsidP="00CD5AFE">
            <w:pPr>
              <w:spacing w:line="240" w:lineRule="atLeast"/>
              <w:jc w:val="both"/>
              <w:rPr>
                <w:rFonts w:ascii="Arial" w:hAnsi="Arial"/>
                <w:color w:val="0000FF"/>
                <w:lang w:val="nl-BE"/>
              </w:rPr>
            </w:pPr>
          </w:p>
        </w:tc>
        <w:tc>
          <w:tcPr>
            <w:tcW w:w="8650" w:type="dxa"/>
            <w:gridSpan w:val="7"/>
          </w:tcPr>
          <w:p w14:paraId="2A6798F1" w14:textId="77777777" w:rsidR="00D26C6D" w:rsidRPr="000D0CB8" w:rsidRDefault="00D26C6D" w:rsidP="00CD5AFE">
            <w:pPr>
              <w:spacing w:line="240" w:lineRule="atLeast"/>
              <w:jc w:val="both"/>
              <w:rPr>
                <w:rFonts w:ascii="Arial" w:hAnsi="Arial"/>
                <w:color w:val="0000FF"/>
                <w:lang w:val="nl-BE" w:eastAsia="nl-NL"/>
              </w:rPr>
            </w:pPr>
          </w:p>
        </w:tc>
        <w:tc>
          <w:tcPr>
            <w:tcW w:w="236" w:type="dxa"/>
            <w:vAlign w:val="bottom"/>
          </w:tcPr>
          <w:p w14:paraId="63632473" w14:textId="77777777" w:rsidR="00D26C6D" w:rsidRPr="000D0CB8" w:rsidRDefault="00D26C6D" w:rsidP="00CD5AFE">
            <w:pPr>
              <w:spacing w:line="240" w:lineRule="atLeast"/>
              <w:jc w:val="right"/>
              <w:rPr>
                <w:rFonts w:ascii="Arial" w:hAnsi="Arial"/>
                <w:color w:val="0000FF"/>
                <w:lang w:val="nl-BE"/>
              </w:rPr>
            </w:pPr>
          </w:p>
        </w:tc>
      </w:tr>
      <w:tr w:rsidR="00D26C6D" w:rsidRPr="000D0CB8" w14:paraId="189726BE" w14:textId="77777777" w:rsidTr="00024474">
        <w:trPr>
          <w:cantSplit/>
        </w:trPr>
        <w:tc>
          <w:tcPr>
            <w:tcW w:w="196" w:type="dxa"/>
          </w:tcPr>
          <w:p w14:paraId="0425325B" w14:textId="77777777" w:rsidR="00D26C6D" w:rsidRPr="000D0CB8" w:rsidRDefault="00D26C6D" w:rsidP="00CD5AFE">
            <w:pPr>
              <w:spacing w:line="240" w:lineRule="atLeast"/>
              <w:jc w:val="both"/>
              <w:rPr>
                <w:rFonts w:ascii="Arial" w:hAnsi="Arial"/>
                <w:color w:val="0000FF"/>
                <w:spacing w:val="-3"/>
                <w:lang w:val="nl-BE"/>
              </w:rPr>
            </w:pPr>
          </w:p>
        </w:tc>
        <w:tc>
          <w:tcPr>
            <w:tcW w:w="943" w:type="dxa"/>
            <w:gridSpan w:val="2"/>
          </w:tcPr>
          <w:p w14:paraId="22098B07" w14:textId="425E7E0C" w:rsidR="00D26C6D" w:rsidRPr="000D0CB8" w:rsidRDefault="006572CE" w:rsidP="00CD5AFE">
            <w:pPr>
              <w:spacing w:line="240" w:lineRule="atLeast"/>
              <w:jc w:val="both"/>
              <w:rPr>
                <w:rFonts w:ascii="Arial" w:hAnsi="Arial" w:cs="Arial"/>
                <w:color w:val="0000FF"/>
                <w:lang w:val="nl-NL"/>
              </w:rPr>
            </w:pPr>
            <w:r>
              <w:rPr>
                <w:rFonts w:ascii="Arial" w:hAnsi="Arial" w:cs="Arial"/>
                <w:color w:val="0000FF"/>
                <w:lang w:val="nl-NL"/>
              </w:rPr>
              <w:t>743772</w:t>
            </w:r>
          </w:p>
        </w:tc>
        <w:tc>
          <w:tcPr>
            <w:tcW w:w="6521" w:type="dxa"/>
            <w:gridSpan w:val="3"/>
          </w:tcPr>
          <w:p w14:paraId="63274755" w14:textId="5351697D" w:rsidR="00D26C6D" w:rsidRPr="000D0CB8" w:rsidRDefault="006572CE" w:rsidP="00CD5AFE">
            <w:pPr>
              <w:spacing w:line="240" w:lineRule="atLeast"/>
              <w:jc w:val="both"/>
              <w:rPr>
                <w:rFonts w:ascii="Arial" w:hAnsi="Arial" w:cs="Arial"/>
                <w:color w:val="0000FF"/>
                <w:lang w:val="nl-NL"/>
              </w:rPr>
            </w:pPr>
            <w:r w:rsidRPr="006572CE">
              <w:rPr>
                <w:rFonts w:ascii="Arial" w:hAnsi="Arial" w:cs="Arial"/>
                <w:color w:val="0000FF"/>
                <w:lang w:val="nl-NL"/>
              </w:rPr>
              <w:t>Bonnet met dioptrie flip up of mat, per stuk</w:t>
            </w:r>
          </w:p>
        </w:tc>
        <w:tc>
          <w:tcPr>
            <w:tcW w:w="345" w:type="dxa"/>
            <w:vAlign w:val="bottom"/>
          </w:tcPr>
          <w:p w14:paraId="74E88621" w14:textId="77777777" w:rsidR="00D26C6D" w:rsidRPr="000D0CB8" w:rsidRDefault="00D26C6D" w:rsidP="00CD5AFE">
            <w:pPr>
              <w:spacing w:line="240" w:lineRule="atLeast"/>
              <w:jc w:val="both"/>
              <w:rPr>
                <w:rFonts w:ascii="Arial" w:hAnsi="Arial"/>
                <w:color w:val="0000FF"/>
                <w:lang w:val="nl-BE"/>
              </w:rPr>
            </w:pPr>
            <w:r w:rsidRPr="000D0CB8">
              <w:rPr>
                <w:rFonts w:ascii="Arial" w:hAnsi="Arial" w:cs="Arial"/>
                <w:color w:val="0000FF"/>
                <w:lang w:val="nl-NL"/>
              </w:rPr>
              <w:t>Z</w:t>
            </w:r>
          </w:p>
        </w:tc>
        <w:tc>
          <w:tcPr>
            <w:tcW w:w="841" w:type="dxa"/>
            <w:vAlign w:val="bottom"/>
          </w:tcPr>
          <w:p w14:paraId="176EA2AB" w14:textId="7F16A86E" w:rsidR="00D26C6D" w:rsidRPr="000D0CB8" w:rsidRDefault="00D26C6D" w:rsidP="00CD5AFE">
            <w:pPr>
              <w:spacing w:line="240" w:lineRule="atLeast"/>
              <w:jc w:val="right"/>
              <w:rPr>
                <w:rFonts w:ascii="Arial" w:hAnsi="Arial" w:cs="Arial"/>
                <w:color w:val="0000FF"/>
                <w:lang w:val="nl-BE"/>
              </w:rPr>
            </w:pPr>
            <w:r>
              <w:rPr>
                <w:rFonts w:ascii="Arial" w:hAnsi="Arial" w:cs="Arial"/>
                <w:color w:val="0000FF"/>
                <w:lang w:val="nl-BE"/>
              </w:rPr>
              <w:t>177</w:t>
            </w:r>
          </w:p>
        </w:tc>
        <w:tc>
          <w:tcPr>
            <w:tcW w:w="236" w:type="dxa"/>
            <w:vAlign w:val="bottom"/>
          </w:tcPr>
          <w:p w14:paraId="0A632535" w14:textId="77777777" w:rsidR="00D26C6D" w:rsidRPr="000D0CB8" w:rsidRDefault="00D26C6D" w:rsidP="00CD5AFE">
            <w:pPr>
              <w:spacing w:line="240" w:lineRule="atLeast"/>
              <w:jc w:val="right"/>
              <w:rPr>
                <w:rFonts w:ascii="Arial" w:hAnsi="Arial"/>
                <w:color w:val="0000FF"/>
                <w:lang w:val="nl-BE"/>
              </w:rPr>
            </w:pPr>
          </w:p>
        </w:tc>
      </w:tr>
      <w:tr w:rsidR="00D26C6D" w:rsidRPr="000D0CB8" w14:paraId="7AEA4220" w14:textId="77777777" w:rsidTr="00024474">
        <w:trPr>
          <w:cantSplit/>
        </w:trPr>
        <w:tc>
          <w:tcPr>
            <w:tcW w:w="196" w:type="dxa"/>
          </w:tcPr>
          <w:p w14:paraId="79B5FB3F" w14:textId="77777777" w:rsidR="00D26C6D" w:rsidRPr="000D0CB8" w:rsidRDefault="00D26C6D" w:rsidP="00CD5AFE">
            <w:pPr>
              <w:spacing w:line="240" w:lineRule="atLeast"/>
              <w:jc w:val="both"/>
              <w:rPr>
                <w:rFonts w:ascii="Arial" w:hAnsi="Arial"/>
                <w:color w:val="0000FF"/>
                <w:lang w:val="nl-BE"/>
              </w:rPr>
            </w:pPr>
          </w:p>
        </w:tc>
        <w:tc>
          <w:tcPr>
            <w:tcW w:w="8650" w:type="dxa"/>
            <w:gridSpan w:val="7"/>
          </w:tcPr>
          <w:p w14:paraId="557490E1" w14:textId="77777777" w:rsidR="00D26C6D" w:rsidRPr="000D0CB8" w:rsidRDefault="00D26C6D" w:rsidP="00CD5AFE">
            <w:pPr>
              <w:spacing w:line="240" w:lineRule="atLeast"/>
              <w:jc w:val="both"/>
              <w:rPr>
                <w:rFonts w:ascii="Arial" w:hAnsi="Arial"/>
                <w:color w:val="0000FF"/>
                <w:lang w:val="nl-BE" w:eastAsia="nl-NL"/>
              </w:rPr>
            </w:pPr>
          </w:p>
        </w:tc>
        <w:tc>
          <w:tcPr>
            <w:tcW w:w="236" w:type="dxa"/>
            <w:vAlign w:val="bottom"/>
          </w:tcPr>
          <w:p w14:paraId="73E6DE47" w14:textId="77777777" w:rsidR="00D26C6D" w:rsidRPr="000D0CB8" w:rsidRDefault="00D26C6D" w:rsidP="00CD5AFE">
            <w:pPr>
              <w:spacing w:line="240" w:lineRule="atLeast"/>
              <w:jc w:val="right"/>
              <w:rPr>
                <w:rFonts w:ascii="Arial" w:hAnsi="Arial"/>
                <w:color w:val="0000FF"/>
                <w:lang w:val="nl-BE"/>
              </w:rPr>
            </w:pPr>
          </w:p>
        </w:tc>
      </w:tr>
      <w:tr w:rsidR="00D26C6D" w:rsidRPr="000D0CB8" w14:paraId="079FC69E" w14:textId="77777777" w:rsidTr="00024474">
        <w:trPr>
          <w:cantSplit/>
        </w:trPr>
        <w:tc>
          <w:tcPr>
            <w:tcW w:w="196" w:type="dxa"/>
          </w:tcPr>
          <w:p w14:paraId="07F7BB0B" w14:textId="77777777" w:rsidR="00D26C6D" w:rsidRPr="000D0CB8" w:rsidRDefault="00D26C6D" w:rsidP="00CD5AFE">
            <w:pPr>
              <w:spacing w:line="240" w:lineRule="atLeast"/>
              <w:jc w:val="both"/>
              <w:rPr>
                <w:rFonts w:ascii="Arial" w:hAnsi="Arial"/>
                <w:color w:val="0000FF"/>
                <w:spacing w:val="-3"/>
                <w:lang w:val="nl-BE"/>
              </w:rPr>
            </w:pPr>
          </w:p>
        </w:tc>
        <w:tc>
          <w:tcPr>
            <w:tcW w:w="943" w:type="dxa"/>
            <w:gridSpan w:val="2"/>
          </w:tcPr>
          <w:p w14:paraId="45CF3A63" w14:textId="77AA7094" w:rsidR="00D26C6D" w:rsidRPr="000D0CB8" w:rsidRDefault="006572CE" w:rsidP="00CD5AFE">
            <w:pPr>
              <w:spacing w:line="240" w:lineRule="atLeast"/>
              <w:jc w:val="both"/>
              <w:rPr>
                <w:rFonts w:ascii="Arial" w:hAnsi="Arial" w:cs="Arial"/>
                <w:color w:val="0000FF"/>
                <w:lang w:val="nl-NL"/>
              </w:rPr>
            </w:pPr>
            <w:r>
              <w:rPr>
                <w:rFonts w:ascii="Arial" w:hAnsi="Arial" w:cs="Arial"/>
                <w:color w:val="0000FF"/>
                <w:lang w:val="nl-NL"/>
              </w:rPr>
              <w:t>743794</w:t>
            </w:r>
          </w:p>
        </w:tc>
        <w:tc>
          <w:tcPr>
            <w:tcW w:w="6521" w:type="dxa"/>
            <w:gridSpan w:val="3"/>
          </w:tcPr>
          <w:p w14:paraId="39FFB3F1" w14:textId="1B29B61B" w:rsidR="00D26C6D" w:rsidRPr="000D0CB8" w:rsidRDefault="006572CE" w:rsidP="00CD5AFE">
            <w:pPr>
              <w:spacing w:line="240" w:lineRule="atLeast"/>
              <w:jc w:val="both"/>
              <w:rPr>
                <w:rFonts w:ascii="Arial" w:hAnsi="Arial" w:cs="Arial"/>
                <w:color w:val="0000FF"/>
                <w:lang w:val="nl-NL"/>
              </w:rPr>
            </w:pPr>
            <w:r w:rsidRPr="006572CE">
              <w:rPr>
                <w:rFonts w:ascii="Arial" w:hAnsi="Arial" w:cs="Arial"/>
                <w:color w:val="0000FF"/>
                <w:lang w:val="nl-NL"/>
              </w:rPr>
              <w:t>Medische filter, per glas</w:t>
            </w:r>
          </w:p>
        </w:tc>
        <w:tc>
          <w:tcPr>
            <w:tcW w:w="345" w:type="dxa"/>
            <w:vAlign w:val="bottom"/>
          </w:tcPr>
          <w:p w14:paraId="21A7056F" w14:textId="77777777" w:rsidR="00D26C6D" w:rsidRPr="000D0CB8" w:rsidRDefault="00D26C6D" w:rsidP="00CD5AFE">
            <w:pPr>
              <w:spacing w:line="240" w:lineRule="atLeast"/>
              <w:jc w:val="both"/>
              <w:rPr>
                <w:rFonts w:ascii="Arial" w:hAnsi="Arial"/>
                <w:color w:val="0000FF"/>
                <w:lang w:val="nl-BE"/>
              </w:rPr>
            </w:pPr>
            <w:r w:rsidRPr="000D0CB8">
              <w:rPr>
                <w:rFonts w:ascii="Arial" w:hAnsi="Arial" w:cs="Arial"/>
                <w:color w:val="0000FF"/>
                <w:lang w:val="nl-NL"/>
              </w:rPr>
              <w:t>Z</w:t>
            </w:r>
          </w:p>
        </w:tc>
        <w:tc>
          <w:tcPr>
            <w:tcW w:w="841" w:type="dxa"/>
            <w:vAlign w:val="bottom"/>
          </w:tcPr>
          <w:p w14:paraId="1F8847D8" w14:textId="19710E09" w:rsidR="00D26C6D" w:rsidRPr="000D0CB8" w:rsidRDefault="00D26C6D" w:rsidP="00CD5AFE">
            <w:pPr>
              <w:spacing w:line="240" w:lineRule="atLeast"/>
              <w:jc w:val="right"/>
              <w:rPr>
                <w:rFonts w:ascii="Arial" w:hAnsi="Arial" w:cs="Arial"/>
                <w:color w:val="0000FF"/>
                <w:lang w:val="nl-BE"/>
              </w:rPr>
            </w:pPr>
            <w:r>
              <w:rPr>
                <w:rFonts w:ascii="Arial" w:hAnsi="Arial" w:cs="Arial"/>
                <w:color w:val="0000FF"/>
                <w:lang w:val="nl-BE"/>
              </w:rPr>
              <w:t>60</w:t>
            </w:r>
          </w:p>
        </w:tc>
        <w:tc>
          <w:tcPr>
            <w:tcW w:w="236" w:type="dxa"/>
            <w:vAlign w:val="bottom"/>
          </w:tcPr>
          <w:p w14:paraId="4A38FF1D" w14:textId="77777777" w:rsidR="00D26C6D" w:rsidRPr="000D0CB8" w:rsidRDefault="00D26C6D" w:rsidP="00CD5AFE">
            <w:pPr>
              <w:spacing w:line="240" w:lineRule="atLeast"/>
              <w:jc w:val="right"/>
              <w:rPr>
                <w:rFonts w:ascii="Arial" w:hAnsi="Arial"/>
                <w:color w:val="0000FF"/>
                <w:lang w:val="nl-BE"/>
              </w:rPr>
            </w:pPr>
          </w:p>
        </w:tc>
      </w:tr>
      <w:tr w:rsidR="00D26C6D" w:rsidRPr="000D0CB8" w14:paraId="0BD9F0BD" w14:textId="77777777" w:rsidTr="00024474">
        <w:trPr>
          <w:cantSplit/>
        </w:trPr>
        <w:tc>
          <w:tcPr>
            <w:tcW w:w="196" w:type="dxa"/>
          </w:tcPr>
          <w:p w14:paraId="3AB1E3E4" w14:textId="77777777" w:rsidR="00D26C6D" w:rsidRPr="000D0CB8" w:rsidRDefault="00D26C6D" w:rsidP="00CD5AFE">
            <w:pPr>
              <w:spacing w:line="240" w:lineRule="atLeast"/>
              <w:jc w:val="both"/>
              <w:rPr>
                <w:rFonts w:ascii="Arial" w:hAnsi="Arial"/>
                <w:color w:val="0000FF"/>
                <w:lang w:val="nl-BE"/>
              </w:rPr>
            </w:pPr>
          </w:p>
        </w:tc>
        <w:tc>
          <w:tcPr>
            <w:tcW w:w="8650" w:type="dxa"/>
            <w:gridSpan w:val="7"/>
          </w:tcPr>
          <w:p w14:paraId="558086E8" w14:textId="77777777" w:rsidR="00D26C6D" w:rsidRPr="000D0CB8" w:rsidRDefault="00D26C6D" w:rsidP="00CD5AFE">
            <w:pPr>
              <w:spacing w:line="240" w:lineRule="atLeast"/>
              <w:jc w:val="both"/>
              <w:rPr>
                <w:rFonts w:ascii="Arial" w:hAnsi="Arial"/>
                <w:color w:val="0000FF"/>
                <w:lang w:val="nl-BE" w:eastAsia="nl-NL"/>
              </w:rPr>
            </w:pPr>
          </w:p>
        </w:tc>
        <w:tc>
          <w:tcPr>
            <w:tcW w:w="236" w:type="dxa"/>
            <w:vAlign w:val="bottom"/>
          </w:tcPr>
          <w:p w14:paraId="3EC44D65" w14:textId="77777777" w:rsidR="00D26C6D" w:rsidRPr="000D0CB8" w:rsidRDefault="00D26C6D" w:rsidP="00CD5AFE">
            <w:pPr>
              <w:spacing w:line="240" w:lineRule="atLeast"/>
              <w:jc w:val="right"/>
              <w:rPr>
                <w:rFonts w:ascii="Arial" w:hAnsi="Arial"/>
                <w:color w:val="0000FF"/>
                <w:lang w:val="nl-BE"/>
              </w:rPr>
            </w:pPr>
          </w:p>
        </w:tc>
      </w:tr>
      <w:tr w:rsidR="00D26C6D" w:rsidRPr="00D26C6D" w14:paraId="56D69FBF" w14:textId="77777777" w:rsidTr="00024474">
        <w:trPr>
          <w:cantSplit/>
        </w:trPr>
        <w:tc>
          <w:tcPr>
            <w:tcW w:w="196" w:type="dxa"/>
          </w:tcPr>
          <w:p w14:paraId="79C9810E" w14:textId="77777777" w:rsidR="00D26C6D" w:rsidRPr="000D0CB8" w:rsidRDefault="00D26C6D" w:rsidP="00CD5AFE">
            <w:pPr>
              <w:spacing w:line="240" w:lineRule="atLeast"/>
              <w:jc w:val="both"/>
              <w:rPr>
                <w:rFonts w:ascii="Arial" w:hAnsi="Arial"/>
                <w:color w:val="0000FF"/>
                <w:lang w:val="nl-BE"/>
              </w:rPr>
            </w:pPr>
          </w:p>
        </w:tc>
        <w:tc>
          <w:tcPr>
            <w:tcW w:w="8650" w:type="dxa"/>
            <w:gridSpan w:val="7"/>
          </w:tcPr>
          <w:p w14:paraId="4268ED72" w14:textId="50FB4421" w:rsidR="00D26C6D" w:rsidRPr="000D0CB8" w:rsidRDefault="00D26C6D" w:rsidP="00CD5AFE">
            <w:pPr>
              <w:spacing w:line="240" w:lineRule="atLeast"/>
              <w:jc w:val="both"/>
              <w:rPr>
                <w:rFonts w:ascii="Arial" w:hAnsi="Arial"/>
                <w:color w:val="0000FF"/>
                <w:lang w:val="nl-BE"/>
              </w:rPr>
            </w:pPr>
            <w:r w:rsidRPr="00D26C6D">
              <w:rPr>
                <w:rFonts w:ascii="Arial" w:hAnsi="Arial"/>
                <w:color w:val="0000FF"/>
                <w:lang w:val="nl-BE"/>
              </w:rPr>
              <w:t>Groep 3</w:t>
            </w:r>
            <w:r w:rsidR="00402CD0">
              <w:rPr>
                <w:rFonts w:ascii="Arial" w:hAnsi="Arial"/>
                <w:color w:val="0000FF"/>
                <w:lang w:val="nl-BE"/>
              </w:rPr>
              <w:t> :</w:t>
            </w:r>
            <w:r w:rsidRPr="00D26C6D">
              <w:rPr>
                <w:rFonts w:ascii="Arial" w:hAnsi="Arial"/>
                <w:color w:val="0000FF"/>
                <w:lang w:val="nl-BE"/>
              </w:rPr>
              <w:t xml:space="preserve"> Loepesystemen volgens Kepler</w:t>
            </w:r>
          </w:p>
        </w:tc>
        <w:tc>
          <w:tcPr>
            <w:tcW w:w="236" w:type="dxa"/>
            <w:vAlign w:val="bottom"/>
          </w:tcPr>
          <w:p w14:paraId="4E6A15E4" w14:textId="77777777" w:rsidR="00D26C6D" w:rsidRPr="000D0CB8" w:rsidRDefault="00D26C6D" w:rsidP="00CD5AFE">
            <w:pPr>
              <w:spacing w:line="240" w:lineRule="atLeast"/>
              <w:jc w:val="right"/>
              <w:rPr>
                <w:rFonts w:ascii="Arial" w:hAnsi="Arial"/>
                <w:color w:val="0000FF"/>
                <w:lang w:val="nl-BE"/>
              </w:rPr>
            </w:pPr>
          </w:p>
        </w:tc>
      </w:tr>
      <w:tr w:rsidR="00D26C6D" w:rsidRPr="000D0CB8" w14:paraId="6976FD27" w14:textId="77777777" w:rsidTr="00024474">
        <w:trPr>
          <w:cantSplit/>
        </w:trPr>
        <w:tc>
          <w:tcPr>
            <w:tcW w:w="196" w:type="dxa"/>
          </w:tcPr>
          <w:p w14:paraId="02BB4D04" w14:textId="77777777" w:rsidR="00D26C6D" w:rsidRPr="000D0CB8" w:rsidRDefault="00D26C6D" w:rsidP="00CD5AFE">
            <w:pPr>
              <w:spacing w:line="240" w:lineRule="atLeast"/>
              <w:jc w:val="both"/>
              <w:rPr>
                <w:rFonts w:ascii="Arial" w:hAnsi="Arial"/>
                <w:color w:val="0000FF"/>
                <w:lang w:val="nl-BE"/>
              </w:rPr>
            </w:pPr>
          </w:p>
        </w:tc>
        <w:tc>
          <w:tcPr>
            <w:tcW w:w="8650" w:type="dxa"/>
            <w:gridSpan w:val="7"/>
          </w:tcPr>
          <w:p w14:paraId="668631C5" w14:textId="77777777" w:rsidR="00D26C6D" w:rsidRPr="000D0CB8" w:rsidRDefault="00D26C6D" w:rsidP="00CD5AFE">
            <w:pPr>
              <w:spacing w:line="240" w:lineRule="atLeast"/>
              <w:jc w:val="both"/>
              <w:rPr>
                <w:rFonts w:ascii="Arial" w:hAnsi="Arial"/>
                <w:color w:val="0000FF"/>
                <w:lang w:val="nl-BE" w:eastAsia="nl-NL"/>
              </w:rPr>
            </w:pPr>
          </w:p>
        </w:tc>
        <w:tc>
          <w:tcPr>
            <w:tcW w:w="236" w:type="dxa"/>
            <w:vAlign w:val="bottom"/>
          </w:tcPr>
          <w:p w14:paraId="45304FEC" w14:textId="77777777" w:rsidR="00D26C6D" w:rsidRPr="000D0CB8" w:rsidRDefault="00D26C6D" w:rsidP="00CD5AFE">
            <w:pPr>
              <w:spacing w:line="240" w:lineRule="atLeast"/>
              <w:jc w:val="right"/>
              <w:rPr>
                <w:rFonts w:ascii="Arial" w:hAnsi="Arial"/>
                <w:color w:val="0000FF"/>
                <w:lang w:val="nl-BE"/>
              </w:rPr>
            </w:pPr>
          </w:p>
        </w:tc>
      </w:tr>
      <w:tr w:rsidR="00D26C6D" w:rsidRPr="000D0CB8" w14:paraId="5D6168C4" w14:textId="77777777" w:rsidTr="00024474">
        <w:trPr>
          <w:cantSplit/>
        </w:trPr>
        <w:tc>
          <w:tcPr>
            <w:tcW w:w="196" w:type="dxa"/>
          </w:tcPr>
          <w:p w14:paraId="4B3C7761" w14:textId="77777777" w:rsidR="00D26C6D" w:rsidRPr="000D0CB8" w:rsidRDefault="00D26C6D" w:rsidP="00CD5AFE">
            <w:pPr>
              <w:spacing w:line="240" w:lineRule="atLeast"/>
              <w:jc w:val="both"/>
              <w:rPr>
                <w:rFonts w:ascii="Arial" w:hAnsi="Arial"/>
                <w:color w:val="0000FF"/>
                <w:spacing w:val="-3"/>
                <w:lang w:val="nl-BE"/>
              </w:rPr>
            </w:pPr>
          </w:p>
        </w:tc>
        <w:tc>
          <w:tcPr>
            <w:tcW w:w="943" w:type="dxa"/>
            <w:gridSpan w:val="2"/>
          </w:tcPr>
          <w:p w14:paraId="69BCA917" w14:textId="4EFD8CD5" w:rsidR="00D26C6D" w:rsidRPr="000D0CB8" w:rsidRDefault="006572CE" w:rsidP="00CD5AFE">
            <w:pPr>
              <w:spacing w:line="240" w:lineRule="atLeast"/>
              <w:jc w:val="both"/>
              <w:rPr>
                <w:rFonts w:ascii="Arial" w:hAnsi="Arial" w:cs="Arial"/>
                <w:color w:val="0000FF"/>
                <w:lang w:val="nl-NL"/>
              </w:rPr>
            </w:pPr>
            <w:r>
              <w:rPr>
                <w:rFonts w:ascii="Arial" w:hAnsi="Arial" w:cs="Arial"/>
                <w:color w:val="0000FF"/>
                <w:lang w:val="nl-NL"/>
              </w:rPr>
              <w:t>743816</w:t>
            </w:r>
          </w:p>
        </w:tc>
        <w:tc>
          <w:tcPr>
            <w:tcW w:w="6521" w:type="dxa"/>
            <w:gridSpan w:val="3"/>
          </w:tcPr>
          <w:p w14:paraId="05AFC3EE" w14:textId="00980E92" w:rsidR="00D26C6D" w:rsidRPr="000D0CB8" w:rsidRDefault="006572CE" w:rsidP="00CD5AFE">
            <w:pPr>
              <w:spacing w:line="240" w:lineRule="atLeast"/>
              <w:jc w:val="both"/>
              <w:rPr>
                <w:rFonts w:ascii="Arial" w:hAnsi="Arial" w:cs="Arial"/>
                <w:color w:val="0000FF"/>
                <w:lang w:val="nl-NL"/>
              </w:rPr>
            </w:pPr>
            <w:r w:rsidRPr="006572CE">
              <w:rPr>
                <w:rFonts w:ascii="Arial" w:hAnsi="Arial" w:cs="Arial"/>
                <w:color w:val="0000FF"/>
                <w:lang w:val="nl-NL"/>
              </w:rPr>
              <w:t>Monoculair loepesysteem volgens Kepler met montuur</w:t>
            </w:r>
          </w:p>
        </w:tc>
        <w:tc>
          <w:tcPr>
            <w:tcW w:w="345" w:type="dxa"/>
            <w:vAlign w:val="bottom"/>
          </w:tcPr>
          <w:p w14:paraId="42FC3C81" w14:textId="77777777" w:rsidR="00D26C6D" w:rsidRPr="000D0CB8" w:rsidRDefault="00D26C6D" w:rsidP="00CD5AFE">
            <w:pPr>
              <w:spacing w:line="240" w:lineRule="atLeast"/>
              <w:jc w:val="both"/>
              <w:rPr>
                <w:rFonts w:ascii="Arial" w:hAnsi="Arial"/>
                <w:color w:val="0000FF"/>
                <w:lang w:val="nl-BE"/>
              </w:rPr>
            </w:pPr>
            <w:r w:rsidRPr="000D0CB8">
              <w:rPr>
                <w:rFonts w:ascii="Arial" w:hAnsi="Arial" w:cs="Arial"/>
                <w:color w:val="0000FF"/>
                <w:lang w:val="nl-NL"/>
              </w:rPr>
              <w:t>Z</w:t>
            </w:r>
          </w:p>
        </w:tc>
        <w:tc>
          <w:tcPr>
            <w:tcW w:w="841" w:type="dxa"/>
            <w:vAlign w:val="bottom"/>
          </w:tcPr>
          <w:p w14:paraId="61A9FFCC" w14:textId="1B623E97" w:rsidR="00D26C6D" w:rsidRPr="000D0CB8" w:rsidRDefault="00D26C6D" w:rsidP="00CD5AFE">
            <w:pPr>
              <w:spacing w:line="240" w:lineRule="atLeast"/>
              <w:jc w:val="right"/>
              <w:rPr>
                <w:rFonts w:ascii="Arial" w:hAnsi="Arial" w:cs="Arial"/>
                <w:color w:val="0000FF"/>
                <w:lang w:val="nl-BE"/>
              </w:rPr>
            </w:pPr>
            <w:r>
              <w:rPr>
                <w:rFonts w:ascii="Arial" w:hAnsi="Arial" w:cs="Arial"/>
                <w:color w:val="0000FF"/>
                <w:lang w:val="nl-BE"/>
              </w:rPr>
              <w:t>1587</w:t>
            </w:r>
          </w:p>
        </w:tc>
        <w:tc>
          <w:tcPr>
            <w:tcW w:w="236" w:type="dxa"/>
            <w:vAlign w:val="bottom"/>
          </w:tcPr>
          <w:p w14:paraId="51C71444" w14:textId="77777777" w:rsidR="00D26C6D" w:rsidRPr="000D0CB8" w:rsidRDefault="00D26C6D" w:rsidP="00CD5AFE">
            <w:pPr>
              <w:spacing w:line="240" w:lineRule="atLeast"/>
              <w:jc w:val="right"/>
              <w:rPr>
                <w:rFonts w:ascii="Arial" w:hAnsi="Arial"/>
                <w:color w:val="0000FF"/>
                <w:lang w:val="nl-BE"/>
              </w:rPr>
            </w:pPr>
          </w:p>
        </w:tc>
      </w:tr>
      <w:tr w:rsidR="00D26C6D" w:rsidRPr="000D0CB8" w14:paraId="3228AE33" w14:textId="77777777" w:rsidTr="00024474">
        <w:trPr>
          <w:cantSplit/>
        </w:trPr>
        <w:tc>
          <w:tcPr>
            <w:tcW w:w="196" w:type="dxa"/>
          </w:tcPr>
          <w:p w14:paraId="7CFD0EE7" w14:textId="77777777" w:rsidR="00D26C6D" w:rsidRPr="000D0CB8" w:rsidRDefault="00D26C6D" w:rsidP="00CD5AFE">
            <w:pPr>
              <w:spacing w:line="240" w:lineRule="atLeast"/>
              <w:jc w:val="both"/>
              <w:rPr>
                <w:rFonts w:ascii="Arial" w:hAnsi="Arial"/>
                <w:color w:val="0000FF"/>
                <w:lang w:val="nl-BE"/>
              </w:rPr>
            </w:pPr>
          </w:p>
        </w:tc>
        <w:tc>
          <w:tcPr>
            <w:tcW w:w="8650" w:type="dxa"/>
            <w:gridSpan w:val="7"/>
          </w:tcPr>
          <w:p w14:paraId="13319CBF" w14:textId="77777777" w:rsidR="00D26C6D" w:rsidRPr="000D0CB8" w:rsidRDefault="00D26C6D" w:rsidP="00CD5AFE">
            <w:pPr>
              <w:spacing w:line="240" w:lineRule="atLeast"/>
              <w:jc w:val="both"/>
              <w:rPr>
                <w:rFonts w:ascii="Arial" w:hAnsi="Arial"/>
                <w:color w:val="0000FF"/>
                <w:lang w:val="nl-BE" w:eastAsia="nl-NL"/>
              </w:rPr>
            </w:pPr>
          </w:p>
        </w:tc>
        <w:tc>
          <w:tcPr>
            <w:tcW w:w="236" w:type="dxa"/>
            <w:vAlign w:val="bottom"/>
          </w:tcPr>
          <w:p w14:paraId="7157035B" w14:textId="77777777" w:rsidR="00D26C6D" w:rsidRPr="000D0CB8" w:rsidRDefault="00D26C6D" w:rsidP="00CD5AFE">
            <w:pPr>
              <w:spacing w:line="240" w:lineRule="atLeast"/>
              <w:jc w:val="right"/>
              <w:rPr>
                <w:rFonts w:ascii="Arial" w:hAnsi="Arial"/>
                <w:color w:val="0000FF"/>
                <w:lang w:val="nl-BE"/>
              </w:rPr>
            </w:pPr>
          </w:p>
        </w:tc>
      </w:tr>
      <w:tr w:rsidR="00D26C6D" w:rsidRPr="000D0CB8" w14:paraId="268FE198" w14:textId="77777777" w:rsidTr="00024474">
        <w:trPr>
          <w:cantSplit/>
        </w:trPr>
        <w:tc>
          <w:tcPr>
            <w:tcW w:w="196" w:type="dxa"/>
          </w:tcPr>
          <w:p w14:paraId="5DAFA2FB" w14:textId="77777777" w:rsidR="00D26C6D" w:rsidRPr="000D0CB8" w:rsidRDefault="00D26C6D" w:rsidP="00CD5AFE">
            <w:pPr>
              <w:spacing w:line="240" w:lineRule="atLeast"/>
              <w:jc w:val="both"/>
              <w:rPr>
                <w:rFonts w:ascii="Arial" w:hAnsi="Arial"/>
                <w:color w:val="0000FF"/>
                <w:spacing w:val="-3"/>
                <w:lang w:val="nl-BE"/>
              </w:rPr>
            </w:pPr>
          </w:p>
        </w:tc>
        <w:tc>
          <w:tcPr>
            <w:tcW w:w="943" w:type="dxa"/>
            <w:gridSpan w:val="2"/>
          </w:tcPr>
          <w:p w14:paraId="360C69D3" w14:textId="5559D976" w:rsidR="00D26C6D" w:rsidRPr="000D0CB8" w:rsidRDefault="006572CE" w:rsidP="00CD5AFE">
            <w:pPr>
              <w:spacing w:line="240" w:lineRule="atLeast"/>
              <w:jc w:val="both"/>
              <w:rPr>
                <w:rFonts w:ascii="Arial" w:hAnsi="Arial" w:cs="Arial"/>
                <w:color w:val="0000FF"/>
                <w:lang w:val="nl-NL"/>
              </w:rPr>
            </w:pPr>
            <w:r>
              <w:rPr>
                <w:rFonts w:ascii="Arial" w:hAnsi="Arial" w:cs="Arial"/>
                <w:color w:val="0000FF"/>
                <w:lang w:val="nl-NL"/>
              </w:rPr>
              <w:t>743831</w:t>
            </w:r>
          </w:p>
        </w:tc>
        <w:tc>
          <w:tcPr>
            <w:tcW w:w="6521" w:type="dxa"/>
            <w:gridSpan w:val="3"/>
          </w:tcPr>
          <w:p w14:paraId="15449A0C" w14:textId="50341450" w:rsidR="00D26C6D" w:rsidRPr="000D0CB8" w:rsidRDefault="006572CE" w:rsidP="00CD5AFE">
            <w:pPr>
              <w:spacing w:line="240" w:lineRule="atLeast"/>
              <w:jc w:val="both"/>
              <w:rPr>
                <w:rFonts w:ascii="Arial" w:hAnsi="Arial" w:cs="Arial"/>
                <w:color w:val="0000FF"/>
                <w:lang w:val="nl-NL"/>
              </w:rPr>
            </w:pPr>
            <w:r w:rsidRPr="006572CE">
              <w:rPr>
                <w:rFonts w:ascii="Arial" w:hAnsi="Arial" w:cs="Arial"/>
                <w:color w:val="0000FF"/>
                <w:lang w:val="nl-NL"/>
              </w:rPr>
              <w:t>Binoculair loepesysteem volgens Kepler met montuur</w:t>
            </w:r>
          </w:p>
        </w:tc>
        <w:tc>
          <w:tcPr>
            <w:tcW w:w="345" w:type="dxa"/>
            <w:vAlign w:val="bottom"/>
          </w:tcPr>
          <w:p w14:paraId="03D68266" w14:textId="77777777" w:rsidR="00D26C6D" w:rsidRPr="000D0CB8" w:rsidRDefault="00D26C6D" w:rsidP="00CD5AFE">
            <w:pPr>
              <w:spacing w:line="240" w:lineRule="atLeast"/>
              <w:jc w:val="both"/>
              <w:rPr>
                <w:rFonts w:ascii="Arial" w:hAnsi="Arial"/>
                <w:color w:val="0000FF"/>
                <w:lang w:val="nl-BE"/>
              </w:rPr>
            </w:pPr>
            <w:r w:rsidRPr="000D0CB8">
              <w:rPr>
                <w:rFonts w:ascii="Arial" w:hAnsi="Arial" w:cs="Arial"/>
                <w:color w:val="0000FF"/>
                <w:lang w:val="nl-NL"/>
              </w:rPr>
              <w:t>Z</w:t>
            </w:r>
          </w:p>
        </w:tc>
        <w:tc>
          <w:tcPr>
            <w:tcW w:w="841" w:type="dxa"/>
            <w:vAlign w:val="bottom"/>
          </w:tcPr>
          <w:p w14:paraId="575533D5" w14:textId="69CB331C" w:rsidR="00D26C6D" w:rsidRPr="000D0CB8" w:rsidRDefault="00D26C6D" w:rsidP="00CD5AFE">
            <w:pPr>
              <w:spacing w:line="240" w:lineRule="atLeast"/>
              <w:jc w:val="right"/>
              <w:rPr>
                <w:rFonts w:ascii="Arial" w:hAnsi="Arial" w:cs="Arial"/>
                <w:color w:val="0000FF"/>
                <w:lang w:val="nl-BE"/>
              </w:rPr>
            </w:pPr>
            <w:r>
              <w:rPr>
                <w:rFonts w:ascii="Arial" w:hAnsi="Arial" w:cs="Arial"/>
                <w:color w:val="0000FF"/>
                <w:lang w:val="nl-BE"/>
              </w:rPr>
              <w:t>2596</w:t>
            </w:r>
          </w:p>
        </w:tc>
        <w:tc>
          <w:tcPr>
            <w:tcW w:w="236" w:type="dxa"/>
            <w:vAlign w:val="bottom"/>
          </w:tcPr>
          <w:p w14:paraId="7AB255BB" w14:textId="77777777" w:rsidR="00D26C6D" w:rsidRPr="000D0CB8" w:rsidRDefault="00D26C6D" w:rsidP="00CD5AFE">
            <w:pPr>
              <w:spacing w:line="240" w:lineRule="atLeast"/>
              <w:jc w:val="right"/>
              <w:rPr>
                <w:rFonts w:ascii="Arial" w:hAnsi="Arial"/>
                <w:color w:val="0000FF"/>
                <w:lang w:val="nl-BE"/>
              </w:rPr>
            </w:pPr>
          </w:p>
        </w:tc>
      </w:tr>
      <w:tr w:rsidR="00D26C6D" w:rsidRPr="000D0CB8" w14:paraId="587D262B" w14:textId="77777777" w:rsidTr="00024474">
        <w:trPr>
          <w:cantSplit/>
        </w:trPr>
        <w:tc>
          <w:tcPr>
            <w:tcW w:w="196" w:type="dxa"/>
          </w:tcPr>
          <w:p w14:paraId="78CE4507" w14:textId="77777777" w:rsidR="00D26C6D" w:rsidRPr="000D0CB8" w:rsidRDefault="00D26C6D" w:rsidP="00CD5AFE">
            <w:pPr>
              <w:spacing w:line="240" w:lineRule="atLeast"/>
              <w:jc w:val="both"/>
              <w:rPr>
                <w:rFonts w:ascii="Arial" w:hAnsi="Arial"/>
                <w:color w:val="0000FF"/>
                <w:lang w:val="nl-BE"/>
              </w:rPr>
            </w:pPr>
          </w:p>
        </w:tc>
        <w:tc>
          <w:tcPr>
            <w:tcW w:w="8650" w:type="dxa"/>
            <w:gridSpan w:val="7"/>
          </w:tcPr>
          <w:p w14:paraId="1C3B2252" w14:textId="77777777" w:rsidR="00D26C6D" w:rsidRPr="000D0CB8" w:rsidRDefault="00D26C6D" w:rsidP="00CD5AFE">
            <w:pPr>
              <w:spacing w:line="240" w:lineRule="atLeast"/>
              <w:jc w:val="both"/>
              <w:rPr>
                <w:rFonts w:ascii="Arial" w:hAnsi="Arial"/>
                <w:color w:val="0000FF"/>
                <w:lang w:val="nl-BE" w:eastAsia="nl-NL"/>
              </w:rPr>
            </w:pPr>
          </w:p>
        </w:tc>
        <w:tc>
          <w:tcPr>
            <w:tcW w:w="236" w:type="dxa"/>
            <w:vAlign w:val="bottom"/>
          </w:tcPr>
          <w:p w14:paraId="23A0522C" w14:textId="77777777" w:rsidR="00D26C6D" w:rsidRPr="000D0CB8" w:rsidRDefault="00D26C6D" w:rsidP="00CD5AFE">
            <w:pPr>
              <w:spacing w:line="240" w:lineRule="atLeast"/>
              <w:jc w:val="right"/>
              <w:rPr>
                <w:rFonts w:ascii="Arial" w:hAnsi="Arial"/>
                <w:color w:val="0000FF"/>
                <w:lang w:val="nl-BE"/>
              </w:rPr>
            </w:pPr>
          </w:p>
        </w:tc>
      </w:tr>
      <w:tr w:rsidR="00D26C6D" w:rsidRPr="000D0CB8" w14:paraId="397CDBCF" w14:textId="77777777" w:rsidTr="00024474">
        <w:trPr>
          <w:cantSplit/>
        </w:trPr>
        <w:tc>
          <w:tcPr>
            <w:tcW w:w="196" w:type="dxa"/>
          </w:tcPr>
          <w:p w14:paraId="542E24B3" w14:textId="77777777" w:rsidR="00D26C6D" w:rsidRPr="000D0CB8" w:rsidRDefault="00D26C6D" w:rsidP="00CD5AFE">
            <w:pPr>
              <w:spacing w:line="240" w:lineRule="atLeast"/>
              <w:jc w:val="both"/>
              <w:rPr>
                <w:rFonts w:ascii="Arial" w:hAnsi="Arial"/>
                <w:color w:val="0000FF"/>
                <w:spacing w:val="-3"/>
                <w:lang w:val="nl-BE"/>
              </w:rPr>
            </w:pPr>
          </w:p>
        </w:tc>
        <w:tc>
          <w:tcPr>
            <w:tcW w:w="943" w:type="dxa"/>
            <w:gridSpan w:val="2"/>
          </w:tcPr>
          <w:p w14:paraId="0942C225" w14:textId="2C5365F5" w:rsidR="00D26C6D" w:rsidRPr="000D0CB8" w:rsidRDefault="006572CE" w:rsidP="00CD5AFE">
            <w:pPr>
              <w:spacing w:line="240" w:lineRule="atLeast"/>
              <w:jc w:val="both"/>
              <w:rPr>
                <w:rFonts w:ascii="Arial" w:hAnsi="Arial" w:cs="Arial"/>
                <w:color w:val="0000FF"/>
                <w:lang w:val="nl-NL"/>
              </w:rPr>
            </w:pPr>
            <w:r>
              <w:rPr>
                <w:rFonts w:ascii="Arial" w:hAnsi="Arial" w:cs="Arial"/>
                <w:color w:val="0000FF"/>
                <w:lang w:val="nl-NL"/>
              </w:rPr>
              <w:t>743853</w:t>
            </w:r>
          </w:p>
        </w:tc>
        <w:tc>
          <w:tcPr>
            <w:tcW w:w="6521" w:type="dxa"/>
            <w:gridSpan w:val="3"/>
          </w:tcPr>
          <w:p w14:paraId="611EB41F" w14:textId="3D6CBCE8" w:rsidR="00D26C6D" w:rsidRPr="000D0CB8" w:rsidRDefault="006572CE" w:rsidP="00CD5AFE">
            <w:pPr>
              <w:spacing w:line="240" w:lineRule="atLeast"/>
              <w:jc w:val="both"/>
              <w:rPr>
                <w:rFonts w:ascii="Arial" w:hAnsi="Arial" w:cs="Arial"/>
                <w:color w:val="0000FF"/>
                <w:lang w:val="nl-NL"/>
              </w:rPr>
            </w:pPr>
            <w:r w:rsidRPr="006572CE">
              <w:rPr>
                <w:rFonts w:ascii="Arial" w:hAnsi="Arial" w:cs="Arial"/>
                <w:color w:val="0000FF"/>
                <w:lang w:val="nl-NL"/>
              </w:rPr>
              <w:t>Hand loepesysteem volgens Kepler (standaard)</w:t>
            </w:r>
          </w:p>
        </w:tc>
        <w:tc>
          <w:tcPr>
            <w:tcW w:w="345" w:type="dxa"/>
            <w:vAlign w:val="bottom"/>
          </w:tcPr>
          <w:p w14:paraId="71F0E951" w14:textId="77777777" w:rsidR="00D26C6D" w:rsidRPr="000D0CB8" w:rsidRDefault="00D26C6D" w:rsidP="00CD5AFE">
            <w:pPr>
              <w:spacing w:line="240" w:lineRule="atLeast"/>
              <w:jc w:val="both"/>
              <w:rPr>
                <w:rFonts w:ascii="Arial" w:hAnsi="Arial"/>
                <w:color w:val="0000FF"/>
                <w:lang w:val="nl-BE"/>
              </w:rPr>
            </w:pPr>
            <w:r w:rsidRPr="000D0CB8">
              <w:rPr>
                <w:rFonts w:ascii="Arial" w:hAnsi="Arial" w:cs="Arial"/>
                <w:color w:val="0000FF"/>
                <w:lang w:val="nl-NL"/>
              </w:rPr>
              <w:t>Z</w:t>
            </w:r>
          </w:p>
        </w:tc>
        <w:tc>
          <w:tcPr>
            <w:tcW w:w="841" w:type="dxa"/>
            <w:vAlign w:val="bottom"/>
          </w:tcPr>
          <w:p w14:paraId="4233C362" w14:textId="742E6D12" w:rsidR="00D26C6D" w:rsidRPr="000D0CB8" w:rsidRDefault="00D26C6D" w:rsidP="00CD5AFE">
            <w:pPr>
              <w:spacing w:line="240" w:lineRule="atLeast"/>
              <w:jc w:val="right"/>
              <w:rPr>
                <w:rFonts w:ascii="Arial" w:hAnsi="Arial" w:cs="Arial"/>
                <w:color w:val="0000FF"/>
                <w:lang w:val="nl-BE"/>
              </w:rPr>
            </w:pPr>
            <w:r>
              <w:rPr>
                <w:rFonts w:ascii="Arial" w:hAnsi="Arial" w:cs="Arial"/>
                <w:color w:val="0000FF"/>
                <w:lang w:val="nl-BE"/>
              </w:rPr>
              <w:t>439</w:t>
            </w:r>
          </w:p>
        </w:tc>
        <w:tc>
          <w:tcPr>
            <w:tcW w:w="236" w:type="dxa"/>
            <w:vAlign w:val="bottom"/>
          </w:tcPr>
          <w:p w14:paraId="56DB6349" w14:textId="77777777" w:rsidR="00D26C6D" w:rsidRPr="000D0CB8" w:rsidRDefault="00D26C6D" w:rsidP="00CD5AFE">
            <w:pPr>
              <w:spacing w:line="240" w:lineRule="atLeast"/>
              <w:jc w:val="right"/>
              <w:rPr>
                <w:rFonts w:ascii="Arial" w:hAnsi="Arial"/>
                <w:color w:val="0000FF"/>
                <w:lang w:val="nl-BE"/>
              </w:rPr>
            </w:pPr>
          </w:p>
        </w:tc>
      </w:tr>
      <w:tr w:rsidR="00D26C6D" w:rsidRPr="000D0CB8" w14:paraId="5E432810" w14:textId="77777777" w:rsidTr="00024474">
        <w:trPr>
          <w:cantSplit/>
        </w:trPr>
        <w:tc>
          <w:tcPr>
            <w:tcW w:w="196" w:type="dxa"/>
          </w:tcPr>
          <w:p w14:paraId="06096A72" w14:textId="77777777" w:rsidR="00D26C6D" w:rsidRPr="000D0CB8" w:rsidRDefault="00D26C6D" w:rsidP="00CD5AFE">
            <w:pPr>
              <w:spacing w:line="240" w:lineRule="atLeast"/>
              <w:jc w:val="both"/>
              <w:rPr>
                <w:rFonts w:ascii="Arial" w:hAnsi="Arial"/>
                <w:color w:val="0000FF"/>
                <w:lang w:val="nl-BE"/>
              </w:rPr>
            </w:pPr>
          </w:p>
        </w:tc>
        <w:tc>
          <w:tcPr>
            <w:tcW w:w="8650" w:type="dxa"/>
            <w:gridSpan w:val="7"/>
          </w:tcPr>
          <w:p w14:paraId="32454D83" w14:textId="77777777" w:rsidR="00D26C6D" w:rsidRPr="000D0CB8" w:rsidRDefault="00D26C6D" w:rsidP="00CD5AFE">
            <w:pPr>
              <w:spacing w:line="240" w:lineRule="atLeast"/>
              <w:jc w:val="both"/>
              <w:rPr>
                <w:rFonts w:ascii="Arial" w:hAnsi="Arial"/>
                <w:color w:val="0000FF"/>
                <w:lang w:val="nl-BE" w:eastAsia="nl-NL"/>
              </w:rPr>
            </w:pPr>
          </w:p>
        </w:tc>
        <w:tc>
          <w:tcPr>
            <w:tcW w:w="236" w:type="dxa"/>
            <w:vAlign w:val="bottom"/>
          </w:tcPr>
          <w:p w14:paraId="27BB79FA" w14:textId="77777777" w:rsidR="00D26C6D" w:rsidRPr="000D0CB8" w:rsidRDefault="00D26C6D" w:rsidP="00CD5AFE">
            <w:pPr>
              <w:spacing w:line="240" w:lineRule="atLeast"/>
              <w:jc w:val="right"/>
              <w:rPr>
                <w:rFonts w:ascii="Arial" w:hAnsi="Arial"/>
                <w:color w:val="0000FF"/>
                <w:lang w:val="nl-BE"/>
              </w:rPr>
            </w:pPr>
          </w:p>
        </w:tc>
      </w:tr>
      <w:tr w:rsidR="006572CE" w:rsidRPr="00EC3595" w14:paraId="41D6E0DC" w14:textId="77777777" w:rsidTr="00024474">
        <w:trPr>
          <w:cantSplit/>
        </w:trPr>
        <w:tc>
          <w:tcPr>
            <w:tcW w:w="196" w:type="dxa"/>
          </w:tcPr>
          <w:p w14:paraId="2A27AA3C" w14:textId="77777777" w:rsidR="006572CE" w:rsidRPr="000D0CB8" w:rsidRDefault="006572CE" w:rsidP="00CD5AFE">
            <w:pPr>
              <w:spacing w:line="240" w:lineRule="atLeast"/>
              <w:jc w:val="both"/>
              <w:rPr>
                <w:rFonts w:ascii="Arial" w:hAnsi="Arial"/>
                <w:color w:val="0000FF"/>
                <w:lang w:val="nl-BE"/>
              </w:rPr>
            </w:pPr>
          </w:p>
        </w:tc>
        <w:tc>
          <w:tcPr>
            <w:tcW w:w="8650" w:type="dxa"/>
            <w:gridSpan w:val="7"/>
          </w:tcPr>
          <w:p w14:paraId="4EBA8255" w14:textId="06AD07D8" w:rsidR="006572CE" w:rsidRPr="000D0CB8" w:rsidRDefault="006572CE" w:rsidP="00CD5AFE">
            <w:pPr>
              <w:spacing w:line="240" w:lineRule="atLeast"/>
              <w:jc w:val="both"/>
              <w:rPr>
                <w:rFonts w:ascii="Arial" w:hAnsi="Arial"/>
                <w:color w:val="0000FF"/>
                <w:lang w:val="nl-BE" w:eastAsia="nl-NL"/>
              </w:rPr>
            </w:pPr>
            <w:r w:rsidRPr="006572CE">
              <w:rPr>
                <w:rFonts w:ascii="Arial" w:hAnsi="Arial"/>
                <w:color w:val="0000FF"/>
                <w:lang w:val="nl-BE" w:eastAsia="nl-NL"/>
              </w:rPr>
              <w:t>Bijslagen bij Kepler systemen met montuur</w:t>
            </w:r>
          </w:p>
        </w:tc>
        <w:tc>
          <w:tcPr>
            <w:tcW w:w="236" w:type="dxa"/>
            <w:vAlign w:val="bottom"/>
          </w:tcPr>
          <w:p w14:paraId="6426DC1B" w14:textId="77777777" w:rsidR="006572CE" w:rsidRPr="000D0CB8" w:rsidRDefault="006572CE" w:rsidP="00CD5AFE">
            <w:pPr>
              <w:spacing w:line="240" w:lineRule="atLeast"/>
              <w:jc w:val="right"/>
              <w:rPr>
                <w:rFonts w:ascii="Arial" w:hAnsi="Arial"/>
                <w:color w:val="0000FF"/>
                <w:lang w:val="nl-BE"/>
              </w:rPr>
            </w:pPr>
          </w:p>
        </w:tc>
      </w:tr>
      <w:tr w:rsidR="006572CE" w:rsidRPr="00EC3595" w14:paraId="75C60D3D" w14:textId="77777777" w:rsidTr="00024474">
        <w:trPr>
          <w:cantSplit/>
        </w:trPr>
        <w:tc>
          <w:tcPr>
            <w:tcW w:w="196" w:type="dxa"/>
          </w:tcPr>
          <w:p w14:paraId="1319BBAA" w14:textId="77777777" w:rsidR="006572CE" w:rsidRPr="000D0CB8" w:rsidRDefault="006572CE" w:rsidP="00CD5AFE">
            <w:pPr>
              <w:spacing w:line="240" w:lineRule="atLeast"/>
              <w:jc w:val="both"/>
              <w:rPr>
                <w:rFonts w:ascii="Arial" w:hAnsi="Arial"/>
                <w:color w:val="0000FF"/>
                <w:lang w:val="nl-BE"/>
              </w:rPr>
            </w:pPr>
          </w:p>
        </w:tc>
        <w:tc>
          <w:tcPr>
            <w:tcW w:w="8650" w:type="dxa"/>
            <w:gridSpan w:val="7"/>
          </w:tcPr>
          <w:p w14:paraId="5D412BD1" w14:textId="77777777" w:rsidR="006572CE" w:rsidRPr="000D0CB8" w:rsidRDefault="006572CE" w:rsidP="00CD5AFE">
            <w:pPr>
              <w:spacing w:line="240" w:lineRule="atLeast"/>
              <w:jc w:val="both"/>
              <w:rPr>
                <w:rFonts w:ascii="Arial" w:hAnsi="Arial"/>
                <w:color w:val="0000FF"/>
                <w:lang w:val="nl-BE" w:eastAsia="nl-NL"/>
              </w:rPr>
            </w:pPr>
          </w:p>
        </w:tc>
        <w:tc>
          <w:tcPr>
            <w:tcW w:w="236" w:type="dxa"/>
            <w:vAlign w:val="bottom"/>
          </w:tcPr>
          <w:p w14:paraId="283AE092" w14:textId="77777777" w:rsidR="006572CE" w:rsidRPr="000D0CB8" w:rsidRDefault="006572CE" w:rsidP="00CD5AFE">
            <w:pPr>
              <w:spacing w:line="240" w:lineRule="atLeast"/>
              <w:jc w:val="right"/>
              <w:rPr>
                <w:rFonts w:ascii="Arial" w:hAnsi="Arial"/>
                <w:color w:val="0000FF"/>
                <w:lang w:val="nl-BE"/>
              </w:rPr>
            </w:pPr>
          </w:p>
        </w:tc>
      </w:tr>
      <w:tr w:rsidR="00D26C6D" w:rsidRPr="000D0CB8" w14:paraId="6C443AA4" w14:textId="77777777" w:rsidTr="00024474">
        <w:trPr>
          <w:cantSplit/>
        </w:trPr>
        <w:tc>
          <w:tcPr>
            <w:tcW w:w="196" w:type="dxa"/>
          </w:tcPr>
          <w:p w14:paraId="5164C926" w14:textId="77777777" w:rsidR="00D26C6D" w:rsidRPr="000D0CB8" w:rsidRDefault="00D26C6D" w:rsidP="00CD5AFE">
            <w:pPr>
              <w:spacing w:line="240" w:lineRule="atLeast"/>
              <w:jc w:val="both"/>
              <w:rPr>
                <w:rFonts w:ascii="Arial" w:hAnsi="Arial"/>
                <w:color w:val="0000FF"/>
                <w:spacing w:val="-3"/>
                <w:lang w:val="nl-BE"/>
              </w:rPr>
            </w:pPr>
          </w:p>
        </w:tc>
        <w:tc>
          <w:tcPr>
            <w:tcW w:w="943" w:type="dxa"/>
            <w:gridSpan w:val="2"/>
          </w:tcPr>
          <w:p w14:paraId="2285A0C1" w14:textId="42B79AAE" w:rsidR="00D26C6D" w:rsidRPr="000D0CB8" w:rsidRDefault="006572CE" w:rsidP="00CD5AFE">
            <w:pPr>
              <w:spacing w:line="240" w:lineRule="atLeast"/>
              <w:jc w:val="both"/>
              <w:rPr>
                <w:rFonts w:ascii="Arial" w:hAnsi="Arial" w:cs="Arial"/>
                <w:color w:val="0000FF"/>
                <w:lang w:val="nl-NL"/>
              </w:rPr>
            </w:pPr>
            <w:r>
              <w:rPr>
                <w:rFonts w:ascii="Arial" w:hAnsi="Arial" w:cs="Arial"/>
                <w:color w:val="0000FF"/>
                <w:lang w:val="nl-NL"/>
              </w:rPr>
              <w:t>743875</w:t>
            </w:r>
          </w:p>
        </w:tc>
        <w:tc>
          <w:tcPr>
            <w:tcW w:w="6521" w:type="dxa"/>
            <w:gridSpan w:val="3"/>
          </w:tcPr>
          <w:p w14:paraId="7B74DFCE" w14:textId="03351A23" w:rsidR="00D26C6D" w:rsidRPr="000D0CB8" w:rsidRDefault="006572CE" w:rsidP="00CD5AFE">
            <w:pPr>
              <w:spacing w:line="240" w:lineRule="atLeast"/>
              <w:jc w:val="both"/>
              <w:rPr>
                <w:rFonts w:ascii="Arial" w:hAnsi="Arial" w:cs="Arial"/>
                <w:color w:val="0000FF"/>
                <w:lang w:val="nl-NL"/>
              </w:rPr>
            </w:pPr>
            <w:r w:rsidRPr="006572CE">
              <w:rPr>
                <w:rFonts w:ascii="Arial" w:hAnsi="Arial" w:cs="Arial"/>
                <w:color w:val="0000FF"/>
                <w:lang w:val="nl-NL"/>
              </w:rPr>
              <w:t>Bonnet met dioptrie of mat, per stuk</w:t>
            </w:r>
          </w:p>
        </w:tc>
        <w:tc>
          <w:tcPr>
            <w:tcW w:w="345" w:type="dxa"/>
            <w:vAlign w:val="bottom"/>
          </w:tcPr>
          <w:p w14:paraId="4DBADDEB" w14:textId="77777777" w:rsidR="00D26C6D" w:rsidRPr="000D0CB8" w:rsidRDefault="00D26C6D" w:rsidP="00CD5AFE">
            <w:pPr>
              <w:spacing w:line="240" w:lineRule="atLeast"/>
              <w:jc w:val="both"/>
              <w:rPr>
                <w:rFonts w:ascii="Arial" w:hAnsi="Arial"/>
                <w:color w:val="0000FF"/>
                <w:lang w:val="nl-BE"/>
              </w:rPr>
            </w:pPr>
            <w:r w:rsidRPr="000D0CB8">
              <w:rPr>
                <w:rFonts w:ascii="Arial" w:hAnsi="Arial" w:cs="Arial"/>
                <w:color w:val="0000FF"/>
                <w:lang w:val="nl-NL"/>
              </w:rPr>
              <w:t>Z</w:t>
            </w:r>
          </w:p>
        </w:tc>
        <w:tc>
          <w:tcPr>
            <w:tcW w:w="841" w:type="dxa"/>
            <w:vAlign w:val="bottom"/>
          </w:tcPr>
          <w:p w14:paraId="14E0526C" w14:textId="0063E437" w:rsidR="00D26C6D" w:rsidRPr="000D0CB8" w:rsidRDefault="00D26C6D" w:rsidP="00CD5AFE">
            <w:pPr>
              <w:spacing w:line="240" w:lineRule="atLeast"/>
              <w:jc w:val="right"/>
              <w:rPr>
                <w:rFonts w:ascii="Arial" w:hAnsi="Arial" w:cs="Arial"/>
                <w:color w:val="0000FF"/>
                <w:lang w:val="nl-BE"/>
              </w:rPr>
            </w:pPr>
            <w:r>
              <w:rPr>
                <w:rFonts w:ascii="Arial" w:hAnsi="Arial" w:cs="Arial"/>
                <w:color w:val="0000FF"/>
                <w:lang w:val="nl-BE"/>
              </w:rPr>
              <w:t>100</w:t>
            </w:r>
          </w:p>
        </w:tc>
        <w:tc>
          <w:tcPr>
            <w:tcW w:w="236" w:type="dxa"/>
            <w:vAlign w:val="bottom"/>
          </w:tcPr>
          <w:p w14:paraId="7CC6A8BC" w14:textId="77777777" w:rsidR="00D26C6D" w:rsidRPr="000D0CB8" w:rsidRDefault="00D26C6D" w:rsidP="00CD5AFE">
            <w:pPr>
              <w:spacing w:line="240" w:lineRule="atLeast"/>
              <w:jc w:val="right"/>
              <w:rPr>
                <w:rFonts w:ascii="Arial" w:hAnsi="Arial"/>
                <w:color w:val="0000FF"/>
                <w:lang w:val="nl-BE"/>
              </w:rPr>
            </w:pPr>
          </w:p>
        </w:tc>
      </w:tr>
      <w:tr w:rsidR="00D26C6D" w:rsidRPr="000D0CB8" w14:paraId="563A618C" w14:textId="77777777" w:rsidTr="00024474">
        <w:trPr>
          <w:cantSplit/>
        </w:trPr>
        <w:tc>
          <w:tcPr>
            <w:tcW w:w="196" w:type="dxa"/>
          </w:tcPr>
          <w:p w14:paraId="108A99A5" w14:textId="77777777" w:rsidR="00D26C6D" w:rsidRPr="000D0CB8" w:rsidRDefault="00D26C6D" w:rsidP="00CD5AFE">
            <w:pPr>
              <w:spacing w:line="240" w:lineRule="atLeast"/>
              <w:jc w:val="both"/>
              <w:rPr>
                <w:rFonts w:ascii="Arial" w:hAnsi="Arial"/>
                <w:color w:val="0000FF"/>
                <w:lang w:val="nl-BE"/>
              </w:rPr>
            </w:pPr>
          </w:p>
        </w:tc>
        <w:tc>
          <w:tcPr>
            <w:tcW w:w="8650" w:type="dxa"/>
            <w:gridSpan w:val="7"/>
          </w:tcPr>
          <w:p w14:paraId="3035105B" w14:textId="77777777" w:rsidR="00D26C6D" w:rsidRPr="000D0CB8" w:rsidRDefault="00D26C6D" w:rsidP="00CD5AFE">
            <w:pPr>
              <w:spacing w:line="240" w:lineRule="atLeast"/>
              <w:jc w:val="both"/>
              <w:rPr>
                <w:rFonts w:ascii="Arial" w:hAnsi="Arial"/>
                <w:color w:val="0000FF"/>
                <w:lang w:val="nl-BE" w:eastAsia="nl-NL"/>
              </w:rPr>
            </w:pPr>
          </w:p>
        </w:tc>
        <w:tc>
          <w:tcPr>
            <w:tcW w:w="236" w:type="dxa"/>
            <w:vAlign w:val="bottom"/>
          </w:tcPr>
          <w:p w14:paraId="7EC13C7C" w14:textId="77777777" w:rsidR="00D26C6D" w:rsidRPr="000D0CB8" w:rsidRDefault="00D26C6D" w:rsidP="00CD5AFE">
            <w:pPr>
              <w:spacing w:line="240" w:lineRule="atLeast"/>
              <w:jc w:val="right"/>
              <w:rPr>
                <w:rFonts w:ascii="Arial" w:hAnsi="Arial"/>
                <w:color w:val="0000FF"/>
                <w:lang w:val="nl-BE"/>
              </w:rPr>
            </w:pPr>
          </w:p>
        </w:tc>
      </w:tr>
      <w:tr w:rsidR="00402CD0" w:rsidRPr="000D0CB8" w14:paraId="78105B80" w14:textId="77777777" w:rsidTr="00024474">
        <w:trPr>
          <w:cantSplit/>
        </w:trPr>
        <w:tc>
          <w:tcPr>
            <w:tcW w:w="196" w:type="dxa"/>
          </w:tcPr>
          <w:p w14:paraId="18BD257B" w14:textId="77777777" w:rsidR="00402CD0" w:rsidRPr="000D0CB8" w:rsidRDefault="00402CD0" w:rsidP="00402CD0">
            <w:pPr>
              <w:spacing w:line="240" w:lineRule="atLeast"/>
              <w:jc w:val="both"/>
              <w:rPr>
                <w:rFonts w:ascii="Arial" w:hAnsi="Arial"/>
                <w:color w:val="0000FF"/>
                <w:spacing w:val="-3"/>
                <w:lang w:val="nl-BE"/>
              </w:rPr>
            </w:pPr>
          </w:p>
        </w:tc>
        <w:tc>
          <w:tcPr>
            <w:tcW w:w="943" w:type="dxa"/>
            <w:gridSpan w:val="2"/>
          </w:tcPr>
          <w:p w14:paraId="2B53AF8F" w14:textId="16E83869" w:rsidR="00402CD0" w:rsidRPr="000D0CB8" w:rsidRDefault="00402CD0" w:rsidP="00402CD0">
            <w:pPr>
              <w:spacing w:line="240" w:lineRule="atLeast"/>
              <w:jc w:val="both"/>
              <w:rPr>
                <w:rFonts w:ascii="Arial" w:hAnsi="Arial" w:cs="Arial"/>
                <w:color w:val="0000FF"/>
                <w:lang w:val="nl-NL"/>
              </w:rPr>
            </w:pPr>
            <w:r>
              <w:rPr>
                <w:rFonts w:ascii="Arial" w:hAnsi="Arial" w:cs="Arial"/>
                <w:color w:val="0000FF"/>
                <w:lang w:val="nl-BE" w:eastAsia="nl-BE"/>
              </w:rPr>
              <w:t>743890</w:t>
            </w:r>
          </w:p>
        </w:tc>
        <w:tc>
          <w:tcPr>
            <w:tcW w:w="6521" w:type="dxa"/>
            <w:gridSpan w:val="3"/>
          </w:tcPr>
          <w:p w14:paraId="4482CC8D" w14:textId="5AF2B2A5" w:rsidR="00402CD0" w:rsidRPr="000D0CB8" w:rsidRDefault="00402CD0" w:rsidP="00402CD0">
            <w:pPr>
              <w:spacing w:line="240" w:lineRule="atLeast"/>
              <w:jc w:val="both"/>
              <w:rPr>
                <w:rFonts w:ascii="Arial" w:hAnsi="Arial" w:cs="Arial"/>
                <w:color w:val="0000FF"/>
                <w:lang w:val="nl-NL"/>
              </w:rPr>
            </w:pPr>
            <w:r w:rsidRPr="006572CE">
              <w:rPr>
                <w:rFonts w:ascii="Arial" w:hAnsi="Arial" w:cs="Arial"/>
                <w:color w:val="0000FF"/>
                <w:lang w:val="nl-NL"/>
              </w:rPr>
              <w:t>Bijkomende bonnet met flip up of mat, per stuk</w:t>
            </w:r>
          </w:p>
        </w:tc>
        <w:tc>
          <w:tcPr>
            <w:tcW w:w="345" w:type="dxa"/>
            <w:vAlign w:val="bottom"/>
          </w:tcPr>
          <w:p w14:paraId="68EE21A0" w14:textId="77777777" w:rsidR="00402CD0" w:rsidRPr="000D0CB8" w:rsidRDefault="00402CD0" w:rsidP="00402CD0">
            <w:pPr>
              <w:spacing w:line="240" w:lineRule="atLeast"/>
              <w:jc w:val="both"/>
              <w:rPr>
                <w:rFonts w:ascii="Arial" w:hAnsi="Arial"/>
                <w:color w:val="0000FF"/>
                <w:lang w:val="nl-BE"/>
              </w:rPr>
            </w:pPr>
            <w:r w:rsidRPr="000D0CB8">
              <w:rPr>
                <w:rFonts w:ascii="Arial" w:hAnsi="Arial" w:cs="Arial"/>
                <w:color w:val="0000FF"/>
                <w:lang w:val="nl-NL"/>
              </w:rPr>
              <w:t>Z</w:t>
            </w:r>
          </w:p>
        </w:tc>
        <w:tc>
          <w:tcPr>
            <w:tcW w:w="841" w:type="dxa"/>
            <w:vAlign w:val="bottom"/>
          </w:tcPr>
          <w:p w14:paraId="128CE041" w14:textId="1336D186" w:rsidR="00402CD0" w:rsidRPr="000D0CB8" w:rsidRDefault="00402CD0" w:rsidP="00402CD0">
            <w:pPr>
              <w:spacing w:line="240" w:lineRule="atLeast"/>
              <w:jc w:val="right"/>
              <w:rPr>
                <w:rFonts w:ascii="Arial" w:hAnsi="Arial" w:cs="Arial"/>
                <w:color w:val="0000FF"/>
                <w:lang w:val="nl-BE"/>
              </w:rPr>
            </w:pPr>
            <w:r>
              <w:rPr>
                <w:rFonts w:ascii="Arial" w:hAnsi="Arial" w:cs="Arial"/>
                <w:color w:val="0000FF"/>
                <w:lang w:val="nl-BE"/>
              </w:rPr>
              <w:t>160</w:t>
            </w:r>
          </w:p>
        </w:tc>
        <w:tc>
          <w:tcPr>
            <w:tcW w:w="236" w:type="dxa"/>
            <w:vAlign w:val="bottom"/>
          </w:tcPr>
          <w:p w14:paraId="4183CB05" w14:textId="77777777" w:rsidR="00402CD0" w:rsidRPr="000D0CB8" w:rsidRDefault="00402CD0" w:rsidP="00402CD0">
            <w:pPr>
              <w:spacing w:line="240" w:lineRule="atLeast"/>
              <w:jc w:val="right"/>
              <w:rPr>
                <w:rFonts w:ascii="Arial" w:hAnsi="Arial"/>
                <w:color w:val="0000FF"/>
                <w:lang w:val="nl-BE"/>
              </w:rPr>
            </w:pPr>
          </w:p>
        </w:tc>
      </w:tr>
      <w:tr w:rsidR="00402CD0" w:rsidRPr="000D0CB8" w14:paraId="5E384006" w14:textId="77777777" w:rsidTr="00024474">
        <w:trPr>
          <w:cantSplit/>
        </w:trPr>
        <w:tc>
          <w:tcPr>
            <w:tcW w:w="196" w:type="dxa"/>
          </w:tcPr>
          <w:p w14:paraId="269331CA" w14:textId="77777777" w:rsidR="00402CD0" w:rsidRPr="000D0CB8" w:rsidRDefault="00402CD0" w:rsidP="00402CD0">
            <w:pPr>
              <w:spacing w:line="240" w:lineRule="atLeast"/>
              <w:jc w:val="both"/>
              <w:rPr>
                <w:rFonts w:ascii="Arial" w:hAnsi="Arial"/>
                <w:color w:val="0000FF"/>
                <w:lang w:val="nl-BE"/>
              </w:rPr>
            </w:pPr>
          </w:p>
        </w:tc>
        <w:tc>
          <w:tcPr>
            <w:tcW w:w="8650" w:type="dxa"/>
            <w:gridSpan w:val="7"/>
          </w:tcPr>
          <w:p w14:paraId="77E9E89F" w14:textId="77777777" w:rsidR="00402CD0" w:rsidRPr="000D0CB8" w:rsidRDefault="00402CD0" w:rsidP="00402CD0">
            <w:pPr>
              <w:spacing w:line="240" w:lineRule="atLeast"/>
              <w:jc w:val="both"/>
              <w:rPr>
                <w:rFonts w:ascii="Arial" w:hAnsi="Arial"/>
                <w:color w:val="0000FF"/>
                <w:lang w:val="nl-BE" w:eastAsia="nl-NL"/>
              </w:rPr>
            </w:pPr>
          </w:p>
        </w:tc>
        <w:tc>
          <w:tcPr>
            <w:tcW w:w="236" w:type="dxa"/>
            <w:vAlign w:val="bottom"/>
          </w:tcPr>
          <w:p w14:paraId="638E1E96" w14:textId="77777777" w:rsidR="00402CD0" w:rsidRPr="000D0CB8" w:rsidRDefault="00402CD0" w:rsidP="00402CD0">
            <w:pPr>
              <w:spacing w:line="240" w:lineRule="atLeast"/>
              <w:jc w:val="right"/>
              <w:rPr>
                <w:rFonts w:ascii="Arial" w:hAnsi="Arial"/>
                <w:color w:val="0000FF"/>
                <w:lang w:val="nl-BE"/>
              </w:rPr>
            </w:pPr>
          </w:p>
        </w:tc>
      </w:tr>
      <w:tr w:rsidR="00402CD0" w:rsidRPr="00EC3595" w14:paraId="2A5A6D42" w14:textId="77777777" w:rsidTr="00024474">
        <w:trPr>
          <w:cantSplit/>
        </w:trPr>
        <w:tc>
          <w:tcPr>
            <w:tcW w:w="196" w:type="dxa"/>
          </w:tcPr>
          <w:p w14:paraId="3ADFC564" w14:textId="77777777" w:rsidR="00402CD0" w:rsidRPr="000D0CB8" w:rsidRDefault="00402CD0" w:rsidP="00402CD0">
            <w:pPr>
              <w:spacing w:line="240" w:lineRule="atLeast"/>
              <w:jc w:val="both"/>
              <w:rPr>
                <w:rFonts w:ascii="Arial" w:hAnsi="Arial"/>
                <w:color w:val="0000FF"/>
                <w:lang w:val="nl-BE"/>
              </w:rPr>
            </w:pPr>
          </w:p>
        </w:tc>
        <w:tc>
          <w:tcPr>
            <w:tcW w:w="8650" w:type="dxa"/>
            <w:gridSpan w:val="7"/>
          </w:tcPr>
          <w:p w14:paraId="35A45BC7" w14:textId="0FB271A6" w:rsidR="00402CD0" w:rsidRPr="000D0CB8" w:rsidRDefault="00402CD0" w:rsidP="00402CD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u w:val="single"/>
                <w:lang w:val="nl-NL"/>
              </w:rPr>
            </w:pPr>
            <w:r w:rsidRPr="00D26C6D">
              <w:rPr>
                <w:rFonts w:ascii="Arial" w:hAnsi="Arial" w:cs="Arial"/>
                <w:color w:val="0000FF"/>
                <w:u w:val="single"/>
                <w:lang w:val="nl-BE" w:eastAsia="nl-BE"/>
              </w:rPr>
              <w:t>2. Algemene bepalingen voor verstrekkingen vermeld onder I. Low</w:t>
            </w:r>
            <w:r>
              <w:rPr>
                <w:rFonts w:ascii="Arial" w:hAnsi="Arial" w:cs="Arial"/>
                <w:color w:val="0000FF"/>
                <w:u w:val="single"/>
                <w:lang w:val="nl-BE" w:eastAsia="nl-BE"/>
              </w:rPr>
              <w:t xml:space="preserve"> </w:t>
            </w:r>
            <w:r w:rsidRPr="00D26C6D">
              <w:rPr>
                <w:rFonts w:ascii="Arial" w:hAnsi="Arial" w:cs="Arial"/>
                <w:color w:val="0000FF"/>
                <w:u w:val="single"/>
                <w:lang w:val="nl-BE" w:eastAsia="nl-BE"/>
              </w:rPr>
              <w:t>vision hulpmiddelen</w:t>
            </w:r>
          </w:p>
        </w:tc>
        <w:tc>
          <w:tcPr>
            <w:tcW w:w="236" w:type="dxa"/>
            <w:vAlign w:val="bottom"/>
          </w:tcPr>
          <w:p w14:paraId="7D61C1F2" w14:textId="77777777" w:rsidR="00402CD0" w:rsidRPr="000D0CB8" w:rsidRDefault="00402CD0" w:rsidP="00402CD0">
            <w:pPr>
              <w:spacing w:line="240" w:lineRule="atLeast"/>
              <w:jc w:val="right"/>
              <w:rPr>
                <w:rFonts w:ascii="Arial" w:hAnsi="Arial"/>
                <w:color w:val="0000FF"/>
                <w:lang w:val="nl-BE"/>
              </w:rPr>
            </w:pPr>
          </w:p>
        </w:tc>
      </w:tr>
      <w:tr w:rsidR="00402CD0" w:rsidRPr="00EC3595" w14:paraId="53EA3F1F" w14:textId="77777777" w:rsidTr="00024474">
        <w:trPr>
          <w:cantSplit/>
        </w:trPr>
        <w:tc>
          <w:tcPr>
            <w:tcW w:w="196" w:type="dxa"/>
          </w:tcPr>
          <w:p w14:paraId="120AB96F"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40787FA3" w14:textId="77777777" w:rsidR="00402CD0" w:rsidRPr="000D0CB8" w:rsidRDefault="00402CD0" w:rsidP="00402CD0">
            <w:pPr>
              <w:spacing w:line="240" w:lineRule="atLeast"/>
              <w:jc w:val="both"/>
              <w:rPr>
                <w:rFonts w:ascii="Arial" w:hAnsi="Arial" w:cs="Arial"/>
                <w:color w:val="0000FF"/>
                <w:lang w:val="nl-BE" w:eastAsia="nl-BE"/>
              </w:rPr>
            </w:pPr>
          </w:p>
        </w:tc>
        <w:tc>
          <w:tcPr>
            <w:tcW w:w="236" w:type="dxa"/>
            <w:vAlign w:val="bottom"/>
          </w:tcPr>
          <w:p w14:paraId="69C55F69" w14:textId="77777777" w:rsidR="00402CD0" w:rsidRPr="00335D98" w:rsidRDefault="00402CD0" w:rsidP="00402CD0">
            <w:pPr>
              <w:spacing w:line="240" w:lineRule="atLeast"/>
              <w:jc w:val="right"/>
              <w:rPr>
                <w:rFonts w:ascii="Arial" w:hAnsi="Arial"/>
                <w:color w:val="0000FF"/>
                <w:lang w:val="nl-BE"/>
              </w:rPr>
            </w:pPr>
          </w:p>
        </w:tc>
      </w:tr>
      <w:tr w:rsidR="00402CD0" w:rsidRPr="00D26C6D" w14:paraId="2E32918B" w14:textId="77777777" w:rsidTr="00024474">
        <w:trPr>
          <w:cantSplit/>
        </w:trPr>
        <w:tc>
          <w:tcPr>
            <w:tcW w:w="196" w:type="dxa"/>
          </w:tcPr>
          <w:p w14:paraId="1A15E6E2"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5473322" w14:textId="5D027924" w:rsidR="00402CD0" w:rsidRPr="000D0CB8" w:rsidRDefault="00402CD0" w:rsidP="00402CD0">
            <w:pPr>
              <w:spacing w:line="240" w:lineRule="atLeast"/>
              <w:jc w:val="both"/>
              <w:rPr>
                <w:rFonts w:ascii="Arial" w:hAnsi="Arial" w:cs="Arial"/>
                <w:color w:val="0000FF"/>
                <w:lang w:val="nl-BE" w:eastAsia="nl-BE"/>
              </w:rPr>
            </w:pPr>
            <w:r w:rsidRPr="00D26C6D">
              <w:rPr>
                <w:rFonts w:ascii="Arial" w:hAnsi="Arial" w:cs="Arial"/>
                <w:color w:val="0000FF"/>
                <w:lang w:val="nl-BE" w:eastAsia="nl-BE"/>
              </w:rPr>
              <w:t>2.1 Algemeen</w:t>
            </w:r>
          </w:p>
        </w:tc>
        <w:tc>
          <w:tcPr>
            <w:tcW w:w="236" w:type="dxa"/>
            <w:vAlign w:val="bottom"/>
          </w:tcPr>
          <w:p w14:paraId="278180AF" w14:textId="77777777" w:rsidR="00402CD0" w:rsidRPr="00335D98" w:rsidRDefault="00402CD0" w:rsidP="00402CD0">
            <w:pPr>
              <w:spacing w:line="240" w:lineRule="atLeast"/>
              <w:jc w:val="right"/>
              <w:rPr>
                <w:rFonts w:ascii="Arial" w:hAnsi="Arial"/>
                <w:color w:val="0000FF"/>
                <w:lang w:val="nl-BE"/>
              </w:rPr>
            </w:pPr>
          </w:p>
        </w:tc>
      </w:tr>
      <w:tr w:rsidR="00402CD0" w:rsidRPr="00D26C6D" w14:paraId="50286650" w14:textId="77777777" w:rsidTr="00024474">
        <w:trPr>
          <w:cantSplit/>
        </w:trPr>
        <w:tc>
          <w:tcPr>
            <w:tcW w:w="196" w:type="dxa"/>
          </w:tcPr>
          <w:p w14:paraId="6C2EEC50"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F2CA961" w14:textId="77777777" w:rsidR="00402CD0" w:rsidRPr="00D26C6D" w:rsidRDefault="00402CD0" w:rsidP="00402CD0">
            <w:pPr>
              <w:spacing w:line="240" w:lineRule="atLeast"/>
              <w:jc w:val="both"/>
              <w:rPr>
                <w:rFonts w:ascii="Arial" w:hAnsi="Arial" w:cs="Arial"/>
                <w:color w:val="0000FF"/>
                <w:lang w:val="nl-BE" w:eastAsia="nl-BE"/>
              </w:rPr>
            </w:pPr>
          </w:p>
        </w:tc>
        <w:tc>
          <w:tcPr>
            <w:tcW w:w="236" w:type="dxa"/>
            <w:vAlign w:val="bottom"/>
          </w:tcPr>
          <w:p w14:paraId="4F6AD2DE" w14:textId="77777777" w:rsidR="00402CD0" w:rsidRPr="00335D98" w:rsidRDefault="00402CD0" w:rsidP="00402CD0">
            <w:pPr>
              <w:spacing w:line="240" w:lineRule="atLeast"/>
              <w:jc w:val="right"/>
              <w:rPr>
                <w:rFonts w:ascii="Arial" w:hAnsi="Arial"/>
                <w:color w:val="0000FF"/>
                <w:lang w:val="nl-BE"/>
              </w:rPr>
            </w:pPr>
          </w:p>
        </w:tc>
      </w:tr>
      <w:tr w:rsidR="00402CD0" w:rsidRPr="00EC3595" w14:paraId="66A9B852" w14:textId="77777777" w:rsidTr="00024474">
        <w:trPr>
          <w:cantSplit/>
        </w:trPr>
        <w:tc>
          <w:tcPr>
            <w:tcW w:w="196" w:type="dxa"/>
          </w:tcPr>
          <w:p w14:paraId="1943820E"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4DE0FF71" w14:textId="660587E9" w:rsidR="00402CD0" w:rsidRPr="00D26C6D" w:rsidRDefault="00402CD0" w:rsidP="00402CD0">
            <w:pPr>
              <w:spacing w:line="240" w:lineRule="atLeast"/>
              <w:jc w:val="both"/>
              <w:rPr>
                <w:rFonts w:ascii="Arial" w:hAnsi="Arial" w:cs="Arial"/>
                <w:color w:val="0000FF"/>
                <w:lang w:val="nl-BE" w:eastAsia="nl-BE"/>
              </w:rPr>
            </w:pPr>
            <w:r w:rsidRPr="00D26C6D">
              <w:rPr>
                <w:rFonts w:ascii="Arial" w:hAnsi="Arial" w:cs="Arial"/>
                <w:color w:val="0000FF"/>
                <w:lang w:val="nl-BE" w:eastAsia="nl-BE"/>
              </w:rPr>
              <w:t>De low vision hulpmiddelen waarvoor een verzekeringstegemoetkoming is voorzien zijn</w:t>
            </w:r>
            <w:r>
              <w:rPr>
                <w:rFonts w:ascii="Arial" w:hAnsi="Arial" w:cs="Arial"/>
                <w:color w:val="0000FF"/>
                <w:lang w:val="nl-BE" w:eastAsia="nl-BE"/>
              </w:rPr>
              <w:t> :</w:t>
            </w:r>
          </w:p>
        </w:tc>
        <w:tc>
          <w:tcPr>
            <w:tcW w:w="236" w:type="dxa"/>
            <w:vAlign w:val="bottom"/>
          </w:tcPr>
          <w:p w14:paraId="4BB48045" w14:textId="77777777" w:rsidR="00402CD0" w:rsidRPr="00335D98" w:rsidRDefault="00402CD0" w:rsidP="00402CD0">
            <w:pPr>
              <w:spacing w:line="240" w:lineRule="atLeast"/>
              <w:jc w:val="right"/>
              <w:rPr>
                <w:rFonts w:ascii="Arial" w:hAnsi="Arial"/>
                <w:color w:val="0000FF"/>
                <w:lang w:val="nl-BE"/>
              </w:rPr>
            </w:pPr>
          </w:p>
        </w:tc>
      </w:tr>
      <w:tr w:rsidR="00402CD0" w:rsidRPr="00EC3595" w14:paraId="4FE493D2" w14:textId="77777777" w:rsidTr="00024474">
        <w:trPr>
          <w:cantSplit/>
        </w:trPr>
        <w:tc>
          <w:tcPr>
            <w:tcW w:w="196" w:type="dxa"/>
          </w:tcPr>
          <w:p w14:paraId="3C7692FE"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2BF1FB88" w14:textId="77777777" w:rsidR="00402CD0" w:rsidRPr="00D26C6D" w:rsidRDefault="00402CD0" w:rsidP="00402CD0">
            <w:pPr>
              <w:spacing w:line="240" w:lineRule="atLeast"/>
              <w:jc w:val="both"/>
              <w:rPr>
                <w:rFonts w:ascii="Arial" w:hAnsi="Arial" w:cs="Arial"/>
                <w:color w:val="0000FF"/>
                <w:lang w:val="nl-BE" w:eastAsia="nl-BE"/>
              </w:rPr>
            </w:pPr>
          </w:p>
        </w:tc>
        <w:tc>
          <w:tcPr>
            <w:tcW w:w="236" w:type="dxa"/>
            <w:vAlign w:val="bottom"/>
          </w:tcPr>
          <w:p w14:paraId="7D4B6166" w14:textId="77777777" w:rsidR="00402CD0" w:rsidRPr="00335D98" w:rsidRDefault="00402CD0" w:rsidP="00402CD0">
            <w:pPr>
              <w:spacing w:line="240" w:lineRule="atLeast"/>
              <w:jc w:val="right"/>
              <w:rPr>
                <w:rFonts w:ascii="Arial" w:hAnsi="Arial"/>
                <w:color w:val="0000FF"/>
                <w:lang w:val="nl-BE"/>
              </w:rPr>
            </w:pPr>
          </w:p>
        </w:tc>
      </w:tr>
      <w:tr w:rsidR="00402CD0" w:rsidRPr="00EC3595" w14:paraId="3232D1E7" w14:textId="77777777" w:rsidTr="00024474">
        <w:trPr>
          <w:cantSplit/>
        </w:trPr>
        <w:tc>
          <w:tcPr>
            <w:tcW w:w="196" w:type="dxa"/>
          </w:tcPr>
          <w:p w14:paraId="14E2BE5F"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9AE062C" w14:textId="7F33E46F" w:rsidR="00402CD0" w:rsidRPr="00D26C6D" w:rsidRDefault="00402CD0" w:rsidP="00402CD0">
            <w:pPr>
              <w:spacing w:line="240" w:lineRule="atLeast"/>
              <w:jc w:val="both"/>
              <w:rPr>
                <w:rFonts w:ascii="Arial" w:hAnsi="Arial" w:cs="Arial"/>
                <w:color w:val="0000FF"/>
                <w:lang w:val="nl-BE" w:eastAsia="nl-BE"/>
              </w:rPr>
            </w:pPr>
            <w:r w:rsidRPr="00D26C6D">
              <w:rPr>
                <w:rFonts w:ascii="Arial" w:hAnsi="Arial" w:cs="Arial"/>
                <w:color w:val="0000FF"/>
                <w:lang w:val="nl-BE" w:eastAsia="nl-BE"/>
              </w:rPr>
              <w:t>Groep 1</w:t>
            </w:r>
            <w:r>
              <w:rPr>
                <w:rFonts w:ascii="Arial" w:hAnsi="Arial" w:cs="Arial"/>
                <w:color w:val="0000FF"/>
                <w:lang w:val="nl-BE" w:eastAsia="nl-BE"/>
              </w:rPr>
              <w:t> :</w:t>
            </w:r>
            <w:r w:rsidRPr="00D26C6D">
              <w:rPr>
                <w:rFonts w:ascii="Arial" w:hAnsi="Arial" w:cs="Arial"/>
                <w:color w:val="0000FF"/>
                <w:lang w:val="nl-BE" w:eastAsia="nl-BE"/>
              </w:rPr>
              <w:t xml:space="preserve"> de binoculaire loepebrillen met hoge additie, waarbij het</w:t>
            </w:r>
            <w:r>
              <w:rPr>
                <w:rFonts w:ascii="Arial" w:hAnsi="Arial" w:cs="Arial"/>
                <w:color w:val="0000FF"/>
                <w:lang w:val="nl-BE" w:eastAsia="nl-BE"/>
              </w:rPr>
              <w:t xml:space="preserve"> </w:t>
            </w:r>
            <w:r w:rsidRPr="00D26C6D">
              <w:rPr>
                <w:rFonts w:ascii="Arial" w:hAnsi="Arial" w:cs="Arial"/>
                <w:color w:val="0000FF"/>
                <w:lang w:val="nl-BE" w:eastAsia="nl-BE"/>
              </w:rPr>
              <w:t>dioptrisch verschil tussen de verte- en leescorrectie minstens 5 dioptrieën bedraagt (te vermelden op het voorschrift);</w:t>
            </w:r>
          </w:p>
        </w:tc>
        <w:tc>
          <w:tcPr>
            <w:tcW w:w="236" w:type="dxa"/>
            <w:vAlign w:val="bottom"/>
          </w:tcPr>
          <w:p w14:paraId="042FA0A7" w14:textId="77777777" w:rsidR="00402CD0" w:rsidRPr="00335D98" w:rsidRDefault="00402CD0" w:rsidP="00402CD0">
            <w:pPr>
              <w:spacing w:line="240" w:lineRule="atLeast"/>
              <w:jc w:val="right"/>
              <w:rPr>
                <w:rFonts w:ascii="Arial" w:hAnsi="Arial"/>
                <w:color w:val="0000FF"/>
                <w:lang w:val="nl-BE"/>
              </w:rPr>
            </w:pPr>
          </w:p>
        </w:tc>
      </w:tr>
      <w:tr w:rsidR="00402CD0" w:rsidRPr="00EC3595" w14:paraId="644038DD" w14:textId="77777777" w:rsidTr="00024474">
        <w:trPr>
          <w:cantSplit/>
        </w:trPr>
        <w:tc>
          <w:tcPr>
            <w:tcW w:w="196" w:type="dxa"/>
          </w:tcPr>
          <w:p w14:paraId="33B85325"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415A7EF2" w14:textId="77777777" w:rsidR="00402CD0" w:rsidRPr="00D26C6D" w:rsidRDefault="00402CD0" w:rsidP="00402CD0">
            <w:pPr>
              <w:spacing w:line="240" w:lineRule="atLeast"/>
              <w:jc w:val="both"/>
              <w:rPr>
                <w:rFonts w:ascii="Arial" w:hAnsi="Arial" w:cs="Arial"/>
                <w:color w:val="0000FF"/>
                <w:lang w:val="nl-BE" w:eastAsia="nl-BE"/>
              </w:rPr>
            </w:pPr>
          </w:p>
        </w:tc>
        <w:tc>
          <w:tcPr>
            <w:tcW w:w="236" w:type="dxa"/>
            <w:vAlign w:val="bottom"/>
          </w:tcPr>
          <w:p w14:paraId="47C4CED9" w14:textId="77777777" w:rsidR="00402CD0" w:rsidRPr="00335D98" w:rsidRDefault="00402CD0" w:rsidP="00402CD0">
            <w:pPr>
              <w:spacing w:line="240" w:lineRule="atLeast"/>
              <w:jc w:val="right"/>
              <w:rPr>
                <w:rFonts w:ascii="Arial" w:hAnsi="Arial"/>
                <w:color w:val="0000FF"/>
                <w:lang w:val="nl-BE"/>
              </w:rPr>
            </w:pPr>
          </w:p>
        </w:tc>
      </w:tr>
      <w:tr w:rsidR="00402CD0" w:rsidRPr="00EC3595" w14:paraId="30E36736" w14:textId="77777777" w:rsidTr="00024474">
        <w:trPr>
          <w:cantSplit/>
        </w:trPr>
        <w:tc>
          <w:tcPr>
            <w:tcW w:w="196" w:type="dxa"/>
          </w:tcPr>
          <w:p w14:paraId="4C9F9FC8"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22C1AB00" w14:textId="247BFC61" w:rsidR="00402CD0" w:rsidRPr="00D26C6D" w:rsidRDefault="00402CD0" w:rsidP="00402CD0">
            <w:pPr>
              <w:spacing w:line="240" w:lineRule="atLeast"/>
              <w:jc w:val="both"/>
              <w:rPr>
                <w:rFonts w:ascii="Arial" w:hAnsi="Arial" w:cs="Arial"/>
                <w:color w:val="0000FF"/>
                <w:lang w:val="nl-BE" w:eastAsia="nl-BE"/>
              </w:rPr>
            </w:pPr>
            <w:r w:rsidRPr="00D26C6D">
              <w:rPr>
                <w:rFonts w:ascii="Arial" w:hAnsi="Arial" w:cs="Arial"/>
                <w:color w:val="0000FF"/>
                <w:lang w:val="nl-BE" w:eastAsia="nl-BE"/>
              </w:rPr>
              <w:t>Groep 2</w:t>
            </w:r>
            <w:r>
              <w:rPr>
                <w:rFonts w:ascii="Arial" w:hAnsi="Arial" w:cs="Arial"/>
                <w:color w:val="0000FF"/>
                <w:lang w:val="nl-BE" w:eastAsia="nl-BE"/>
              </w:rPr>
              <w:t> :</w:t>
            </w:r>
            <w:r w:rsidRPr="00D26C6D">
              <w:rPr>
                <w:rFonts w:ascii="Arial" w:hAnsi="Arial" w:cs="Arial"/>
                <w:color w:val="0000FF"/>
                <w:lang w:val="nl-BE" w:eastAsia="nl-BE"/>
              </w:rPr>
              <w:t xml:space="preserve"> loepesystemen volgens Galilei voor ver en/of dicht, met of</w:t>
            </w:r>
            <w:r>
              <w:rPr>
                <w:rFonts w:ascii="Arial" w:hAnsi="Arial" w:cs="Arial"/>
                <w:color w:val="0000FF"/>
                <w:lang w:val="nl-BE" w:eastAsia="nl-BE"/>
              </w:rPr>
              <w:t xml:space="preserve"> </w:t>
            </w:r>
            <w:r w:rsidRPr="00D26C6D">
              <w:rPr>
                <w:rFonts w:ascii="Arial" w:hAnsi="Arial" w:cs="Arial"/>
                <w:color w:val="0000FF"/>
                <w:lang w:val="nl-BE" w:eastAsia="nl-BE"/>
              </w:rPr>
              <w:t>zonder opsteeklens, al dan niet in een bril gemonteerd.</w:t>
            </w:r>
          </w:p>
        </w:tc>
        <w:tc>
          <w:tcPr>
            <w:tcW w:w="236" w:type="dxa"/>
            <w:vAlign w:val="bottom"/>
          </w:tcPr>
          <w:p w14:paraId="7AC9F5B0" w14:textId="77777777" w:rsidR="00402CD0" w:rsidRPr="00335D98" w:rsidRDefault="00402CD0" w:rsidP="00402CD0">
            <w:pPr>
              <w:spacing w:line="240" w:lineRule="atLeast"/>
              <w:jc w:val="right"/>
              <w:rPr>
                <w:rFonts w:ascii="Arial" w:hAnsi="Arial"/>
                <w:color w:val="0000FF"/>
                <w:lang w:val="nl-BE"/>
              </w:rPr>
            </w:pPr>
          </w:p>
        </w:tc>
      </w:tr>
      <w:tr w:rsidR="00402CD0" w:rsidRPr="00EC3595" w14:paraId="4193A309" w14:textId="77777777" w:rsidTr="00024474">
        <w:trPr>
          <w:cantSplit/>
        </w:trPr>
        <w:tc>
          <w:tcPr>
            <w:tcW w:w="196" w:type="dxa"/>
          </w:tcPr>
          <w:p w14:paraId="75B2FDC7"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6EBEBDE4" w14:textId="77777777" w:rsidR="00402CD0" w:rsidRPr="00D26C6D" w:rsidRDefault="00402CD0" w:rsidP="00402CD0">
            <w:pPr>
              <w:spacing w:line="240" w:lineRule="atLeast"/>
              <w:jc w:val="both"/>
              <w:rPr>
                <w:rFonts w:ascii="Arial" w:hAnsi="Arial" w:cs="Arial"/>
                <w:color w:val="0000FF"/>
                <w:lang w:val="nl-BE" w:eastAsia="nl-BE"/>
              </w:rPr>
            </w:pPr>
          </w:p>
        </w:tc>
        <w:tc>
          <w:tcPr>
            <w:tcW w:w="236" w:type="dxa"/>
            <w:vAlign w:val="bottom"/>
          </w:tcPr>
          <w:p w14:paraId="2687C4BF" w14:textId="77777777" w:rsidR="00402CD0" w:rsidRPr="00335D98" w:rsidRDefault="00402CD0" w:rsidP="00402CD0">
            <w:pPr>
              <w:spacing w:line="240" w:lineRule="atLeast"/>
              <w:jc w:val="right"/>
              <w:rPr>
                <w:rFonts w:ascii="Arial" w:hAnsi="Arial"/>
                <w:color w:val="0000FF"/>
                <w:lang w:val="nl-BE"/>
              </w:rPr>
            </w:pPr>
          </w:p>
        </w:tc>
      </w:tr>
      <w:tr w:rsidR="00402CD0" w:rsidRPr="00EC3595" w14:paraId="542E6B9F" w14:textId="77777777" w:rsidTr="00024474">
        <w:trPr>
          <w:cantSplit/>
        </w:trPr>
        <w:tc>
          <w:tcPr>
            <w:tcW w:w="196" w:type="dxa"/>
          </w:tcPr>
          <w:p w14:paraId="4364A6DE"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0762606E" w14:textId="35D4D28D" w:rsidR="00402CD0" w:rsidRPr="00D26C6D" w:rsidRDefault="00402CD0" w:rsidP="00402CD0">
            <w:pPr>
              <w:spacing w:line="240" w:lineRule="atLeast"/>
              <w:jc w:val="both"/>
              <w:rPr>
                <w:rFonts w:ascii="Arial" w:hAnsi="Arial" w:cs="Arial"/>
                <w:color w:val="0000FF"/>
                <w:lang w:val="nl-BE" w:eastAsia="nl-BE"/>
              </w:rPr>
            </w:pPr>
            <w:r w:rsidRPr="00D26C6D">
              <w:rPr>
                <w:rFonts w:ascii="Arial" w:hAnsi="Arial" w:cs="Arial"/>
                <w:color w:val="0000FF"/>
                <w:lang w:val="nl-BE" w:eastAsia="nl-BE"/>
              </w:rPr>
              <w:t>Groep 3</w:t>
            </w:r>
            <w:r>
              <w:rPr>
                <w:rFonts w:ascii="Arial" w:hAnsi="Arial" w:cs="Arial"/>
                <w:color w:val="0000FF"/>
                <w:lang w:val="nl-BE" w:eastAsia="nl-BE"/>
              </w:rPr>
              <w:t> :</w:t>
            </w:r>
            <w:r w:rsidRPr="00D26C6D">
              <w:rPr>
                <w:rFonts w:ascii="Arial" w:hAnsi="Arial" w:cs="Arial"/>
                <w:color w:val="0000FF"/>
                <w:lang w:val="nl-BE" w:eastAsia="nl-BE"/>
              </w:rPr>
              <w:t xml:space="preserve"> loepesystemen volgens Kepler, met of zonder opsteeklens</w:t>
            </w:r>
            <w:r>
              <w:rPr>
                <w:rFonts w:ascii="Arial" w:hAnsi="Arial" w:cs="Arial"/>
                <w:color w:val="0000FF"/>
                <w:lang w:val="nl-BE" w:eastAsia="nl-BE"/>
              </w:rPr>
              <w:t xml:space="preserve"> </w:t>
            </w:r>
            <w:r w:rsidRPr="00D26C6D">
              <w:rPr>
                <w:rFonts w:ascii="Arial" w:hAnsi="Arial" w:cs="Arial"/>
                <w:color w:val="0000FF"/>
                <w:lang w:val="nl-BE" w:eastAsia="nl-BE"/>
              </w:rPr>
              <w:t>of met instelbare scherpteregeling, al dan niet in een bril gemonteerd.</w:t>
            </w:r>
          </w:p>
        </w:tc>
        <w:tc>
          <w:tcPr>
            <w:tcW w:w="236" w:type="dxa"/>
            <w:vAlign w:val="bottom"/>
          </w:tcPr>
          <w:p w14:paraId="6419FDE7" w14:textId="77777777" w:rsidR="00402CD0" w:rsidRPr="00335D98" w:rsidRDefault="00402CD0" w:rsidP="00402CD0">
            <w:pPr>
              <w:spacing w:line="240" w:lineRule="atLeast"/>
              <w:jc w:val="right"/>
              <w:rPr>
                <w:rFonts w:ascii="Arial" w:hAnsi="Arial"/>
                <w:color w:val="0000FF"/>
                <w:lang w:val="nl-BE"/>
              </w:rPr>
            </w:pPr>
          </w:p>
        </w:tc>
      </w:tr>
      <w:tr w:rsidR="00402CD0" w:rsidRPr="00EC3595" w14:paraId="4030D36A" w14:textId="77777777" w:rsidTr="00024474">
        <w:trPr>
          <w:cantSplit/>
        </w:trPr>
        <w:tc>
          <w:tcPr>
            <w:tcW w:w="196" w:type="dxa"/>
          </w:tcPr>
          <w:p w14:paraId="5B910811"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65EF5EDF" w14:textId="77777777" w:rsidR="00402CD0" w:rsidRPr="00D26C6D" w:rsidRDefault="00402CD0" w:rsidP="00402CD0">
            <w:pPr>
              <w:spacing w:line="240" w:lineRule="atLeast"/>
              <w:jc w:val="both"/>
              <w:rPr>
                <w:rFonts w:ascii="Arial" w:hAnsi="Arial" w:cs="Arial"/>
                <w:color w:val="0000FF"/>
                <w:lang w:val="nl-BE" w:eastAsia="nl-BE"/>
              </w:rPr>
            </w:pPr>
          </w:p>
        </w:tc>
        <w:tc>
          <w:tcPr>
            <w:tcW w:w="236" w:type="dxa"/>
            <w:vAlign w:val="bottom"/>
          </w:tcPr>
          <w:p w14:paraId="2B178407" w14:textId="77777777" w:rsidR="00402CD0" w:rsidRPr="00335D98" w:rsidRDefault="00402CD0" w:rsidP="00402CD0">
            <w:pPr>
              <w:spacing w:line="240" w:lineRule="atLeast"/>
              <w:jc w:val="right"/>
              <w:rPr>
                <w:rFonts w:ascii="Arial" w:hAnsi="Arial"/>
                <w:color w:val="0000FF"/>
                <w:lang w:val="nl-BE"/>
              </w:rPr>
            </w:pPr>
          </w:p>
        </w:tc>
      </w:tr>
      <w:tr w:rsidR="00402CD0" w:rsidRPr="00EC3595" w14:paraId="4FA76377" w14:textId="77777777" w:rsidTr="00024474">
        <w:trPr>
          <w:cantSplit/>
        </w:trPr>
        <w:tc>
          <w:tcPr>
            <w:tcW w:w="196" w:type="dxa"/>
          </w:tcPr>
          <w:p w14:paraId="74E5C963"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2E6BCB6F" w14:textId="1BB7C557" w:rsidR="00402CD0" w:rsidRPr="00D26C6D" w:rsidRDefault="00402CD0" w:rsidP="00402CD0">
            <w:pPr>
              <w:spacing w:line="240" w:lineRule="atLeast"/>
              <w:jc w:val="both"/>
              <w:rPr>
                <w:rFonts w:ascii="Arial" w:hAnsi="Arial" w:cs="Arial"/>
                <w:color w:val="0000FF"/>
                <w:lang w:val="nl-BE" w:eastAsia="nl-BE"/>
              </w:rPr>
            </w:pPr>
            <w:r w:rsidRPr="00235A0B">
              <w:rPr>
                <w:rFonts w:ascii="Arial" w:hAnsi="Arial" w:cs="Arial"/>
                <w:color w:val="0000FF"/>
                <w:lang w:val="nl-BE" w:eastAsia="nl-BE"/>
              </w:rPr>
              <w:t>De volgende kwaliteitscriteria moeten zijn voldaan voor alle low</w:t>
            </w:r>
            <w:r>
              <w:rPr>
                <w:rFonts w:ascii="Arial" w:hAnsi="Arial" w:cs="Arial"/>
                <w:color w:val="0000FF"/>
                <w:lang w:val="nl-BE" w:eastAsia="nl-BE"/>
              </w:rPr>
              <w:t xml:space="preserve"> </w:t>
            </w:r>
            <w:r w:rsidRPr="00235A0B">
              <w:rPr>
                <w:rFonts w:ascii="Arial" w:hAnsi="Arial" w:cs="Arial"/>
                <w:color w:val="0000FF"/>
                <w:lang w:val="nl-BE" w:eastAsia="nl-BE"/>
              </w:rPr>
              <w:t>vision hulpmiddelen:</w:t>
            </w:r>
          </w:p>
        </w:tc>
        <w:tc>
          <w:tcPr>
            <w:tcW w:w="236" w:type="dxa"/>
            <w:vAlign w:val="bottom"/>
          </w:tcPr>
          <w:p w14:paraId="78682D86" w14:textId="77777777" w:rsidR="00402CD0" w:rsidRPr="00335D98" w:rsidRDefault="00402CD0" w:rsidP="00402CD0">
            <w:pPr>
              <w:spacing w:line="240" w:lineRule="atLeast"/>
              <w:jc w:val="right"/>
              <w:rPr>
                <w:rFonts w:ascii="Arial" w:hAnsi="Arial"/>
                <w:color w:val="0000FF"/>
                <w:lang w:val="nl-BE"/>
              </w:rPr>
            </w:pPr>
          </w:p>
        </w:tc>
      </w:tr>
      <w:tr w:rsidR="00402CD0" w:rsidRPr="00EC3595" w14:paraId="7374FC13" w14:textId="77777777" w:rsidTr="00024474">
        <w:trPr>
          <w:cantSplit/>
        </w:trPr>
        <w:tc>
          <w:tcPr>
            <w:tcW w:w="196" w:type="dxa"/>
          </w:tcPr>
          <w:p w14:paraId="4CF904DB"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083C3282" w14:textId="77777777" w:rsidR="00402CD0" w:rsidRPr="00235A0B" w:rsidRDefault="00402CD0" w:rsidP="00402CD0">
            <w:pPr>
              <w:spacing w:line="240" w:lineRule="atLeast"/>
              <w:jc w:val="both"/>
              <w:rPr>
                <w:rFonts w:ascii="Arial" w:hAnsi="Arial" w:cs="Arial"/>
                <w:color w:val="0000FF"/>
                <w:lang w:val="nl-BE" w:eastAsia="nl-BE"/>
              </w:rPr>
            </w:pPr>
          </w:p>
        </w:tc>
        <w:tc>
          <w:tcPr>
            <w:tcW w:w="236" w:type="dxa"/>
            <w:vAlign w:val="bottom"/>
          </w:tcPr>
          <w:p w14:paraId="086A5CC1" w14:textId="77777777" w:rsidR="00402CD0" w:rsidRPr="00335D98" w:rsidRDefault="00402CD0" w:rsidP="00402CD0">
            <w:pPr>
              <w:spacing w:line="240" w:lineRule="atLeast"/>
              <w:jc w:val="right"/>
              <w:rPr>
                <w:rFonts w:ascii="Arial" w:hAnsi="Arial"/>
                <w:color w:val="0000FF"/>
                <w:lang w:val="nl-BE"/>
              </w:rPr>
            </w:pPr>
          </w:p>
        </w:tc>
      </w:tr>
      <w:tr w:rsidR="00402CD0" w:rsidRPr="00EC3595" w14:paraId="70A07360" w14:textId="77777777" w:rsidTr="00024474">
        <w:trPr>
          <w:cantSplit/>
        </w:trPr>
        <w:tc>
          <w:tcPr>
            <w:tcW w:w="196" w:type="dxa"/>
          </w:tcPr>
          <w:p w14:paraId="7324CA7B"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6578CA71" w14:textId="487BA2BC" w:rsidR="00402CD0" w:rsidRPr="00235A0B" w:rsidRDefault="00402CD0" w:rsidP="00402CD0">
            <w:pPr>
              <w:spacing w:line="240" w:lineRule="atLeast"/>
              <w:jc w:val="both"/>
              <w:rPr>
                <w:rFonts w:ascii="Arial" w:hAnsi="Arial" w:cs="Arial"/>
                <w:color w:val="0000FF"/>
                <w:lang w:val="nl-BE" w:eastAsia="nl-BE"/>
              </w:rPr>
            </w:pPr>
            <w:r w:rsidRPr="00235A0B">
              <w:rPr>
                <w:rFonts w:ascii="Arial" w:hAnsi="Arial" w:cs="Arial"/>
                <w:color w:val="0000FF"/>
                <w:lang w:val="nl-BE" w:eastAsia="nl-BE"/>
              </w:rPr>
              <w:t>1. zuiverheid van het beeld inclusief noodzakelijke ontspiegelingen;</w:t>
            </w:r>
          </w:p>
        </w:tc>
        <w:tc>
          <w:tcPr>
            <w:tcW w:w="236" w:type="dxa"/>
            <w:vAlign w:val="bottom"/>
          </w:tcPr>
          <w:p w14:paraId="65FB3155" w14:textId="77777777" w:rsidR="00402CD0" w:rsidRPr="00335D98" w:rsidRDefault="00402CD0" w:rsidP="00402CD0">
            <w:pPr>
              <w:spacing w:line="240" w:lineRule="atLeast"/>
              <w:jc w:val="right"/>
              <w:rPr>
                <w:rFonts w:ascii="Arial" w:hAnsi="Arial"/>
                <w:color w:val="0000FF"/>
                <w:lang w:val="nl-BE"/>
              </w:rPr>
            </w:pPr>
          </w:p>
        </w:tc>
      </w:tr>
      <w:tr w:rsidR="00402CD0" w:rsidRPr="00EC3595" w14:paraId="755F6D13" w14:textId="77777777" w:rsidTr="00024474">
        <w:trPr>
          <w:cantSplit/>
        </w:trPr>
        <w:tc>
          <w:tcPr>
            <w:tcW w:w="196" w:type="dxa"/>
          </w:tcPr>
          <w:p w14:paraId="3B2E4046"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78649B76" w14:textId="77777777" w:rsidR="00402CD0" w:rsidRPr="00235A0B" w:rsidRDefault="00402CD0" w:rsidP="00402CD0">
            <w:pPr>
              <w:spacing w:line="240" w:lineRule="atLeast"/>
              <w:jc w:val="both"/>
              <w:rPr>
                <w:rFonts w:ascii="Arial" w:hAnsi="Arial" w:cs="Arial"/>
                <w:color w:val="0000FF"/>
                <w:lang w:val="nl-BE" w:eastAsia="nl-BE"/>
              </w:rPr>
            </w:pPr>
          </w:p>
        </w:tc>
        <w:tc>
          <w:tcPr>
            <w:tcW w:w="236" w:type="dxa"/>
            <w:vAlign w:val="bottom"/>
          </w:tcPr>
          <w:p w14:paraId="46ACFC7F" w14:textId="77777777" w:rsidR="00402CD0" w:rsidRPr="00335D98" w:rsidRDefault="00402CD0" w:rsidP="00402CD0">
            <w:pPr>
              <w:spacing w:line="240" w:lineRule="atLeast"/>
              <w:jc w:val="right"/>
              <w:rPr>
                <w:rFonts w:ascii="Arial" w:hAnsi="Arial"/>
                <w:color w:val="0000FF"/>
                <w:lang w:val="nl-BE"/>
              </w:rPr>
            </w:pPr>
          </w:p>
        </w:tc>
      </w:tr>
      <w:tr w:rsidR="00402CD0" w:rsidRPr="00D26C6D" w14:paraId="43855438" w14:textId="77777777" w:rsidTr="00024474">
        <w:trPr>
          <w:cantSplit/>
        </w:trPr>
        <w:tc>
          <w:tcPr>
            <w:tcW w:w="196" w:type="dxa"/>
          </w:tcPr>
          <w:p w14:paraId="53B5EA02"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04DF4245" w14:textId="71A3C21E" w:rsidR="00402CD0" w:rsidRPr="00D26C6D" w:rsidRDefault="00402CD0" w:rsidP="00402CD0">
            <w:pPr>
              <w:spacing w:line="240" w:lineRule="atLeast"/>
              <w:jc w:val="both"/>
              <w:rPr>
                <w:rFonts w:ascii="Arial" w:hAnsi="Arial" w:cs="Arial"/>
                <w:color w:val="0000FF"/>
                <w:lang w:val="nl-BE" w:eastAsia="nl-BE"/>
              </w:rPr>
            </w:pPr>
            <w:r w:rsidRPr="00235A0B">
              <w:rPr>
                <w:rFonts w:ascii="Arial" w:hAnsi="Arial" w:cs="Arial"/>
                <w:color w:val="0000FF"/>
                <w:lang w:val="nl-BE" w:eastAsia="nl-BE"/>
              </w:rPr>
              <w:t>2. begrenzing van het gezichtsveld;</w:t>
            </w:r>
          </w:p>
        </w:tc>
        <w:tc>
          <w:tcPr>
            <w:tcW w:w="236" w:type="dxa"/>
            <w:vAlign w:val="bottom"/>
          </w:tcPr>
          <w:p w14:paraId="03FE07FE" w14:textId="77777777" w:rsidR="00402CD0" w:rsidRPr="00335D98" w:rsidRDefault="00402CD0" w:rsidP="00402CD0">
            <w:pPr>
              <w:spacing w:line="240" w:lineRule="atLeast"/>
              <w:jc w:val="right"/>
              <w:rPr>
                <w:rFonts w:ascii="Arial" w:hAnsi="Arial"/>
                <w:color w:val="0000FF"/>
                <w:lang w:val="nl-BE"/>
              </w:rPr>
            </w:pPr>
          </w:p>
        </w:tc>
      </w:tr>
      <w:tr w:rsidR="00402CD0" w:rsidRPr="00D26C6D" w14:paraId="00C4C3BA" w14:textId="77777777" w:rsidTr="00024474">
        <w:trPr>
          <w:cantSplit/>
        </w:trPr>
        <w:tc>
          <w:tcPr>
            <w:tcW w:w="196" w:type="dxa"/>
          </w:tcPr>
          <w:p w14:paraId="11BF6928"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7731DAFA" w14:textId="77777777" w:rsidR="00402CD0" w:rsidRPr="00235A0B" w:rsidRDefault="00402CD0" w:rsidP="00402CD0">
            <w:pPr>
              <w:spacing w:line="240" w:lineRule="atLeast"/>
              <w:jc w:val="both"/>
              <w:rPr>
                <w:rFonts w:ascii="Arial" w:hAnsi="Arial" w:cs="Arial"/>
                <w:color w:val="0000FF"/>
                <w:lang w:val="nl-BE" w:eastAsia="nl-BE"/>
              </w:rPr>
            </w:pPr>
          </w:p>
        </w:tc>
        <w:tc>
          <w:tcPr>
            <w:tcW w:w="236" w:type="dxa"/>
            <w:vAlign w:val="bottom"/>
          </w:tcPr>
          <w:p w14:paraId="4EAA928B" w14:textId="77777777" w:rsidR="00402CD0" w:rsidRPr="00335D98" w:rsidRDefault="00402CD0" w:rsidP="00402CD0">
            <w:pPr>
              <w:spacing w:line="240" w:lineRule="atLeast"/>
              <w:jc w:val="right"/>
              <w:rPr>
                <w:rFonts w:ascii="Arial" w:hAnsi="Arial"/>
                <w:color w:val="0000FF"/>
                <w:lang w:val="nl-BE"/>
              </w:rPr>
            </w:pPr>
          </w:p>
        </w:tc>
      </w:tr>
      <w:tr w:rsidR="00402CD0" w:rsidRPr="00D26C6D" w14:paraId="4A247772" w14:textId="77777777" w:rsidTr="00024474">
        <w:trPr>
          <w:cantSplit/>
        </w:trPr>
        <w:tc>
          <w:tcPr>
            <w:tcW w:w="196" w:type="dxa"/>
          </w:tcPr>
          <w:p w14:paraId="78C3D41A"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0BACD845" w14:textId="220DAF41" w:rsidR="00402CD0" w:rsidRPr="00235A0B" w:rsidRDefault="00402CD0" w:rsidP="00402CD0">
            <w:pPr>
              <w:spacing w:line="240" w:lineRule="atLeast"/>
              <w:jc w:val="both"/>
              <w:rPr>
                <w:rFonts w:ascii="Arial" w:hAnsi="Arial" w:cs="Arial"/>
                <w:color w:val="0000FF"/>
                <w:lang w:val="nl-BE" w:eastAsia="nl-BE"/>
              </w:rPr>
            </w:pPr>
            <w:r w:rsidRPr="00235A0B">
              <w:rPr>
                <w:rFonts w:ascii="Arial" w:hAnsi="Arial" w:cs="Arial"/>
                <w:color w:val="0000FF"/>
                <w:lang w:val="nl-BE" w:eastAsia="nl-BE"/>
              </w:rPr>
              <w:t>3. stabiliteit van de lenzenstelsels;</w:t>
            </w:r>
          </w:p>
        </w:tc>
        <w:tc>
          <w:tcPr>
            <w:tcW w:w="236" w:type="dxa"/>
            <w:vAlign w:val="bottom"/>
          </w:tcPr>
          <w:p w14:paraId="00F1750F" w14:textId="77777777" w:rsidR="00402CD0" w:rsidRPr="00335D98" w:rsidRDefault="00402CD0" w:rsidP="00402CD0">
            <w:pPr>
              <w:spacing w:line="240" w:lineRule="atLeast"/>
              <w:jc w:val="right"/>
              <w:rPr>
                <w:rFonts w:ascii="Arial" w:hAnsi="Arial"/>
                <w:color w:val="0000FF"/>
                <w:lang w:val="nl-BE"/>
              </w:rPr>
            </w:pPr>
          </w:p>
        </w:tc>
      </w:tr>
      <w:tr w:rsidR="00402CD0" w:rsidRPr="00D26C6D" w14:paraId="798A83AF" w14:textId="77777777" w:rsidTr="00024474">
        <w:trPr>
          <w:cantSplit/>
        </w:trPr>
        <w:tc>
          <w:tcPr>
            <w:tcW w:w="196" w:type="dxa"/>
          </w:tcPr>
          <w:p w14:paraId="08EA1EB9"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18A95AA1" w14:textId="77777777" w:rsidR="00402CD0" w:rsidRPr="00235A0B" w:rsidRDefault="00402CD0" w:rsidP="00402CD0">
            <w:pPr>
              <w:spacing w:line="240" w:lineRule="atLeast"/>
              <w:jc w:val="both"/>
              <w:rPr>
                <w:rFonts w:ascii="Arial" w:hAnsi="Arial" w:cs="Arial"/>
                <w:color w:val="0000FF"/>
                <w:lang w:val="nl-BE" w:eastAsia="nl-BE"/>
              </w:rPr>
            </w:pPr>
          </w:p>
        </w:tc>
        <w:tc>
          <w:tcPr>
            <w:tcW w:w="236" w:type="dxa"/>
            <w:vAlign w:val="bottom"/>
          </w:tcPr>
          <w:p w14:paraId="3406878A" w14:textId="77777777" w:rsidR="00402CD0" w:rsidRPr="00335D98" w:rsidRDefault="00402CD0" w:rsidP="00402CD0">
            <w:pPr>
              <w:spacing w:line="240" w:lineRule="atLeast"/>
              <w:jc w:val="right"/>
              <w:rPr>
                <w:rFonts w:ascii="Arial" w:hAnsi="Arial"/>
                <w:color w:val="0000FF"/>
                <w:lang w:val="nl-BE"/>
              </w:rPr>
            </w:pPr>
          </w:p>
        </w:tc>
      </w:tr>
      <w:tr w:rsidR="00402CD0" w:rsidRPr="00D26C6D" w14:paraId="3DD4145B" w14:textId="77777777" w:rsidTr="00024474">
        <w:trPr>
          <w:cantSplit/>
        </w:trPr>
        <w:tc>
          <w:tcPr>
            <w:tcW w:w="196" w:type="dxa"/>
          </w:tcPr>
          <w:p w14:paraId="66E1FDDC"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06D4BC90" w14:textId="3F9BE9CE" w:rsidR="00402CD0" w:rsidRPr="00235A0B" w:rsidRDefault="00402CD0" w:rsidP="00402CD0">
            <w:pPr>
              <w:spacing w:line="240" w:lineRule="atLeast"/>
              <w:jc w:val="both"/>
              <w:rPr>
                <w:rFonts w:ascii="Arial" w:hAnsi="Arial" w:cs="Arial"/>
                <w:color w:val="0000FF"/>
                <w:lang w:val="nl-BE" w:eastAsia="nl-BE"/>
              </w:rPr>
            </w:pPr>
            <w:r w:rsidRPr="00235A0B">
              <w:rPr>
                <w:rFonts w:ascii="Arial" w:hAnsi="Arial" w:cs="Arial"/>
                <w:color w:val="0000FF"/>
                <w:lang w:val="nl-BE" w:eastAsia="nl-BE"/>
              </w:rPr>
              <w:t>4. stevigheid van de montage;</w:t>
            </w:r>
          </w:p>
        </w:tc>
        <w:tc>
          <w:tcPr>
            <w:tcW w:w="236" w:type="dxa"/>
            <w:vAlign w:val="bottom"/>
          </w:tcPr>
          <w:p w14:paraId="2A529969" w14:textId="77777777" w:rsidR="00402CD0" w:rsidRPr="00335D98" w:rsidRDefault="00402CD0" w:rsidP="00402CD0">
            <w:pPr>
              <w:spacing w:line="240" w:lineRule="atLeast"/>
              <w:jc w:val="right"/>
              <w:rPr>
                <w:rFonts w:ascii="Arial" w:hAnsi="Arial"/>
                <w:color w:val="0000FF"/>
                <w:lang w:val="nl-BE"/>
              </w:rPr>
            </w:pPr>
          </w:p>
        </w:tc>
      </w:tr>
      <w:tr w:rsidR="00402CD0" w:rsidRPr="00D26C6D" w14:paraId="36A0C89A" w14:textId="77777777" w:rsidTr="00024474">
        <w:trPr>
          <w:cantSplit/>
        </w:trPr>
        <w:tc>
          <w:tcPr>
            <w:tcW w:w="196" w:type="dxa"/>
          </w:tcPr>
          <w:p w14:paraId="6B790D2A"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1DFB07D6" w14:textId="77777777" w:rsidR="00402CD0" w:rsidRPr="00235A0B" w:rsidRDefault="00402CD0" w:rsidP="00402CD0">
            <w:pPr>
              <w:spacing w:line="240" w:lineRule="atLeast"/>
              <w:jc w:val="both"/>
              <w:rPr>
                <w:rFonts w:ascii="Arial" w:hAnsi="Arial" w:cs="Arial"/>
                <w:color w:val="0000FF"/>
                <w:lang w:val="nl-BE" w:eastAsia="nl-BE"/>
              </w:rPr>
            </w:pPr>
          </w:p>
        </w:tc>
        <w:tc>
          <w:tcPr>
            <w:tcW w:w="236" w:type="dxa"/>
            <w:vAlign w:val="bottom"/>
          </w:tcPr>
          <w:p w14:paraId="42684EB8" w14:textId="77777777" w:rsidR="00402CD0" w:rsidRPr="00335D98" w:rsidRDefault="00402CD0" w:rsidP="00402CD0">
            <w:pPr>
              <w:spacing w:line="240" w:lineRule="atLeast"/>
              <w:jc w:val="right"/>
              <w:rPr>
                <w:rFonts w:ascii="Arial" w:hAnsi="Arial"/>
                <w:color w:val="0000FF"/>
                <w:lang w:val="nl-BE"/>
              </w:rPr>
            </w:pPr>
          </w:p>
        </w:tc>
      </w:tr>
      <w:tr w:rsidR="00402CD0" w:rsidRPr="00EC3595" w14:paraId="47D70BCE" w14:textId="77777777" w:rsidTr="00024474">
        <w:trPr>
          <w:cantSplit/>
        </w:trPr>
        <w:tc>
          <w:tcPr>
            <w:tcW w:w="196" w:type="dxa"/>
          </w:tcPr>
          <w:p w14:paraId="7A0D02D4"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603279AC" w14:textId="32713370" w:rsidR="00402CD0" w:rsidRPr="00235A0B" w:rsidRDefault="00402CD0" w:rsidP="00402CD0">
            <w:pPr>
              <w:spacing w:line="240" w:lineRule="atLeast"/>
              <w:jc w:val="both"/>
              <w:rPr>
                <w:rFonts w:ascii="Arial" w:hAnsi="Arial" w:cs="Arial"/>
                <w:color w:val="0000FF"/>
                <w:lang w:val="nl-BE" w:eastAsia="nl-BE"/>
              </w:rPr>
            </w:pPr>
            <w:r w:rsidRPr="00235A0B">
              <w:rPr>
                <w:rFonts w:ascii="Arial" w:hAnsi="Arial" w:cs="Arial"/>
                <w:color w:val="0000FF"/>
                <w:lang w:val="nl-BE" w:eastAsia="nl-BE"/>
              </w:rPr>
              <w:t>5. mogelijkheid tot eigen correctie bij montage op dragersysteem</w:t>
            </w:r>
            <w:r>
              <w:rPr>
                <w:rFonts w:ascii="Arial" w:hAnsi="Arial" w:cs="Arial"/>
                <w:color w:val="0000FF"/>
                <w:lang w:val="nl-BE" w:eastAsia="nl-BE"/>
              </w:rPr>
              <w:t xml:space="preserve"> </w:t>
            </w:r>
            <w:r w:rsidRPr="00235A0B">
              <w:rPr>
                <w:rFonts w:ascii="Arial" w:hAnsi="Arial" w:cs="Arial"/>
                <w:color w:val="0000FF"/>
                <w:lang w:val="nl-BE" w:eastAsia="nl-BE"/>
              </w:rPr>
              <w:t>(personaliseren);</w:t>
            </w:r>
          </w:p>
        </w:tc>
        <w:tc>
          <w:tcPr>
            <w:tcW w:w="236" w:type="dxa"/>
            <w:vAlign w:val="bottom"/>
          </w:tcPr>
          <w:p w14:paraId="0B72A2AA" w14:textId="77777777" w:rsidR="00402CD0" w:rsidRPr="00335D98" w:rsidRDefault="00402CD0" w:rsidP="00402CD0">
            <w:pPr>
              <w:spacing w:line="240" w:lineRule="atLeast"/>
              <w:jc w:val="right"/>
              <w:rPr>
                <w:rFonts w:ascii="Arial" w:hAnsi="Arial"/>
                <w:color w:val="0000FF"/>
                <w:lang w:val="nl-BE"/>
              </w:rPr>
            </w:pPr>
          </w:p>
        </w:tc>
      </w:tr>
      <w:tr w:rsidR="00402CD0" w:rsidRPr="00EC3595" w14:paraId="3377CC55" w14:textId="77777777" w:rsidTr="00024474">
        <w:trPr>
          <w:cantSplit/>
        </w:trPr>
        <w:tc>
          <w:tcPr>
            <w:tcW w:w="196" w:type="dxa"/>
          </w:tcPr>
          <w:p w14:paraId="6399AF7D"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19EE3105" w14:textId="77777777" w:rsidR="00402CD0" w:rsidRPr="00235A0B" w:rsidRDefault="00402CD0" w:rsidP="00402CD0">
            <w:pPr>
              <w:spacing w:line="240" w:lineRule="atLeast"/>
              <w:jc w:val="both"/>
              <w:rPr>
                <w:rFonts w:ascii="Arial" w:hAnsi="Arial" w:cs="Arial"/>
                <w:color w:val="0000FF"/>
                <w:lang w:val="nl-BE" w:eastAsia="nl-BE"/>
              </w:rPr>
            </w:pPr>
          </w:p>
        </w:tc>
        <w:tc>
          <w:tcPr>
            <w:tcW w:w="236" w:type="dxa"/>
            <w:vAlign w:val="bottom"/>
          </w:tcPr>
          <w:p w14:paraId="61DB41CA" w14:textId="77777777" w:rsidR="00402CD0" w:rsidRPr="00335D98" w:rsidRDefault="00402CD0" w:rsidP="00402CD0">
            <w:pPr>
              <w:spacing w:line="240" w:lineRule="atLeast"/>
              <w:jc w:val="right"/>
              <w:rPr>
                <w:rFonts w:ascii="Arial" w:hAnsi="Arial"/>
                <w:color w:val="0000FF"/>
                <w:lang w:val="nl-BE"/>
              </w:rPr>
            </w:pPr>
          </w:p>
        </w:tc>
      </w:tr>
      <w:tr w:rsidR="00402CD0" w:rsidRPr="00EC3595" w14:paraId="297877C8" w14:textId="77777777" w:rsidTr="00024474">
        <w:trPr>
          <w:cantSplit/>
        </w:trPr>
        <w:tc>
          <w:tcPr>
            <w:tcW w:w="196" w:type="dxa"/>
          </w:tcPr>
          <w:p w14:paraId="352ECBE3"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F508F24" w14:textId="53B3B3D5" w:rsidR="00402CD0" w:rsidRPr="00235A0B" w:rsidRDefault="00402CD0" w:rsidP="00402CD0">
            <w:pPr>
              <w:spacing w:line="240" w:lineRule="atLeast"/>
              <w:jc w:val="both"/>
              <w:rPr>
                <w:rFonts w:ascii="Arial" w:hAnsi="Arial" w:cs="Arial"/>
                <w:color w:val="0000FF"/>
                <w:lang w:val="nl-BE" w:eastAsia="nl-BE"/>
              </w:rPr>
            </w:pPr>
            <w:r w:rsidRPr="00235A0B">
              <w:rPr>
                <w:rFonts w:ascii="Arial" w:hAnsi="Arial" w:cs="Arial"/>
                <w:color w:val="0000FF"/>
                <w:lang w:val="nl-BE" w:eastAsia="nl-BE"/>
              </w:rPr>
              <w:t>6. mogelijkheid tot ontsmetten van het systeem;</w:t>
            </w:r>
          </w:p>
        </w:tc>
        <w:tc>
          <w:tcPr>
            <w:tcW w:w="236" w:type="dxa"/>
            <w:vAlign w:val="bottom"/>
          </w:tcPr>
          <w:p w14:paraId="30904374" w14:textId="77777777" w:rsidR="00402CD0" w:rsidRPr="00335D98" w:rsidRDefault="00402CD0" w:rsidP="00402CD0">
            <w:pPr>
              <w:spacing w:line="240" w:lineRule="atLeast"/>
              <w:jc w:val="right"/>
              <w:rPr>
                <w:rFonts w:ascii="Arial" w:hAnsi="Arial"/>
                <w:color w:val="0000FF"/>
                <w:lang w:val="nl-BE"/>
              </w:rPr>
            </w:pPr>
          </w:p>
        </w:tc>
      </w:tr>
      <w:tr w:rsidR="00402CD0" w:rsidRPr="00EC3595" w14:paraId="3D2EDCA0" w14:textId="77777777" w:rsidTr="00024474">
        <w:trPr>
          <w:cantSplit/>
        </w:trPr>
        <w:tc>
          <w:tcPr>
            <w:tcW w:w="196" w:type="dxa"/>
          </w:tcPr>
          <w:p w14:paraId="7F8D9D7D"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76DFCD27" w14:textId="77777777" w:rsidR="00402CD0" w:rsidRPr="00235A0B" w:rsidRDefault="00402CD0" w:rsidP="00402CD0">
            <w:pPr>
              <w:spacing w:line="240" w:lineRule="atLeast"/>
              <w:jc w:val="both"/>
              <w:rPr>
                <w:rFonts w:ascii="Arial" w:hAnsi="Arial" w:cs="Arial"/>
                <w:color w:val="0000FF"/>
                <w:lang w:val="nl-BE" w:eastAsia="nl-BE"/>
              </w:rPr>
            </w:pPr>
          </w:p>
        </w:tc>
        <w:tc>
          <w:tcPr>
            <w:tcW w:w="236" w:type="dxa"/>
            <w:vAlign w:val="bottom"/>
          </w:tcPr>
          <w:p w14:paraId="02CE3E0B" w14:textId="77777777" w:rsidR="00402CD0" w:rsidRPr="00335D98" w:rsidRDefault="00402CD0" w:rsidP="00402CD0">
            <w:pPr>
              <w:spacing w:line="240" w:lineRule="atLeast"/>
              <w:jc w:val="right"/>
              <w:rPr>
                <w:rFonts w:ascii="Arial" w:hAnsi="Arial"/>
                <w:color w:val="0000FF"/>
                <w:lang w:val="nl-BE"/>
              </w:rPr>
            </w:pPr>
          </w:p>
        </w:tc>
      </w:tr>
      <w:tr w:rsidR="00402CD0" w:rsidRPr="00EC3595" w14:paraId="3DAEC23A" w14:textId="77777777" w:rsidTr="00024474">
        <w:trPr>
          <w:cantSplit/>
        </w:trPr>
        <w:tc>
          <w:tcPr>
            <w:tcW w:w="196" w:type="dxa"/>
          </w:tcPr>
          <w:p w14:paraId="059E899E"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2E121936" w14:textId="79B50197" w:rsidR="00402CD0" w:rsidRPr="00235A0B" w:rsidRDefault="00402CD0" w:rsidP="00402CD0">
            <w:pPr>
              <w:spacing w:line="240" w:lineRule="atLeast"/>
              <w:jc w:val="both"/>
              <w:rPr>
                <w:rFonts w:ascii="Arial" w:hAnsi="Arial" w:cs="Arial"/>
                <w:color w:val="0000FF"/>
                <w:lang w:val="nl-BE" w:eastAsia="nl-BE"/>
              </w:rPr>
            </w:pPr>
            <w:r w:rsidRPr="00235A0B">
              <w:rPr>
                <w:rFonts w:ascii="Arial" w:hAnsi="Arial" w:cs="Arial"/>
                <w:color w:val="0000FF"/>
                <w:lang w:val="nl-BE" w:eastAsia="nl-BE"/>
              </w:rPr>
              <w:t>7. mogelijkheid tot herstellen van het systeem;</w:t>
            </w:r>
          </w:p>
        </w:tc>
        <w:tc>
          <w:tcPr>
            <w:tcW w:w="236" w:type="dxa"/>
            <w:vAlign w:val="bottom"/>
          </w:tcPr>
          <w:p w14:paraId="075E09E8" w14:textId="77777777" w:rsidR="00402CD0" w:rsidRPr="00335D98" w:rsidRDefault="00402CD0" w:rsidP="00402CD0">
            <w:pPr>
              <w:spacing w:line="240" w:lineRule="atLeast"/>
              <w:jc w:val="right"/>
              <w:rPr>
                <w:rFonts w:ascii="Arial" w:hAnsi="Arial"/>
                <w:color w:val="0000FF"/>
                <w:lang w:val="nl-BE"/>
              </w:rPr>
            </w:pPr>
          </w:p>
        </w:tc>
      </w:tr>
      <w:tr w:rsidR="00402CD0" w:rsidRPr="00EC3595" w14:paraId="60DE3E1C" w14:textId="77777777" w:rsidTr="00024474">
        <w:trPr>
          <w:cantSplit/>
        </w:trPr>
        <w:tc>
          <w:tcPr>
            <w:tcW w:w="196" w:type="dxa"/>
          </w:tcPr>
          <w:p w14:paraId="2696DB36"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04647D77" w14:textId="77777777" w:rsidR="00402CD0" w:rsidRPr="00235A0B" w:rsidRDefault="00402CD0" w:rsidP="00402CD0">
            <w:pPr>
              <w:spacing w:line="240" w:lineRule="atLeast"/>
              <w:jc w:val="both"/>
              <w:rPr>
                <w:rFonts w:ascii="Arial" w:hAnsi="Arial" w:cs="Arial"/>
                <w:color w:val="0000FF"/>
                <w:lang w:val="nl-BE" w:eastAsia="nl-BE"/>
              </w:rPr>
            </w:pPr>
          </w:p>
        </w:tc>
        <w:tc>
          <w:tcPr>
            <w:tcW w:w="236" w:type="dxa"/>
            <w:vAlign w:val="bottom"/>
          </w:tcPr>
          <w:p w14:paraId="1E2DDF5A" w14:textId="77777777" w:rsidR="00402CD0" w:rsidRPr="00335D98" w:rsidRDefault="00402CD0" w:rsidP="00402CD0">
            <w:pPr>
              <w:spacing w:line="240" w:lineRule="atLeast"/>
              <w:jc w:val="right"/>
              <w:rPr>
                <w:rFonts w:ascii="Arial" w:hAnsi="Arial"/>
                <w:color w:val="0000FF"/>
                <w:lang w:val="nl-BE"/>
              </w:rPr>
            </w:pPr>
          </w:p>
        </w:tc>
      </w:tr>
      <w:tr w:rsidR="00402CD0" w:rsidRPr="00EC3595" w14:paraId="4ADA1604" w14:textId="77777777" w:rsidTr="00024474">
        <w:trPr>
          <w:cantSplit/>
        </w:trPr>
        <w:tc>
          <w:tcPr>
            <w:tcW w:w="196" w:type="dxa"/>
          </w:tcPr>
          <w:p w14:paraId="3A7953F0"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B95E465" w14:textId="4ABF46C0" w:rsidR="00402CD0" w:rsidRPr="00235A0B" w:rsidRDefault="00402CD0" w:rsidP="00402CD0">
            <w:pPr>
              <w:spacing w:line="240" w:lineRule="atLeast"/>
              <w:jc w:val="both"/>
              <w:rPr>
                <w:rFonts w:ascii="Arial" w:hAnsi="Arial" w:cs="Arial"/>
                <w:color w:val="0000FF"/>
                <w:lang w:val="nl-BE" w:eastAsia="nl-BE"/>
              </w:rPr>
            </w:pPr>
            <w:r w:rsidRPr="00235A0B">
              <w:rPr>
                <w:rFonts w:ascii="Arial" w:hAnsi="Arial" w:cs="Arial"/>
                <w:color w:val="0000FF"/>
                <w:lang w:val="nl-BE" w:eastAsia="nl-BE"/>
              </w:rPr>
              <w:t>8. mogelijkheid tot ombouwen van het systeem.</w:t>
            </w:r>
          </w:p>
        </w:tc>
        <w:tc>
          <w:tcPr>
            <w:tcW w:w="236" w:type="dxa"/>
            <w:vAlign w:val="bottom"/>
          </w:tcPr>
          <w:p w14:paraId="2067D81A" w14:textId="77777777" w:rsidR="00402CD0" w:rsidRPr="00335D98" w:rsidRDefault="00402CD0" w:rsidP="00402CD0">
            <w:pPr>
              <w:spacing w:line="240" w:lineRule="atLeast"/>
              <w:jc w:val="right"/>
              <w:rPr>
                <w:rFonts w:ascii="Arial" w:hAnsi="Arial"/>
                <w:color w:val="0000FF"/>
                <w:lang w:val="nl-BE"/>
              </w:rPr>
            </w:pPr>
          </w:p>
        </w:tc>
      </w:tr>
      <w:tr w:rsidR="00402CD0" w:rsidRPr="00EC3595" w14:paraId="4FC8756D" w14:textId="77777777" w:rsidTr="00024474">
        <w:trPr>
          <w:cantSplit/>
        </w:trPr>
        <w:tc>
          <w:tcPr>
            <w:tcW w:w="196" w:type="dxa"/>
          </w:tcPr>
          <w:p w14:paraId="05591575"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4598D051" w14:textId="77777777" w:rsidR="00402CD0" w:rsidRPr="00235A0B" w:rsidRDefault="00402CD0" w:rsidP="00402CD0">
            <w:pPr>
              <w:spacing w:line="240" w:lineRule="atLeast"/>
              <w:jc w:val="both"/>
              <w:rPr>
                <w:rFonts w:ascii="Arial" w:hAnsi="Arial" w:cs="Arial"/>
                <w:color w:val="0000FF"/>
                <w:lang w:val="nl-BE" w:eastAsia="nl-BE"/>
              </w:rPr>
            </w:pPr>
          </w:p>
        </w:tc>
        <w:tc>
          <w:tcPr>
            <w:tcW w:w="236" w:type="dxa"/>
            <w:vAlign w:val="bottom"/>
          </w:tcPr>
          <w:p w14:paraId="127C90B7" w14:textId="77777777" w:rsidR="00402CD0" w:rsidRPr="00335D98" w:rsidRDefault="00402CD0" w:rsidP="00402CD0">
            <w:pPr>
              <w:spacing w:line="240" w:lineRule="atLeast"/>
              <w:jc w:val="right"/>
              <w:rPr>
                <w:rFonts w:ascii="Arial" w:hAnsi="Arial"/>
                <w:color w:val="0000FF"/>
                <w:lang w:val="nl-BE"/>
              </w:rPr>
            </w:pPr>
          </w:p>
        </w:tc>
      </w:tr>
      <w:tr w:rsidR="00402CD0" w:rsidRPr="00D26C6D" w14:paraId="5EE646E3" w14:textId="77777777" w:rsidTr="00024474">
        <w:trPr>
          <w:cantSplit/>
        </w:trPr>
        <w:tc>
          <w:tcPr>
            <w:tcW w:w="196" w:type="dxa"/>
          </w:tcPr>
          <w:p w14:paraId="3D00B2A8"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ED29AFD" w14:textId="14553FF1" w:rsidR="00402CD0" w:rsidRPr="00235A0B" w:rsidRDefault="00402CD0" w:rsidP="00402CD0">
            <w:pPr>
              <w:spacing w:line="240" w:lineRule="atLeast"/>
              <w:jc w:val="both"/>
              <w:rPr>
                <w:rFonts w:ascii="Arial" w:hAnsi="Arial" w:cs="Arial"/>
                <w:color w:val="0000FF"/>
                <w:lang w:val="nl-BE" w:eastAsia="nl-BE"/>
              </w:rPr>
            </w:pPr>
            <w:r w:rsidRPr="00235A0B">
              <w:rPr>
                <w:rFonts w:ascii="Arial" w:hAnsi="Arial" w:cs="Arial"/>
                <w:color w:val="0000FF"/>
                <w:lang w:val="nl-BE" w:eastAsia="nl-BE"/>
              </w:rPr>
              <w:t>2.2 Vergoedingsvoorwaarden</w:t>
            </w:r>
          </w:p>
        </w:tc>
        <w:tc>
          <w:tcPr>
            <w:tcW w:w="236" w:type="dxa"/>
            <w:vAlign w:val="bottom"/>
          </w:tcPr>
          <w:p w14:paraId="5090D272" w14:textId="77777777" w:rsidR="00402CD0" w:rsidRPr="00335D98" w:rsidRDefault="00402CD0" w:rsidP="00402CD0">
            <w:pPr>
              <w:spacing w:line="240" w:lineRule="atLeast"/>
              <w:jc w:val="right"/>
              <w:rPr>
                <w:rFonts w:ascii="Arial" w:hAnsi="Arial"/>
                <w:color w:val="0000FF"/>
                <w:lang w:val="nl-BE"/>
              </w:rPr>
            </w:pPr>
          </w:p>
        </w:tc>
      </w:tr>
      <w:tr w:rsidR="00402CD0" w:rsidRPr="00D26C6D" w14:paraId="691D66E0" w14:textId="77777777" w:rsidTr="00024474">
        <w:trPr>
          <w:cantSplit/>
        </w:trPr>
        <w:tc>
          <w:tcPr>
            <w:tcW w:w="196" w:type="dxa"/>
          </w:tcPr>
          <w:p w14:paraId="0E39D9CE"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C656F67" w14:textId="77777777" w:rsidR="00402CD0" w:rsidRPr="00235A0B" w:rsidRDefault="00402CD0" w:rsidP="00402CD0">
            <w:pPr>
              <w:spacing w:line="240" w:lineRule="atLeast"/>
              <w:jc w:val="both"/>
              <w:rPr>
                <w:rFonts w:ascii="Arial" w:hAnsi="Arial" w:cs="Arial"/>
                <w:color w:val="0000FF"/>
                <w:lang w:val="nl-BE" w:eastAsia="nl-BE"/>
              </w:rPr>
            </w:pPr>
          </w:p>
        </w:tc>
        <w:tc>
          <w:tcPr>
            <w:tcW w:w="236" w:type="dxa"/>
            <w:vAlign w:val="bottom"/>
          </w:tcPr>
          <w:p w14:paraId="3A6FABC5" w14:textId="77777777" w:rsidR="00402CD0" w:rsidRPr="00335D98" w:rsidRDefault="00402CD0" w:rsidP="00402CD0">
            <w:pPr>
              <w:spacing w:line="240" w:lineRule="atLeast"/>
              <w:jc w:val="right"/>
              <w:rPr>
                <w:rFonts w:ascii="Arial" w:hAnsi="Arial"/>
                <w:color w:val="0000FF"/>
                <w:lang w:val="nl-BE"/>
              </w:rPr>
            </w:pPr>
          </w:p>
        </w:tc>
      </w:tr>
      <w:tr w:rsidR="00402CD0" w:rsidRPr="00EC3595" w14:paraId="4C6CD3D8" w14:textId="77777777" w:rsidTr="00024474">
        <w:trPr>
          <w:cantSplit/>
        </w:trPr>
        <w:tc>
          <w:tcPr>
            <w:tcW w:w="196" w:type="dxa"/>
          </w:tcPr>
          <w:p w14:paraId="6EFC2FBD"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BC04ABD" w14:textId="13872015" w:rsidR="00402CD0" w:rsidRPr="00235A0B" w:rsidRDefault="00402CD0" w:rsidP="00402CD0">
            <w:pPr>
              <w:spacing w:line="240" w:lineRule="atLeast"/>
              <w:jc w:val="both"/>
              <w:rPr>
                <w:rFonts w:ascii="Arial" w:hAnsi="Arial" w:cs="Arial"/>
                <w:color w:val="0000FF"/>
                <w:lang w:val="nl-BE" w:eastAsia="nl-BE"/>
              </w:rPr>
            </w:pPr>
            <w:r w:rsidRPr="00235A0B">
              <w:rPr>
                <w:rFonts w:ascii="Arial" w:hAnsi="Arial" w:cs="Arial"/>
                <w:color w:val="0000FF"/>
                <w:lang w:val="nl-BE" w:eastAsia="nl-BE"/>
              </w:rPr>
              <w:t>De verzekeringstegemoetkoming in de aflevering van een low vision</w:t>
            </w:r>
            <w:r>
              <w:rPr>
                <w:rFonts w:ascii="Arial" w:hAnsi="Arial" w:cs="Arial"/>
                <w:color w:val="0000FF"/>
                <w:lang w:val="nl-BE" w:eastAsia="nl-BE"/>
              </w:rPr>
              <w:t xml:space="preserve"> </w:t>
            </w:r>
            <w:r w:rsidRPr="00235A0B">
              <w:rPr>
                <w:rFonts w:ascii="Arial" w:hAnsi="Arial" w:cs="Arial"/>
                <w:color w:val="0000FF"/>
                <w:lang w:val="nl-BE" w:eastAsia="nl-BE"/>
              </w:rPr>
              <w:t>hulpmiddel is voorbehouden aan de rechthebbende wiens gezichtsscherpte, na correctie, gelijk is aan of lager dan 2/10 of wiens</w:t>
            </w:r>
            <w:r>
              <w:rPr>
                <w:rFonts w:ascii="Arial" w:hAnsi="Arial" w:cs="Arial"/>
                <w:color w:val="0000FF"/>
                <w:lang w:val="nl-BE" w:eastAsia="nl-BE"/>
              </w:rPr>
              <w:t xml:space="preserve"> </w:t>
            </w:r>
            <w:r w:rsidRPr="00235A0B">
              <w:rPr>
                <w:rFonts w:ascii="Arial" w:hAnsi="Arial" w:cs="Arial"/>
                <w:color w:val="0000FF"/>
                <w:lang w:val="nl-BE" w:eastAsia="nl-BE"/>
              </w:rPr>
              <w:t>gezichtsveld is versmald tot 15° of minder, voor zover het gebruik van</w:t>
            </w:r>
            <w:r>
              <w:rPr>
                <w:rFonts w:ascii="Arial" w:hAnsi="Arial" w:cs="Arial"/>
                <w:color w:val="0000FF"/>
                <w:lang w:val="nl-BE" w:eastAsia="nl-BE"/>
              </w:rPr>
              <w:t xml:space="preserve"> </w:t>
            </w:r>
            <w:r w:rsidRPr="00235A0B">
              <w:rPr>
                <w:rFonts w:ascii="Arial" w:hAnsi="Arial" w:cs="Arial"/>
                <w:color w:val="0000FF"/>
                <w:lang w:val="nl-BE" w:eastAsia="nl-BE"/>
              </w:rPr>
              <w:t>dit low vision hulpmiddel het hem mogelijk maakt</w:t>
            </w:r>
            <w:r>
              <w:rPr>
                <w:rFonts w:ascii="Arial" w:hAnsi="Arial" w:cs="Arial"/>
                <w:color w:val="0000FF"/>
                <w:lang w:val="nl-BE" w:eastAsia="nl-BE"/>
              </w:rPr>
              <w:t> :</w:t>
            </w:r>
          </w:p>
        </w:tc>
        <w:tc>
          <w:tcPr>
            <w:tcW w:w="236" w:type="dxa"/>
            <w:vAlign w:val="bottom"/>
          </w:tcPr>
          <w:p w14:paraId="7B000FD8" w14:textId="77777777" w:rsidR="00402CD0" w:rsidRPr="00335D98" w:rsidRDefault="00402CD0" w:rsidP="00402CD0">
            <w:pPr>
              <w:spacing w:line="240" w:lineRule="atLeast"/>
              <w:jc w:val="right"/>
              <w:rPr>
                <w:rFonts w:ascii="Arial" w:hAnsi="Arial"/>
                <w:color w:val="0000FF"/>
                <w:lang w:val="nl-BE"/>
              </w:rPr>
            </w:pPr>
          </w:p>
        </w:tc>
      </w:tr>
      <w:tr w:rsidR="00402CD0" w:rsidRPr="00EC3595" w14:paraId="1C11B19D" w14:textId="77777777" w:rsidTr="00024474">
        <w:trPr>
          <w:cantSplit/>
        </w:trPr>
        <w:tc>
          <w:tcPr>
            <w:tcW w:w="196" w:type="dxa"/>
          </w:tcPr>
          <w:p w14:paraId="331B652A"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3D04D606" w14:textId="77777777" w:rsidR="00402CD0" w:rsidRPr="00235A0B" w:rsidRDefault="00402CD0" w:rsidP="00402CD0">
            <w:pPr>
              <w:spacing w:line="240" w:lineRule="atLeast"/>
              <w:jc w:val="both"/>
              <w:rPr>
                <w:rFonts w:ascii="Arial" w:hAnsi="Arial" w:cs="Arial"/>
                <w:color w:val="0000FF"/>
                <w:lang w:val="nl-BE" w:eastAsia="nl-BE"/>
              </w:rPr>
            </w:pPr>
          </w:p>
        </w:tc>
        <w:tc>
          <w:tcPr>
            <w:tcW w:w="236" w:type="dxa"/>
            <w:vAlign w:val="bottom"/>
          </w:tcPr>
          <w:p w14:paraId="7D936EE1" w14:textId="77777777" w:rsidR="00402CD0" w:rsidRPr="00335D98" w:rsidRDefault="00402CD0" w:rsidP="00402CD0">
            <w:pPr>
              <w:spacing w:line="240" w:lineRule="atLeast"/>
              <w:jc w:val="right"/>
              <w:rPr>
                <w:rFonts w:ascii="Arial" w:hAnsi="Arial"/>
                <w:color w:val="0000FF"/>
                <w:lang w:val="nl-BE"/>
              </w:rPr>
            </w:pPr>
          </w:p>
        </w:tc>
      </w:tr>
      <w:tr w:rsidR="00402CD0" w:rsidRPr="00EC3595" w14:paraId="218D6A88" w14:textId="77777777" w:rsidTr="00024474">
        <w:trPr>
          <w:cantSplit/>
        </w:trPr>
        <w:tc>
          <w:tcPr>
            <w:tcW w:w="196" w:type="dxa"/>
          </w:tcPr>
          <w:p w14:paraId="35B373E5"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4071F3D4" w14:textId="39A06A0D" w:rsidR="00402CD0" w:rsidRPr="00235A0B" w:rsidRDefault="00402CD0" w:rsidP="00402CD0">
            <w:pPr>
              <w:spacing w:line="240" w:lineRule="atLeast"/>
              <w:jc w:val="both"/>
              <w:rPr>
                <w:rFonts w:ascii="Arial" w:hAnsi="Arial" w:cs="Arial"/>
                <w:color w:val="0000FF"/>
                <w:lang w:val="nl-BE" w:eastAsia="nl-BE"/>
              </w:rPr>
            </w:pPr>
            <w:r w:rsidRPr="00235A0B">
              <w:rPr>
                <w:rFonts w:ascii="Arial" w:hAnsi="Arial" w:cs="Arial"/>
                <w:i/>
                <w:iCs/>
                <w:color w:val="0000FF"/>
                <w:lang w:val="nl-BE" w:eastAsia="nl-BE"/>
              </w:rPr>
              <w:t>a</w:t>
            </w:r>
            <w:r w:rsidRPr="00235A0B">
              <w:rPr>
                <w:rFonts w:ascii="Arial" w:hAnsi="Arial" w:cs="Arial"/>
                <w:color w:val="0000FF"/>
                <w:lang w:val="nl-BE" w:eastAsia="nl-BE"/>
              </w:rPr>
              <w:t>) verder naar school te gaan en regelmatig de lessen te volgen van</w:t>
            </w:r>
            <w:r>
              <w:rPr>
                <w:rFonts w:ascii="Arial" w:hAnsi="Arial" w:cs="Arial"/>
                <w:color w:val="0000FF"/>
                <w:lang w:val="nl-BE" w:eastAsia="nl-BE"/>
              </w:rPr>
              <w:t xml:space="preserve"> </w:t>
            </w:r>
            <w:r w:rsidRPr="00235A0B">
              <w:rPr>
                <w:rFonts w:ascii="Arial" w:hAnsi="Arial" w:cs="Arial"/>
                <w:color w:val="0000FF"/>
                <w:lang w:val="nl-BE" w:eastAsia="nl-BE"/>
              </w:rPr>
              <w:t>het basis-, secundair of hoger onderwijs; die lessen moeten overdag</w:t>
            </w:r>
            <w:r>
              <w:rPr>
                <w:rFonts w:ascii="Arial" w:hAnsi="Arial" w:cs="Arial"/>
                <w:color w:val="0000FF"/>
                <w:lang w:val="nl-BE" w:eastAsia="nl-BE"/>
              </w:rPr>
              <w:t xml:space="preserve"> </w:t>
            </w:r>
            <w:r w:rsidRPr="00235A0B">
              <w:rPr>
                <w:rFonts w:ascii="Arial" w:hAnsi="Arial" w:cs="Arial"/>
                <w:color w:val="0000FF"/>
                <w:lang w:val="nl-BE" w:eastAsia="nl-BE"/>
              </w:rPr>
              <w:t>worden gegeven en mogen niet beperkt zijn tot een gedeelte van het</w:t>
            </w:r>
            <w:r>
              <w:rPr>
                <w:rFonts w:ascii="Arial" w:hAnsi="Arial" w:cs="Arial"/>
                <w:color w:val="0000FF"/>
                <w:lang w:val="nl-BE" w:eastAsia="nl-BE"/>
              </w:rPr>
              <w:t xml:space="preserve"> </w:t>
            </w:r>
            <w:r w:rsidRPr="00235A0B">
              <w:rPr>
                <w:rFonts w:ascii="Arial" w:hAnsi="Arial" w:cs="Arial"/>
                <w:color w:val="0000FF"/>
                <w:lang w:val="nl-BE" w:eastAsia="nl-BE"/>
              </w:rPr>
              <w:t>jaar;</w:t>
            </w:r>
          </w:p>
        </w:tc>
        <w:tc>
          <w:tcPr>
            <w:tcW w:w="236" w:type="dxa"/>
            <w:vAlign w:val="bottom"/>
          </w:tcPr>
          <w:p w14:paraId="6EA3EB79" w14:textId="77777777" w:rsidR="00402CD0" w:rsidRPr="00335D98" w:rsidRDefault="00402CD0" w:rsidP="00402CD0">
            <w:pPr>
              <w:spacing w:line="240" w:lineRule="atLeast"/>
              <w:jc w:val="right"/>
              <w:rPr>
                <w:rFonts w:ascii="Arial" w:hAnsi="Arial"/>
                <w:color w:val="0000FF"/>
                <w:lang w:val="nl-BE"/>
              </w:rPr>
            </w:pPr>
          </w:p>
        </w:tc>
      </w:tr>
      <w:tr w:rsidR="00402CD0" w:rsidRPr="00EC3595" w14:paraId="46C78729" w14:textId="77777777" w:rsidTr="00024474">
        <w:trPr>
          <w:cantSplit/>
        </w:trPr>
        <w:tc>
          <w:tcPr>
            <w:tcW w:w="196" w:type="dxa"/>
          </w:tcPr>
          <w:p w14:paraId="46E46C9E"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4427C5B6" w14:textId="77777777" w:rsidR="00402CD0" w:rsidRPr="00235A0B" w:rsidRDefault="00402CD0" w:rsidP="00402CD0">
            <w:pPr>
              <w:spacing w:line="240" w:lineRule="atLeast"/>
              <w:jc w:val="both"/>
              <w:rPr>
                <w:rFonts w:ascii="Arial" w:hAnsi="Arial" w:cs="Arial"/>
                <w:color w:val="0000FF"/>
                <w:lang w:val="nl-BE" w:eastAsia="nl-BE"/>
              </w:rPr>
            </w:pPr>
          </w:p>
        </w:tc>
        <w:tc>
          <w:tcPr>
            <w:tcW w:w="236" w:type="dxa"/>
            <w:vAlign w:val="bottom"/>
          </w:tcPr>
          <w:p w14:paraId="44D8A890" w14:textId="77777777" w:rsidR="00402CD0" w:rsidRPr="00335D98" w:rsidRDefault="00402CD0" w:rsidP="00402CD0">
            <w:pPr>
              <w:spacing w:line="240" w:lineRule="atLeast"/>
              <w:jc w:val="right"/>
              <w:rPr>
                <w:rFonts w:ascii="Arial" w:hAnsi="Arial"/>
                <w:color w:val="0000FF"/>
                <w:lang w:val="nl-BE"/>
              </w:rPr>
            </w:pPr>
          </w:p>
        </w:tc>
      </w:tr>
      <w:tr w:rsidR="00402CD0" w:rsidRPr="00EC3595" w14:paraId="17293D27" w14:textId="77777777" w:rsidTr="00024474">
        <w:trPr>
          <w:cantSplit/>
        </w:trPr>
        <w:tc>
          <w:tcPr>
            <w:tcW w:w="196" w:type="dxa"/>
          </w:tcPr>
          <w:p w14:paraId="0AB46E4E"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46F84EDF" w14:textId="37168753" w:rsidR="00402CD0" w:rsidRPr="00235A0B" w:rsidRDefault="00402CD0" w:rsidP="00402CD0">
            <w:pPr>
              <w:spacing w:line="240" w:lineRule="atLeast"/>
              <w:jc w:val="both"/>
              <w:rPr>
                <w:rFonts w:ascii="Arial" w:hAnsi="Arial" w:cs="Arial"/>
                <w:color w:val="0000FF"/>
                <w:lang w:val="nl-BE" w:eastAsia="nl-BE"/>
              </w:rPr>
            </w:pPr>
            <w:r w:rsidRPr="00235A0B">
              <w:rPr>
                <w:rFonts w:ascii="Arial" w:hAnsi="Arial" w:cs="Arial"/>
                <w:i/>
                <w:iCs/>
                <w:color w:val="0000FF"/>
                <w:lang w:val="nl-BE" w:eastAsia="nl-BE"/>
              </w:rPr>
              <w:t>b</w:t>
            </w:r>
            <w:r w:rsidRPr="00235A0B">
              <w:rPr>
                <w:rFonts w:ascii="Arial" w:hAnsi="Arial" w:cs="Arial"/>
                <w:color w:val="0000FF"/>
                <w:lang w:val="nl-BE" w:eastAsia="nl-BE"/>
              </w:rPr>
              <w:t>) een leercontract te vervullen waarvan de afsluiting is geregistreerd</w:t>
            </w:r>
            <w:r>
              <w:rPr>
                <w:rFonts w:ascii="Arial" w:hAnsi="Arial" w:cs="Arial"/>
                <w:color w:val="0000FF"/>
                <w:lang w:val="nl-BE" w:eastAsia="nl-BE"/>
              </w:rPr>
              <w:t xml:space="preserve"> </w:t>
            </w:r>
            <w:r w:rsidRPr="00235A0B">
              <w:rPr>
                <w:rFonts w:ascii="Arial" w:hAnsi="Arial" w:cs="Arial"/>
                <w:color w:val="0000FF"/>
                <w:lang w:val="nl-BE" w:eastAsia="nl-BE"/>
              </w:rPr>
              <w:t>en de uitvoering wordt gecontroleerd door een erkend leersecretariaat;</w:t>
            </w:r>
          </w:p>
        </w:tc>
        <w:tc>
          <w:tcPr>
            <w:tcW w:w="236" w:type="dxa"/>
            <w:vAlign w:val="bottom"/>
          </w:tcPr>
          <w:p w14:paraId="3EF6A51E" w14:textId="77777777" w:rsidR="00402CD0" w:rsidRPr="00335D98" w:rsidRDefault="00402CD0" w:rsidP="00402CD0">
            <w:pPr>
              <w:spacing w:line="240" w:lineRule="atLeast"/>
              <w:jc w:val="right"/>
              <w:rPr>
                <w:rFonts w:ascii="Arial" w:hAnsi="Arial"/>
                <w:color w:val="0000FF"/>
                <w:lang w:val="nl-BE"/>
              </w:rPr>
            </w:pPr>
          </w:p>
        </w:tc>
      </w:tr>
      <w:tr w:rsidR="00402CD0" w:rsidRPr="00EC3595" w14:paraId="253C7E8D" w14:textId="77777777" w:rsidTr="00024474">
        <w:trPr>
          <w:cantSplit/>
        </w:trPr>
        <w:tc>
          <w:tcPr>
            <w:tcW w:w="196" w:type="dxa"/>
          </w:tcPr>
          <w:p w14:paraId="3F8CD08C"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182973B0" w14:textId="77777777" w:rsidR="00402CD0" w:rsidRPr="00235A0B" w:rsidRDefault="00402CD0" w:rsidP="00402CD0">
            <w:pPr>
              <w:spacing w:line="240" w:lineRule="atLeast"/>
              <w:jc w:val="both"/>
              <w:rPr>
                <w:rFonts w:ascii="Arial" w:hAnsi="Arial" w:cs="Arial"/>
                <w:color w:val="0000FF"/>
                <w:lang w:val="nl-BE" w:eastAsia="nl-BE"/>
              </w:rPr>
            </w:pPr>
          </w:p>
        </w:tc>
        <w:tc>
          <w:tcPr>
            <w:tcW w:w="236" w:type="dxa"/>
            <w:vAlign w:val="bottom"/>
          </w:tcPr>
          <w:p w14:paraId="0947DED6" w14:textId="77777777" w:rsidR="00402CD0" w:rsidRPr="00335D98" w:rsidRDefault="00402CD0" w:rsidP="00402CD0">
            <w:pPr>
              <w:spacing w:line="240" w:lineRule="atLeast"/>
              <w:jc w:val="right"/>
              <w:rPr>
                <w:rFonts w:ascii="Arial" w:hAnsi="Arial"/>
                <w:color w:val="0000FF"/>
                <w:lang w:val="nl-BE"/>
              </w:rPr>
            </w:pPr>
          </w:p>
        </w:tc>
      </w:tr>
      <w:tr w:rsidR="00402CD0" w:rsidRPr="00EC3595" w14:paraId="1CED2D11" w14:textId="77777777" w:rsidTr="00024474">
        <w:trPr>
          <w:cantSplit/>
        </w:trPr>
        <w:tc>
          <w:tcPr>
            <w:tcW w:w="196" w:type="dxa"/>
          </w:tcPr>
          <w:p w14:paraId="7E09C571"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7E882CD" w14:textId="5A6D0518" w:rsidR="00402CD0" w:rsidRPr="00235A0B" w:rsidRDefault="00402CD0" w:rsidP="00402CD0">
            <w:pPr>
              <w:spacing w:line="240" w:lineRule="atLeast"/>
              <w:jc w:val="both"/>
              <w:rPr>
                <w:rFonts w:ascii="Arial" w:hAnsi="Arial" w:cs="Arial"/>
                <w:color w:val="0000FF"/>
                <w:lang w:val="nl-BE" w:eastAsia="nl-BE"/>
              </w:rPr>
            </w:pPr>
            <w:r w:rsidRPr="00235A0B">
              <w:rPr>
                <w:rFonts w:ascii="Arial" w:hAnsi="Arial" w:cs="Arial"/>
                <w:i/>
                <w:iCs/>
                <w:color w:val="0000FF"/>
                <w:lang w:val="nl-BE" w:eastAsia="nl-BE"/>
              </w:rPr>
              <w:t>c</w:t>
            </w:r>
            <w:r w:rsidRPr="00235A0B">
              <w:rPr>
                <w:rFonts w:ascii="Arial" w:hAnsi="Arial" w:cs="Arial"/>
                <w:color w:val="0000FF"/>
                <w:lang w:val="nl-BE" w:eastAsia="nl-BE"/>
              </w:rPr>
              <w:t>) een beroep verder uit te oefenen of te hervatten waardoor hij ofwel</w:t>
            </w:r>
            <w:r>
              <w:rPr>
                <w:rFonts w:ascii="Arial" w:hAnsi="Arial" w:cs="Arial"/>
                <w:color w:val="0000FF"/>
                <w:lang w:val="nl-BE" w:eastAsia="nl-BE"/>
              </w:rPr>
              <w:t xml:space="preserve"> </w:t>
            </w:r>
            <w:r w:rsidRPr="00235A0B">
              <w:rPr>
                <w:rFonts w:ascii="Arial" w:hAnsi="Arial" w:cs="Arial"/>
                <w:color w:val="0000FF"/>
                <w:lang w:val="nl-BE" w:eastAsia="nl-BE"/>
              </w:rPr>
              <w:t>onder de sociale zekerheid van de werknemers ofwel onder het sociaal</w:t>
            </w:r>
            <w:r>
              <w:rPr>
                <w:rFonts w:ascii="Arial" w:hAnsi="Arial" w:cs="Arial"/>
                <w:color w:val="0000FF"/>
                <w:lang w:val="nl-BE" w:eastAsia="nl-BE"/>
              </w:rPr>
              <w:t xml:space="preserve"> </w:t>
            </w:r>
            <w:r w:rsidRPr="00235A0B">
              <w:rPr>
                <w:rFonts w:ascii="Arial" w:hAnsi="Arial" w:cs="Arial"/>
                <w:color w:val="0000FF"/>
                <w:lang w:val="nl-BE" w:eastAsia="nl-BE"/>
              </w:rPr>
              <w:t>statuut van de zelfstandigen onderworpen wordt;</w:t>
            </w:r>
          </w:p>
        </w:tc>
        <w:tc>
          <w:tcPr>
            <w:tcW w:w="236" w:type="dxa"/>
            <w:vAlign w:val="bottom"/>
          </w:tcPr>
          <w:p w14:paraId="0DEECAF7" w14:textId="77777777" w:rsidR="00402CD0" w:rsidRPr="00335D98" w:rsidRDefault="00402CD0" w:rsidP="00402CD0">
            <w:pPr>
              <w:spacing w:line="240" w:lineRule="atLeast"/>
              <w:jc w:val="right"/>
              <w:rPr>
                <w:rFonts w:ascii="Arial" w:hAnsi="Arial"/>
                <w:color w:val="0000FF"/>
                <w:lang w:val="nl-BE"/>
              </w:rPr>
            </w:pPr>
          </w:p>
        </w:tc>
      </w:tr>
      <w:tr w:rsidR="00402CD0" w:rsidRPr="00EC3595" w14:paraId="0374428F" w14:textId="77777777" w:rsidTr="00024474">
        <w:trPr>
          <w:cantSplit/>
        </w:trPr>
        <w:tc>
          <w:tcPr>
            <w:tcW w:w="196" w:type="dxa"/>
          </w:tcPr>
          <w:p w14:paraId="42B856EC"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34EB72A7" w14:textId="77777777" w:rsidR="00402CD0" w:rsidRPr="00235A0B" w:rsidRDefault="00402CD0" w:rsidP="00402CD0">
            <w:pPr>
              <w:spacing w:line="240" w:lineRule="atLeast"/>
              <w:jc w:val="both"/>
              <w:rPr>
                <w:rFonts w:ascii="Arial" w:hAnsi="Arial" w:cs="Arial"/>
                <w:color w:val="0000FF"/>
                <w:lang w:val="nl-BE" w:eastAsia="nl-BE"/>
              </w:rPr>
            </w:pPr>
          </w:p>
        </w:tc>
        <w:tc>
          <w:tcPr>
            <w:tcW w:w="236" w:type="dxa"/>
            <w:vAlign w:val="bottom"/>
          </w:tcPr>
          <w:p w14:paraId="479A3F1E" w14:textId="77777777" w:rsidR="00402CD0" w:rsidRPr="00335D98" w:rsidRDefault="00402CD0" w:rsidP="00402CD0">
            <w:pPr>
              <w:spacing w:line="240" w:lineRule="atLeast"/>
              <w:jc w:val="right"/>
              <w:rPr>
                <w:rFonts w:ascii="Arial" w:hAnsi="Arial"/>
                <w:color w:val="0000FF"/>
                <w:lang w:val="nl-BE"/>
              </w:rPr>
            </w:pPr>
          </w:p>
        </w:tc>
      </w:tr>
      <w:tr w:rsidR="00402CD0" w:rsidRPr="00EC3595" w14:paraId="6EB48E0F" w14:textId="77777777" w:rsidTr="00024474">
        <w:trPr>
          <w:cantSplit/>
        </w:trPr>
        <w:tc>
          <w:tcPr>
            <w:tcW w:w="196" w:type="dxa"/>
          </w:tcPr>
          <w:p w14:paraId="10EBB9FB"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3E4A7E77" w14:textId="01E175BA" w:rsidR="00402CD0" w:rsidRPr="00235A0B" w:rsidRDefault="00402CD0" w:rsidP="00402CD0">
            <w:pPr>
              <w:spacing w:line="240" w:lineRule="atLeast"/>
              <w:jc w:val="both"/>
              <w:rPr>
                <w:rFonts w:ascii="Arial" w:hAnsi="Arial" w:cs="Arial"/>
                <w:color w:val="0000FF"/>
                <w:lang w:val="nl-BE" w:eastAsia="nl-BE"/>
              </w:rPr>
            </w:pPr>
            <w:r w:rsidRPr="00235A0B">
              <w:rPr>
                <w:rFonts w:ascii="Arial" w:hAnsi="Arial" w:cs="Arial"/>
                <w:i/>
                <w:iCs/>
                <w:color w:val="0000FF"/>
                <w:lang w:val="nl-BE" w:eastAsia="nl-BE"/>
              </w:rPr>
              <w:t>d</w:t>
            </w:r>
            <w:r w:rsidRPr="00235A0B">
              <w:rPr>
                <w:rFonts w:ascii="Arial" w:hAnsi="Arial" w:cs="Arial"/>
                <w:color w:val="0000FF"/>
                <w:lang w:val="nl-BE" w:eastAsia="nl-BE"/>
              </w:rPr>
              <w:t>) een omscholing te volgen waarvan het programma expliciet het</w:t>
            </w:r>
            <w:r>
              <w:rPr>
                <w:rFonts w:ascii="Arial" w:hAnsi="Arial" w:cs="Arial"/>
                <w:color w:val="0000FF"/>
                <w:lang w:val="nl-BE" w:eastAsia="nl-BE"/>
              </w:rPr>
              <w:t xml:space="preserve"> </w:t>
            </w:r>
            <w:r w:rsidRPr="00235A0B">
              <w:rPr>
                <w:rFonts w:ascii="Arial" w:hAnsi="Arial" w:cs="Arial"/>
                <w:color w:val="0000FF"/>
                <w:lang w:val="nl-BE" w:eastAsia="nl-BE"/>
              </w:rPr>
              <w:t>gebruik van een low vision hulpmiddel omvat zoals weergegeven in</w:t>
            </w:r>
            <w:r>
              <w:rPr>
                <w:rFonts w:ascii="Arial" w:hAnsi="Arial" w:cs="Arial"/>
                <w:color w:val="0000FF"/>
                <w:lang w:val="nl-BE" w:eastAsia="nl-BE"/>
              </w:rPr>
              <w:t xml:space="preserve"> </w:t>
            </w:r>
            <w:r w:rsidRPr="00235A0B">
              <w:rPr>
                <w:rFonts w:ascii="Arial" w:hAnsi="Arial" w:cs="Arial"/>
                <w:color w:val="0000FF"/>
                <w:lang w:val="nl-BE" w:eastAsia="nl-BE"/>
              </w:rPr>
              <w:t>punt 2.1.</w:t>
            </w:r>
          </w:p>
        </w:tc>
        <w:tc>
          <w:tcPr>
            <w:tcW w:w="236" w:type="dxa"/>
            <w:vAlign w:val="bottom"/>
          </w:tcPr>
          <w:p w14:paraId="4AE2827B" w14:textId="77777777" w:rsidR="00402CD0" w:rsidRPr="00335D98" w:rsidRDefault="00402CD0" w:rsidP="00402CD0">
            <w:pPr>
              <w:spacing w:line="240" w:lineRule="atLeast"/>
              <w:jc w:val="right"/>
              <w:rPr>
                <w:rFonts w:ascii="Arial" w:hAnsi="Arial"/>
                <w:color w:val="0000FF"/>
                <w:lang w:val="nl-BE"/>
              </w:rPr>
            </w:pPr>
          </w:p>
        </w:tc>
      </w:tr>
      <w:tr w:rsidR="00402CD0" w:rsidRPr="00EC3595" w14:paraId="34D5D2AD" w14:textId="77777777" w:rsidTr="00024474">
        <w:trPr>
          <w:cantSplit/>
        </w:trPr>
        <w:tc>
          <w:tcPr>
            <w:tcW w:w="196" w:type="dxa"/>
          </w:tcPr>
          <w:p w14:paraId="34026059"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A37162A" w14:textId="77777777" w:rsidR="00402CD0" w:rsidRPr="00235A0B" w:rsidRDefault="00402CD0" w:rsidP="00402CD0">
            <w:pPr>
              <w:spacing w:line="240" w:lineRule="atLeast"/>
              <w:jc w:val="both"/>
              <w:rPr>
                <w:rFonts w:ascii="Arial" w:hAnsi="Arial" w:cs="Arial"/>
                <w:color w:val="0000FF"/>
                <w:lang w:val="nl-BE" w:eastAsia="nl-BE"/>
              </w:rPr>
            </w:pPr>
          </w:p>
        </w:tc>
        <w:tc>
          <w:tcPr>
            <w:tcW w:w="236" w:type="dxa"/>
            <w:vAlign w:val="bottom"/>
          </w:tcPr>
          <w:p w14:paraId="0E5A2F50" w14:textId="77777777" w:rsidR="00402CD0" w:rsidRPr="00335D98" w:rsidRDefault="00402CD0" w:rsidP="00402CD0">
            <w:pPr>
              <w:spacing w:line="240" w:lineRule="atLeast"/>
              <w:jc w:val="right"/>
              <w:rPr>
                <w:rFonts w:ascii="Arial" w:hAnsi="Arial"/>
                <w:color w:val="0000FF"/>
                <w:lang w:val="nl-BE"/>
              </w:rPr>
            </w:pPr>
          </w:p>
        </w:tc>
      </w:tr>
      <w:tr w:rsidR="00402CD0" w:rsidRPr="00EC3595" w14:paraId="402F4031" w14:textId="77777777" w:rsidTr="00024474">
        <w:trPr>
          <w:cantSplit/>
        </w:trPr>
        <w:tc>
          <w:tcPr>
            <w:tcW w:w="196" w:type="dxa"/>
          </w:tcPr>
          <w:p w14:paraId="25AF68E7"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5581EDD" w14:textId="37C4795F" w:rsidR="00402CD0" w:rsidRPr="00235A0B" w:rsidRDefault="00402CD0" w:rsidP="00402CD0">
            <w:pPr>
              <w:spacing w:line="240" w:lineRule="atLeast"/>
              <w:jc w:val="both"/>
              <w:rPr>
                <w:rFonts w:ascii="Arial" w:hAnsi="Arial" w:cs="Arial"/>
                <w:color w:val="0000FF"/>
                <w:lang w:val="nl-BE" w:eastAsia="nl-BE"/>
              </w:rPr>
            </w:pPr>
            <w:r w:rsidRPr="00235A0B">
              <w:rPr>
                <w:rFonts w:ascii="Arial" w:hAnsi="Arial" w:cs="Arial"/>
                <w:color w:val="0000FF"/>
                <w:lang w:val="nl-BE" w:eastAsia="nl-BE"/>
              </w:rPr>
              <w:t>De keuze van het low vision hulpmiddel wordt gemaakt door de</w:t>
            </w:r>
            <w:r>
              <w:rPr>
                <w:rFonts w:ascii="Arial" w:hAnsi="Arial" w:cs="Arial"/>
                <w:color w:val="0000FF"/>
                <w:lang w:val="nl-BE" w:eastAsia="nl-BE"/>
              </w:rPr>
              <w:t xml:space="preserve"> </w:t>
            </w:r>
            <w:r w:rsidRPr="00235A0B">
              <w:rPr>
                <w:rFonts w:ascii="Arial" w:hAnsi="Arial" w:cs="Arial"/>
                <w:color w:val="0000FF"/>
                <w:lang w:val="nl-BE" w:eastAsia="nl-BE"/>
              </w:rPr>
              <w:t>rechthebbende in overleg met de arts-specialist in de oftalmologie en de</w:t>
            </w:r>
            <w:r>
              <w:rPr>
                <w:rFonts w:ascii="Arial" w:hAnsi="Arial" w:cs="Arial"/>
                <w:color w:val="0000FF"/>
                <w:lang w:val="nl-BE" w:eastAsia="nl-BE"/>
              </w:rPr>
              <w:t xml:space="preserve"> </w:t>
            </w:r>
            <w:r w:rsidRPr="00235A0B">
              <w:rPr>
                <w:rFonts w:ascii="Arial" w:hAnsi="Arial" w:cs="Arial"/>
                <w:color w:val="0000FF"/>
                <w:lang w:val="nl-BE" w:eastAsia="nl-BE"/>
              </w:rPr>
              <w:t>opticien.</w:t>
            </w:r>
          </w:p>
        </w:tc>
        <w:tc>
          <w:tcPr>
            <w:tcW w:w="236" w:type="dxa"/>
            <w:vAlign w:val="bottom"/>
          </w:tcPr>
          <w:p w14:paraId="30A4DFEC" w14:textId="77777777" w:rsidR="00402CD0" w:rsidRPr="00335D98" w:rsidRDefault="00402CD0" w:rsidP="00402CD0">
            <w:pPr>
              <w:spacing w:line="240" w:lineRule="atLeast"/>
              <w:jc w:val="right"/>
              <w:rPr>
                <w:rFonts w:ascii="Arial" w:hAnsi="Arial"/>
                <w:color w:val="0000FF"/>
                <w:lang w:val="nl-BE"/>
              </w:rPr>
            </w:pPr>
          </w:p>
        </w:tc>
      </w:tr>
      <w:tr w:rsidR="00402CD0" w:rsidRPr="00EC3595" w14:paraId="7C2F2B04" w14:textId="77777777" w:rsidTr="00024474">
        <w:trPr>
          <w:cantSplit/>
        </w:trPr>
        <w:tc>
          <w:tcPr>
            <w:tcW w:w="196" w:type="dxa"/>
          </w:tcPr>
          <w:p w14:paraId="5A0A7D1F"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F6EE16E" w14:textId="77777777" w:rsidR="00402CD0" w:rsidRPr="00235A0B" w:rsidRDefault="00402CD0" w:rsidP="00402CD0">
            <w:pPr>
              <w:spacing w:line="240" w:lineRule="atLeast"/>
              <w:jc w:val="both"/>
              <w:rPr>
                <w:rFonts w:ascii="Arial" w:hAnsi="Arial" w:cs="Arial"/>
                <w:color w:val="0000FF"/>
                <w:lang w:val="nl-BE" w:eastAsia="nl-BE"/>
              </w:rPr>
            </w:pPr>
          </w:p>
        </w:tc>
        <w:tc>
          <w:tcPr>
            <w:tcW w:w="236" w:type="dxa"/>
            <w:vAlign w:val="bottom"/>
          </w:tcPr>
          <w:p w14:paraId="3BCB2AA1" w14:textId="77777777" w:rsidR="00402CD0" w:rsidRPr="00335D98" w:rsidRDefault="00402CD0" w:rsidP="00402CD0">
            <w:pPr>
              <w:spacing w:line="240" w:lineRule="atLeast"/>
              <w:jc w:val="right"/>
              <w:rPr>
                <w:rFonts w:ascii="Arial" w:hAnsi="Arial"/>
                <w:color w:val="0000FF"/>
                <w:lang w:val="nl-BE"/>
              </w:rPr>
            </w:pPr>
          </w:p>
        </w:tc>
      </w:tr>
      <w:tr w:rsidR="00402CD0" w:rsidRPr="00EC3595" w14:paraId="48AF45F7" w14:textId="77777777" w:rsidTr="00024474">
        <w:trPr>
          <w:cantSplit/>
        </w:trPr>
        <w:tc>
          <w:tcPr>
            <w:tcW w:w="196" w:type="dxa"/>
          </w:tcPr>
          <w:p w14:paraId="0BCE6EEF"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09826F97" w14:textId="5DE134C9" w:rsidR="00402CD0" w:rsidRPr="00235A0B" w:rsidRDefault="00402CD0" w:rsidP="00402CD0">
            <w:pPr>
              <w:spacing w:line="240" w:lineRule="atLeast"/>
              <w:jc w:val="both"/>
              <w:rPr>
                <w:rFonts w:ascii="Arial" w:hAnsi="Arial" w:cs="Arial"/>
                <w:color w:val="0000FF"/>
                <w:lang w:val="nl-BE" w:eastAsia="nl-BE"/>
              </w:rPr>
            </w:pPr>
            <w:r w:rsidRPr="00235A0B">
              <w:rPr>
                <w:rFonts w:ascii="Arial" w:hAnsi="Arial" w:cs="Arial"/>
                <w:color w:val="0000FF"/>
                <w:lang w:val="nl-BE" w:eastAsia="nl-BE"/>
              </w:rPr>
              <w:t>De prijs van de low vision hulpmiddelen omvat honoraria, de</w:t>
            </w:r>
            <w:r>
              <w:rPr>
                <w:rFonts w:ascii="Arial" w:hAnsi="Arial" w:cs="Arial"/>
                <w:color w:val="0000FF"/>
                <w:lang w:val="nl-BE" w:eastAsia="nl-BE"/>
              </w:rPr>
              <w:t xml:space="preserve"> </w:t>
            </w:r>
            <w:r w:rsidRPr="00235A0B">
              <w:rPr>
                <w:rFonts w:ascii="Arial" w:hAnsi="Arial" w:cs="Arial"/>
                <w:color w:val="0000FF"/>
                <w:lang w:val="nl-BE" w:eastAsia="nl-BE"/>
              </w:rPr>
              <w:t>metingskosten, testen en aanpassingen die nodig zijn voor een</w:t>
            </w:r>
            <w:r>
              <w:rPr>
                <w:rFonts w:ascii="Arial" w:hAnsi="Arial" w:cs="Arial"/>
                <w:color w:val="0000FF"/>
                <w:lang w:val="nl-BE" w:eastAsia="nl-BE"/>
              </w:rPr>
              <w:t xml:space="preserve"> </w:t>
            </w:r>
            <w:r w:rsidRPr="00235A0B">
              <w:rPr>
                <w:rFonts w:ascii="Arial" w:hAnsi="Arial" w:cs="Arial"/>
                <w:color w:val="0000FF"/>
                <w:lang w:val="nl-BE" w:eastAsia="nl-BE"/>
              </w:rPr>
              <w:t>hulpmiddel van goede kwaliteit</w:t>
            </w:r>
            <w:r>
              <w:rPr>
                <w:rFonts w:ascii="Arial" w:hAnsi="Arial" w:cs="Arial"/>
                <w:color w:val="0000FF"/>
                <w:lang w:val="nl-BE" w:eastAsia="nl-BE"/>
              </w:rPr>
              <w:t>.</w:t>
            </w:r>
          </w:p>
        </w:tc>
        <w:tc>
          <w:tcPr>
            <w:tcW w:w="236" w:type="dxa"/>
            <w:vAlign w:val="bottom"/>
          </w:tcPr>
          <w:p w14:paraId="6BFFA023" w14:textId="77777777" w:rsidR="00402CD0" w:rsidRPr="00335D98" w:rsidRDefault="00402CD0" w:rsidP="00402CD0">
            <w:pPr>
              <w:spacing w:line="240" w:lineRule="atLeast"/>
              <w:jc w:val="right"/>
              <w:rPr>
                <w:rFonts w:ascii="Arial" w:hAnsi="Arial"/>
                <w:color w:val="0000FF"/>
                <w:lang w:val="nl-BE"/>
              </w:rPr>
            </w:pPr>
          </w:p>
        </w:tc>
      </w:tr>
      <w:tr w:rsidR="00402CD0" w:rsidRPr="00EC3595" w14:paraId="3261A802" w14:textId="77777777" w:rsidTr="00024474">
        <w:trPr>
          <w:cantSplit/>
        </w:trPr>
        <w:tc>
          <w:tcPr>
            <w:tcW w:w="196" w:type="dxa"/>
          </w:tcPr>
          <w:p w14:paraId="038E5BC2"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0762C213" w14:textId="77777777" w:rsidR="00402CD0" w:rsidRPr="00235A0B" w:rsidRDefault="00402CD0" w:rsidP="00402CD0">
            <w:pPr>
              <w:spacing w:line="240" w:lineRule="atLeast"/>
              <w:jc w:val="both"/>
              <w:rPr>
                <w:rFonts w:ascii="Arial" w:hAnsi="Arial" w:cs="Arial"/>
                <w:color w:val="0000FF"/>
                <w:lang w:val="nl-BE" w:eastAsia="nl-BE"/>
              </w:rPr>
            </w:pPr>
          </w:p>
        </w:tc>
        <w:tc>
          <w:tcPr>
            <w:tcW w:w="236" w:type="dxa"/>
            <w:vAlign w:val="bottom"/>
          </w:tcPr>
          <w:p w14:paraId="72BC06E6" w14:textId="77777777" w:rsidR="00402CD0" w:rsidRPr="00335D98" w:rsidRDefault="00402CD0" w:rsidP="00402CD0">
            <w:pPr>
              <w:spacing w:line="240" w:lineRule="atLeast"/>
              <w:jc w:val="right"/>
              <w:rPr>
                <w:rFonts w:ascii="Arial" w:hAnsi="Arial"/>
                <w:color w:val="0000FF"/>
                <w:lang w:val="nl-BE"/>
              </w:rPr>
            </w:pPr>
          </w:p>
        </w:tc>
      </w:tr>
      <w:tr w:rsidR="00402CD0" w:rsidRPr="00EC3595" w14:paraId="312C5077" w14:textId="77777777" w:rsidTr="00024474">
        <w:trPr>
          <w:cantSplit/>
        </w:trPr>
        <w:tc>
          <w:tcPr>
            <w:tcW w:w="196" w:type="dxa"/>
          </w:tcPr>
          <w:p w14:paraId="58A89FBB"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804A82B" w14:textId="464CC46D" w:rsidR="00402CD0" w:rsidRPr="00235A0B" w:rsidRDefault="00402CD0" w:rsidP="00402CD0">
            <w:pPr>
              <w:spacing w:line="240" w:lineRule="atLeast"/>
              <w:jc w:val="both"/>
              <w:rPr>
                <w:rFonts w:ascii="Arial" w:hAnsi="Arial" w:cs="Arial"/>
                <w:color w:val="0000FF"/>
                <w:lang w:val="nl-BE" w:eastAsia="nl-BE"/>
              </w:rPr>
            </w:pPr>
            <w:r w:rsidRPr="00235A0B">
              <w:rPr>
                <w:rFonts w:ascii="Arial" w:hAnsi="Arial" w:cs="Arial"/>
                <w:color w:val="0000FF"/>
                <w:lang w:val="nl-BE" w:eastAsia="nl-BE"/>
              </w:rPr>
              <w:t>Een verzekeringstegemoetkoming voor bijslagen onder punt I, 1,</w:t>
            </w:r>
            <w:r>
              <w:rPr>
                <w:rFonts w:ascii="Arial" w:hAnsi="Arial" w:cs="Arial"/>
                <w:color w:val="0000FF"/>
                <w:lang w:val="nl-BE" w:eastAsia="nl-BE"/>
              </w:rPr>
              <w:t xml:space="preserve"> </w:t>
            </w:r>
            <w:r w:rsidRPr="00235A0B">
              <w:rPr>
                <w:rFonts w:ascii="Arial" w:hAnsi="Arial" w:cs="Arial"/>
                <w:color w:val="0000FF"/>
                <w:lang w:val="nl-BE" w:eastAsia="nl-BE"/>
              </w:rPr>
              <w:t>groep 2 en groep 3, is alleen mogelijk indien er een verzekeringstegemoetkoming is toegekend of eerder is toegekend voor het low vision</w:t>
            </w:r>
            <w:r>
              <w:rPr>
                <w:rFonts w:ascii="Arial" w:hAnsi="Arial" w:cs="Arial"/>
                <w:color w:val="0000FF"/>
                <w:lang w:val="nl-BE" w:eastAsia="nl-BE"/>
              </w:rPr>
              <w:t xml:space="preserve"> </w:t>
            </w:r>
            <w:r w:rsidRPr="00235A0B">
              <w:rPr>
                <w:rFonts w:ascii="Arial" w:hAnsi="Arial" w:cs="Arial"/>
                <w:color w:val="0000FF"/>
                <w:lang w:val="nl-BE" w:eastAsia="nl-BE"/>
              </w:rPr>
              <w:t>hulpmiddel waarop de bijslag betrekking heeft.</w:t>
            </w:r>
          </w:p>
        </w:tc>
        <w:tc>
          <w:tcPr>
            <w:tcW w:w="236" w:type="dxa"/>
            <w:vAlign w:val="bottom"/>
          </w:tcPr>
          <w:p w14:paraId="45B44E4A" w14:textId="77777777" w:rsidR="00402CD0" w:rsidRPr="00335D98" w:rsidRDefault="00402CD0" w:rsidP="00402CD0">
            <w:pPr>
              <w:spacing w:line="240" w:lineRule="atLeast"/>
              <w:jc w:val="right"/>
              <w:rPr>
                <w:rFonts w:ascii="Arial" w:hAnsi="Arial"/>
                <w:color w:val="0000FF"/>
                <w:lang w:val="nl-BE"/>
              </w:rPr>
            </w:pPr>
          </w:p>
        </w:tc>
      </w:tr>
      <w:tr w:rsidR="00402CD0" w:rsidRPr="00EC3595" w14:paraId="3567CCFB" w14:textId="77777777" w:rsidTr="00024474">
        <w:trPr>
          <w:cantSplit/>
        </w:trPr>
        <w:tc>
          <w:tcPr>
            <w:tcW w:w="196" w:type="dxa"/>
          </w:tcPr>
          <w:p w14:paraId="61254B4E"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6EC6C760" w14:textId="77777777" w:rsidR="00402CD0" w:rsidRPr="00235A0B" w:rsidRDefault="00402CD0" w:rsidP="00402CD0">
            <w:pPr>
              <w:spacing w:line="240" w:lineRule="atLeast"/>
              <w:jc w:val="both"/>
              <w:rPr>
                <w:rFonts w:ascii="Arial" w:hAnsi="Arial" w:cs="Arial"/>
                <w:color w:val="0000FF"/>
                <w:lang w:val="nl-BE" w:eastAsia="nl-BE"/>
              </w:rPr>
            </w:pPr>
          </w:p>
        </w:tc>
        <w:tc>
          <w:tcPr>
            <w:tcW w:w="236" w:type="dxa"/>
            <w:vAlign w:val="bottom"/>
          </w:tcPr>
          <w:p w14:paraId="5ADB981F" w14:textId="77777777" w:rsidR="00402CD0" w:rsidRPr="00335D98" w:rsidRDefault="00402CD0" w:rsidP="00402CD0">
            <w:pPr>
              <w:spacing w:line="240" w:lineRule="atLeast"/>
              <w:jc w:val="right"/>
              <w:rPr>
                <w:rFonts w:ascii="Arial" w:hAnsi="Arial"/>
                <w:color w:val="0000FF"/>
                <w:lang w:val="nl-BE"/>
              </w:rPr>
            </w:pPr>
          </w:p>
        </w:tc>
      </w:tr>
      <w:tr w:rsidR="00402CD0" w:rsidRPr="00D26C6D" w14:paraId="11D47617" w14:textId="77777777" w:rsidTr="00024474">
        <w:trPr>
          <w:cantSplit/>
        </w:trPr>
        <w:tc>
          <w:tcPr>
            <w:tcW w:w="196" w:type="dxa"/>
          </w:tcPr>
          <w:p w14:paraId="6461E8AB"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1B27E0C2" w14:textId="308E4043" w:rsidR="00402CD0" w:rsidRPr="00235A0B" w:rsidRDefault="00402CD0" w:rsidP="00402CD0">
            <w:pPr>
              <w:spacing w:line="240" w:lineRule="atLeast"/>
              <w:jc w:val="both"/>
              <w:rPr>
                <w:rFonts w:ascii="Arial" w:hAnsi="Arial" w:cs="Arial"/>
                <w:color w:val="0000FF"/>
                <w:lang w:val="nl-BE" w:eastAsia="nl-BE"/>
              </w:rPr>
            </w:pPr>
            <w:r w:rsidRPr="00EA558F">
              <w:rPr>
                <w:rFonts w:ascii="Arial" w:hAnsi="Arial" w:cs="Arial"/>
                <w:color w:val="0000FF"/>
                <w:lang w:val="nl-BE" w:eastAsia="nl-BE"/>
              </w:rPr>
              <w:t>2.3 Aanvraagprocedure</w:t>
            </w:r>
          </w:p>
        </w:tc>
        <w:tc>
          <w:tcPr>
            <w:tcW w:w="236" w:type="dxa"/>
            <w:vAlign w:val="bottom"/>
          </w:tcPr>
          <w:p w14:paraId="63E636E2" w14:textId="77777777" w:rsidR="00402CD0" w:rsidRPr="00335D98" w:rsidRDefault="00402CD0" w:rsidP="00402CD0">
            <w:pPr>
              <w:spacing w:line="240" w:lineRule="atLeast"/>
              <w:jc w:val="right"/>
              <w:rPr>
                <w:rFonts w:ascii="Arial" w:hAnsi="Arial"/>
                <w:color w:val="0000FF"/>
                <w:lang w:val="nl-BE"/>
              </w:rPr>
            </w:pPr>
          </w:p>
        </w:tc>
      </w:tr>
      <w:tr w:rsidR="00402CD0" w:rsidRPr="00D26C6D" w14:paraId="60DCBD75" w14:textId="77777777" w:rsidTr="00024474">
        <w:trPr>
          <w:cantSplit/>
        </w:trPr>
        <w:tc>
          <w:tcPr>
            <w:tcW w:w="196" w:type="dxa"/>
          </w:tcPr>
          <w:p w14:paraId="12B7DD2F"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32AD0BBF" w14:textId="77777777" w:rsidR="00402CD0" w:rsidRPr="00EA558F" w:rsidRDefault="00402CD0" w:rsidP="00402CD0">
            <w:pPr>
              <w:spacing w:line="240" w:lineRule="atLeast"/>
              <w:jc w:val="both"/>
              <w:rPr>
                <w:rFonts w:ascii="Arial" w:hAnsi="Arial" w:cs="Arial"/>
                <w:color w:val="0000FF"/>
                <w:lang w:val="nl-BE" w:eastAsia="nl-BE"/>
              </w:rPr>
            </w:pPr>
          </w:p>
        </w:tc>
        <w:tc>
          <w:tcPr>
            <w:tcW w:w="236" w:type="dxa"/>
            <w:vAlign w:val="bottom"/>
          </w:tcPr>
          <w:p w14:paraId="33A876A7" w14:textId="77777777" w:rsidR="00402CD0" w:rsidRPr="00335D98" w:rsidRDefault="00402CD0" w:rsidP="00402CD0">
            <w:pPr>
              <w:spacing w:line="240" w:lineRule="atLeast"/>
              <w:jc w:val="right"/>
              <w:rPr>
                <w:rFonts w:ascii="Arial" w:hAnsi="Arial"/>
                <w:color w:val="0000FF"/>
                <w:lang w:val="nl-BE"/>
              </w:rPr>
            </w:pPr>
          </w:p>
        </w:tc>
      </w:tr>
      <w:tr w:rsidR="00402CD0" w:rsidRPr="00D26C6D" w14:paraId="0231856F" w14:textId="77777777" w:rsidTr="00024474">
        <w:trPr>
          <w:cantSplit/>
        </w:trPr>
        <w:tc>
          <w:tcPr>
            <w:tcW w:w="196" w:type="dxa"/>
          </w:tcPr>
          <w:p w14:paraId="69A65DAA"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2E642E2B" w14:textId="1196F02A" w:rsidR="00402CD0" w:rsidRPr="00EA558F" w:rsidRDefault="00402CD0" w:rsidP="00402CD0">
            <w:pPr>
              <w:spacing w:line="240" w:lineRule="atLeast"/>
              <w:jc w:val="both"/>
              <w:rPr>
                <w:rFonts w:ascii="Arial" w:hAnsi="Arial" w:cs="Arial"/>
                <w:color w:val="0000FF"/>
                <w:lang w:val="nl-BE" w:eastAsia="nl-BE"/>
              </w:rPr>
            </w:pPr>
            <w:r w:rsidRPr="003B6B66">
              <w:rPr>
                <w:rFonts w:ascii="Arial" w:hAnsi="Arial" w:cs="Arial"/>
                <w:color w:val="0000FF"/>
                <w:lang w:val="nl-BE" w:eastAsia="nl-BE"/>
              </w:rPr>
              <w:t>2.3.1. Medisch voorschrift</w:t>
            </w:r>
          </w:p>
        </w:tc>
        <w:tc>
          <w:tcPr>
            <w:tcW w:w="236" w:type="dxa"/>
            <w:vAlign w:val="bottom"/>
          </w:tcPr>
          <w:p w14:paraId="544BFCE3" w14:textId="77777777" w:rsidR="00402CD0" w:rsidRPr="00335D98" w:rsidRDefault="00402CD0" w:rsidP="00402CD0">
            <w:pPr>
              <w:spacing w:line="240" w:lineRule="atLeast"/>
              <w:jc w:val="right"/>
              <w:rPr>
                <w:rFonts w:ascii="Arial" w:hAnsi="Arial"/>
                <w:color w:val="0000FF"/>
                <w:lang w:val="nl-BE"/>
              </w:rPr>
            </w:pPr>
          </w:p>
        </w:tc>
      </w:tr>
      <w:tr w:rsidR="00402CD0" w:rsidRPr="00D26C6D" w14:paraId="40B62207" w14:textId="77777777" w:rsidTr="00024474">
        <w:trPr>
          <w:cantSplit/>
        </w:trPr>
        <w:tc>
          <w:tcPr>
            <w:tcW w:w="196" w:type="dxa"/>
          </w:tcPr>
          <w:p w14:paraId="597C21A4"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0A236BB2" w14:textId="77777777" w:rsidR="00402CD0" w:rsidRPr="003B6B66" w:rsidRDefault="00402CD0" w:rsidP="00402CD0">
            <w:pPr>
              <w:spacing w:line="240" w:lineRule="atLeast"/>
              <w:jc w:val="both"/>
              <w:rPr>
                <w:rFonts w:ascii="Arial" w:hAnsi="Arial" w:cs="Arial"/>
                <w:color w:val="0000FF"/>
                <w:lang w:val="nl-BE" w:eastAsia="nl-BE"/>
              </w:rPr>
            </w:pPr>
          </w:p>
        </w:tc>
        <w:tc>
          <w:tcPr>
            <w:tcW w:w="236" w:type="dxa"/>
            <w:vAlign w:val="bottom"/>
          </w:tcPr>
          <w:p w14:paraId="0BE73A59" w14:textId="77777777" w:rsidR="00402CD0" w:rsidRPr="00335D98" w:rsidRDefault="00402CD0" w:rsidP="00402CD0">
            <w:pPr>
              <w:spacing w:line="240" w:lineRule="atLeast"/>
              <w:jc w:val="right"/>
              <w:rPr>
                <w:rFonts w:ascii="Arial" w:hAnsi="Arial"/>
                <w:color w:val="0000FF"/>
                <w:lang w:val="nl-BE"/>
              </w:rPr>
            </w:pPr>
          </w:p>
        </w:tc>
      </w:tr>
      <w:tr w:rsidR="00402CD0" w:rsidRPr="00EC3595" w14:paraId="400A6701" w14:textId="77777777" w:rsidTr="00024474">
        <w:trPr>
          <w:cantSplit/>
        </w:trPr>
        <w:tc>
          <w:tcPr>
            <w:tcW w:w="196" w:type="dxa"/>
          </w:tcPr>
          <w:p w14:paraId="29B71F52"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713968E0" w14:textId="1B8DE13A" w:rsidR="00402CD0" w:rsidRPr="003B6B66" w:rsidRDefault="00402CD0" w:rsidP="00402CD0">
            <w:pPr>
              <w:spacing w:line="240" w:lineRule="atLeast"/>
              <w:jc w:val="both"/>
              <w:rPr>
                <w:rFonts w:ascii="Arial" w:hAnsi="Arial" w:cs="Arial"/>
                <w:color w:val="0000FF"/>
                <w:lang w:val="nl-BE" w:eastAsia="nl-BE"/>
              </w:rPr>
            </w:pPr>
            <w:r w:rsidRPr="003B6B66">
              <w:rPr>
                <w:rFonts w:ascii="Arial" w:hAnsi="Arial" w:cs="Arial"/>
                <w:color w:val="0000FF"/>
                <w:lang w:val="nl-BE" w:eastAsia="nl-BE"/>
              </w:rPr>
              <w:t>De verzekeringstegemoetkoming mag slechts worden toegestaan</w:t>
            </w:r>
            <w:r>
              <w:rPr>
                <w:rFonts w:ascii="Arial" w:hAnsi="Arial" w:cs="Arial"/>
                <w:color w:val="0000FF"/>
                <w:lang w:val="nl-BE" w:eastAsia="nl-BE"/>
              </w:rPr>
              <w:t xml:space="preserve"> </w:t>
            </w:r>
            <w:r w:rsidRPr="003B6B66">
              <w:rPr>
                <w:rFonts w:ascii="Arial" w:hAnsi="Arial" w:cs="Arial"/>
                <w:color w:val="0000FF"/>
                <w:lang w:val="nl-BE" w:eastAsia="nl-BE"/>
              </w:rPr>
              <w:t>indien het low vision hulpmiddel voorgeschreven is door een artsspecialist in de oftalmologie.</w:t>
            </w:r>
          </w:p>
        </w:tc>
        <w:tc>
          <w:tcPr>
            <w:tcW w:w="236" w:type="dxa"/>
            <w:vAlign w:val="bottom"/>
          </w:tcPr>
          <w:p w14:paraId="42793C48" w14:textId="77777777" w:rsidR="00402CD0" w:rsidRPr="00335D98" w:rsidRDefault="00402CD0" w:rsidP="00402CD0">
            <w:pPr>
              <w:spacing w:line="240" w:lineRule="atLeast"/>
              <w:jc w:val="right"/>
              <w:rPr>
                <w:rFonts w:ascii="Arial" w:hAnsi="Arial"/>
                <w:color w:val="0000FF"/>
                <w:lang w:val="nl-BE"/>
              </w:rPr>
            </w:pPr>
          </w:p>
        </w:tc>
      </w:tr>
      <w:tr w:rsidR="00402CD0" w:rsidRPr="00EC3595" w14:paraId="753D91D8" w14:textId="77777777" w:rsidTr="00024474">
        <w:trPr>
          <w:cantSplit/>
        </w:trPr>
        <w:tc>
          <w:tcPr>
            <w:tcW w:w="196" w:type="dxa"/>
          </w:tcPr>
          <w:p w14:paraId="5C4F0DF7"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FD79239" w14:textId="77777777" w:rsidR="00402CD0" w:rsidRPr="003B6B66" w:rsidRDefault="00402CD0" w:rsidP="00402CD0">
            <w:pPr>
              <w:spacing w:line="240" w:lineRule="atLeast"/>
              <w:jc w:val="both"/>
              <w:rPr>
                <w:rFonts w:ascii="Arial" w:hAnsi="Arial" w:cs="Arial"/>
                <w:color w:val="0000FF"/>
                <w:lang w:val="nl-BE" w:eastAsia="nl-BE"/>
              </w:rPr>
            </w:pPr>
          </w:p>
        </w:tc>
        <w:tc>
          <w:tcPr>
            <w:tcW w:w="236" w:type="dxa"/>
            <w:vAlign w:val="bottom"/>
          </w:tcPr>
          <w:p w14:paraId="6C117836" w14:textId="77777777" w:rsidR="00402CD0" w:rsidRPr="00335D98" w:rsidRDefault="00402CD0" w:rsidP="00402CD0">
            <w:pPr>
              <w:spacing w:line="240" w:lineRule="atLeast"/>
              <w:jc w:val="right"/>
              <w:rPr>
                <w:rFonts w:ascii="Arial" w:hAnsi="Arial"/>
                <w:color w:val="0000FF"/>
                <w:lang w:val="nl-BE"/>
              </w:rPr>
            </w:pPr>
          </w:p>
        </w:tc>
      </w:tr>
      <w:tr w:rsidR="00402CD0" w:rsidRPr="00EC3595" w14:paraId="2D8F7A0F" w14:textId="77777777" w:rsidTr="00024474">
        <w:trPr>
          <w:cantSplit/>
        </w:trPr>
        <w:tc>
          <w:tcPr>
            <w:tcW w:w="196" w:type="dxa"/>
          </w:tcPr>
          <w:p w14:paraId="7758CB6E"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2481286F" w14:textId="77777777" w:rsidR="00402CD0" w:rsidRPr="003B6B66" w:rsidRDefault="00402CD0" w:rsidP="00402CD0">
            <w:pPr>
              <w:spacing w:line="240" w:lineRule="atLeast"/>
              <w:jc w:val="both"/>
              <w:rPr>
                <w:rFonts w:ascii="Arial" w:hAnsi="Arial" w:cs="Arial"/>
                <w:color w:val="0000FF"/>
                <w:lang w:val="nl-BE" w:eastAsia="nl-BE"/>
              </w:rPr>
            </w:pPr>
          </w:p>
        </w:tc>
        <w:tc>
          <w:tcPr>
            <w:tcW w:w="236" w:type="dxa"/>
            <w:vAlign w:val="bottom"/>
          </w:tcPr>
          <w:p w14:paraId="09F8EC57" w14:textId="77777777" w:rsidR="00402CD0" w:rsidRPr="00335D98" w:rsidRDefault="00402CD0" w:rsidP="00402CD0">
            <w:pPr>
              <w:spacing w:line="240" w:lineRule="atLeast"/>
              <w:jc w:val="right"/>
              <w:rPr>
                <w:rFonts w:ascii="Arial" w:hAnsi="Arial"/>
                <w:color w:val="0000FF"/>
                <w:lang w:val="nl-BE"/>
              </w:rPr>
            </w:pPr>
          </w:p>
        </w:tc>
      </w:tr>
      <w:tr w:rsidR="00402CD0" w:rsidRPr="00D26C6D" w14:paraId="073E3988" w14:textId="77777777" w:rsidTr="00024474">
        <w:trPr>
          <w:cantSplit/>
        </w:trPr>
        <w:tc>
          <w:tcPr>
            <w:tcW w:w="196" w:type="dxa"/>
          </w:tcPr>
          <w:p w14:paraId="52F08DA3"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71768F69" w14:textId="41C97218" w:rsidR="00402CD0" w:rsidRPr="003B6B66" w:rsidRDefault="00402CD0" w:rsidP="00402CD0">
            <w:pPr>
              <w:spacing w:line="240" w:lineRule="atLeast"/>
              <w:jc w:val="both"/>
              <w:rPr>
                <w:rFonts w:ascii="Arial" w:hAnsi="Arial" w:cs="Arial"/>
                <w:color w:val="0000FF"/>
                <w:lang w:val="nl-BE" w:eastAsia="nl-BE"/>
              </w:rPr>
            </w:pPr>
            <w:r w:rsidRPr="003B6B66">
              <w:rPr>
                <w:rFonts w:ascii="Arial" w:hAnsi="Arial" w:cs="Arial"/>
                <w:color w:val="0000FF"/>
                <w:lang w:val="nl-BE" w:eastAsia="nl-BE"/>
              </w:rPr>
              <w:t>Dit voorschrift bevat</w:t>
            </w:r>
            <w:r>
              <w:rPr>
                <w:rFonts w:ascii="Arial" w:hAnsi="Arial" w:cs="Arial"/>
                <w:color w:val="0000FF"/>
                <w:lang w:val="nl-BE" w:eastAsia="nl-BE"/>
              </w:rPr>
              <w:t> :</w:t>
            </w:r>
          </w:p>
        </w:tc>
        <w:tc>
          <w:tcPr>
            <w:tcW w:w="236" w:type="dxa"/>
            <w:vAlign w:val="bottom"/>
          </w:tcPr>
          <w:p w14:paraId="6C68B03E" w14:textId="77777777" w:rsidR="00402CD0" w:rsidRPr="00335D98" w:rsidRDefault="00402CD0" w:rsidP="00402CD0">
            <w:pPr>
              <w:spacing w:line="240" w:lineRule="atLeast"/>
              <w:jc w:val="right"/>
              <w:rPr>
                <w:rFonts w:ascii="Arial" w:hAnsi="Arial"/>
                <w:color w:val="0000FF"/>
                <w:lang w:val="nl-BE"/>
              </w:rPr>
            </w:pPr>
          </w:p>
        </w:tc>
      </w:tr>
      <w:tr w:rsidR="00402CD0" w:rsidRPr="00D26C6D" w14:paraId="517CD65E" w14:textId="77777777" w:rsidTr="00024474">
        <w:trPr>
          <w:cantSplit/>
        </w:trPr>
        <w:tc>
          <w:tcPr>
            <w:tcW w:w="196" w:type="dxa"/>
          </w:tcPr>
          <w:p w14:paraId="4EB6A6A9"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0246F52" w14:textId="77777777" w:rsidR="00402CD0" w:rsidRPr="003B6B66" w:rsidRDefault="00402CD0" w:rsidP="00402CD0">
            <w:pPr>
              <w:spacing w:line="240" w:lineRule="atLeast"/>
              <w:jc w:val="both"/>
              <w:rPr>
                <w:rFonts w:ascii="Arial" w:hAnsi="Arial" w:cs="Arial"/>
                <w:color w:val="0000FF"/>
                <w:lang w:val="nl-BE" w:eastAsia="nl-BE"/>
              </w:rPr>
            </w:pPr>
          </w:p>
        </w:tc>
        <w:tc>
          <w:tcPr>
            <w:tcW w:w="236" w:type="dxa"/>
            <w:vAlign w:val="bottom"/>
          </w:tcPr>
          <w:p w14:paraId="20CF7309" w14:textId="77777777" w:rsidR="00402CD0" w:rsidRPr="00335D98" w:rsidRDefault="00402CD0" w:rsidP="00402CD0">
            <w:pPr>
              <w:spacing w:line="240" w:lineRule="atLeast"/>
              <w:jc w:val="right"/>
              <w:rPr>
                <w:rFonts w:ascii="Arial" w:hAnsi="Arial"/>
                <w:color w:val="0000FF"/>
                <w:lang w:val="nl-BE"/>
              </w:rPr>
            </w:pPr>
          </w:p>
        </w:tc>
      </w:tr>
      <w:tr w:rsidR="00402CD0" w:rsidRPr="00D26C6D" w14:paraId="482A2162" w14:textId="77777777" w:rsidTr="00024474">
        <w:trPr>
          <w:cantSplit/>
        </w:trPr>
        <w:tc>
          <w:tcPr>
            <w:tcW w:w="196" w:type="dxa"/>
          </w:tcPr>
          <w:p w14:paraId="07CC788D"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4A39668E" w14:textId="2AC89E4F" w:rsidR="00402CD0" w:rsidRPr="003B6B66" w:rsidRDefault="00402CD0" w:rsidP="00402CD0">
            <w:pPr>
              <w:spacing w:line="240" w:lineRule="atLeast"/>
              <w:jc w:val="both"/>
              <w:rPr>
                <w:rFonts w:ascii="Arial" w:hAnsi="Arial" w:cs="Arial"/>
                <w:color w:val="0000FF"/>
                <w:lang w:val="nl-BE" w:eastAsia="nl-BE"/>
              </w:rPr>
            </w:pPr>
            <w:r w:rsidRPr="003B6B66">
              <w:rPr>
                <w:rFonts w:ascii="Arial" w:hAnsi="Arial" w:cs="Arial"/>
                <w:color w:val="0000FF"/>
                <w:lang w:val="nl-BE" w:eastAsia="nl-BE"/>
              </w:rPr>
              <w:t>a) de voornaamste symptomen;</w:t>
            </w:r>
          </w:p>
        </w:tc>
        <w:tc>
          <w:tcPr>
            <w:tcW w:w="236" w:type="dxa"/>
            <w:vAlign w:val="bottom"/>
          </w:tcPr>
          <w:p w14:paraId="17202B4F" w14:textId="77777777" w:rsidR="00402CD0" w:rsidRPr="00335D98" w:rsidRDefault="00402CD0" w:rsidP="00402CD0">
            <w:pPr>
              <w:spacing w:line="240" w:lineRule="atLeast"/>
              <w:jc w:val="right"/>
              <w:rPr>
                <w:rFonts w:ascii="Arial" w:hAnsi="Arial"/>
                <w:color w:val="0000FF"/>
                <w:lang w:val="nl-BE"/>
              </w:rPr>
            </w:pPr>
          </w:p>
        </w:tc>
      </w:tr>
      <w:tr w:rsidR="00402CD0" w:rsidRPr="00D26C6D" w14:paraId="38E6702D" w14:textId="77777777" w:rsidTr="00024474">
        <w:trPr>
          <w:cantSplit/>
        </w:trPr>
        <w:tc>
          <w:tcPr>
            <w:tcW w:w="196" w:type="dxa"/>
          </w:tcPr>
          <w:p w14:paraId="3E750929"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2AED4E3A" w14:textId="77777777" w:rsidR="00402CD0" w:rsidRPr="003B6B66" w:rsidRDefault="00402CD0" w:rsidP="00402CD0">
            <w:pPr>
              <w:spacing w:line="240" w:lineRule="atLeast"/>
              <w:jc w:val="both"/>
              <w:rPr>
                <w:rFonts w:ascii="Arial" w:hAnsi="Arial" w:cs="Arial"/>
                <w:color w:val="0000FF"/>
                <w:lang w:val="nl-BE" w:eastAsia="nl-BE"/>
              </w:rPr>
            </w:pPr>
          </w:p>
        </w:tc>
        <w:tc>
          <w:tcPr>
            <w:tcW w:w="236" w:type="dxa"/>
            <w:vAlign w:val="bottom"/>
          </w:tcPr>
          <w:p w14:paraId="6CDEC2DC" w14:textId="77777777" w:rsidR="00402CD0" w:rsidRPr="00335D98" w:rsidRDefault="00402CD0" w:rsidP="00402CD0">
            <w:pPr>
              <w:spacing w:line="240" w:lineRule="atLeast"/>
              <w:jc w:val="right"/>
              <w:rPr>
                <w:rFonts w:ascii="Arial" w:hAnsi="Arial"/>
                <w:color w:val="0000FF"/>
                <w:lang w:val="nl-BE"/>
              </w:rPr>
            </w:pPr>
          </w:p>
        </w:tc>
      </w:tr>
      <w:tr w:rsidR="00402CD0" w:rsidRPr="00EC3595" w14:paraId="21A00DDE" w14:textId="77777777" w:rsidTr="00024474">
        <w:trPr>
          <w:cantSplit/>
        </w:trPr>
        <w:tc>
          <w:tcPr>
            <w:tcW w:w="196" w:type="dxa"/>
          </w:tcPr>
          <w:p w14:paraId="077E4B62"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131EB304" w14:textId="2239AB21" w:rsidR="00402CD0" w:rsidRPr="003B6B66" w:rsidRDefault="00402CD0" w:rsidP="00402CD0">
            <w:pPr>
              <w:spacing w:line="240" w:lineRule="atLeast"/>
              <w:jc w:val="both"/>
              <w:rPr>
                <w:rFonts w:ascii="Arial" w:hAnsi="Arial" w:cs="Arial"/>
                <w:color w:val="0000FF"/>
                <w:lang w:val="nl-BE" w:eastAsia="nl-BE"/>
              </w:rPr>
            </w:pPr>
            <w:r w:rsidRPr="003B6B66">
              <w:rPr>
                <w:rFonts w:ascii="Arial" w:hAnsi="Arial" w:cs="Arial"/>
                <w:color w:val="0000FF"/>
                <w:lang w:val="nl-BE" w:eastAsia="nl-BE"/>
              </w:rPr>
              <w:t>b) de gezichtsscherpte na correctie zonder low vision hulpmiddel</w:t>
            </w:r>
            <w:r>
              <w:rPr>
                <w:rFonts w:ascii="Arial" w:hAnsi="Arial" w:cs="Arial"/>
                <w:color w:val="0000FF"/>
                <w:lang w:val="nl-BE" w:eastAsia="nl-BE"/>
              </w:rPr>
              <w:t xml:space="preserve"> </w:t>
            </w:r>
            <w:r w:rsidRPr="003B6B66">
              <w:rPr>
                <w:rFonts w:ascii="Arial" w:hAnsi="Arial" w:cs="Arial"/>
                <w:color w:val="0000FF"/>
                <w:lang w:val="nl-BE" w:eastAsia="nl-BE"/>
              </w:rPr>
              <w:t>en/of het gezichtsveld;</w:t>
            </w:r>
          </w:p>
        </w:tc>
        <w:tc>
          <w:tcPr>
            <w:tcW w:w="236" w:type="dxa"/>
            <w:vAlign w:val="bottom"/>
          </w:tcPr>
          <w:p w14:paraId="1BC64DB6" w14:textId="77777777" w:rsidR="00402CD0" w:rsidRPr="00335D98" w:rsidRDefault="00402CD0" w:rsidP="00402CD0">
            <w:pPr>
              <w:spacing w:line="240" w:lineRule="atLeast"/>
              <w:jc w:val="right"/>
              <w:rPr>
                <w:rFonts w:ascii="Arial" w:hAnsi="Arial"/>
                <w:color w:val="0000FF"/>
                <w:lang w:val="nl-BE"/>
              </w:rPr>
            </w:pPr>
          </w:p>
        </w:tc>
      </w:tr>
      <w:tr w:rsidR="00402CD0" w:rsidRPr="00EC3595" w14:paraId="34817A39" w14:textId="77777777" w:rsidTr="00024474">
        <w:trPr>
          <w:cantSplit/>
        </w:trPr>
        <w:tc>
          <w:tcPr>
            <w:tcW w:w="196" w:type="dxa"/>
          </w:tcPr>
          <w:p w14:paraId="686E72A6"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703149AE" w14:textId="77777777" w:rsidR="00402CD0" w:rsidRPr="003B6B66" w:rsidRDefault="00402CD0" w:rsidP="00402CD0">
            <w:pPr>
              <w:spacing w:line="240" w:lineRule="atLeast"/>
              <w:jc w:val="both"/>
              <w:rPr>
                <w:rFonts w:ascii="Arial" w:hAnsi="Arial" w:cs="Arial"/>
                <w:color w:val="0000FF"/>
                <w:lang w:val="nl-BE" w:eastAsia="nl-BE"/>
              </w:rPr>
            </w:pPr>
          </w:p>
        </w:tc>
        <w:tc>
          <w:tcPr>
            <w:tcW w:w="236" w:type="dxa"/>
            <w:vAlign w:val="bottom"/>
          </w:tcPr>
          <w:p w14:paraId="2DE49053" w14:textId="77777777" w:rsidR="00402CD0" w:rsidRPr="00335D98" w:rsidRDefault="00402CD0" w:rsidP="00402CD0">
            <w:pPr>
              <w:spacing w:line="240" w:lineRule="atLeast"/>
              <w:jc w:val="right"/>
              <w:rPr>
                <w:rFonts w:ascii="Arial" w:hAnsi="Arial"/>
                <w:color w:val="0000FF"/>
                <w:lang w:val="nl-BE"/>
              </w:rPr>
            </w:pPr>
          </w:p>
        </w:tc>
      </w:tr>
      <w:tr w:rsidR="00402CD0" w:rsidRPr="00EC3595" w14:paraId="706733BC" w14:textId="77777777" w:rsidTr="00024474">
        <w:trPr>
          <w:cantSplit/>
        </w:trPr>
        <w:tc>
          <w:tcPr>
            <w:tcW w:w="196" w:type="dxa"/>
          </w:tcPr>
          <w:p w14:paraId="3773849D"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65B33CE5" w14:textId="4B559D91" w:rsidR="00402CD0" w:rsidRPr="003B6B66" w:rsidRDefault="00402CD0" w:rsidP="00402CD0">
            <w:pPr>
              <w:spacing w:line="240" w:lineRule="atLeast"/>
              <w:jc w:val="both"/>
              <w:rPr>
                <w:rFonts w:ascii="Arial" w:hAnsi="Arial" w:cs="Arial"/>
                <w:color w:val="0000FF"/>
                <w:lang w:val="nl-BE" w:eastAsia="nl-BE"/>
              </w:rPr>
            </w:pPr>
            <w:r w:rsidRPr="003B6B66">
              <w:rPr>
                <w:rFonts w:ascii="Arial" w:hAnsi="Arial" w:cs="Arial"/>
                <w:color w:val="0000FF"/>
                <w:lang w:val="nl-BE" w:eastAsia="nl-BE"/>
              </w:rPr>
              <w:t>c) de exacte omschrijving van het voorgeschreven hulpmiddel die ten</w:t>
            </w:r>
            <w:r>
              <w:rPr>
                <w:rFonts w:ascii="Arial" w:hAnsi="Arial" w:cs="Arial"/>
                <w:color w:val="0000FF"/>
                <w:lang w:val="nl-BE" w:eastAsia="nl-BE"/>
              </w:rPr>
              <w:t xml:space="preserve"> </w:t>
            </w:r>
            <w:r w:rsidRPr="003B6B66">
              <w:rPr>
                <w:rFonts w:ascii="Arial" w:hAnsi="Arial" w:cs="Arial"/>
                <w:color w:val="0000FF"/>
                <w:lang w:val="nl-BE" w:eastAsia="nl-BE"/>
              </w:rPr>
              <w:t>minste moet vermelden:</w:t>
            </w:r>
          </w:p>
        </w:tc>
        <w:tc>
          <w:tcPr>
            <w:tcW w:w="236" w:type="dxa"/>
            <w:vAlign w:val="bottom"/>
          </w:tcPr>
          <w:p w14:paraId="2834106F" w14:textId="77777777" w:rsidR="00402CD0" w:rsidRPr="00335D98" w:rsidRDefault="00402CD0" w:rsidP="00402CD0">
            <w:pPr>
              <w:spacing w:line="240" w:lineRule="atLeast"/>
              <w:jc w:val="right"/>
              <w:rPr>
                <w:rFonts w:ascii="Arial" w:hAnsi="Arial"/>
                <w:color w:val="0000FF"/>
                <w:lang w:val="nl-BE"/>
              </w:rPr>
            </w:pPr>
          </w:p>
        </w:tc>
      </w:tr>
      <w:tr w:rsidR="00402CD0" w:rsidRPr="00EC3595" w14:paraId="74CFD1BA" w14:textId="77777777" w:rsidTr="00024474">
        <w:trPr>
          <w:cantSplit/>
        </w:trPr>
        <w:tc>
          <w:tcPr>
            <w:tcW w:w="196" w:type="dxa"/>
          </w:tcPr>
          <w:p w14:paraId="018B417A"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65B9D71" w14:textId="77777777" w:rsidR="00402CD0" w:rsidRPr="003B6B66" w:rsidRDefault="00402CD0" w:rsidP="00402CD0">
            <w:pPr>
              <w:spacing w:line="240" w:lineRule="atLeast"/>
              <w:jc w:val="both"/>
              <w:rPr>
                <w:rFonts w:ascii="Arial" w:hAnsi="Arial" w:cs="Arial"/>
                <w:color w:val="0000FF"/>
                <w:lang w:val="nl-BE" w:eastAsia="nl-BE"/>
              </w:rPr>
            </w:pPr>
          </w:p>
        </w:tc>
        <w:tc>
          <w:tcPr>
            <w:tcW w:w="236" w:type="dxa"/>
            <w:vAlign w:val="bottom"/>
          </w:tcPr>
          <w:p w14:paraId="13B3D3C4" w14:textId="77777777" w:rsidR="00402CD0" w:rsidRPr="00335D98" w:rsidRDefault="00402CD0" w:rsidP="00402CD0">
            <w:pPr>
              <w:spacing w:line="240" w:lineRule="atLeast"/>
              <w:jc w:val="right"/>
              <w:rPr>
                <w:rFonts w:ascii="Arial" w:hAnsi="Arial"/>
                <w:color w:val="0000FF"/>
                <w:lang w:val="nl-BE"/>
              </w:rPr>
            </w:pPr>
          </w:p>
        </w:tc>
      </w:tr>
      <w:tr w:rsidR="00402CD0" w:rsidRPr="00D26C6D" w14:paraId="633B7049" w14:textId="77777777" w:rsidTr="00024474">
        <w:trPr>
          <w:cantSplit/>
        </w:trPr>
        <w:tc>
          <w:tcPr>
            <w:tcW w:w="196" w:type="dxa"/>
          </w:tcPr>
          <w:p w14:paraId="193ED43E"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1A610EBD" w14:textId="43D27ACA" w:rsidR="00402CD0" w:rsidRPr="003B6B66" w:rsidRDefault="00402CD0" w:rsidP="00402CD0">
            <w:pPr>
              <w:spacing w:line="240" w:lineRule="atLeast"/>
              <w:jc w:val="both"/>
              <w:rPr>
                <w:rFonts w:ascii="Arial" w:hAnsi="Arial" w:cs="Arial"/>
                <w:color w:val="0000FF"/>
                <w:lang w:val="nl-BE" w:eastAsia="nl-BE"/>
              </w:rPr>
            </w:pPr>
            <w:r w:rsidRPr="003B6B66">
              <w:rPr>
                <w:rFonts w:ascii="Arial" w:hAnsi="Arial" w:cs="Arial"/>
                <w:color w:val="0000FF"/>
                <w:lang w:val="nl-BE" w:eastAsia="nl-BE"/>
              </w:rPr>
              <w:t>- het type hulpmiddel;</w:t>
            </w:r>
          </w:p>
        </w:tc>
        <w:tc>
          <w:tcPr>
            <w:tcW w:w="236" w:type="dxa"/>
            <w:vAlign w:val="bottom"/>
          </w:tcPr>
          <w:p w14:paraId="187F35B0" w14:textId="77777777" w:rsidR="00402CD0" w:rsidRPr="00335D98" w:rsidRDefault="00402CD0" w:rsidP="00402CD0">
            <w:pPr>
              <w:spacing w:line="240" w:lineRule="atLeast"/>
              <w:jc w:val="right"/>
              <w:rPr>
                <w:rFonts w:ascii="Arial" w:hAnsi="Arial"/>
                <w:color w:val="0000FF"/>
                <w:lang w:val="nl-BE"/>
              </w:rPr>
            </w:pPr>
          </w:p>
        </w:tc>
      </w:tr>
      <w:tr w:rsidR="00402CD0" w:rsidRPr="00D26C6D" w14:paraId="67C13D50" w14:textId="77777777" w:rsidTr="00024474">
        <w:trPr>
          <w:cantSplit/>
        </w:trPr>
        <w:tc>
          <w:tcPr>
            <w:tcW w:w="196" w:type="dxa"/>
          </w:tcPr>
          <w:p w14:paraId="685D66B6"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623A4D6D" w14:textId="77777777" w:rsidR="00402CD0" w:rsidRPr="003B6B66" w:rsidRDefault="00402CD0" w:rsidP="00402CD0">
            <w:pPr>
              <w:spacing w:line="240" w:lineRule="atLeast"/>
              <w:jc w:val="both"/>
              <w:rPr>
                <w:rFonts w:ascii="Arial" w:hAnsi="Arial" w:cs="Arial"/>
                <w:color w:val="0000FF"/>
                <w:lang w:val="nl-BE" w:eastAsia="nl-BE"/>
              </w:rPr>
            </w:pPr>
          </w:p>
        </w:tc>
        <w:tc>
          <w:tcPr>
            <w:tcW w:w="236" w:type="dxa"/>
            <w:vAlign w:val="bottom"/>
          </w:tcPr>
          <w:p w14:paraId="71B92B5B" w14:textId="77777777" w:rsidR="00402CD0" w:rsidRPr="00335D98" w:rsidRDefault="00402CD0" w:rsidP="00402CD0">
            <w:pPr>
              <w:spacing w:line="240" w:lineRule="atLeast"/>
              <w:jc w:val="right"/>
              <w:rPr>
                <w:rFonts w:ascii="Arial" w:hAnsi="Arial"/>
                <w:color w:val="0000FF"/>
                <w:lang w:val="nl-BE"/>
              </w:rPr>
            </w:pPr>
          </w:p>
        </w:tc>
      </w:tr>
      <w:tr w:rsidR="00402CD0" w:rsidRPr="00D26C6D" w14:paraId="2681B8FD" w14:textId="77777777" w:rsidTr="00024474">
        <w:trPr>
          <w:cantSplit/>
        </w:trPr>
        <w:tc>
          <w:tcPr>
            <w:tcW w:w="196" w:type="dxa"/>
          </w:tcPr>
          <w:p w14:paraId="5DA303EC"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1DA679A" w14:textId="776662EA" w:rsidR="00402CD0" w:rsidRPr="003B6B66" w:rsidRDefault="00402CD0" w:rsidP="00402CD0">
            <w:pPr>
              <w:spacing w:line="240" w:lineRule="atLeast"/>
              <w:jc w:val="both"/>
              <w:rPr>
                <w:rFonts w:ascii="Arial" w:hAnsi="Arial" w:cs="Arial"/>
                <w:color w:val="0000FF"/>
                <w:lang w:val="nl-BE" w:eastAsia="nl-BE"/>
              </w:rPr>
            </w:pPr>
            <w:r w:rsidRPr="003B6B66">
              <w:rPr>
                <w:rFonts w:ascii="Arial" w:hAnsi="Arial" w:cs="Arial"/>
                <w:color w:val="0000FF"/>
                <w:lang w:val="nl-BE" w:eastAsia="nl-BE"/>
              </w:rPr>
              <w:t>- mono- of binoculair;</w:t>
            </w:r>
          </w:p>
        </w:tc>
        <w:tc>
          <w:tcPr>
            <w:tcW w:w="236" w:type="dxa"/>
            <w:vAlign w:val="bottom"/>
          </w:tcPr>
          <w:p w14:paraId="42C54F58" w14:textId="77777777" w:rsidR="00402CD0" w:rsidRPr="00335D98" w:rsidRDefault="00402CD0" w:rsidP="00402CD0">
            <w:pPr>
              <w:spacing w:line="240" w:lineRule="atLeast"/>
              <w:jc w:val="right"/>
              <w:rPr>
                <w:rFonts w:ascii="Arial" w:hAnsi="Arial"/>
                <w:color w:val="0000FF"/>
                <w:lang w:val="nl-BE"/>
              </w:rPr>
            </w:pPr>
          </w:p>
        </w:tc>
      </w:tr>
      <w:tr w:rsidR="00402CD0" w:rsidRPr="00D26C6D" w14:paraId="255531E7" w14:textId="77777777" w:rsidTr="00024474">
        <w:trPr>
          <w:cantSplit/>
        </w:trPr>
        <w:tc>
          <w:tcPr>
            <w:tcW w:w="196" w:type="dxa"/>
          </w:tcPr>
          <w:p w14:paraId="2C545F18"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3BD0D843" w14:textId="77777777" w:rsidR="00402CD0" w:rsidRPr="003B6B66" w:rsidRDefault="00402CD0" w:rsidP="00402CD0">
            <w:pPr>
              <w:spacing w:line="240" w:lineRule="atLeast"/>
              <w:jc w:val="both"/>
              <w:rPr>
                <w:rFonts w:ascii="Arial" w:hAnsi="Arial" w:cs="Arial"/>
                <w:color w:val="0000FF"/>
                <w:lang w:val="nl-BE" w:eastAsia="nl-BE"/>
              </w:rPr>
            </w:pPr>
          </w:p>
        </w:tc>
        <w:tc>
          <w:tcPr>
            <w:tcW w:w="236" w:type="dxa"/>
            <w:vAlign w:val="bottom"/>
          </w:tcPr>
          <w:p w14:paraId="56055330" w14:textId="77777777" w:rsidR="00402CD0" w:rsidRPr="00335D98" w:rsidRDefault="00402CD0" w:rsidP="00402CD0">
            <w:pPr>
              <w:spacing w:line="240" w:lineRule="atLeast"/>
              <w:jc w:val="right"/>
              <w:rPr>
                <w:rFonts w:ascii="Arial" w:hAnsi="Arial"/>
                <w:color w:val="0000FF"/>
                <w:lang w:val="nl-BE"/>
              </w:rPr>
            </w:pPr>
          </w:p>
        </w:tc>
      </w:tr>
      <w:tr w:rsidR="00402CD0" w:rsidRPr="00EC3595" w14:paraId="6967F066" w14:textId="77777777" w:rsidTr="00024474">
        <w:trPr>
          <w:cantSplit/>
        </w:trPr>
        <w:tc>
          <w:tcPr>
            <w:tcW w:w="196" w:type="dxa"/>
          </w:tcPr>
          <w:p w14:paraId="12667E95"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0112CAFC" w14:textId="5FB4C45B" w:rsidR="00402CD0" w:rsidRPr="003B6B66" w:rsidRDefault="00402CD0" w:rsidP="00402CD0">
            <w:pPr>
              <w:spacing w:line="240" w:lineRule="atLeast"/>
              <w:jc w:val="both"/>
              <w:rPr>
                <w:rFonts w:ascii="Arial" w:hAnsi="Arial" w:cs="Arial"/>
                <w:color w:val="0000FF"/>
                <w:lang w:val="nl-BE" w:eastAsia="nl-BE"/>
              </w:rPr>
            </w:pPr>
            <w:r w:rsidRPr="003B6B66">
              <w:rPr>
                <w:rFonts w:ascii="Arial" w:hAnsi="Arial" w:cs="Arial"/>
                <w:color w:val="0000FF"/>
                <w:lang w:val="nl-BE" w:eastAsia="nl-BE"/>
              </w:rPr>
              <w:t>- voor dicht of voor ver, zo met instelbare scherpteregeling: de</w:t>
            </w:r>
            <w:r>
              <w:rPr>
                <w:rFonts w:ascii="Arial" w:hAnsi="Arial" w:cs="Arial"/>
                <w:color w:val="0000FF"/>
                <w:lang w:val="nl-BE" w:eastAsia="nl-BE"/>
              </w:rPr>
              <w:t xml:space="preserve"> </w:t>
            </w:r>
            <w:r w:rsidRPr="003B6B66">
              <w:rPr>
                <w:rFonts w:ascii="Arial" w:hAnsi="Arial" w:cs="Arial"/>
                <w:color w:val="0000FF"/>
                <w:lang w:val="nl-BE" w:eastAsia="nl-BE"/>
              </w:rPr>
              <w:t>motivatie hiervan;</w:t>
            </w:r>
          </w:p>
        </w:tc>
        <w:tc>
          <w:tcPr>
            <w:tcW w:w="236" w:type="dxa"/>
            <w:vAlign w:val="bottom"/>
          </w:tcPr>
          <w:p w14:paraId="4901E982" w14:textId="77777777" w:rsidR="00402CD0" w:rsidRPr="00335D98" w:rsidRDefault="00402CD0" w:rsidP="00402CD0">
            <w:pPr>
              <w:spacing w:line="240" w:lineRule="atLeast"/>
              <w:jc w:val="right"/>
              <w:rPr>
                <w:rFonts w:ascii="Arial" w:hAnsi="Arial"/>
                <w:color w:val="0000FF"/>
                <w:lang w:val="nl-BE"/>
              </w:rPr>
            </w:pPr>
          </w:p>
        </w:tc>
      </w:tr>
      <w:tr w:rsidR="00402CD0" w:rsidRPr="00EC3595" w14:paraId="3FA2D59D" w14:textId="77777777" w:rsidTr="00024474">
        <w:trPr>
          <w:cantSplit/>
        </w:trPr>
        <w:tc>
          <w:tcPr>
            <w:tcW w:w="196" w:type="dxa"/>
          </w:tcPr>
          <w:p w14:paraId="5558B6D1"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476A5634" w14:textId="77777777" w:rsidR="00402CD0" w:rsidRPr="003B6B66" w:rsidRDefault="00402CD0" w:rsidP="00402CD0">
            <w:pPr>
              <w:spacing w:line="240" w:lineRule="atLeast"/>
              <w:jc w:val="both"/>
              <w:rPr>
                <w:rFonts w:ascii="Arial" w:hAnsi="Arial" w:cs="Arial"/>
                <w:color w:val="0000FF"/>
                <w:lang w:val="nl-BE" w:eastAsia="nl-BE"/>
              </w:rPr>
            </w:pPr>
          </w:p>
        </w:tc>
        <w:tc>
          <w:tcPr>
            <w:tcW w:w="236" w:type="dxa"/>
            <w:vAlign w:val="bottom"/>
          </w:tcPr>
          <w:p w14:paraId="5579E068" w14:textId="77777777" w:rsidR="00402CD0" w:rsidRPr="00335D98" w:rsidRDefault="00402CD0" w:rsidP="00402CD0">
            <w:pPr>
              <w:spacing w:line="240" w:lineRule="atLeast"/>
              <w:jc w:val="right"/>
              <w:rPr>
                <w:rFonts w:ascii="Arial" w:hAnsi="Arial"/>
                <w:color w:val="0000FF"/>
                <w:lang w:val="nl-BE"/>
              </w:rPr>
            </w:pPr>
          </w:p>
        </w:tc>
      </w:tr>
      <w:tr w:rsidR="00402CD0" w:rsidRPr="00EC3595" w14:paraId="1F6A88E3" w14:textId="77777777" w:rsidTr="00024474">
        <w:trPr>
          <w:cantSplit/>
        </w:trPr>
        <w:tc>
          <w:tcPr>
            <w:tcW w:w="196" w:type="dxa"/>
          </w:tcPr>
          <w:p w14:paraId="72E3869A"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1DAFB2DD" w14:textId="4CA43791" w:rsidR="00402CD0" w:rsidRPr="003B6B66" w:rsidRDefault="00402CD0" w:rsidP="00402CD0">
            <w:pPr>
              <w:spacing w:line="240" w:lineRule="atLeast"/>
              <w:jc w:val="both"/>
              <w:rPr>
                <w:rFonts w:ascii="Arial" w:hAnsi="Arial" w:cs="Arial"/>
                <w:color w:val="0000FF"/>
                <w:lang w:val="nl-BE" w:eastAsia="nl-BE"/>
              </w:rPr>
            </w:pPr>
            <w:r w:rsidRPr="003B6B66">
              <w:rPr>
                <w:rFonts w:ascii="Arial" w:hAnsi="Arial" w:cs="Arial"/>
                <w:color w:val="0000FF"/>
                <w:lang w:val="nl-BE" w:eastAsia="nl-BE"/>
              </w:rPr>
              <w:t>- voor de loepesystemen: al dan niet in een bril gemonteerd.</w:t>
            </w:r>
          </w:p>
        </w:tc>
        <w:tc>
          <w:tcPr>
            <w:tcW w:w="236" w:type="dxa"/>
            <w:vAlign w:val="bottom"/>
          </w:tcPr>
          <w:p w14:paraId="786D97EE" w14:textId="77777777" w:rsidR="00402CD0" w:rsidRPr="00335D98" w:rsidRDefault="00402CD0" w:rsidP="00402CD0">
            <w:pPr>
              <w:spacing w:line="240" w:lineRule="atLeast"/>
              <w:jc w:val="right"/>
              <w:rPr>
                <w:rFonts w:ascii="Arial" w:hAnsi="Arial"/>
                <w:color w:val="0000FF"/>
                <w:lang w:val="nl-BE"/>
              </w:rPr>
            </w:pPr>
          </w:p>
        </w:tc>
      </w:tr>
      <w:tr w:rsidR="00402CD0" w:rsidRPr="00EC3595" w14:paraId="33F0B92B" w14:textId="77777777" w:rsidTr="00024474">
        <w:trPr>
          <w:cantSplit/>
        </w:trPr>
        <w:tc>
          <w:tcPr>
            <w:tcW w:w="196" w:type="dxa"/>
          </w:tcPr>
          <w:p w14:paraId="35CE47DF"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45A8153F" w14:textId="77777777" w:rsidR="00402CD0" w:rsidRPr="003B6B66" w:rsidRDefault="00402CD0" w:rsidP="00402CD0">
            <w:pPr>
              <w:spacing w:line="240" w:lineRule="atLeast"/>
              <w:jc w:val="both"/>
              <w:rPr>
                <w:rFonts w:ascii="Arial" w:hAnsi="Arial" w:cs="Arial"/>
                <w:color w:val="0000FF"/>
                <w:lang w:val="nl-BE" w:eastAsia="nl-BE"/>
              </w:rPr>
            </w:pPr>
          </w:p>
        </w:tc>
        <w:tc>
          <w:tcPr>
            <w:tcW w:w="236" w:type="dxa"/>
            <w:vAlign w:val="bottom"/>
          </w:tcPr>
          <w:p w14:paraId="5C43E68E" w14:textId="77777777" w:rsidR="00402CD0" w:rsidRPr="00335D98" w:rsidRDefault="00402CD0" w:rsidP="00402CD0">
            <w:pPr>
              <w:spacing w:line="240" w:lineRule="atLeast"/>
              <w:jc w:val="right"/>
              <w:rPr>
                <w:rFonts w:ascii="Arial" w:hAnsi="Arial"/>
                <w:color w:val="0000FF"/>
                <w:lang w:val="nl-BE"/>
              </w:rPr>
            </w:pPr>
          </w:p>
        </w:tc>
      </w:tr>
      <w:tr w:rsidR="00402CD0" w:rsidRPr="00EC3595" w14:paraId="2C47045A" w14:textId="77777777" w:rsidTr="00024474">
        <w:trPr>
          <w:cantSplit/>
        </w:trPr>
        <w:tc>
          <w:tcPr>
            <w:tcW w:w="196" w:type="dxa"/>
          </w:tcPr>
          <w:p w14:paraId="1835BFA9"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610662C0" w14:textId="1EEF001D" w:rsidR="00402CD0" w:rsidRPr="003B6B66" w:rsidRDefault="00402CD0" w:rsidP="00402CD0">
            <w:pPr>
              <w:spacing w:line="240" w:lineRule="atLeast"/>
              <w:jc w:val="both"/>
              <w:rPr>
                <w:rFonts w:ascii="Arial" w:hAnsi="Arial" w:cs="Arial"/>
                <w:color w:val="0000FF"/>
                <w:lang w:val="nl-BE" w:eastAsia="nl-BE"/>
              </w:rPr>
            </w:pPr>
            <w:r w:rsidRPr="00C667E4">
              <w:rPr>
                <w:rFonts w:ascii="Arial" w:hAnsi="Arial" w:cs="Arial"/>
                <w:color w:val="0000FF"/>
                <w:lang w:val="nl-BE" w:eastAsia="nl-BE"/>
              </w:rPr>
              <w:t>Bij een eerste aanvraag voor verzekeringstegemoetkoming moet het</w:t>
            </w:r>
            <w:r>
              <w:rPr>
                <w:rFonts w:ascii="Arial" w:hAnsi="Arial" w:cs="Arial"/>
                <w:color w:val="0000FF"/>
                <w:lang w:val="nl-BE" w:eastAsia="nl-BE"/>
              </w:rPr>
              <w:t xml:space="preserve"> </w:t>
            </w:r>
            <w:r w:rsidRPr="00C667E4">
              <w:rPr>
                <w:rFonts w:ascii="Arial" w:hAnsi="Arial" w:cs="Arial"/>
                <w:color w:val="0000FF"/>
                <w:lang w:val="nl-BE" w:eastAsia="nl-BE"/>
              </w:rPr>
              <w:t>door de opticien voorgestelde low vision hulpmiddel worden gevalideerd door de voorschrijvende arts.</w:t>
            </w:r>
          </w:p>
        </w:tc>
        <w:tc>
          <w:tcPr>
            <w:tcW w:w="236" w:type="dxa"/>
            <w:vAlign w:val="bottom"/>
          </w:tcPr>
          <w:p w14:paraId="4D074DF8" w14:textId="77777777" w:rsidR="00402CD0" w:rsidRPr="00335D98" w:rsidRDefault="00402CD0" w:rsidP="00402CD0">
            <w:pPr>
              <w:spacing w:line="240" w:lineRule="atLeast"/>
              <w:jc w:val="right"/>
              <w:rPr>
                <w:rFonts w:ascii="Arial" w:hAnsi="Arial"/>
                <w:color w:val="0000FF"/>
                <w:lang w:val="nl-BE"/>
              </w:rPr>
            </w:pPr>
          </w:p>
        </w:tc>
      </w:tr>
      <w:tr w:rsidR="00402CD0" w:rsidRPr="00EC3595" w14:paraId="65471340" w14:textId="77777777" w:rsidTr="00024474">
        <w:trPr>
          <w:cantSplit/>
        </w:trPr>
        <w:tc>
          <w:tcPr>
            <w:tcW w:w="196" w:type="dxa"/>
          </w:tcPr>
          <w:p w14:paraId="1E95229B"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A5D642E" w14:textId="77777777" w:rsidR="00402CD0" w:rsidRPr="00C667E4" w:rsidRDefault="00402CD0" w:rsidP="00402CD0">
            <w:pPr>
              <w:spacing w:line="240" w:lineRule="atLeast"/>
              <w:jc w:val="both"/>
              <w:rPr>
                <w:rFonts w:ascii="Arial" w:hAnsi="Arial" w:cs="Arial"/>
                <w:color w:val="0000FF"/>
                <w:lang w:val="nl-BE" w:eastAsia="nl-BE"/>
              </w:rPr>
            </w:pPr>
          </w:p>
        </w:tc>
        <w:tc>
          <w:tcPr>
            <w:tcW w:w="236" w:type="dxa"/>
            <w:vAlign w:val="bottom"/>
          </w:tcPr>
          <w:p w14:paraId="4BD92AAD" w14:textId="77777777" w:rsidR="00402CD0" w:rsidRPr="00335D98" w:rsidRDefault="00402CD0" w:rsidP="00402CD0">
            <w:pPr>
              <w:spacing w:line="240" w:lineRule="atLeast"/>
              <w:jc w:val="right"/>
              <w:rPr>
                <w:rFonts w:ascii="Arial" w:hAnsi="Arial"/>
                <w:color w:val="0000FF"/>
                <w:lang w:val="nl-BE"/>
              </w:rPr>
            </w:pPr>
          </w:p>
        </w:tc>
      </w:tr>
      <w:tr w:rsidR="00402CD0" w:rsidRPr="00EC3595" w14:paraId="04A830B0" w14:textId="77777777" w:rsidTr="00024474">
        <w:trPr>
          <w:cantSplit/>
        </w:trPr>
        <w:tc>
          <w:tcPr>
            <w:tcW w:w="196" w:type="dxa"/>
          </w:tcPr>
          <w:p w14:paraId="786D953A"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1F02CD68" w14:textId="4F3E0FAA" w:rsidR="00402CD0" w:rsidRPr="00C667E4" w:rsidRDefault="00402CD0" w:rsidP="00402CD0">
            <w:pPr>
              <w:spacing w:line="240" w:lineRule="atLeast"/>
              <w:jc w:val="both"/>
              <w:rPr>
                <w:rFonts w:ascii="Arial" w:hAnsi="Arial" w:cs="Arial"/>
                <w:color w:val="0000FF"/>
                <w:lang w:val="nl-BE" w:eastAsia="nl-BE"/>
              </w:rPr>
            </w:pPr>
            <w:r w:rsidRPr="00C667E4">
              <w:rPr>
                <w:rFonts w:ascii="Arial" w:hAnsi="Arial" w:cs="Arial"/>
                <w:color w:val="0000FF"/>
                <w:lang w:val="nl-BE" w:eastAsia="nl-BE"/>
              </w:rPr>
              <w:t>Voor het opmaken van het medisch voorschrift moet het model,</w:t>
            </w:r>
            <w:r>
              <w:rPr>
                <w:rFonts w:ascii="Arial" w:hAnsi="Arial" w:cs="Arial"/>
                <w:color w:val="0000FF"/>
                <w:lang w:val="nl-BE" w:eastAsia="nl-BE"/>
              </w:rPr>
              <w:t xml:space="preserve"> </w:t>
            </w:r>
            <w:r w:rsidRPr="00C667E4">
              <w:rPr>
                <w:rFonts w:ascii="Arial" w:hAnsi="Arial" w:cs="Arial"/>
                <w:color w:val="0000FF"/>
                <w:lang w:val="nl-BE" w:eastAsia="nl-BE"/>
              </w:rPr>
              <w:t>vastgelegd door het Comité van de verzekering voor geneeskundige</w:t>
            </w:r>
            <w:r>
              <w:rPr>
                <w:rFonts w:ascii="Arial" w:hAnsi="Arial" w:cs="Arial"/>
                <w:color w:val="0000FF"/>
                <w:lang w:val="nl-BE" w:eastAsia="nl-BE"/>
              </w:rPr>
              <w:t xml:space="preserve"> </w:t>
            </w:r>
            <w:r w:rsidRPr="00C667E4">
              <w:rPr>
                <w:rFonts w:ascii="Arial" w:hAnsi="Arial" w:cs="Arial"/>
                <w:color w:val="0000FF"/>
                <w:lang w:val="nl-BE" w:eastAsia="nl-BE"/>
              </w:rPr>
              <w:t>verzorging, gebruikt worden.</w:t>
            </w:r>
          </w:p>
        </w:tc>
        <w:tc>
          <w:tcPr>
            <w:tcW w:w="236" w:type="dxa"/>
            <w:vAlign w:val="bottom"/>
          </w:tcPr>
          <w:p w14:paraId="498EC1A8" w14:textId="77777777" w:rsidR="00402CD0" w:rsidRPr="00335D98" w:rsidRDefault="00402CD0" w:rsidP="00402CD0">
            <w:pPr>
              <w:spacing w:line="240" w:lineRule="atLeast"/>
              <w:jc w:val="right"/>
              <w:rPr>
                <w:rFonts w:ascii="Arial" w:hAnsi="Arial"/>
                <w:color w:val="0000FF"/>
                <w:lang w:val="nl-BE"/>
              </w:rPr>
            </w:pPr>
          </w:p>
        </w:tc>
      </w:tr>
      <w:tr w:rsidR="00402CD0" w:rsidRPr="00EC3595" w14:paraId="2ECAE121" w14:textId="77777777" w:rsidTr="00024474">
        <w:trPr>
          <w:cantSplit/>
        </w:trPr>
        <w:tc>
          <w:tcPr>
            <w:tcW w:w="196" w:type="dxa"/>
          </w:tcPr>
          <w:p w14:paraId="4B58888B"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1E7B2BC4" w14:textId="77777777" w:rsidR="00402CD0" w:rsidRPr="00C667E4" w:rsidRDefault="00402CD0" w:rsidP="00402CD0">
            <w:pPr>
              <w:spacing w:line="240" w:lineRule="atLeast"/>
              <w:jc w:val="both"/>
              <w:rPr>
                <w:rFonts w:ascii="Arial" w:hAnsi="Arial" w:cs="Arial"/>
                <w:color w:val="0000FF"/>
                <w:lang w:val="nl-BE" w:eastAsia="nl-BE"/>
              </w:rPr>
            </w:pPr>
          </w:p>
        </w:tc>
        <w:tc>
          <w:tcPr>
            <w:tcW w:w="236" w:type="dxa"/>
            <w:vAlign w:val="bottom"/>
          </w:tcPr>
          <w:p w14:paraId="764ACDED" w14:textId="77777777" w:rsidR="00402CD0" w:rsidRPr="00335D98" w:rsidRDefault="00402CD0" w:rsidP="00402CD0">
            <w:pPr>
              <w:spacing w:line="240" w:lineRule="atLeast"/>
              <w:jc w:val="right"/>
              <w:rPr>
                <w:rFonts w:ascii="Arial" w:hAnsi="Arial"/>
                <w:color w:val="0000FF"/>
                <w:lang w:val="nl-BE"/>
              </w:rPr>
            </w:pPr>
          </w:p>
        </w:tc>
      </w:tr>
      <w:tr w:rsidR="00402CD0" w:rsidRPr="00EC3595" w14:paraId="0F9CCCFF" w14:textId="77777777" w:rsidTr="00024474">
        <w:trPr>
          <w:cantSplit/>
        </w:trPr>
        <w:tc>
          <w:tcPr>
            <w:tcW w:w="196" w:type="dxa"/>
          </w:tcPr>
          <w:p w14:paraId="4F271319"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291473B6" w14:textId="66055037" w:rsidR="00402CD0" w:rsidRPr="00C667E4" w:rsidRDefault="00402CD0" w:rsidP="00402CD0">
            <w:pPr>
              <w:spacing w:line="240" w:lineRule="atLeast"/>
              <w:jc w:val="both"/>
              <w:rPr>
                <w:rFonts w:ascii="Arial" w:hAnsi="Arial" w:cs="Arial"/>
                <w:color w:val="0000FF"/>
                <w:lang w:val="nl-BE" w:eastAsia="nl-BE"/>
              </w:rPr>
            </w:pPr>
            <w:r w:rsidRPr="00C667E4">
              <w:rPr>
                <w:rFonts w:ascii="Arial" w:hAnsi="Arial" w:cs="Arial"/>
                <w:color w:val="0000FF"/>
                <w:lang w:val="nl-BE" w:eastAsia="nl-BE"/>
              </w:rPr>
              <w:t>Het medisch voorschrift blijft gedurende zes maanden geldig. Deze</w:t>
            </w:r>
            <w:r>
              <w:rPr>
                <w:rFonts w:ascii="Arial" w:hAnsi="Arial" w:cs="Arial"/>
                <w:color w:val="0000FF"/>
                <w:lang w:val="nl-BE" w:eastAsia="nl-BE"/>
              </w:rPr>
              <w:t xml:space="preserve"> </w:t>
            </w:r>
            <w:r w:rsidRPr="00C667E4">
              <w:rPr>
                <w:rFonts w:ascii="Arial" w:hAnsi="Arial" w:cs="Arial"/>
                <w:color w:val="0000FF"/>
                <w:lang w:val="nl-BE" w:eastAsia="nl-BE"/>
              </w:rPr>
              <w:t>geldigheidstermijn heeft betrekking op de periode tussen de datum van</w:t>
            </w:r>
            <w:r>
              <w:rPr>
                <w:rFonts w:ascii="Arial" w:hAnsi="Arial" w:cs="Arial"/>
                <w:color w:val="0000FF"/>
                <w:lang w:val="nl-BE" w:eastAsia="nl-BE"/>
              </w:rPr>
              <w:t xml:space="preserve"> </w:t>
            </w:r>
            <w:r w:rsidRPr="00C667E4">
              <w:rPr>
                <w:rFonts w:ascii="Arial" w:hAnsi="Arial" w:cs="Arial"/>
                <w:color w:val="0000FF"/>
                <w:lang w:val="nl-BE" w:eastAsia="nl-BE"/>
              </w:rPr>
              <w:t>het medisch voorschrift en de ontvangstdatum van het medisch</w:t>
            </w:r>
            <w:r>
              <w:rPr>
                <w:rFonts w:ascii="Arial" w:hAnsi="Arial" w:cs="Arial"/>
                <w:color w:val="0000FF"/>
                <w:lang w:val="nl-BE" w:eastAsia="nl-BE"/>
              </w:rPr>
              <w:t xml:space="preserve"> </w:t>
            </w:r>
            <w:r w:rsidRPr="00C667E4">
              <w:rPr>
                <w:rFonts w:ascii="Arial" w:hAnsi="Arial" w:cs="Arial"/>
                <w:color w:val="0000FF"/>
                <w:lang w:val="nl-BE" w:eastAsia="nl-BE"/>
              </w:rPr>
              <w:t>voorschrift door de opticien.</w:t>
            </w:r>
          </w:p>
        </w:tc>
        <w:tc>
          <w:tcPr>
            <w:tcW w:w="236" w:type="dxa"/>
            <w:vAlign w:val="bottom"/>
          </w:tcPr>
          <w:p w14:paraId="10A7C77D" w14:textId="77777777" w:rsidR="00402CD0" w:rsidRPr="00335D98" w:rsidRDefault="00402CD0" w:rsidP="00402CD0">
            <w:pPr>
              <w:spacing w:line="240" w:lineRule="atLeast"/>
              <w:jc w:val="right"/>
              <w:rPr>
                <w:rFonts w:ascii="Arial" w:hAnsi="Arial"/>
                <w:color w:val="0000FF"/>
                <w:lang w:val="nl-BE"/>
              </w:rPr>
            </w:pPr>
          </w:p>
        </w:tc>
      </w:tr>
      <w:tr w:rsidR="00402CD0" w:rsidRPr="00EC3595" w14:paraId="798E1D7B" w14:textId="77777777" w:rsidTr="00024474">
        <w:trPr>
          <w:cantSplit/>
        </w:trPr>
        <w:tc>
          <w:tcPr>
            <w:tcW w:w="196" w:type="dxa"/>
          </w:tcPr>
          <w:p w14:paraId="16C0BA30"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7AB38AEA" w14:textId="77777777" w:rsidR="00402CD0" w:rsidRPr="00C667E4" w:rsidRDefault="00402CD0" w:rsidP="00402CD0">
            <w:pPr>
              <w:spacing w:line="240" w:lineRule="atLeast"/>
              <w:jc w:val="both"/>
              <w:rPr>
                <w:rFonts w:ascii="Arial" w:hAnsi="Arial" w:cs="Arial"/>
                <w:color w:val="0000FF"/>
                <w:lang w:val="nl-BE" w:eastAsia="nl-BE"/>
              </w:rPr>
            </w:pPr>
          </w:p>
        </w:tc>
        <w:tc>
          <w:tcPr>
            <w:tcW w:w="236" w:type="dxa"/>
            <w:vAlign w:val="bottom"/>
          </w:tcPr>
          <w:p w14:paraId="54E53E26" w14:textId="77777777" w:rsidR="00402CD0" w:rsidRPr="00335D98" w:rsidRDefault="00402CD0" w:rsidP="00402CD0">
            <w:pPr>
              <w:spacing w:line="240" w:lineRule="atLeast"/>
              <w:jc w:val="right"/>
              <w:rPr>
                <w:rFonts w:ascii="Arial" w:hAnsi="Arial"/>
                <w:color w:val="0000FF"/>
                <w:lang w:val="nl-BE"/>
              </w:rPr>
            </w:pPr>
          </w:p>
        </w:tc>
      </w:tr>
      <w:tr w:rsidR="00402CD0" w:rsidRPr="00D26C6D" w14:paraId="3D3644CB" w14:textId="77777777" w:rsidTr="00024474">
        <w:trPr>
          <w:cantSplit/>
        </w:trPr>
        <w:tc>
          <w:tcPr>
            <w:tcW w:w="196" w:type="dxa"/>
          </w:tcPr>
          <w:p w14:paraId="1CCF05B5"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4D1AC1FA" w14:textId="411DAF8D" w:rsidR="00402CD0" w:rsidRPr="00C667E4" w:rsidRDefault="00402CD0" w:rsidP="00402CD0">
            <w:pPr>
              <w:spacing w:line="240" w:lineRule="atLeast"/>
              <w:jc w:val="both"/>
              <w:rPr>
                <w:rFonts w:ascii="Arial" w:hAnsi="Arial" w:cs="Arial"/>
                <w:color w:val="0000FF"/>
                <w:lang w:val="nl-BE" w:eastAsia="nl-BE"/>
              </w:rPr>
            </w:pPr>
            <w:r w:rsidRPr="00C667E4">
              <w:rPr>
                <w:rFonts w:ascii="Arial" w:hAnsi="Arial" w:cs="Arial"/>
                <w:color w:val="0000FF"/>
                <w:lang w:val="nl-BE" w:eastAsia="nl-BE"/>
              </w:rPr>
              <w:t>2.3.2. Getuigschrift van aflevering</w:t>
            </w:r>
          </w:p>
        </w:tc>
        <w:tc>
          <w:tcPr>
            <w:tcW w:w="236" w:type="dxa"/>
            <w:vAlign w:val="bottom"/>
          </w:tcPr>
          <w:p w14:paraId="169069C4" w14:textId="77777777" w:rsidR="00402CD0" w:rsidRPr="00335D98" w:rsidRDefault="00402CD0" w:rsidP="00402CD0">
            <w:pPr>
              <w:spacing w:line="240" w:lineRule="atLeast"/>
              <w:jc w:val="right"/>
              <w:rPr>
                <w:rFonts w:ascii="Arial" w:hAnsi="Arial"/>
                <w:color w:val="0000FF"/>
                <w:lang w:val="nl-BE"/>
              </w:rPr>
            </w:pPr>
          </w:p>
        </w:tc>
      </w:tr>
      <w:tr w:rsidR="00402CD0" w:rsidRPr="00D26C6D" w14:paraId="530BC1B5" w14:textId="77777777" w:rsidTr="00024474">
        <w:trPr>
          <w:cantSplit/>
        </w:trPr>
        <w:tc>
          <w:tcPr>
            <w:tcW w:w="196" w:type="dxa"/>
          </w:tcPr>
          <w:p w14:paraId="6AC7C03C"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0C269C5C" w14:textId="77777777" w:rsidR="00402CD0" w:rsidRPr="00C667E4" w:rsidRDefault="00402CD0" w:rsidP="00402CD0">
            <w:pPr>
              <w:spacing w:line="240" w:lineRule="atLeast"/>
              <w:jc w:val="both"/>
              <w:rPr>
                <w:rFonts w:ascii="Arial" w:hAnsi="Arial" w:cs="Arial"/>
                <w:color w:val="0000FF"/>
                <w:lang w:val="nl-BE" w:eastAsia="nl-BE"/>
              </w:rPr>
            </w:pPr>
          </w:p>
        </w:tc>
        <w:tc>
          <w:tcPr>
            <w:tcW w:w="236" w:type="dxa"/>
            <w:vAlign w:val="bottom"/>
          </w:tcPr>
          <w:p w14:paraId="404931E4" w14:textId="77777777" w:rsidR="00402CD0" w:rsidRPr="00335D98" w:rsidRDefault="00402CD0" w:rsidP="00402CD0">
            <w:pPr>
              <w:spacing w:line="240" w:lineRule="atLeast"/>
              <w:jc w:val="right"/>
              <w:rPr>
                <w:rFonts w:ascii="Arial" w:hAnsi="Arial"/>
                <w:color w:val="0000FF"/>
                <w:lang w:val="nl-BE"/>
              </w:rPr>
            </w:pPr>
          </w:p>
        </w:tc>
      </w:tr>
      <w:tr w:rsidR="00402CD0" w:rsidRPr="00EC3595" w14:paraId="141144D1" w14:textId="77777777" w:rsidTr="00024474">
        <w:trPr>
          <w:cantSplit/>
        </w:trPr>
        <w:tc>
          <w:tcPr>
            <w:tcW w:w="196" w:type="dxa"/>
          </w:tcPr>
          <w:p w14:paraId="3D6316B5"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1D6AF93E" w14:textId="1C5DA56D" w:rsidR="00402CD0" w:rsidRPr="00C667E4" w:rsidRDefault="00402CD0" w:rsidP="00402CD0">
            <w:pPr>
              <w:spacing w:line="240" w:lineRule="atLeast"/>
              <w:jc w:val="both"/>
              <w:rPr>
                <w:rFonts w:ascii="Arial" w:hAnsi="Arial" w:cs="Arial"/>
                <w:color w:val="0000FF"/>
                <w:lang w:val="nl-BE" w:eastAsia="nl-BE"/>
              </w:rPr>
            </w:pPr>
            <w:r w:rsidRPr="00C667E4">
              <w:rPr>
                <w:rFonts w:ascii="Arial" w:hAnsi="Arial" w:cs="Arial"/>
                <w:color w:val="0000FF"/>
                <w:lang w:val="nl-BE" w:eastAsia="nl-BE"/>
              </w:rPr>
              <w:t>Het getuigschrift voor aflevering wordt door de opticien opgemaakt</w:t>
            </w:r>
            <w:r>
              <w:rPr>
                <w:rFonts w:ascii="Arial" w:hAnsi="Arial" w:cs="Arial"/>
                <w:color w:val="0000FF"/>
                <w:lang w:val="nl-BE" w:eastAsia="nl-BE"/>
              </w:rPr>
              <w:t xml:space="preserve"> </w:t>
            </w:r>
            <w:r w:rsidRPr="00C667E4">
              <w:rPr>
                <w:rFonts w:ascii="Arial" w:hAnsi="Arial" w:cs="Arial"/>
                <w:color w:val="0000FF"/>
                <w:lang w:val="nl-BE" w:eastAsia="nl-BE"/>
              </w:rPr>
              <w:t>en wordt door de rechthebbende en de opticien ondertekend.</w:t>
            </w:r>
          </w:p>
        </w:tc>
        <w:tc>
          <w:tcPr>
            <w:tcW w:w="236" w:type="dxa"/>
            <w:vAlign w:val="bottom"/>
          </w:tcPr>
          <w:p w14:paraId="2BE8910C" w14:textId="77777777" w:rsidR="00402CD0" w:rsidRPr="00335D98" w:rsidRDefault="00402CD0" w:rsidP="00402CD0">
            <w:pPr>
              <w:spacing w:line="240" w:lineRule="atLeast"/>
              <w:jc w:val="right"/>
              <w:rPr>
                <w:rFonts w:ascii="Arial" w:hAnsi="Arial"/>
                <w:color w:val="0000FF"/>
                <w:lang w:val="nl-BE"/>
              </w:rPr>
            </w:pPr>
          </w:p>
        </w:tc>
      </w:tr>
      <w:tr w:rsidR="00402CD0" w:rsidRPr="00EC3595" w14:paraId="5CD6463C" w14:textId="77777777" w:rsidTr="00024474">
        <w:trPr>
          <w:cantSplit/>
        </w:trPr>
        <w:tc>
          <w:tcPr>
            <w:tcW w:w="196" w:type="dxa"/>
          </w:tcPr>
          <w:p w14:paraId="5E16156F"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10413225" w14:textId="77777777" w:rsidR="00402CD0" w:rsidRPr="00C667E4" w:rsidRDefault="00402CD0" w:rsidP="00402CD0">
            <w:pPr>
              <w:spacing w:line="240" w:lineRule="atLeast"/>
              <w:jc w:val="both"/>
              <w:rPr>
                <w:rFonts w:ascii="Arial" w:hAnsi="Arial" w:cs="Arial"/>
                <w:color w:val="0000FF"/>
                <w:lang w:val="nl-BE" w:eastAsia="nl-BE"/>
              </w:rPr>
            </w:pPr>
          </w:p>
        </w:tc>
        <w:tc>
          <w:tcPr>
            <w:tcW w:w="236" w:type="dxa"/>
            <w:vAlign w:val="bottom"/>
          </w:tcPr>
          <w:p w14:paraId="302D81B8" w14:textId="77777777" w:rsidR="00402CD0" w:rsidRPr="00335D98" w:rsidRDefault="00402CD0" w:rsidP="00402CD0">
            <w:pPr>
              <w:spacing w:line="240" w:lineRule="atLeast"/>
              <w:jc w:val="right"/>
              <w:rPr>
                <w:rFonts w:ascii="Arial" w:hAnsi="Arial"/>
                <w:color w:val="0000FF"/>
                <w:lang w:val="nl-BE"/>
              </w:rPr>
            </w:pPr>
          </w:p>
        </w:tc>
      </w:tr>
      <w:tr w:rsidR="00402CD0" w:rsidRPr="00EC3595" w14:paraId="386123BC" w14:textId="77777777" w:rsidTr="00024474">
        <w:trPr>
          <w:cantSplit/>
        </w:trPr>
        <w:tc>
          <w:tcPr>
            <w:tcW w:w="196" w:type="dxa"/>
          </w:tcPr>
          <w:p w14:paraId="67652C98"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2F6CC153" w14:textId="437AA1FB" w:rsidR="00402CD0" w:rsidRPr="00C667E4" w:rsidRDefault="00402CD0" w:rsidP="00402CD0">
            <w:pPr>
              <w:spacing w:line="240" w:lineRule="atLeast"/>
              <w:jc w:val="both"/>
              <w:rPr>
                <w:rFonts w:ascii="Arial" w:hAnsi="Arial" w:cs="Arial"/>
                <w:color w:val="0000FF"/>
                <w:lang w:val="nl-BE" w:eastAsia="nl-BE"/>
              </w:rPr>
            </w:pPr>
            <w:r w:rsidRPr="00C667E4">
              <w:rPr>
                <w:rFonts w:ascii="Arial" w:hAnsi="Arial" w:cs="Arial"/>
                <w:color w:val="0000FF"/>
                <w:lang w:val="nl-BE" w:eastAsia="nl-BE"/>
              </w:rPr>
              <w:t>Voor het opmaken van het getuigschrift van aflevering moet het</w:t>
            </w:r>
            <w:r>
              <w:rPr>
                <w:rFonts w:ascii="Arial" w:hAnsi="Arial" w:cs="Arial"/>
                <w:color w:val="0000FF"/>
                <w:lang w:val="nl-BE" w:eastAsia="nl-BE"/>
              </w:rPr>
              <w:t xml:space="preserve"> </w:t>
            </w:r>
            <w:r w:rsidRPr="00C667E4">
              <w:rPr>
                <w:rFonts w:ascii="Arial" w:hAnsi="Arial" w:cs="Arial"/>
                <w:color w:val="0000FF"/>
                <w:lang w:val="nl-BE" w:eastAsia="nl-BE"/>
              </w:rPr>
              <w:t>model, vastgelegd door het Comité van de verzekering voor geneeskundige verzorging, gebruikt worden.</w:t>
            </w:r>
          </w:p>
        </w:tc>
        <w:tc>
          <w:tcPr>
            <w:tcW w:w="236" w:type="dxa"/>
            <w:vAlign w:val="bottom"/>
          </w:tcPr>
          <w:p w14:paraId="7A415B86" w14:textId="77777777" w:rsidR="00402CD0" w:rsidRPr="00335D98" w:rsidRDefault="00402CD0" w:rsidP="00402CD0">
            <w:pPr>
              <w:spacing w:line="240" w:lineRule="atLeast"/>
              <w:jc w:val="right"/>
              <w:rPr>
                <w:rFonts w:ascii="Arial" w:hAnsi="Arial"/>
                <w:color w:val="0000FF"/>
                <w:lang w:val="nl-BE"/>
              </w:rPr>
            </w:pPr>
          </w:p>
        </w:tc>
      </w:tr>
      <w:tr w:rsidR="00402CD0" w:rsidRPr="00EC3595" w14:paraId="7B324BE5" w14:textId="77777777" w:rsidTr="00024474">
        <w:trPr>
          <w:cantSplit/>
        </w:trPr>
        <w:tc>
          <w:tcPr>
            <w:tcW w:w="196" w:type="dxa"/>
          </w:tcPr>
          <w:p w14:paraId="354D6B23"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7613FCB9" w14:textId="77777777" w:rsidR="00402CD0" w:rsidRPr="00C667E4" w:rsidRDefault="00402CD0" w:rsidP="00402CD0">
            <w:pPr>
              <w:spacing w:line="240" w:lineRule="atLeast"/>
              <w:jc w:val="both"/>
              <w:rPr>
                <w:rFonts w:ascii="Arial" w:hAnsi="Arial" w:cs="Arial"/>
                <w:color w:val="0000FF"/>
                <w:lang w:val="nl-BE" w:eastAsia="nl-BE"/>
              </w:rPr>
            </w:pPr>
          </w:p>
        </w:tc>
        <w:tc>
          <w:tcPr>
            <w:tcW w:w="236" w:type="dxa"/>
            <w:vAlign w:val="bottom"/>
          </w:tcPr>
          <w:p w14:paraId="77D32B55" w14:textId="77777777" w:rsidR="00402CD0" w:rsidRPr="00335D98" w:rsidRDefault="00402CD0" w:rsidP="00402CD0">
            <w:pPr>
              <w:spacing w:line="240" w:lineRule="atLeast"/>
              <w:jc w:val="right"/>
              <w:rPr>
                <w:rFonts w:ascii="Arial" w:hAnsi="Arial"/>
                <w:color w:val="0000FF"/>
                <w:lang w:val="nl-BE"/>
              </w:rPr>
            </w:pPr>
          </w:p>
        </w:tc>
      </w:tr>
      <w:tr w:rsidR="00402CD0" w:rsidRPr="00D26C6D" w14:paraId="553D51CC" w14:textId="77777777" w:rsidTr="00024474">
        <w:trPr>
          <w:cantSplit/>
        </w:trPr>
        <w:tc>
          <w:tcPr>
            <w:tcW w:w="196" w:type="dxa"/>
          </w:tcPr>
          <w:p w14:paraId="567AF13B"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4585543A" w14:textId="3BBB2659" w:rsidR="00402CD0" w:rsidRPr="00C667E4" w:rsidRDefault="00402CD0" w:rsidP="00402CD0">
            <w:pPr>
              <w:spacing w:line="240" w:lineRule="atLeast"/>
              <w:jc w:val="both"/>
              <w:rPr>
                <w:rFonts w:ascii="Arial" w:hAnsi="Arial" w:cs="Arial"/>
                <w:color w:val="0000FF"/>
                <w:lang w:val="nl-BE" w:eastAsia="nl-BE"/>
              </w:rPr>
            </w:pPr>
            <w:r w:rsidRPr="00C667E4">
              <w:rPr>
                <w:rFonts w:ascii="Arial" w:hAnsi="Arial" w:cs="Arial"/>
                <w:color w:val="0000FF"/>
                <w:lang w:val="nl-BE" w:eastAsia="nl-BE"/>
              </w:rPr>
              <w:t>2.4. Hernieuwing</w:t>
            </w:r>
          </w:p>
        </w:tc>
        <w:tc>
          <w:tcPr>
            <w:tcW w:w="236" w:type="dxa"/>
            <w:vAlign w:val="bottom"/>
          </w:tcPr>
          <w:p w14:paraId="26FD0F36" w14:textId="77777777" w:rsidR="00402CD0" w:rsidRPr="00335D98" w:rsidRDefault="00402CD0" w:rsidP="00402CD0">
            <w:pPr>
              <w:spacing w:line="240" w:lineRule="atLeast"/>
              <w:jc w:val="right"/>
              <w:rPr>
                <w:rFonts w:ascii="Arial" w:hAnsi="Arial"/>
                <w:color w:val="0000FF"/>
                <w:lang w:val="nl-BE"/>
              </w:rPr>
            </w:pPr>
          </w:p>
        </w:tc>
      </w:tr>
      <w:tr w:rsidR="00402CD0" w:rsidRPr="00D26C6D" w14:paraId="112A0CA5" w14:textId="77777777" w:rsidTr="00024474">
        <w:trPr>
          <w:cantSplit/>
        </w:trPr>
        <w:tc>
          <w:tcPr>
            <w:tcW w:w="196" w:type="dxa"/>
          </w:tcPr>
          <w:p w14:paraId="3ED66036"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4135CD69" w14:textId="77777777" w:rsidR="00402CD0" w:rsidRPr="00C667E4" w:rsidRDefault="00402CD0" w:rsidP="00402CD0">
            <w:pPr>
              <w:spacing w:line="240" w:lineRule="atLeast"/>
              <w:jc w:val="both"/>
              <w:rPr>
                <w:rFonts w:ascii="Arial" w:hAnsi="Arial" w:cs="Arial"/>
                <w:color w:val="0000FF"/>
                <w:lang w:val="nl-BE" w:eastAsia="nl-BE"/>
              </w:rPr>
            </w:pPr>
          </w:p>
        </w:tc>
        <w:tc>
          <w:tcPr>
            <w:tcW w:w="236" w:type="dxa"/>
            <w:vAlign w:val="bottom"/>
          </w:tcPr>
          <w:p w14:paraId="48160E29" w14:textId="77777777" w:rsidR="00402CD0" w:rsidRPr="00335D98" w:rsidRDefault="00402CD0" w:rsidP="00402CD0">
            <w:pPr>
              <w:spacing w:line="240" w:lineRule="atLeast"/>
              <w:jc w:val="right"/>
              <w:rPr>
                <w:rFonts w:ascii="Arial" w:hAnsi="Arial"/>
                <w:color w:val="0000FF"/>
                <w:lang w:val="nl-BE"/>
              </w:rPr>
            </w:pPr>
          </w:p>
        </w:tc>
      </w:tr>
      <w:tr w:rsidR="00402CD0" w:rsidRPr="00EC3595" w14:paraId="0E2CF136" w14:textId="77777777" w:rsidTr="00024474">
        <w:trPr>
          <w:cantSplit/>
        </w:trPr>
        <w:tc>
          <w:tcPr>
            <w:tcW w:w="196" w:type="dxa"/>
          </w:tcPr>
          <w:p w14:paraId="5BAC0454"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712EFD27" w14:textId="7ED092E5" w:rsidR="00402CD0" w:rsidRPr="00C667E4" w:rsidRDefault="00402CD0" w:rsidP="00402CD0">
            <w:pPr>
              <w:spacing w:line="240" w:lineRule="atLeast"/>
              <w:jc w:val="both"/>
              <w:rPr>
                <w:rFonts w:ascii="Arial" w:hAnsi="Arial" w:cs="Arial"/>
                <w:color w:val="0000FF"/>
                <w:lang w:val="nl-BE" w:eastAsia="nl-BE"/>
              </w:rPr>
            </w:pPr>
            <w:r w:rsidRPr="00C667E4">
              <w:rPr>
                <w:rFonts w:ascii="Arial" w:hAnsi="Arial" w:cs="Arial"/>
                <w:color w:val="0000FF"/>
                <w:lang w:val="nl-BE" w:eastAsia="nl-BE"/>
              </w:rPr>
              <w:t>Het low vision hulpmiddel kan hernieuwd worden:</w:t>
            </w:r>
          </w:p>
        </w:tc>
        <w:tc>
          <w:tcPr>
            <w:tcW w:w="236" w:type="dxa"/>
            <w:vAlign w:val="bottom"/>
          </w:tcPr>
          <w:p w14:paraId="32B2BDED" w14:textId="77777777" w:rsidR="00402CD0" w:rsidRPr="00335D98" w:rsidRDefault="00402CD0" w:rsidP="00402CD0">
            <w:pPr>
              <w:spacing w:line="240" w:lineRule="atLeast"/>
              <w:jc w:val="right"/>
              <w:rPr>
                <w:rFonts w:ascii="Arial" w:hAnsi="Arial"/>
                <w:color w:val="0000FF"/>
                <w:lang w:val="nl-BE"/>
              </w:rPr>
            </w:pPr>
          </w:p>
        </w:tc>
      </w:tr>
      <w:tr w:rsidR="00402CD0" w:rsidRPr="00EC3595" w14:paraId="5E372718" w14:textId="77777777" w:rsidTr="00024474">
        <w:trPr>
          <w:cantSplit/>
        </w:trPr>
        <w:tc>
          <w:tcPr>
            <w:tcW w:w="196" w:type="dxa"/>
          </w:tcPr>
          <w:p w14:paraId="625D6845"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3475FB9B" w14:textId="77777777" w:rsidR="00402CD0" w:rsidRPr="00C667E4" w:rsidRDefault="00402CD0" w:rsidP="00402CD0">
            <w:pPr>
              <w:spacing w:line="240" w:lineRule="atLeast"/>
              <w:jc w:val="both"/>
              <w:rPr>
                <w:rFonts w:ascii="Arial" w:hAnsi="Arial" w:cs="Arial"/>
                <w:color w:val="0000FF"/>
                <w:lang w:val="nl-BE" w:eastAsia="nl-BE"/>
              </w:rPr>
            </w:pPr>
          </w:p>
        </w:tc>
        <w:tc>
          <w:tcPr>
            <w:tcW w:w="236" w:type="dxa"/>
            <w:vAlign w:val="bottom"/>
          </w:tcPr>
          <w:p w14:paraId="2D42294C" w14:textId="77777777" w:rsidR="00402CD0" w:rsidRPr="00335D98" w:rsidRDefault="00402CD0" w:rsidP="00402CD0">
            <w:pPr>
              <w:spacing w:line="240" w:lineRule="atLeast"/>
              <w:jc w:val="right"/>
              <w:rPr>
                <w:rFonts w:ascii="Arial" w:hAnsi="Arial"/>
                <w:color w:val="0000FF"/>
                <w:lang w:val="nl-BE"/>
              </w:rPr>
            </w:pPr>
          </w:p>
        </w:tc>
      </w:tr>
      <w:tr w:rsidR="00402CD0" w:rsidRPr="00EC3595" w14:paraId="6A635F12" w14:textId="77777777" w:rsidTr="00024474">
        <w:trPr>
          <w:cantSplit/>
        </w:trPr>
        <w:tc>
          <w:tcPr>
            <w:tcW w:w="196" w:type="dxa"/>
          </w:tcPr>
          <w:p w14:paraId="2507DC77"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39A181AB" w14:textId="28E66975" w:rsidR="00402CD0" w:rsidRPr="00C667E4" w:rsidRDefault="00402CD0" w:rsidP="00402CD0">
            <w:pPr>
              <w:spacing w:line="240" w:lineRule="atLeast"/>
              <w:jc w:val="both"/>
              <w:rPr>
                <w:rFonts w:ascii="Arial" w:hAnsi="Arial" w:cs="Arial"/>
                <w:color w:val="0000FF"/>
                <w:lang w:val="nl-BE" w:eastAsia="nl-BE"/>
              </w:rPr>
            </w:pPr>
            <w:r w:rsidRPr="00C667E4">
              <w:rPr>
                <w:rFonts w:ascii="Arial" w:hAnsi="Arial" w:cs="Arial"/>
                <w:color w:val="0000FF"/>
                <w:lang w:val="nl-BE" w:eastAsia="nl-BE"/>
              </w:rPr>
              <w:t>bij elke evolutie van de pathologie,</w:t>
            </w:r>
          </w:p>
        </w:tc>
        <w:tc>
          <w:tcPr>
            <w:tcW w:w="236" w:type="dxa"/>
            <w:vAlign w:val="bottom"/>
          </w:tcPr>
          <w:p w14:paraId="03F85F0E" w14:textId="77777777" w:rsidR="00402CD0" w:rsidRPr="00335D98" w:rsidRDefault="00402CD0" w:rsidP="00402CD0">
            <w:pPr>
              <w:spacing w:line="240" w:lineRule="atLeast"/>
              <w:jc w:val="right"/>
              <w:rPr>
                <w:rFonts w:ascii="Arial" w:hAnsi="Arial"/>
                <w:color w:val="0000FF"/>
                <w:lang w:val="nl-BE"/>
              </w:rPr>
            </w:pPr>
          </w:p>
        </w:tc>
      </w:tr>
      <w:tr w:rsidR="00402CD0" w:rsidRPr="00EC3595" w14:paraId="66D7C838" w14:textId="77777777" w:rsidTr="00024474">
        <w:trPr>
          <w:cantSplit/>
        </w:trPr>
        <w:tc>
          <w:tcPr>
            <w:tcW w:w="196" w:type="dxa"/>
          </w:tcPr>
          <w:p w14:paraId="2A070BFE"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6B63C931" w14:textId="77777777" w:rsidR="00402CD0" w:rsidRPr="00C667E4" w:rsidRDefault="00402CD0" w:rsidP="00402CD0">
            <w:pPr>
              <w:spacing w:line="240" w:lineRule="atLeast"/>
              <w:jc w:val="both"/>
              <w:rPr>
                <w:rFonts w:ascii="Arial" w:hAnsi="Arial" w:cs="Arial"/>
                <w:color w:val="0000FF"/>
                <w:lang w:val="nl-BE" w:eastAsia="nl-BE"/>
              </w:rPr>
            </w:pPr>
          </w:p>
        </w:tc>
        <w:tc>
          <w:tcPr>
            <w:tcW w:w="236" w:type="dxa"/>
            <w:vAlign w:val="bottom"/>
          </w:tcPr>
          <w:p w14:paraId="6E2A464C" w14:textId="77777777" w:rsidR="00402CD0" w:rsidRPr="00335D98" w:rsidRDefault="00402CD0" w:rsidP="00402CD0">
            <w:pPr>
              <w:spacing w:line="240" w:lineRule="atLeast"/>
              <w:jc w:val="right"/>
              <w:rPr>
                <w:rFonts w:ascii="Arial" w:hAnsi="Arial"/>
                <w:color w:val="0000FF"/>
                <w:lang w:val="nl-BE"/>
              </w:rPr>
            </w:pPr>
          </w:p>
        </w:tc>
      </w:tr>
      <w:tr w:rsidR="00402CD0" w:rsidRPr="00EC3595" w14:paraId="78705FFB" w14:textId="77777777" w:rsidTr="00024474">
        <w:trPr>
          <w:cantSplit/>
        </w:trPr>
        <w:tc>
          <w:tcPr>
            <w:tcW w:w="196" w:type="dxa"/>
          </w:tcPr>
          <w:p w14:paraId="40D7AA39"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2CAA29D8" w14:textId="4832A02C" w:rsidR="00402CD0" w:rsidRPr="00C667E4" w:rsidRDefault="00402CD0" w:rsidP="00402CD0">
            <w:pPr>
              <w:spacing w:line="240" w:lineRule="atLeast"/>
              <w:jc w:val="both"/>
              <w:rPr>
                <w:rFonts w:ascii="Arial" w:hAnsi="Arial" w:cs="Arial"/>
                <w:color w:val="0000FF"/>
                <w:lang w:val="nl-BE" w:eastAsia="nl-BE"/>
              </w:rPr>
            </w:pPr>
            <w:r w:rsidRPr="007C2036">
              <w:rPr>
                <w:rFonts w:ascii="Arial" w:hAnsi="Arial" w:cs="Arial"/>
                <w:color w:val="0000FF"/>
                <w:lang w:val="nl-BE" w:eastAsia="nl-BE"/>
              </w:rPr>
              <w:t>en/of bij een nieuwe (visuele) behoefte die om een heraanpassing</w:t>
            </w:r>
            <w:r>
              <w:rPr>
                <w:rFonts w:ascii="Arial" w:hAnsi="Arial" w:cs="Arial"/>
                <w:color w:val="0000FF"/>
                <w:lang w:val="nl-BE" w:eastAsia="nl-BE"/>
              </w:rPr>
              <w:t xml:space="preserve"> </w:t>
            </w:r>
            <w:r w:rsidRPr="007C2036">
              <w:rPr>
                <w:rFonts w:ascii="Arial" w:hAnsi="Arial" w:cs="Arial"/>
                <w:color w:val="0000FF"/>
                <w:lang w:val="nl-BE" w:eastAsia="nl-BE"/>
              </w:rPr>
              <w:t>vraagt.</w:t>
            </w:r>
          </w:p>
        </w:tc>
        <w:tc>
          <w:tcPr>
            <w:tcW w:w="236" w:type="dxa"/>
            <w:vAlign w:val="bottom"/>
          </w:tcPr>
          <w:p w14:paraId="171414D8" w14:textId="77777777" w:rsidR="00402CD0" w:rsidRPr="00335D98" w:rsidRDefault="00402CD0" w:rsidP="00402CD0">
            <w:pPr>
              <w:spacing w:line="240" w:lineRule="atLeast"/>
              <w:jc w:val="right"/>
              <w:rPr>
                <w:rFonts w:ascii="Arial" w:hAnsi="Arial"/>
                <w:color w:val="0000FF"/>
                <w:lang w:val="nl-BE"/>
              </w:rPr>
            </w:pPr>
          </w:p>
        </w:tc>
      </w:tr>
      <w:tr w:rsidR="00402CD0" w:rsidRPr="00EC3595" w14:paraId="6547ACA0" w14:textId="77777777" w:rsidTr="00024474">
        <w:trPr>
          <w:cantSplit/>
        </w:trPr>
        <w:tc>
          <w:tcPr>
            <w:tcW w:w="196" w:type="dxa"/>
          </w:tcPr>
          <w:p w14:paraId="1AFDDCE9"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18109BA8" w14:textId="77777777" w:rsidR="00402CD0" w:rsidRPr="007C2036" w:rsidRDefault="00402CD0" w:rsidP="00402CD0">
            <w:pPr>
              <w:spacing w:line="240" w:lineRule="atLeast"/>
              <w:jc w:val="both"/>
              <w:rPr>
                <w:rFonts w:ascii="Arial" w:hAnsi="Arial" w:cs="Arial"/>
                <w:color w:val="0000FF"/>
                <w:lang w:val="nl-BE" w:eastAsia="nl-BE"/>
              </w:rPr>
            </w:pPr>
          </w:p>
        </w:tc>
        <w:tc>
          <w:tcPr>
            <w:tcW w:w="236" w:type="dxa"/>
            <w:vAlign w:val="bottom"/>
          </w:tcPr>
          <w:p w14:paraId="50303AAC" w14:textId="77777777" w:rsidR="00402CD0" w:rsidRPr="00335D98" w:rsidRDefault="00402CD0" w:rsidP="00402CD0">
            <w:pPr>
              <w:spacing w:line="240" w:lineRule="atLeast"/>
              <w:jc w:val="right"/>
              <w:rPr>
                <w:rFonts w:ascii="Arial" w:hAnsi="Arial"/>
                <w:color w:val="0000FF"/>
                <w:lang w:val="nl-BE"/>
              </w:rPr>
            </w:pPr>
          </w:p>
        </w:tc>
      </w:tr>
      <w:tr w:rsidR="00402CD0" w:rsidRPr="00EC3595" w14:paraId="74B7D4CC" w14:textId="77777777" w:rsidTr="00024474">
        <w:trPr>
          <w:cantSplit/>
        </w:trPr>
        <w:tc>
          <w:tcPr>
            <w:tcW w:w="196" w:type="dxa"/>
          </w:tcPr>
          <w:p w14:paraId="6CBC596A"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10BF22F5" w14:textId="1FCFA49E" w:rsidR="00402CD0" w:rsidRPr="007C2036" w:rsidRDefault="00402CD0" w:rsidP="00402CD0">
            <w:pPr>
              <w:spacing w:line="240" w:lineRule="atLeast"/>
              <w:jc w:val="both"/>
              <w:rPr>
                <w:rFonts w:ascii="Arial" w:hAnsi="Arial" w:cs="Arial"/>
                <w:color w:val="0000FF"/>
                <w:lang w:val="nl-BE" w:eastAsia="nl-BE"/>
              </w:rPr>
            </w:pPr>
            <w:r w:rsidRPr="007C2036">
              <w:rPr>
                <w:rFonts w:ascii="Arial" w:hAnsi="Arial" w:cs="Arial"/>
                <w:color w:val="0000FF"/>
                <w:lang w:val="nl-BE" w:eastAsia="nl-BE"/>
              </w:rPr>
              <w:t>Voor elke hernieuwing is een nieuw medisch voorschrift nodig.</w:t>
            </w:r>
          </w:p>
        </w:tc>
        <w:tc>
          <w:tcPr>
            <w:tcW w:w="236" w:type="dxa"/>
            <w:vAlign w:val="bottom"/>
          </w:tcPr>
          <w:p w14:paraId="0FACD6C4" w14:textId="77777777" w:rsidR="00402CD0" w:rsidRPr="00335D98" w:rsidRDefault="00402CD0" w:rsidP="00402CD0">
            <w:pPr>
              <w:spacing w:line="240" w:lineRule="atLeast"/>
              <w:jc w:val="right"/>
              <w:rPr>
                <w:rFonts w:ascii="Arial" w:hAnsi="Arial"/>
                <w:color w:val="0000FF"/>
                <w:lang w:val="nl-BE"/>
              </w:rPr>
            </w:pPr>
          </w:p>
        </w:tc>
      </w:tr>
      <w:tr w:rsidR="00402CD0" w:rsidRPr="00EC3595" w14:paraId="40DC3F16" w14:textId="77777777" w:rsidTr="00024474">
        <w:trPr>
          <w:cantSplit/>
        </w:trPr>
        <w:tc>
          <w:tcPr>
            <w:tcW w:w="196" w:type="dxa"/>
          </w:tcPr>
          <w:p w14:paraId="1E269A35"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49F6B081" w14:textId="77777777" w:rsidR="00402CD0" w:rsidRPr="007C2036" w:rsidRDefault="00402CD0" w:rsidP="00402CD0">
            <w:pPr>
              <w:spacing w:line="240" w:lineRule="atLeast"/>
              <w:jc w:val="both"/>
              <w:rPr>
                <w:rFonts w:ascii="Arial" w:hAnsi="Arial" w:cs="Arial"/>
                <w:color w:val="0000FF"/>
                <w:lang w:val="nl-BE" w:eastAsia="nl-BE"/>
              </w:rPr>
            </w:pPr>
          </w:p>
        </w:tc>
        <w:tc>
          <w:tcPr>
            <w:tcW w:w="236" w:type="dxa"/>
            <w:vAlign w:val="bottom"/>
          </w:tcPr>
          <w:p w14:paraId="17DE291F" w14:textId="77777777" w:rsidR="00402CD0" w:rsidRPr="00335D98" w:rsidRDefault="00402CD0" w:rsidP="00402CD0">
            <w:pPr>
              <w:spacing w:line="240" w:lineRule="atLeast"/>
              <w:jc w:val="right"/>
              <w:rPr>
                <w:rFonts w:ascii="Arial" w:hAnsi="Arial"/>
                <w:color w:val="0000FF"/>
                <w:lang w:val="nl-BE"/>
              </w:rPr>
            </w:pPr>
          </w:p>
        </w:tc>
      </w:tr>
      <w:tr w:rsidR="00402CD0" w:rsidRPr="00EC3595" w14:paraId="0DA8B987" w14:textId="77777777" w:rsidTr="00024474">
        <w:trPr>
          <w:cantSplit/>
        </w:trPr>
        <w:tc>
          <w:tcPr>
            <w:tcW w:w="196" w:type="dxa"/>
          </w:tcPr>
          <w:p w14:paraId="7668E5A3"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313E9D4B" w14:textId="283FF0E2" w:rsidR="00402CD0" w:rsidRPr="007C2036" w:rsidRDefault="00402CD0" w:rsidP="00402CD0">
            <w:pPr>
              <w:spacing w:line="240" w:lineRule="atLeast"/>
              <w:jc w:val="both"/>
              <w:rPr>
                <w:rFonts w:ascii="Arial" w:hAnsi="Arial" w:cs="Arial"/>
                <w:color w:val="0000FF"/>
                <w:lang w:val="nl-BE" w:eastAsia="nl-BE"/>
              </w:rPr>
            </w:pPr>
            <w:r w:rsidRPr="007C2036">
              <w:rPr>
                <w:rFonts w:ascii="Arial" w:hAnsi="Arial" w:cs="Arial"/>
                <w:color w:val="0000FF"/>
                <w:lang w:val="nl-BE" w:eastAsia="nl-BE"/>
              </w:rPr>
              <w:t>3. Specifieke bepalingen voor de onder I. opgesomde verstrekkingen</w:t>
            </w:r>
            <w:r>
              <w:rPr>
                <w:rFonts w:ascii="Arial" w:hAnsi="Arial" w:cs="Arial"/>
                <w:color w:val="0000FF"/>
                <w:lang w:val="nl-BE" w:eastAsia="nl-BE"/>
              </w:rPr>
              <w:t xml:space="preserve"> </w:t>
            </w:r>
            <w:r w:rsidRPr="007C2036">
              <w:rPr>
                <w:rFonts w:ascii="Arial" w:hAnsi="Arial" w:cs="Arial"/>
                <w:color w:val="0000FF"/>
                <w:lang w:val="nl-BE" w:eastAsia="nl-BE"/>
              </w:rPr>
              <w:t>low vision hulpmiddelen voor groep 1: binoculaire loepebrillen</w:t>
            </w:r>
          </w:p>
        </w:tc>
        <w:tc>
          <w:tcPr>
            <w:tcW w:w="236" w:type="dxa"/>
            <w:vAlign w:val="bottom"/>
          </w:tcPr>
          <w:p w14:paraId="4A25227C" w14:textId="77777777" w:rsidR="00402CD0" w:rsidRPr="00335D98" w:rsidRDefault="00402CD0" w:rsidP="00402CD0">
            <w:pPr>
              <w:spacing w:line="240" w:lineRule="atLeast"/>
              <w:jc w:val="right"/>
              <w:rPr>
                <w:rFonts w:ascii="Arial" w:hAnsi="Arial"/>
                <w:color w:val="0000FF"/>
                <w:lang w:val="nl-BE"/>
              </w:rPr>
            </w:pPr>
          </w:p>
        </w:tc>
      </w:tr>
      <w:tr w:rsidR="00402CD0" w:rsidRPr="00EC3595" w14:paraId="009EB2C4" w14:textId="77777777" w:rsidTr="00024474">
        <w:trPr>
          <w:cantSplit/>
        </w:trPr>
        <w:tc>
          <w:tcPr>
            <w:tcW w:w="196" w:type="dxa"/>
          </w:tcPr>
          <w:p w14:paraId="795A5D11"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1AB15980" w14:textId="77777777" w:rsidR="00402CD0" w:rsidRPr="007C2036" w:rsidRDefault="00402CD0" w:rsidP="00402CD0">
            <w:pPr>
              <w:spacing w:line="240" w:lineRule="atLeast"/>
              <w:jc w:val="both"/>
              <w:rPr>
                <w:rFonts w:ascii="Arial" w:hAnsi="Arial" w:cs="Arial"/>
                <w:color w:val="0000FF"/>
                <w:lang w:val="nl-BE" w:eastAsia="nl-BE"/>
              </w:rPr>
            </w:pPr>
          </w:p>
        </w:tc>
        <w:tc>
          <w:tcPr>
            <w:tcW w:w="236" w:type="dxa"/>
            <w:vAlign w:val="bottom"/>
          </w:tcPr>
          <w:p w14:paraId="20C354F3" w14:textId="77777777" w:rsidR="00402CD0" w:rsidRPr="00335D98" w:rsidRDefault="00402CD0" w:rsidP="00402CD0">
            <w:pPr>
              <w:spacing w:line="240" w:lineRule="atLeast"/>
              <w:jc w:val="right"/>
              <w:rPr>
                <w:rFonts w:ascii="Arial" w:hAnsi="Arial"/>
                <w:color w:val="0000FF"/>
                <w:lang w:val="nl-BE"/>
              </w:rPr>
            </w:pPr>
          </w:p>
        </w:tc>
      </w:tr>
      <w:tr w:rsidR="00402CD0" w:rsidRPr="00EC3595" w14:paraId="374B5D3E" w14:textId="77777777" w:rsidTr="00024474">
        <w:trPr>
          <w:cantSplit/>
        </w:trPr>
        <w:tc>
          <w:tcPr>
            <w:tcW w:w="196" w:type="dxa"/>
          </w:tcPr>
          <w:p w14:paraId="4F20980B"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3075B849" w14:textId="24E2F778" w:rsidR="00402CD0" w:rsidRPr="007C2036" w:rsidRDefault="00402CD0" w:rsidP="00402CD0">
            <w:pPr>
              <w:spacing w:line="240" w:lineRule="atLeast"/>
              <w:jc w:val="both"/>
              <w:rPr>
                <w:rFonts w:ascii="Arial" w:hAnsi="Arial" w:cs="Arial"/>
                <w:color w:val="0000FF"/>
                <w:lang w:val="nl-BE" w:eastAsia="nl-BE"/>
              </w:rPr>
            </w:pPr>
            <w:r w:rsidRPr="007C2036">
              <w:rPr>
                <w:rFonts w:ascii="Arial" w:hAnsi="Arial" w:cs="Arial"/>
                <w:color w:val="0000FF"/>
                <w:lang w:val="nl-BE" w:eastAsia="nl-BE"/>
              </w:rPr>
              <w:t>Alle afgeleverde loepebrillen zijn voorzien van geharde en ontspiegelde lenzen.</w:t>
            </w:r>
          </w:p>
        </w:tc>
        <w:tc>
          <w:tcPr>
            <w:tcW w:w="236" w:type="dxa"/>
            <w:vAlign w:val="bottom"/>
          </w:tcPr>
          <w:p w14:paraId="2F2B9DA4" w14:textId="77777777" w:rsidR="00402CD0" w:rsidRPr="00335D98" w:rsidRDefault="00402CD0" w:rsidP="00402CD0">
            <w:pPr>
              <w:spacing w:line="240" w:lineRule="atLeast"/>
              <w:jc w:val="right"/>
              <w:rPr>
                <w:rFonts w:ascii="Arial" w:hAnsi="Arial"/>
                <w:color w:val="0000FF"/>
                <w:lang w:val="nl-BE"/>
              </w:rPr>
            </w:pPr>
          </w:p>
        </w:tc>
      </w:tr>
      <w:tr w:rsidR="00402CD0" w:rsidRPr="00EC3595" w14:paraId="31CB2384" w14:textId="77777777" w:rsidTr="00024474">
        <w:trPr>
          <w:cantSplit/>
        </w:trPr>
        <w:tc>
          <w:tcPr>
            <w:tcW w:w="196" w:type="dxa"/>
          </w:tcPr>
          <w:p w14:paraId="69DF4750"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35BFC4AB" w14:textId="77777777" w:rsidR="00402CD0" w:rsidRPr="007C2036" w:rsidRDefault="00402CD0" w:rsidP="00402CD0">
            <w:pPr>
              <w:spacing w:line="240" w:lineRule="atLeast"/>
              <w:jc w:val="both"/>
              <w:rPr>
                <w:rFonts w:ascii="Arial" w:hAnsi="Arial" w:cs="Arial"/>
                <w:color w:val="0000FF"/>
                <w:lang w:val="nl-BE" w:eastAsia="nl-BE"/>
              </w:rPr>
            </w:pPr>
          </w:p>
        </w:tc>
        <w:tc>
          <w:tcPr>
            <w:tcW w:w="236" w:type="dxa"/>
            <w:vAlign w:val="bottom"/>
          </w:tcPr>
          <w:p w14:paraId="18E8B096" w14:textId="77777777" w:rsidR="00402CD0" w:rsidRPr="00335D98" w:rsidRDefault="00402CD0" w:rsidP="00402CD0">
            <w:pPr>
              <w:spacing w:line="240" w:lineRule="atLeast"/>
              <w:jc w:val="right"/>
              <w:rPr>
                <w:rFonts w:ascii="Arial" w:hAnsi="Arial"/>
                <w:color w:val="0000FF"/>
                <w:lang w:val="nl-BE"/>
              </w:rPr>
            </w:pPr>
          </w:p>
        </w:tc>
      </w:tr>
      <w:tr w:rsidR="00402CD0" w:rsidRPr="00EC3595" w14:paraId="0AF9C778" w14:textId="77777777" w:rsidTr="00024474">
        <w:trPr>
          <w:cantSplit/>
        </w:trPr>
        <w:tc>
          <w:tcPr>
            <w:tcW w:w="196" w:type="dxa"/>
          </w:tcPr>
          <w:p w14:paraId="65B4CF9F"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648DEA6A" w14:textId="0D8B584A" w:rsidR="00402CD0" w:rsidRPr="007C2036" w:rsidRDefault="00402CD0" w:rsidP="00402CD0">
            <w:pPr>
              <w:spacing w:line="240" w:lineRule="atLeast"/>
              <w:jc w:val="both"/>
              <w:rPr>
                <w:rFonts w:ascii="Arial" w:hAnsi="Arial" w:cs="Arial"/>
                <w:color w:val="0000FF"/>
                <w:lang w:val="nl-BE" w:eastAsia="nl-BE"/>
              </w:rPr>
            </w:pPr>
            <w:r w:rsidRPr="007C2036">
              <w:rPr>
                <w:rFonts w:ascii="Arial" w:hAnsi="Arial" w:cs="Arial"/>
                <w:color w:val="0000FF"/>
                <w:lang w:val="nl-BE" w:eastAsia="nl-BE"/>
              </w:rPr>
              <w:t>4. Specifieke bepalingen voor de onder I. opgesomde verstrekkingen</w:t>
            </w:r>
            <w:r>
              <w:rPr>
                <w:rFonts w:ascii="Arial" w:hAnsi="Arial" w:cs="Arial"/>
                <w:color w:val="0000FF"/>
                <w:lang w:val="nl-BE" w:eastAsia="nl-BE"/>
              </w:rPr>
              <w:t xml:space="preserve"> </w:t>
            </w:r>
            <w:r w:rsidRPr="007C2036">
              <w:rPr>
                <w:rFonts w:ascii="Arial" w:hAnsi="Arial" w:cs="Arial"/>
                <w:color w:val="0000FF"/>
                <w:lang w:val="nl-BE" w:eastAsia="nl-BE"/>
              </w:rPr>
              <w:t>low vision hulpmiddelen voor groep 2: loepesystemen volgens Galilei</w:t>
            </w:r>
          </w:p>
        </w:tc>
        <w:tc>
          <w:tcPr>
            <w:tcW w:w="236" w:type="dxa"/>
            <w:vAlign w:val="bottom"/>
          </w:tcPr>
          <w:p w14:paraId="3366D4AD" w14:textId="77777777" w:rsidR="00402CD0" w:rsidRPr="00335D98" w:rsidRDefault="00402CD0" w:rsidP="00402CD0">
            <w:pPr>
              <w:spacing w:line="240" w:lineRule="atLeast"/>
              <w:jc w:val="right"/>
              <w:rPr>
                <w:rFonts w:ascii="Arial" w:hAnsi="Arial"/>
                <w:color w:val="0000FF"/>
                <w:lang w:val="nl-BE"/>
              </w:rPr>
            </w:pPr>
          </w:p>
        </w:tc>
      </w:tr>
      <w:tr w:rsidR="00402CD0" w:rsidRPr="00EC3595" w14:paraId="69FD7F2C" w14:textId="77777777" w:rsidTr="00024474">
        <w:trPr>
          <w:cantSplit/>
        </w:trPr>
        <w:tc>
          <w:tcPr>
            <w:tcW w:w="196" w:type="dxa"/>
          </w:tcPr>
          <w:p w14:paraId="78236A75"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01B809D0" w14:textId="77777777" w:rsidR="00402CD0" w:rsidRPr="007C2036" w:rsidRDefault="00402CD0" w:rsidP="00402CD0">
            <w:pPr>
              <w:spacing w:line="240" w:lineRule="atLeast"/>
              <w:jc w:val="both"/>
              <w:rPr>
                <w:rFonts w:ascii="Arial" w:hAnsi="Arial" w:cs="Arial"/>
                <w:color w:val="0000FF"/>
                <w:lang w:val="nl-BE" w:eastAsia="nl-BE"/>
              </w:rPr>
            </w:pPr>
          </w:p>
        </w:tc>
        <w:tc>
          <w:tcPr>
            <w:tcW w:w="236" w:type="dxa"/>
            <w:vAlign w:val="bottom"/>
          </w:tcPr>
          <w:p w14:paraId="0C5D150E" w14:textId="77777777" w:rsidR="00402CD0" w:rsidRPr="00335D98" w:rsidRDefault="00402CD0" w:rsidP="00402CD0">
            <w:pPr>
              <w:spacing w:line="240" w:lineRule="atLeast"/>
              <w:jc w:val="right"/>
              <w:rPr>
                <w:rFonts w:ascii="Arial" w:hAnsi="Arial"/>
                <w:color w:val="0000FF"/>
                <w:lang w:val="nl-BE"/>
              </w:rPr>
            </w:pPr>
          </w:p>
        </w:tc>
      </w:tr>
      <w:tr w:rsidR="00402CD0" w:rsidRPr="00EC3595" w14:paraId="55DF75DC" w14:textId="77777777" w:rsidTr="00024474">
        <w:trPr>
          <w:cantSplit/>
        </w:trPr>
        <w:tc>
          <w:tcPr>
            <w:tcW w:w="196" w:type="dxa"/>
          </w:tcPr>
          <w:p w14:paraId="29B5A1A4"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3806DB5B" w14:textId="11BE508A" w:rsidR="00402CD0" w:rsidRPr="007C2036" w:rsidRDefault="00402CD0" w:rsidP="00402CD0">
            <w:pPr>
              <w:spacing w:line="240" w:lineRule="atLeast"/>
              <w:jc w:val="both"/>
              <w:rPr>
                <w:rFonts w:ascii="Arial" w:hAnsi="Arial" w:cs="Arial"/>
                <w:color w:val="0000FF"/>
                <w:lang w:val="nl-BE" w:eastAsia="nl-BE"/>
              </w:rPr>
            </w:pPr>
            <w:r w:rsidRPr="007C2036">
              <w:rPr>
                <w:rFonts w:ascii="Arial" w:hAnsi="Arial" w:cs="Arial"/>
                <w:color w:val="0000FF"/>
                <w:lang w:val="nl-BE" w:eastAsia="nl-BE"/>
              </w:rPr>
              <w:t>Het systeem volgens Galilei maakt een vergroting groter dan of gelijk</w:t>
            </w:r>
            <w:r>
              <w:rPr>
                <w:rFonts w:ascii="Arial" w:hAnsi="Arial" w:cs="Arial"/>
                <w:color w:val="0000FF"/>
                <w:lang w:val="nl-BE" w:eastAsia="nl-BE"/>
              </w:rPr>
              <w:t xml:space="preserve"> </w:t>
            </w:r>
            <w:r w:rsidRPr="007C2036">
              <w:rPr>
                <w:rFonts w:ascii="Arial" w:hAnsi="Arial" w:cs="Arial"/>
                <w:color w:val="0000FF"/>
                <w:lang w:val="nl-BE" w:eastAsia="nl-BE"/>
              </w:rPr>
              <w:t>aan 1,2x mogelijk.</w:t>
            </w:r>
          </w:p>
        </w:tc>
        <w:tc>
          <w:tcPr>
            <w:tcW w:w="236" w:type="dxa"/>
            <w:vAlign w:val="bottom"/>
          </w:tcPr>
          <w:p w14:paraId="7A1A1689" w14:textId="77777777" w:rsidR="00402CD0" w:rsidRPr="00335D98" w:rsidRDefault="00402CD0" w:rsidP="00402CD0">
            <w:pPr>
              <w:spacing w:line="240" w:lineRule="atLeast"/>
              <w:jc w:val="right"/>
              <w:rPr>
                <w:rFonts w:ascii="Arial" w:hAnsi="Arial"/>
                <w:color w:val="0000FF"/>
                <w:lang w:val="nl-BE"/>
              </w:rPr>
            </w:pPr>
          </w:p>
        </w:tc>
      </w:tr>
      <w:tr w:rsidR="00402CD0" w:rsidRPr="00EC3595" w14:paraId="79A7AC5B" w14:textId="77777777" w:rsidTr="00024474">
        <w:trPr>
          <w:cantSplit/>
        </w:trPr>
        <w:tc>
          <w:tcPr>
            <w:tcW w:w="196" w:type="dxa"/>
          </w:tcPr>
          <w:p w14:paraId="6C63AD7F"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4703D6D9" w14:textId="77777777" w:rsidR="00402CD0" w:rsidRPr="007C2036" w:rsidRDefault="00402CD0" w:rsidP="00402CD0">
            <w:pPr>
              <w:spacing w:line="240" w:lineRule="atLeast"/>
              <w:jc w:val="both"/>
              <w:rPr>
                <w:rFonts w:ascii="Arial" w:hAnsi="Arial" w:cs="Arial"/>
                <w:color w:val="0000FF"/>
                <w:lang w:val="nl-BE" w:eastAsia="nl-BE"/>
              </w:rPr>
            </w:pPr>
          </w:p>
        </w:tc>
        <w:tc>
          <w:tcPr>
            <w:tcW w:w="236" w:type="dxa"/>
            <w:vAlign w:val="bottom"/>
          </w:tcPr>
          <w:p w14:paraId="79562A74" w14:textId="77777777" w:rsidR="00402CD0" w:rsidRPr="00335D98" w:rsidRDefault="00402CD0" w:rsidP="00402CD0">
            <w:pPr>
              <w:spacing w:line="240" w:lineRule="atLeast"/>
              <w:jc w:val="right"/>
              <w:rPr>
                <w:rFonts w:ascii="Arial" w:hAnsi="Arial"/>
                <w:color w:val="0000FF"/>
                <w:lang w:val="nl-BE"/>
              </w:rPr>
            </w:pPr>
          </w:p>
        </w:tc>
      </w:tr>
      <w:tr w:rsidR="00402CD0" w:rsidRPr="00EC3595" w14:paraId="5615AFD6" w14:textId="77777777" w:rsidTr="00024474">
        <w:trPr>
          <w:cantSplit/>
        </w:trPr>
        <w:tc>
          <w:tcPr>
            <w:tcW w:w="196" w:type="dxa"/>
          </w:tcPr>
          <w:p w14:paraId="2D888ACB" w14:textId="77777777" w:rsidR="00402CD0" w:rsidRDefault="00402CD0" w:rsidP="00402CD0">
            <w:pPr>
              <w:spacing w:line="240" w:lineRule="atLeast"/>
              <w:rPr>
                <w:rFonts w:ascii="Arial" w:hAnsi="Arial"/>
                <w:color w:val="0000FF"/>
                <w:lang w:val="nl-BE"/>
              </w:rPr>
            </w:pPr>
          </w:p>
          <w:p w14:paraId="2B4475AF" w14:textId="6F33B3E0" w:rsidR="00402CD0" w:rsidRPr="000D0CB8" w:rsidRDefault="00402CD0" w:rsidP="00402CD0">
            <w:pPr>
              <w:spacing w:line="240" w:lineRule="atLeast"/>
              <w:rPr>
                <w:rFonts w:ascii="Arial" w:hAnsi="Arial"/>
                <w:color w:val="0000FF"/>
                <w:lang w:val="nl-BE"/>
              </w:rPr>
            </w:pPr>
          </w:p>
        </w:tc>
        <w:tc>
          <w:tcPr>
            <w:tcW w:w="8650" w:type="dxa"/>
            <w:gridSpan w:val="7"/>
          </w:tcPr>
          <w:p w14:paraId="7C638174" w14:textId="77777777" w:rsidR="00402CD0" w:rsidRPr="007C2036" w:rsidRDefault="00402CD0" w:rsidP="00402CD0">
            <w:pPr>
              <w:spacing w:line="240" w:lineRule="atLeast"/>
              <w:jc w:val="both"/>
              <w:rPr>
                <w:rFonts w:ascii="Arial" w:hAnsi="Arial" w:cs="Arial"/>
                <w:color w:val="0000FF"/>
                <w:lang w:val="nl-BE" w:eastAsia="nl-BE"/>
              </w:rPr>
            </w:pPr>
          </w:p>
        </w:tc>
        <w:tc>
          <w:tcPr>
            <w:tcW w:w="236" w:type="dxa"/>
            <w:vAlign w:val="bottom"/>
          </w:tcPr>
          <w:p w14:paraId="106A38E7" w14:textId="77777777" w:rsidR="00402CD0" w:rsidRPr="00335D98" w:rsidRDefault="00402CD0" w:rsidP="00402CD0">
            <w:pPr>
              <w:spacing w:line="240" w:lineRule="atLeast"/>
              <w:jc w:val="right"/>
              <w:rPr>
                <w:rFonts w:ascii="Arial" w:hAnsi="Arial"/>
                <w:color w:val="0000FF"/>
                <w:lang w:val="nl-BE"/>
              </w:rPr>
            </w:pPr>
          </w:p>
        </w:tc>
      </w:tr>
      <w:tr w:rsidR="00402CD0" w:rsidRPr="00EC3595" w14:paraId="743E16DF" w14:textId="77777777" w:rsidTr="00024474">
        <w:trPr>
          <w:cantSplit/>
        </w:trPr>
        <w:tc>
          <w:tcPr>
            <w:tcW w:w="196" w:type="dxa"/>
          </w:tcPr>
          <w:p w14:paraId="1669F153"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795BB067" w14:textId="4D70A1BC" w:rsidR="00402CD0" w:rsidRPr="007C2036" w:rsidRDefault="00402CD0" w:rsidP="00402CD0">
            <w:pPr>
              <w:spacing w:line="240" w:lineRule="atLeast"/>
              <w:jc w:val="both"/>
              <w:rPr>
                <w:rFonts w:ascii="Arial" w:hAnsi="Arial" w:cs="Arial"/>
                <w:color w:val="0000FF"/>
                <w:lang w:val="nl-BE" w:eastAsia="nl-BE"/>
              </w:rPr>
            </w:pPr>
            <w:r w:rsidRPr="007C2036">
              <w:rPr>
                <w:rFonts w:ascii="Arial" w:hAnsi="Arial" w:cs="Arial"/>
                <w:color w:val="0000FF"/>
                <w:lang w:val="nl-BE" w:eastAsia="nl-BE"/>
              </w:rPr>
              <w:t>De mogelijke onderdelen van het systeem zijn als volgt</w:t>
            </w:r>
            <w:r>
              <w:rPr>
                <w:rFonts w:ascii="Arial" w:hAnsi="Arial" w:cs="Arial"/>
                <w:color w:val="0000FF"/>
                <w:lang w:val="nl-BE" w:eastAsia="nl-BE"/>
              </w:rPr>
              <w:t> :</w:t>
            </w:r>
          </w:p>
        </w:tc>
        <w:tc>
          <w:tcPr>
            <w:tcW w:w="236" w:type="dxa"/>
            <w:vAlign w:val="bottom"/>
          </w:tcPr>
          <w:p w14:paraId="4D8B4E0D" w14:textId="77777777" w:rsidR="00402CD0" w:rsidRPr="00335D98" w:rsidRDefault="00402CD0" w:rsidP="00402CD0">
            <w:pPr>
              <w:spacing w:line="240" w:lineRule="atLeast"/>
              <w:jc w:val="right"/>
              <w:rPr>
                <w:rFonts w:ascii="Arial" w:hAnsi="Arial"/>
                <w:color w:val="0000FF"/>
                <w:lang w:val="nl-BE"/>
              </w:rPr>
            </w:pPr>
          </w:p>
        </w:tc>
      </w:tr>
      <w:tr w:rsidR="00402CD0" w:rsidRPr="00EC3595" w14:paraId="54CE81BA" w14:textId="77777777" w:rsidTr="00024474">
        <w:trPr>
          <w:cantSplit/>
        </w:trPr>
        <w:tc>
          <w:tcPr>
            <w:tcW w:w="196" w:type="dxa"/>
          </w:tcPr>
          <w:p w14:paraId="0C3387EF"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2FF29B5D" w14:textId="77777777" w:rsidR="00402CD0" w:rsidRPr="007C2036" w:rsidRDefault="00402CD0" w:rsidP="00402CD0">
            <w:pPr>
              <w:spacing w:line="240" w:lineRule="atLeast"/>
              <w:jc w:val="both"/>
              <w:rPr>
                <w:rFonts w:ascii="Arial" w:hAnsi="Arial" w:cs="Arial"/>
                <w:color w:val="0000FF"/>
                <w:lang w:val="nl-BE" w:eastAsia="nl-BE"/>
              </w:rPr>
            </w:pPr>
          </w:p>
        </w:tc>
        <w:tc>
          <w:tcPr>
            <w:tcW w:w="236" w:type="dxa"/>
            <w:vAlign w:val="bottom"/>
          </w:tcPr>
          <w:p w14:paraId="093F19D4" w14:textId="77777777" w:rsidR="00402CD0" w:rsidRPr="00335D98" w:rsidRDefault="00402CD0" w:rsidP="00402CD0">
            <w:pPr>
              <w:spacing w:line="240" w:lineRule="atLeast"/>
              <w:jc w:val="right"/>
              <w:rPr>
                <w:rFonts w:ascii="Arial" w:hAnsi="Arial"/>
                <w:color w:val="0000FF"/>
                <w:lang w:val="nl-BE"/>
              </w:rPr>
            </w:pPr>
          </w:p>
        </w:tc>
      </w:tr>
      <w:tr w:rsidR="00402CD0" w:rsidRPr="00EC3595" w14:paraId="70EE9DD0" w14:textId="77777777" w:rsidTr="00024474">
        <w:trPr>
          <w:cantSplit/>
        </w:trPr>
        <w:tc>
          <w:tcPr>
            <w:tcW w:w="196" w:type="dxa"/>
          </w:tcPr>
          <w:p w14:paraId="25FF6FA2"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36A7257" w14:textId="19BECEF3" w:rsidR="00402CD0" w:rsidRPr="007C2036" w:rsidRDefault="00402CD0" w:rsidP="00402CD0">
            <w:pPr>
              <w:spacing w:line="240" w:lineRule="atLeast"/>
              <w:jc w:val="both"/>
              <w:rPr>
                <w:rFonts w:ascii="Arial" w:hAnsi="Arial" w:cs="Arial"/>
                <w:color w:val="0000FF"/>
                <w:lang w:val="nl-BE" w:eastAsia="nl-BE"/>
              </w:rPr>
            </w:pPr>
            <w:r w:rsidRPr="007C2036">
              <w:rPr>
                <w:rFonts w:ascii="Arial" w:hAnsi="Arial" w:cs="Arial"/>
                <w:color w:val="0000FF"/>
                <w:lang w:val="nl-BE" w:eastAsia="nl-BE"/>
              </w:rPr>
              <w:t>- montuur met zadelneus en speciale veren of hoofdband als drager</w:t>
            </w:r>
            <w:r>
              <w:rPr>
                <w:rFonts w:ascii="Arial" w:hAnsi="Arial" w:cs="Arial"/>
                <w:color w:val="0000FF"/>
                <w:lang w:val="nl-BE" w:eastAsia="nl-BE"/>
              </w:rPr>
              <w:t xml:space="preserve"> </w:t>
            </w:r>
            <w:r w:rsidRPr="007C2036">
              <w:rPr>
                <w:rFonts w:ascii="Arial" w:hAnsi="Arial" w:cs="Arial"/>
                <w:color w:val="0000FF"/>
                <w:lang w:val="nl-BE" w:eastAsia="nl-BE"/>
              </w:rPr>
              <w:t>van het systeem;</w:t>
            </w:r>
          </w:p>
        </w:tc>
        <w:tc>
          <w:tcPr>
            <w:tcW w:w="236" w:type="dxa"/>
            <w:vAlign w:val="bottom"/>
          </w:tcPr>
          <w:p w14:paraId="35B1614D" w14:textId="77777777" w:rsidR="00402CD0" w:rsidRPr="00335D98" w:rsidRDefault="00402CD0" w:rsidP="00402CD0">
            <w:pPr>
              <w:spacing w:line="240" w:lineRule="atLeast"/>
              <w:jc w:val="right"/>
              <w:rPr>
                <w:rFonts w:ascii="Arial" w:hAnsi="Arial"/>
                <w:color w:val="0000FF"/>
                <w:lang w:val="nl-BE"/>
              </w:rPr>
            </w:pPr>
          </w:p>
        </w:tc>
      </w:tr>
      <w:tr w:rsidR="00402CD0" w:rsidRPr="00EC3595" w14:paraId="06A7A2FD" w14:textId="77777777" w:rsidTr="00024474">
        <w:trPr>
          <w:cantSplit/>
        </w:trPr>
        <w:tc>
          <w:tcPr>
            <w:tcW w:w="196" w:type="dxa"/>
          </w:tcPr>
          <w:p w14:paraId="6105A33C"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305418D4" w14:textId="77777777" w:rsidR="00402CD0" w:rsidRPr="007C2036" w:rsidRDefault="00402CD0" w:rsidP="00402CD0">
            <w:pPr>
              <w:spacing w:line="240" w:lineRule="atLeast"/>
              <w:jc w:val="both"/>
              <w:rPr>
                <w:rFonts w:ascii="Arial" w:hAnsi="Arial" w:cs="Arial"/>
                <w:color w:val="0000FF"/>
                <w:lang w:val="nl-BE" w:eastAsia="nl-BE"/>
              </w:rPr>
            </w:pPr>
          </w:p>
        </w:tc>
        <w:tc>
          <w:tcPr>
            <w:tcW w:w="236" w:type="dxa"/>
            <w:vAlign w:val="bottom"/>
          </w:tcPr>
          <w:p w14:paraId="2549434D" w14:textId="77777777" w:rsidR="00402CD0" w:rsidRPr="00335D98" w:rsidRDefault="00402CD0" w:rsidP="00402CD0">
            <w:pPr>
              <w:spacing w:line="240" w:lineRule="atLeast"/>
              <w:jc w:val="right"/>
              <w:rPr>
                <w:rFonts w:ascii="Arial" w:hAnsi="Arial"/>
                <w:color w:val="0000FF"/>
                <w:lang w:val="nl-BE"/>
              </w:rPr>
            </w:pPr>
          </w:p>
        </w:tc>
      </w:tr>
      <w:tr w:rsidR="00402CD0" w:rsidRPr="00D26C6D" w14:paraId="22DFE2EC" w14:textId="77777777" w:rsidTr="00024474">
        <w:trPr>
          <w:cantSplit/>
        </w:trPr>
        <w:tc>
          <w:tcPr>
            <w:tcW w:w="196" w:type="dxa"/>
          </w:tcPr>
          <w:p w14:paraId="11A1FB2C"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0E2D8B53" w14:textId="4F9C07E6" w:rsidR="00402CD0" w:rsidRPr="007C2036" w:rsidRDefault="00402CD0" w:rsidP="00402CD0">
            <w:pPr>
              <w:spacing w:line="240" w:lineRule="atLeast"/>
              <w:jc w:val="both"/>
              <w:rPr>
                <w:rFonts w:ascii="Arial" w:hAnsi="Arial" w:cs="Arial"/>
                <w:color w:val="0000FF"/>
                <w:lang w:val="nl-BE" w:eastAsia="nl-BE"/>
              </w:rPr>
            </w:pPr>
            <w:r w:rsidRPr="007C2036">
              <w:rPr>
                <w:rFonts w:ascii="Arial" w:hAnsi="Arial" w:cs="Arial"/>
                <w:color w:val="0000FF"/>
                <w:lang w:val="nl-BE" w:eastAsia="nl-BE"/>
              </w:rPr>
              <w:t>- mat glas;</w:t>
            </w:r>
          </w:p>
        </w:tc>
        <w:tc>
          <w:tcPr>
            <w:tcW w:w="236" w:type="dxa"/>
            <w:vAlign w:val="bottom"/>
          </w:tcPr>
          <w:p w14:paraId="04469572" w14:textId="77777777" w:rsidR="00402CD0" w:rsidRPr="00335D98" w:rsidRDefault="00402CD0" w:rsidP="00402CD0">
            <w:pPr>
              <w:spacing w:line="240" w:lineRule="atLeast"/>
              <w:jc w:val="right"/>
              <w:rPr>
                <w:rFonts w:ascii="Arial" w:hAnsi="Arial"/>
                <w:color w:val="0000FF"/>
                <w:lang w:val="nl-BE"/>
              </w:rPr>
            </w:pPr>
          </w:p>
        </w:tc>
      </w:tr>
      <w:tr w:rsidR="00402CD0" w:rsidRPr="00D26C6D" w14:paraId="0B242FAD" w14:textId="77777777" w:rsidTr="00024474">
        <w:trPr>
          <w:cantSplit/>
        </w:trPr>
        <w:tc>
          <w:tcPr>
            <w:tcW w:w="196" w:type="dxa"/>
          </w:tcPr>
          <w:p w14:paraId="6E1D93AC"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7FB729B6" w14:textId="77777777" w:rsidR="00402CD0" w:rsidRPr="007C2036" w:rsidRDefault="00402CD0" w:rsidP="00402CD0">
            <w:pPr>
              <w:spacing w:line="240" w:lineRule="atLeast"/>
              <w:jc w:val="both"/>
              <w:rPr>
                <w:rFonts w:ascii="Arial" w:hAnsi="Arial" w:cs="Arial"/>
                <w:color w:val="0000FF"/>
                <w:lang w:val="nl-BE" w:eastAsia="nl-BE"/>
              </w:rPr>
            </w:pPr>
          </w:p>
        </w:tc>
        <w:tc>
          <w:tcPr>
            <w:tcW w:w="236" w:type="dxa"/>
            <w:vAlign w:val="bottom"/>
          </w:tcPr>
          <w:p w14:paraId="30C8319D" w14:textId="77777777" w:rsidR="00402CD0" w:rsidRPr="00335D98" w:rsidRDefault="00402CD0" w:rsidP="00402CD0">
            <w:pPr>
              <w:spacing w:line="240" w:lineRule="atLeast"/>
              <w:jc w:val="right"/>
              <w:rPr>
                <w:rFonts w:ascii="Arial" w:hAnsi="Arial"/>
                <w:color w:val="0000FF"/>
                <w:lang w:val="nl-BE"/>
              </w:rPr>
            </w:pPr>
          </w:p>
        </w:tc>
      </w:tr>
      <w:tr w:rsidR="00402CD0" w:rsidRPr="00D26C6D" w14:paraId="35CEB0D4" w14:textId="77777777" w:rsidTr="00024474">
        <w:trPr>
          <w:cantSplit/>
        </w:trPr>
        <w:tc>
          <w:tcPr>
            <w:tcW w:w="196" w:type="dxa"/>
          </w:tcPr>
          <w:p w14:paraId="1267136F"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17613336" w14:textId="4B4A3114" w:rsidR="00402CD0" w:rsidRPr="007C2036" w:rsidRDefault="00402CD0" w:rsidP="00402CD0">
            <w:pPr>
              <w:spacing w:line="240" w:lineRule="atLeast"/>
              <w:jc w:val="both"/>
              <w:rPr>
                <w:rFonts w:ascii="Arial" w:hAnsi="Arial" w:cs="Arial"/>
                <w:color w:val="0000FF"/>
                <w:lang w:val="nl-BE" w:eastAsia="nl-BE"/>
              </w:rPr>
            </w:pPr>
            <w:r w:rsidRPr="007C2036">
              <w:rPr>
                <w:rFonts w:ascii="Arial" w:hAnsi="Arial" w:cs="Arial"/>
                <w:color w:val="0000FF"/>
                <w:lang w:val="nl-BE" w:eastAsia="nl-BE"/>
              </w:rPr>
              <w:t>- vlakke lens met diafragma;</w:t>
            </w:r>
          </w:p>
        </w:tc>
        <w:tc>
          <w:tcPr>
            <w:tcW w:w="236" w:type="dxa"/>
            <w:vAlign w:val="bottom"/>
          </w:tcPr>
          <w:p w14:paraId="06F666B4" w14:textId="77777777" w:rsidR="00402CD0" w:rsidRPr="00335D98" w:rsidRDefault="00402CD0" w:rsidP="00402CD0">
            <w:pPr>
              <w:spacing w:line="240" w:lineRule="atLeast"/>
              <w:jc w:val="right"/>
              <w:rPr>
                <w:rFonts w:ascii="Arial" w:hAnsi="Arial"/>
                <w:color w:val="0000FF"/>
                <w:lang w:val="nl-BE"/>
              </w:rPr>
            </w:pPr>
          </w:p>
        </w:tc>
      </w:tr>
      <w:tr w:rsidR="00402CD0" w:rsidRPr="00D26C6D" w14:paraId="6FC7466F" w14:textId="77777777" w:rsidTr="00024474">
        <w:trPr>
          <w:cantSplit/>
        </w:trPr>
        <w:tc>
          <w:tcPr>
            <w:tcW w:w="196" w:type="dxa"/>
          </w:tcPr>
          <w:p w14:paraId="66FB916C"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C06BE8A" w14:textId="77777777" w:rsidR="00402CD0" w:rsidRPr="007C2036" w:rsidRDefault="00402CD0" w:rsidP="00402CD0">
            <w:pPr>
              <w:spacing w:line="240" w:lineRule="atLeast"/>
              <w:jc w:val="both"/>
              <w:rPr>
                <w:rFonts w:ascii="Arial" w:hAnsi="Arial" w:cs="Arial"/>
                <w:color w:val="0000FF"/>
                <w:lang w:val="nl-BE" w:eastAsia="nl-BE"/>
              </w:rPr>
            </w:pPr>
          </w:p>
        </w:tc>
        <w:tc>
          <w:tcPr>
            <w:tcW w:w="236" w:type="dxa"/>
            <w:vAlign w:val="bottom"/>
          </w:tcPr>
          <w:p w14:paraId="09C899F7" w14:textId="77777777" w:rsidR="00402CD0" w:rsidRPr="00335D98" w:rsidRDefault="00402CD0" w:rsidP="00402CD0">
            <w:pPr>
              <w:spacing w:line="240" w:lineRule="atLeast"/>
              <w:jc w:val="right"/>
              <w:rPr>
                <w:rFonts w:ascii="Arial" w:hAnsi="Arial"/>
                <w:color w:val="0000FF"/>
                <w:lang w:val="nl-BE"/>
              </w:rPr>
            </w:pPr>
          </w:p>
        </w:tc>
      </w:tr>
      <w:tr w:rsidR="00402CD0" w:rsidRPr="00D26C6D" w14:paraId="51FD0895" w14:textId="77777777" w:rsidTr="00024474">
        <w:trPr>
          <w:cantSplit/>
        </w:trPr>
        <w:tc>
          <w:tcPr>
            <w:tcW w:w="196" w:type="dxa"/>
          </w:tcPr>
          <w:p w14:paraId="1AB87B73"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32649E7B" w14:textId="7E1E7753" w:rsidR="00402CD0" w:rsidRPr="007C2036" w:rsidRDefault="00402CD0" w:rsidP="00402CD0">
            <w:pPr>
              <w:spacing w:line="240" w:lineRule="atLeast"/>
              <w:jc w:val="both"/>
              <w:rPr>
                <w:rFonts w:ascii="Arial" w:hAnsi="Arial" w:cs="Arial"/>
                <w:color w:val="0000FF"/>
                <w:lang w:val="nl-BE" w:eastAsia="nl-BE"/>
              </w:rPr>
            </w:pPr>
            <w:r w:rsidRPr="007C2036">
              <w:rPr>
                <w:rFonts w:ascii="Arial" w:hAnsi="Arial" w:cs="Arial"/>
                <w:color w:val="0000FF"/>
                <w:lang w:val="nl-BE" w:eastAsia="nl-BE"/>
              </w:rPr>
              <w:t>- corrigerende lens met diafragma;</w:t>
            </w:r>
          </w:p>
        </w:tc>
        <w:tc>
          <w:tcPr>
            <w:tcW w:w="236" w:type="dxa"/>
            <w:vAlign w:val="bottom"/>
          </w:tcPr>
          <w:p w14:paraId="592094E5" w14:textId="77777777" w:rsidR="00402CD0" w:rsidRPr="00335D98" w:rsidRDefault="00402CD0" w:rsidP="00402CD0">
            <w:pPr>
              <w:spacing w:line="240" w:lineRule="atLeast"/>
              <w:jc w:val="right"/>
              <w:rPr>
                <w:rFonts w:ascii="Arial" w:hAnsi="Arial"/>
                <w:color w:val="0000FF"/>
                <w:lang w:val="nl-BE"/>
              </w:rPr>
            </w:pPr>
          </w:p>
        </w:tc>
      </w:tr>
      <w:tr w:rsidR="00402CD0" w:rsidRPr="00D26C6D" w14:paraId="19637F97" w14:textId="77777777" w:rsidTr="00024474">
        <w:trPr>
          <w:cantSplit/>
        </w:trPr>
        <w:tc>
          <w:tcPr>
            <w:tcW w:w="196" w:type="dxa"/>
          </w:tcPr>
          <w:p w14:paraId="6EB8F2E4"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484B1554" w14:textId="77777777" w:rsidR="00402CD0" w:rsidRPr="007C2036" w:rsidRDefault="00402CD0" w:rsidP="00402CD0">
            <w:pPr>
              <w:spacing w:line="240" w:lineRule="atLeast"/>
              <w:jc w:val="both"/>
              <w:rPr>
                <w:rFonts w:ascii="Arial" w:hAnsi="Arial" w:cs="Arial"/>
                <w:color w:val="0000FF"/>
                <w:lang w:val="nl-BE" w:eastAsia="nl-BE"/>
              </w:rPr>
            </w:pPr>
          </w:p>
        </w:tc>
        <w:tc>
          <w:tcPr>
            <w:tcW w:w="236" w:type="dxa"/>
            <w:vAlign w:val="bottom"/>
          </w:tcPr>
          <w:p w14:paraId="037E2524" w14:textId="77777777" w:rsidR="00402CD0" w:rsidRPr="00335D98" w:rsidRDefault="00402CD0" w:rsidP="00402CD0">
            <w:pPr>
              <w:spacing w:line="240" w:lineRule="atLeast"/>
              <w:jc w:val="right"/>
              <w:rPr>
                <w:rFonts w:ascii="Arial" w:hAnsi="Arial"/>
                <w:color w:val="0000FF"/>
                <w:lang w:val="nl-BE"/>
              </w:rPr>
            </w:pPr>
          </w:p>
        </w:tc>
      </w:tr>
      <w:tr w:rsidR="00402CD0" w:rsidRPr="00EC3595" w14:paraId="2C687148" w14:textId="77777777" w:rsidTr="00024474">
        <w:trPr>
          <w:cantSplit/>
        </w:trPr>
        <w:tc>
          <w:tcPr>
            <w:tcW w:w="196" w:type="dxa"/>
          </w:tcPr>
          <w:p w14:paraId="3E1FD98D"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66E9D2E8" w14:textId="4E2807A2" w:rsidR="00402CD0" w:rsidRPr="007C2036" w:rsidRDefault="00402CD0" w:rsidP="00402CD0">
            <w:pPr>
              <w:spacing w:line="240" w:lineRule="atLeast"/>
              <w:jc w:val="both"/>
              <w:rPr>
                <w:rFonts w:ascii="Arial" w:hAnsi="Arial" w:cs="Arial"/>
                <w:color w:val="0000FF"/>
                <w:lang w:val="nl-BE" w:eastAsia="nl-BE"/>
              </w:rPr>
            </w:pPr>
            <w:r w:rsidRPr="007C2036">
              <w:rPr>
                <w:rFonts w:ascii="Arial" w:hAnsi="Arial" w:cs="Arial"/>
                <w:color w:val="0000FF"/>
                <w:lang w:val="nl-BE" w:eastAsia="nl-BE"/>
              </w:rPr>
              <w:t>- eigen correctie (in het systeem);</w:t>
            </w:r>
          </w:p>
        </w:tc>
        <w:tc>
          <w:tcPr>
            <w:tcW w:w="236" w:type="dxa"/>
            <w:vAlign w:val="bottom"/>
          </w:tcPr>
          <w:p w14:paraId="334D0292" w14:textId="77777777" w:rsidR="00402CD0" w:rsidRPr="00335D98" w:rsidRDefault="00402CD0" w:rsidP="00402CD0">
            <w:pPr>
              <w:spacing w:line="240" w:lineRule="atLeast"/>
              <w:jc w:val="right"/>
              <w:rPr>
                <w:rFonts w:ascii="Arial" w:hAnsi="Arial"/>
                <w:color w:val="0000FF"/>
                <w:lang w:val="nl-BE"/>
              </w:rPr>
            </w:pPr>
          </w:p>
        </w:tc>
      </w:tr>
      <w:tr w:rsidR="00402CD0" w:rsidRPr="00EC3595" w14:paraId="1265319C" w14:textId="77777777" w:rsidTr="00024474">
        <w:trPr>
          <w:cantSplit/>
        </w:trPr>
        <w:tc>
          <w:tcPr>
            <w:tcW w:w="196" w:type="dxa"/>
          </w:tcPr>
          <w:p w14:paraId="499731E8"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48626D98" w14:textId="77777777" w:rsidR="00402CD0" w:rsidRPr="007C2036" w:rsidRDefault="00402CD0" w:rsidP="00402CD0">
            <w:pPr>
              <w:spacing w:line="240" w:lineRule="atLeast"/>
              <w:jc w:val="both"/>
              <w:rPr>
                <w:rFonts w:ascii="Arial" w:hAnsi="Arial" w:cs="Arial"/>
                <w:color w:val="0000FF"/>
                <w:lang w:val="nl-BE" w:eastAsia="nl-BE"/>
              </w:rPr>
            </w:pPr>
          </w:p>
        </w:tc>
        <w:tc>
          <w:tcPr>
            <w:tcW w:w="236" w:type="dxa"/>
            <w:vAlign w:val="bottom"/>
          </w:tcPr>
          <w:p w14:paraId="031331AB" w14:textId="77777777" w:rsidR="00402CD0" w:rsidRPr="00335D98" w:rsidRDefault="00402CD0" w:rsidP="00402CD0">
            <w:pPr>
              <w:spacing w:line="240" w:lineRule="atLeast"/>
              <w:jc w:val="right"/>
              <w:rPr>
                <w:rFonts w:ascii="Arial" w:hAnsi="Arial"/>
                <w:color w:val="0000FF"/>
                <w:lang w:val="nl-BE"/>
              </w:rPr>
            </w:pPr>
          </w:p>
        </w:tc>
      </w:tr>
      <w:tr w:rsidR="00402CD0" w:rsidRPr="00D26C6D" w14:paraId="53BEABB6" w14:textId="77777777" w:rsidTr="00024474">
        <w:trPr>
          <w:cantSplit/>
        </w:trPr>
        <w:tc>
          <w:tcPr>
            <w:tcW w:w="196" w:type="dxa"/>
          </w:tcPr>
          <w:p w14:paraId="3809232F"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1978489" w14:textId="6398902C" w:rsidR="00402CD0" w:rsidRPr="007C2036" w:rsidRDefault="00402CD0" w:rsidP="00402CD0">
            <w:pPr>
              <w:spacing w:line="240" w:lineRule="atLeast"/>
              <w:jc w:val="both"/>
              <w:rPr>
                <w:rFonts w:ascii="Arial" w:hAnsi="Arial" w:cs="Arial"/>
                <w:color w:val="0000FF"/>
                <w:lang w:val="nl-BE" w:eastAsia="nl-BE"/>
              </w:rPr>
            </w:pPr>
            <w:r w:rsidRPr="007C2036">
              <w:rPr>
                <w:rFonts w:ascii="Arial" w:hAnsi="Arial" w:cs="Arial"/>
                <w:color w:val="0000FF"/>
                <w:lang w:val="nl-BE" w:eastAsia="nl-BE"/>
              </w:rPr>
              <w:t>- opbergetui.</w:t>
            </w:r>
          </w:p>
        </w:tc>
        <w:tc>
          <w:tcPr>
            <w:tcW w:w="236" w:type="dxa"/>
            <w:vAlign w:val="bottom"/>
          </w:tcPr>
          <w:p w14:paraId="3CC45A08" w14:textId="77777777" w:rsidR="00402CD0" w:rsidRPr="00335D98" w:rsidRDefault="00402CD0" w:rsidP="00402CD0">
            <w:pPr>
              <w:spacing w:line="240" w:lineRule="atLeast"/>
              <w:jc w:val="right"/>
              <w:rPr>
                <w:rFonts w:ascii="Arial" w:hAnsi="Arial"/>
                <w:color w:val="0000FF"/>
                <w:lang w:val="nl-BE"/>
              </w:rPr>
            </w:pPr>
          </w:p>
        </w:tc>
      </w:tr>
      <w:tr w:rsidR="00402CD0" w:rsidRPr="00D26C6D" w14:paraId="478D5B6D" w14:textId="77777777" w:rsidTr="00024474">
        <w:trPr>
          <w:cantSplit/>
        </w:trPr>
        <w:tc>
          <w:tcPr>
            <w:tcW w:w="196" w:type="dxa"/>
          </w:tcPr>
          <w:p w14:paraId="32139294"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33EB01F2" w14:textId="77777777" w:rsidR="00402CD0" w:rsidRPr="007C2036" w:rsidRDefault="00402CD0" w:rsidP="00402CD0">
            <w:pPr>
              <w:spacing w:line="240" w:lineRule="atLeast"/>
              <w:jc w:val="both"/>
              <w:rPr>
                <w:rFonts w:ascii="Arial" w:hAnsi="Arial" w:cs="Arial"/>
                <w:color w:val="0000FF"/>
                <w:lang w:val="nl-BE" w:eastAsia="nl-BE"/>
              </w:rPr>
            </w:pPr>
          </w:p>
        </w:tc>
        <w:tc>
          <w:tcPr>
            <w:tcW w:w="236" w:type="dxa"/>
            <w:vAlign w:val="bottom"/>
          </w:tcPr>
          <w:p w14:paraId="59B67402" w14:textId="77777777" w:rsidR="00402CD0" w:rsidRPr="00335D98" w:rsidRDefault="00402CD0" w:rsidP="00402CD0">
            <w:pPr>
              <w:spacing w:line="240" w:lineRule="atLeast"/>
              <w:jc w:val="right"/>
              <w:rPr>
                <w:rFonts w:ascii="Arial" w:hAnsi="Arial"/>
                <w:color w:val="0000FF"/>
                <w:lang w:val="nl-BE"/>
              </w:rPr>
            </w:pPr>
          </w:p>
        </w:tc>
      </w:tr>
      <w:tr w:rsidR="00402CD0" w:rsidRPr="00EC3595" w14:paraId="4CD10626" w14:textId="77777777" w:rsidTr="00024474">
        <w:trPr>
          <w:cantSplit/>
        </w:trPr>
        <w:tc>
          <w:tcPr>
            <w:tcW w:w="196" w:type="dxa"/>
          </w:tcPr>
          <w:p w14:paraId="69ABD019"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7F5B4730" w14:textId="03D7B7B1" w:rsidR="00402CD0" w:rsidRPr="007C2036" w:rsidRDefault="00402CD0" w:rsidP="00402CD0">
            <w:pPr>
              <w:spacing w:line="240" w:lineRule="atLeast"/>
              <w:jc w:val="both"/>
              <w:rPr>
                <w:rFonts w:ascii="Arial" w:hAnsi="Arial" w:cs="Arial"/>
                <w:color w:val="0000FF"/>
                <w:lang w:val="nl-BE" w:eastAsia="nl-BE"/>
              </w:rPr>
            </w:pPr>
            <w:r w:rsidRPr="007C2036">
              <w:rPr>
                <w:rFonts w:ascii="Arial" w:hAnsi="Arial" w:cs="Arial"/>
                <w:color w:val="0000FF"/>
                <w:lang w:val="nl-BE" w:eastAsia="nl-BE"/>
              </w:rPr>
              <w:t>5. Specifieke bepalingen voor de onder I. opgesomde verstrekkingen</w:t>
            </w:r>
            <w:r>
              <w:rPr>
                <w:rFonts w:ascii="Arial" w:hAnsi="Arial" w:cs="Arial"/>
                <w:color w:val="0000FF"/>
                <w:lang w:val="nl-BE" w:eastAsia="nl-BE"/>
              </w:rPr>
              <w:t xml:space="preserve"> </w:t>
            </w:r>
            <w:r w:rsidRPr="007C2036">
              <w:rPr>
                <w:rFonts w:ascii="Arial" w:hAnsi="Arial" w:cs="Arial"/>
                <w:color w:val="0000FF"/>
                <w:lang w:val="nl-BE" w:eastAsia="nl-BE"/>
              </w:rPr>
              <w:t>low vision hulpmiddelen voor groep 3: loepesystemen volgens Kepler</w:t>
            </w:r>
          </w:p>
        </w:tc>
        <w:tc>
          <w:tcPr>
            <w:tcW w:w="236" w:type="dxa"/>
            <w:vAlign w:val="bottom"/>
          </w:tcPr>
          <w:p w14:paraId="6BC70328" w14:textId="77777777" w:rsidR="00402CD0" w:rsidRPr="00335D98" w:rsidRDefault="00402CD0" w:rsidP="00402CD0">
            <w:pPr>
              <w:spacing w:line="240" w:lineRule="atLeast"/>
              <w:jc w:val="right"/>
              <w:rPr>
                <w:rFonts w:ascii="Arial" w:hAnsi="Arial"/>
                <w:color w:val="0000FF"/>
                <w:lang w:val="nl-BE"/>
              </w:rPr>
            </w:pPr>
          </w:p>
        </w:tc>
      </w:tr>
      <w:tr w:rsidR="00402CD0" w:rsidRPr="00EC3595" w14:paraId="59304031" w14:textId="77777777" w:rsidTr="00024474">
        <w:trPr>
          <w:cantSplit/>
        </w:trPr>
        <w:tc>
          <w:tcPr>
            <w:tcW w:w="196" w:type="dxa"/>
          </w:tcPr>
          <w:p w14:paraId="6BACB3D6"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B7BF727" w14:textId="77777777" w:rsidR="00402CD0" w:rsidRPr="007C2036" w:rsidRDefault="00402CD0" w:rsidP="00402CD0">
            <w:pPr>
              <w:spacing w:line="240" w:lineRule="atLeast"/>
              <w:jc w:val="both"/>
              <w:rPr>
                <w:rFonts w:ascii="Arial" w:hAnsi="Arial" w:cs="Arial"/>
                <w:color w:val="0000FF"/>
                <w:lang w:val="nl-BE" w:eastAsia="nl-BE"/>
              </w:rPr>
            </w:pPr>
          </w:p>
        </w:tc>
        <w:tc>
          <w:tcPr>
            <w:tcW w:w="236" w:type="dxa"/>
            <w:vAlign w:val="bottom"/>
          </w:tcPr>
          <w:p w14:paraId="3DC567EA" w14:textId="77777777" w:rsidR="00402CD0" w:rsidRPr="00335D98" w:rsidRDefault="00402CD0" w:rsidP="00402CD0">
            <w:pPr>
              <w:spacing w:line="240" w:lineRule="atLeast"/>
              <w:jc w:val="right"/>
              <w:rPr>
                <w:rFonts w:ascii="Arial" w:hAnsi="Arial"/>
                <w:color w:val="0000FF"/>
                <w:lang w:val="nl-BE"/>
              </w:rPr>
            </w:pPr>
          </w:p>
        </w:tc>
      </w:tr>
      <w:tr w:rsidR="00402CD0" w:rsidRPr="00EC3595" w14:paraId="0632F86F" w14:textId="77777777" w:rsidTr="00024474">
        <w:trPr>
          <w:cantSplit/>
        </w:trPr>
        <w:tc>
          <w:tcPr>
            <w:tcW w:w="196" w:type="dxa"/>
          </w:tcPr>
          <w:p w14:paraId="67619237"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253342F1" w14:textId="535DCBF5" w:rsidR="00402CD0" w:rsidRPr="007C2036" w:rsidRDefault="00402CD0" w:rsidP="00402CD0">
            <w:pPr>
              <w:spacing w:line="240" w:lineRule="atLeast"/>
              <w:jc w:val="both"/>
              <w:rPr>
                <w:rFonts w:ascii="Arial" w:hAnsi="Arial" w:cs="Arial"/>
                <w:color w:val="0000FF"/>
                <w:lang w:val="nl-BE" w:eastAsia="nl-BE"/>
              </w:rPr>
            </w:pPr>
            <w:r w:rsidRPr="007C2036">
              <w:rPr>
                <w:rFonts w:ascii="Arial" w:hAnsi="Arial" w:cs="Arial"/>
                <w:color w:val="0000FF"/>
                <w:lang w:val="nl-BE" w:eastAsia="nl-BE"/>
              </w:rPr>
              <w:t>Het hand loepesysteem volgens Kepler maakt een vergroting van 4x</w:t>
            </w:r>
            <w:r>
              <w:rPr>
                <w:rFonts w:ascii="Arial" w:hAnsi="Arial" w:cs="Arial"/>
                <w:color w:val="0000FF"/>
                <w:lang w:val="nl-BE" w:eastAsia="nl-BE"/>
              </w:rPr>
              <w:t xml:space="preserve"> </w:t>
            </w:r>
            <w:r w:rsidRPr="007C2036">
              <w:rPr>
                <w:rFonts w:ascii="Arial" w:hAnsi="Arial" w:cs="Arial"/>
                <w:color w:val="0000FF"/>
                <w:lang w:val="nl-BE" w:eastAsia="nl-BE"/>
              </w:rPr>
              <w:t>of meer mogelijk.</w:t>
            </w:r>
          </w:p>
        </w:tc>
        <w:tc>
          <w:tcPr>
            <w:tcW w:w="236" w:type="dxa"/>
            <w:vAlign w:val="bottom"/>
          </w:tcPr>
          <w:p w14:paraId="3A9BCDCD" w14:textId="77777777" w:rsidR="00402CD0" w:rsidRPr="00335D98" w:rsidRDefault="00402CD0" w:rsidP="00402CD0">
            <w:pPr>
              <w:spacing w:line="240" w:lineRule="atLeast"/>
              <w:jc w:val="right"/>
              <w:rPr>
                <w:rFonts w:ascii="Arial" w:hAnsi="Arial"/>
                <w:color w:val="0000FF"/>
                <w:lang w:val="nl-BE"/>
              </w:rPr>
            </w:pPr>
          </w:p>
        </w:tc>
      </w:tr>
      <w:tr w:rsidR="00402CD0" w:rsidRPr="00EC3595" w14:paraId="07A6C8B2" w14:textId="77777777" w:rsidTr="00024474">
        <w:trPr>
          <w:cantSplit/>
        </w:trPr>
        <w:tc>
          <w:tcPr>
            <w:tcW w:w="196" w:type="dxa"/>
          </w:tcPr>
          <w:p w14:paraId="34A39E7E"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0404213E" w14:textId="77777777" w:rsidR="00402CD0" w:rsidRPr="007C2036" w:rsidRDefault="00402CD0" w:rsidP="00402CD0">
            <w:pPr>
              <w:spacing w:line="240" w:lineRule="atLeast"/>
              <w:jc w:val="both"/>
              <w:rPr>
                <w:rFonts w:ascii="Arial" w:hAnsi="Arial" w:cs="Arial"/>
                <w:color w:val="0000FF"/>
                <w:lang w:val="nl-BE" w:eastAsia="nl-BE"/>
              </w:rPr>
            </w:pPr>
          </w:p>
        </w:tc>
        <w:tc>
          <w:tcPr>
            <w:tcW w:w="236" w:type="dxa"/>
            <w:vAlign w:val="bottom"/>
          </w:tcPr>
          <w:p w14:paraId="2D7BF65B" w14:textId="77777777" w:rsidR="00402CD0" w:rsidRPr="00335D98" w:rsidRDefault="00402CD0" w:rsidP="00402CD0">
            <w:pPr>
              <w:spacing w:line="240" w:lineRule="atLeast"/>
              <w:jc w:val="right"/>
              <w:rPr>
                <w:rFonts w:ascii="Arial" w:hAnsi="Arial"/>
                <w:color w:val="0000FF"/>
                <w:lang w:val="nl-BE"/>
              </w:rPr>
            </w:pPr>
          </w:p>
        </w:tc>
      </w:tr>
      <w:tr w:rsidR="00402CD0" w:rsidRPr="00EC3595" w14:paraId="014BF81D" w14:textId="77777777" w:rsidTr="00024474">
        <w:trPr>
          <w:cantSplit/>
        </w:trPr>
        <w:tc>
          <w:tcPr>
            <w:tcW w:w="196" w:type="dxa"/>
          </w:tcPr>
          <w:p w14:paraId="16B31FCF"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70D801AB" w14:textId="5E187EB2" w:rsidR="00402CD0" w:rsidRPr="007C2036" w:rsidRDefault="00402CD0" w:rsidP="00402CD0">
            <w:pPr>
              <w:spacing w:line="240" w:lineRule="atLeast"/>
              <w:jc w:val="both"/>
              <w:rPr>
                <w:rFonts w:ascii="Arial" w:hAnsi="Arial" w:cs="Arial"/>
                <w:color w:val="0000FF"/>
                <w:lang w:val="nl-BE" w:eastAsia="nl-BE"/>
              </w:rPr>
            </w:pPr>
            <w:r w:rsidRPr="007C2036">
              <w:rPr>
                <w:rFonts w:ascii="Arial" w:hAnsi="Arial" w:cs="Arial"/>
                <w:color w:val="0000FF"/>
                <w:lang w:val="nl-BE" w:eastAsia="nl-BE"/>
              </w:rPr>
              <w:t>Het monoculaire of binoculaire systeem volgens Kepler maakt een</w:t>
            </w:r>
            <w:r>
              <w:rPr>
                <w:rFonts w:ascii="Arial" w:hAnsi="Arial" w:cs="Arial"/>
                <w:color w:val="0000FF"/>
                <w:lang w:val="nl-BE" w:eastAsia="nl-BE"/>
              </w:rPr>
              <w:t xml:space="preserve"> </w:t>
            </w:r>
            <w:r w:rsidRPr="007C2036">
              <w:rPr>
                <w:rFonts w:ascii="Arial" w:hAnsi="Arial" w:cs="Arial"/>
                <w:color w:val="0000FF"/>
                <w:lang w:val="nl-BE" w:eastAsia="nl-BE"/>
              </w:rPr>
              <w:t>vergroting van 4x mogelijk.</w:t>
            </w:r>
          </w:p>
        </w:tc>
        <w:tc>
          <w:tcPr>
            <w:tcW w:w="236" w:type="dxa"/>
            <w:vAlign w:val="bottom"/>
          </w:tcPr>
          <w:p w14:paraId="29C4E32D" w14:textId="77777777" w:rsidR="00402CD0" w:rsidRPr="00335D98" w:rsidRDefault="00402CD0" w:rsidP="00402CD0">
            <w:pPr>
              <w:spacing w:line="240" w:lineRule="atLeast"/>
              <w:jc w:val="right"/>
              <w:rPr>
                <w:rFonts w:ascii="Arial" w:hAnsi="Arial"/>
                <w:color w:val="0000FF"/>
                <w:lang w:val="nl-BE"/>
              </w:rPr>
            </w:pPr>
          </w:p>
        </w:tc>
      </w:tr>
      <w:tr w:rsidR="00402CD0" w:rsidRPr="00EC3595" w14:paraId="0683E766" w14:textId="77777777" w:rsidTr="00024474">
        <w:trPr>
          <w:cantSplit/>
        </w:trPr>
        <w:tc>
          <w:tcPr>
            <w:tcW w:w="196" w:type="dxa"/>
          </w:tcPr>
          <w:p w14:paraId="382CB4B7"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261DA201" w14:textId="77777777" w:rsidR="00402CD0" w:rsidRPr="007C2036" w:rsidRDefault="00402CD0" w:rsidP="00402CD0">
            <w:pPr>
              <w:spacing w:line="240" w:lineRule="atLeast"/>
              <w:jc w:val="both"/>
              <w:rPr>
                <w:rFonts w:ascii="Arial" w:hAnsi="Arial" w:cs="Arial"/>
                <w:color w:val="0000FF"/>
                <w:lang w:val="nl-BE" w:eastAsia="nl-BE"/>
              </w:rPr>
            </w:pPr>
          </w:p>
        </w:tc>
        <w:tc>
          <w:tcPr>
            <w:tcW w:w="236" w:type="dxa"/>
            <w:vAlign w:val="bottom"/>
          </w:tcPr>
          <w:p w14:paraId="59DCCBD1" w14:textId="77777777" w:rsidR="00402CD0" w:rsidRPr="00335D98" w:rsidRDefault="00402CD0" w:rsidP="00402CD0">
            <w:pPr>
              <w:spacing w:line="240" w:lineRule="atLeast"/>
              <w:jc w:val="right"/>
              <w:rPr>
                <w:rFonts w:ascii="Arial" w:hAnsi="Arial"/>
                <w:color w:val="0000FF"/>
                <w:lang w:val="nl-BE"/>
              </w:rPr>
            </w:pPr>
          </w:p>
        </w:tc>
      </w:tr>
      <w:tr w:rsidR="00402CD0" w:rsidRPr="00EC3595" w14:paraId="2FC595E4" w14:textId="77777777" w:rsidTr="00024474">
        <w:trPr>
          <w:cantSplit/>
        </w:trPr>
        <w:tc>
          <w:tcPr>
            <w:tcW w:w="196" w:type="dxa"/>
          </w:tcPr>
          <w:p w14:paraId="75B5F92E"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61255989" w14:textId="2536AFB9" w:rsidR="00402CD0" w:rsidRPr="007C2036" w:rsidRDefault="00402CD0" w:rsidP="00402CD0">
            <w:pPr>
              <w:spacing w:line="240" w:lineRule="atLeast"/>
              <w:jc w:val="both"/>
              <w:rPr>
                <w:rFonts w:ascii="Arial" w:hAnsi="Arial" w:cs="Arial"/>
                <w:color w:val="0000FF"/>
                <w:lang w:val="nl-BE" w:eastAsia="nl-BE"/>
              </w:rPr>
            </w:pPr>
            <w:r w:rsidRPr="007C2036">
              <w:rPr>
                <w:rFonts w:ascii="Arial" w:hAnsi="Arial" w:cs="Arial"/>
                <w:color w:val="0000FF"/>
                <w:lang w:val="nl-BE" w:eastAsia="nl-BE"/>
              </w:rPr>
              <w:t>De mogelijke onderdelen van het monoculaire of binoculaire systeem</w:t>
            </w:r>
            <w:r>
              <w:rPr>
                <w:rFonts w:ascii="Arial" w:hAnsi="Arial" w:cs="Arial"/>
                <w:color w:val="0000FF"/>
                <w:lang w:val="nl-BE" w:eastAsia="nl-BE"/>
              </w:rPr>
              <w:t xml:space="preserve"> </w:t>
            </w:r>
            <w:r w:rsidRPr="007C2036">
              <w:rPr>
                <w:rFonts w:ascii="Arial" w:hAnsi="Arial" w:cs="Arial"/>
                <w:color w:val="0000FF"/>
                <w:lang w:val="nl-BE" w:eastAsia="nl-BE"/>
              </w:rPr>
              <w:t>zijn als het volgt</w:t>
            </w:r>
            <w:r>
              <w:rPr>
                <w:rFonts w:ascii="Arial" w:hAnsi="Arial" w:cs="Arial"/>
                <w:color w:val="0000FF"/>
                <w:lang w:val="nl-BE" w:eastAsia="nl-BE"/>
              </w:rPr>
              <w:t> :</w:t>
            </w:r>
          </w:p>
        </w:tc>
        <w:tc>
          <w:tcPr>
            <w:tcW w:w="236" w:type="dxa"/>
            <w:vAlign w:val="bottom"/>
          </w:tcPr>
          <w:p w14:paraId="70E8D879" w14:textId="77777777" w:rsidR="00402CD0" w:rsidRPr="00335D98" w:rsidRDefault="00402CD0" w:rsidP="00402CD0">
            <w:pPr>
              <w:spacing w:line="240" w:lineRule="atLeast"/>
              <w:jc w:val="right"/>
              <w:rPr>
                <w:rFonts w:ascii="Arial" w:hAnsi="Arial"/>
                <w:color w:val="0000FF"/>
                <w:lang w:val="nl-BE"/>
              </w:rPr>
            </w:pPr>
          </w:p>
        </w:tc>
      </w:tr>
      <w:tr w:rsidR="00402CD0" w:rsidRPr="00EC3595" w14:paraId="56417FB2" w14:textId="77777777" w:rsidTr="00024474">
        <w:trPr>
          <w:cantSplit/>
        </w:trPr>
        <w:tc>
          <w:tcPr>
            <w:tcW w:w="196" w:type="dxa"/>
          </w:tcPr>
          <w:p w14:paraId="4911EF7C"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501D3EBD" w14:textId="77777777" w:rsidR="00402CD0" w:rsidRPr="007C2036" w:rsidRDefault="00402CD0" w:rsidP="00402CD0">
            <w:pPr>
              <w:spacing w:line="240" w:lineRule="atLeast"/>
              <w:jc w:val="both"/>
              <w:rPr>
                <w:rFonts w:ascii="Arial" w:hAnsi="Arial" w:cs="Arial"/>
                <w:color w:val="0000FF"/>
                <w:lang w:val="nl-BE" w:eastAsia="nl-BE"/>
              </w:rPr>
            </w:pPr>
          </w:p>
        </w:tc>
        <w:tc>
          <w:tcPr>
            <w:tcW w:w="236" w:type="dxa"/>
            <w:vAlign w:val="bottom"/>
          </w:tcPr>
          <w:p w14:paraId="0CFCB892" w14:textId="77777777" w:rsidR="00402CD0" w:rsidRPr="00335D98" w:rsidRDefault="00402CD0" w:rsidP="00402CD0">
            <w:pPr>
              <w:spacing w:line="240" w:lineRule="atLeast"/>
              <w:jc w:val="right"/>
              <w:rPr>
                <w:rFonts w:ascii="Arial" w:hAnsi="Arial"/>
                <w:color w:val="0000FF"/>
                <w:lang w:val="nl-BE"/>
              </w:rPr>
            </w:pPr>
          </w:p>
        </w:tc>
      </w:tr>
      <w:tr w:rsidR="00402CD0" w:rsidRPr="00EC3595" w14:paraId="134ECCA7" w14:textId="77777777" w:rsidTr="00024474">
        <w:trPr>
          <w:cantSplit/>
        </w:trPr>
        <w:tc>
          <w:tcPr>
            <w:tcW w:w="196" w:type="dxa"/>
          </w:tcPr>
          <w:p w14:paraId="62D4B07D"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148396B6" w14:textId="396D4D91" w:rsidR="00402CD0" w:rsidRPr="007C2036" w:rsidRDefault="00402CD0" w:rsidP="00402CD0">
            <w:pPr>
              <w:spacing w:line="240" w:lineRule="atLeast"/>
              <w:jc w:val="both"/>
              <w:rPr>
                <w:rFonts w:ascii="Arial" w:hAnsi="Arial" w:cs="Arial"/>
                <w:color w:val="0000FF"/>
                <w:lang w:val="nl-BE" w:eastAsia="nl-BE"/>
              </w:rPr>
            </w:pPr>
            <w:r w:rsidRPr="007C2036">
              <w:rPr>
                <w:rFonts w:ascii="Arial" w:hAnsi="Arial" w:cs="Arial"/>
                <w:color w:val="0000FF"/>
                <w:lang w:val="nl-BE" w:eastAsia="nl-BE"/>
              </w:rPr>
              <w:t>- montuur met zadelneus en speciale veren of hoofdband als drager</w:t>
            </w:r>
            <w:r>
              <w:rPr>
                <w:rFonts w:ascii="Arial" w:hAnsi="Arial" w:cs="Arial"/>
                <w:color w:val="0000FF"/>
                <w:lang w:val="nl-BE" w:eastAsia="nl-BE"/>
              </w:rPr>
              <w:t xml:space="preserve"> </w:t>
            </w:r>
            <w:r w:rsidRPr="007C2036">
              <w:rPr>
                <w:rFonts w:ascii="Arial" w:hAnsi="Arial" w:cs="Arial"/>
                <w:color w:val="0000FF"/>
                <w:lang w:val="nl-BE" w:eastAsia="nl-BE"/>
              </w:rPr>
              <w:t>van het systeem;</w:t>
            </w:r>
          </w:p>
        </w:tc>
        <w:tc>
          <w:tcPr>
            <w:tcW w:w="236" w:type="dxa"/>
            <w:vAlign w:val="bottom"/>
          </w:tcPr>
          <w:p w14:paraId="17397BCB" w14:textId="77777777" w:rsidR="00402CD0" w:rsidRPr="00335D98" w:rsidRDefault="00402CD0" w:rsidP="00402CD0">
            <w:pPr>
              <w:spacing w:line="240" w:lineRule="atLeast"/>
              <w:jc w:val="right"/>
              <w:rPr>
                <w:rFonts w:ascii="Arial" w:hAnsi="Arial"/>
                <w:color w:val="0000FF"/>
                <w:lang w:val="nl-BE"/>
              </w:rPr>
            </w:pPr>
          </w:p>
        </w:tc>
      </w:tr>
      <w:tr w:rsidR="00402CD0" w:rsidRPr="00EC3595" w14:paraId="32B0D3DB" w14:textId="77777777" w:rsidTr="00024474">
        <w:trPr>
          <w:cantSplit/>
        </w:trPr>
        <w:tc>
          <w:tcPr>
            <w:tcW w:w="196" w:type="dxa"/>
          </w:tcPr>
          <w:p w14:paraId="33C83331"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2260AEE7" w14:textId="77777777" w:rsidR="00402CD0" w:rsidRPr="007C2036" w:rsidRDefault="00402CD0" w:rsidP="00402CD0">
            <w:pPr>
              <w:spacing w:line="240" w:lineRule="atLeast"/>
              <w:jc w:val="both"/>
              <w:rPr>
                <w:rFonts w:ascii="Arial" w:hAnsi="Arial" w:cs="Arial"/>
                <w:color w:val="0000FF"/>
                <w:lang w:val="nl-BE" w:eastAsia="nl-BE"/>
              </w:rPr>
            </w:pPr>
          </w:p>
        </w:tc>
        <w:tc>
          <w:tcPr>
            <w:tcW w:w="236" w:type="dxa"/>
            <w:vAlign w:val="bottom"/>
          </w:tcPr>
          <w:p w14:paraId="72228E0F" w14:textId="77777777" w:rsidR="00402CD0" w:rsidRPr="00335D98" w:rsidRDefault="00402CD0" w:rsidP="00402CD0">
            <w:pPr>
              <w:spacing w:line="240" w:lineRule="atLeast"/>
              <w:jc w:val="right"/>
              <w:rPr>
                <w:rFonts w:ascii="Arial" w:hAnsi="Arial"/>
                <w:color w:val="0000FF"/>
                <w:lang w:val="nl-BE"/>
              </w:rPr>
            </w:pPr>
          </w:p>
        </w:tc>
      </w:tr>
      <w:tr w:rsidR="00402CD0" w:rsidRPr="00D26C6D" w14:paraId="2EC95A6A" w14:textId="77777777" w:rsidTr="00024474">
        <w:trPr>
          <w:cantSplit/>
        </w:trPr>
        <w:tc>
          <w:tcPr>
            <w:tcW w:w="196" w:type="dxa"/>
          </w:tcPr>
          <w:p w14:paraId="3BA4F46E"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4242045D" w14:textId="05EF2C3B" w:rsidR="00402CD0" w:rsidRPr="007C2036" w:rsidRDefault="00402CD0" w:rsidP="00402CD0">
            <w:pPr>
              <w:spacing w:line="240" w:lineRule="atLeast"/>
              <w:jc w:val="both"/>
              <w:rPr>
                <w:rFonts w:ascii="Arial" w:hAnsi="Arial" w:cs="Arial"/>
                <w:color w:val="0000FF"/>
                <w:lang w:val="nl-BE" w:eastAsia="nl-BE"/>
              </w:rPr>
            </w:pPr>
            <w:r w:rsidRPr="007C2036">
              <w:rPr>
                <w:rFonts w:ascii="Arial" w:hAnsi="Arial" w:cs="Arial"/>
                <w:color w:val="0000FF"/>
                <w:lang w:val="nl-BE" w:eastAsia="nl-BE"/>
              </w:rPr>
              <w:t>- mat glas;</w:t>
            </w:r>
          </w:p>
        </w:tc>
        <w:tc>
          <w:tcPr>
            <w:tcW w:w="236" w:type="dxa"/>
            <w:vAlign w:val="bottom"/>
          </w:tcPr>
          <w:p w14:paraId="79AE4CE8" w14:textId="77777777" w:rsidR="00402CD0" w:rsidRPr="00335D98" w:rsidRDefault="00402CD0" w:rsidP="00402CD0">
            <w:pPr>
              <w:spacing w:line="240" w:lineRule="atLeast"/>
              <w:jc w:val="right"/>
              <w:rPr>
                <w:rFonts w:ascii="Arial" w:hAnsi="Arial"/>
                <w:color w:val="0000FF"/>
                <w:lang w:val="nl-BE"/>
              </w:rPr>
            </w:pPr>
          </w:p>
        </w:tc>
      </w:tr>
      <w:tr w:rsidR="00402CD0" w:rsidRPr="00D26C6D" w14:paraId="42F58A8F" w14:textId="77777777" w:rsidTr="00024474">
        <w:trPr>
          <w:cantSplit/>
        </w:trPr>
        <w:tc>
          <w:tcPr>
            <w:tcW w:w="196" w:type="dxa"/>
          </w:tcPr>
          <w:p w14:paraId="25DC2D74"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0AC87B35" w14:textId="77777777" w:rsidR="00402CD0" w:rsidRPr="007C2036" w:rsidRDefault="00402CD0" w:rsidP="00402CD0">
            <w:pPr>
              <w:spacing w:line="240" w:lineRule="atLeast"/>
              <w:jc w:val="both"/>
              <w:rPr>
                <w:rFonts w:ascii="Arial" w:hAnsi="Arial" w:cs="Arial"/>
                <w:color w:val="0000FF"/>
                <w:lang w:val="nl-BE" w:eastAsia="nl-BE"/>
              </w:rPr>
            </w:pPr>
          </w:p>
        </w:tc>
        <w:tc>
          <w:tcPr>
            <w:tcW w:w="236" w:type="dxa"/>
            <w:vAlign w:val="bottom"/>
          </w:tcPr>
          <w:p w14:paraId="482B5F58" w14:textId="77777777" w:rsidR="00402CD0" w:rsidRPr="00335D98" w:rsidRDefault="00402CD0" w:rsidP="00402CD0">
            <w:pPr>
              <w:spacing w:line="240" w:lineRule="atLeast"/>
              <w:jc w:val="right"/>
              <w:rPr>
                <w:rFonts w:ascii="Arial" w:hAnsi="Arial"/>
                <w:color w:val="0000FF"/>
                <w:lang w:val="nl-BE"/>
              </w:rPr>
            </w:pPr>
          </w:p>
        </w:tc>
      </w:tr>
      <w:tr w:rsidR="00402CD0" w:rsidRPr="00D26C6D" w14:paraId="613257C4" w14:textId="77777777" w:rsidTr="00024474">
        <w:trPr>
          <w:cantSplit/>
        </w:trPr>
        <w:tc>
          <w:tcPr>
            <w:tcW w:w="196" w:type="dxa"/>
          </w:tcPr>
          <w:p w14:paraId="38FA4FA0"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75CD7D72" w14:textId="1E97D92A" w:rsidR="00402CD0" w:rsidRPr="007C2036" w:rsidRDefault="00402CD0" w:rsidP="00402CD0">
            <w:pPr>
              <w:spacing w:line="240" w:lineRule="atLeast"/>
              <w:jc w:val="both"/>
              <w:rPr>
                <w:rFonts w:ascii="Arial" w:hAnsi="Arial" w:cs="Arial"/>
                <w:color w:val="0000FF"/>
                <w:lang w:val="nl-BE" w:eastAsia="nl-BE"/>
              </w:rPr>
            </w:pPr>
            <w:r w:rsidRPr="007C2036">
              <w:rPr>
                <w:rFonts w:ascii="Arial" w:hAnsi="Arial" w:cs="Arial"/>
                <w:color w:val="0000FF"/>
                <w:lang w:val="nl-BE" w:eastAsia="nl-BE"/>
              </w:rPr>
              <w:t>- vlakke lens met diafragma;</w:t>
            </w:r>
          </w:p>
        </w:tc>
        <w:tc>
          <w:tcPr>
            <w:tcW w:w="236" w:type="dxa"/>
            <w:vAlign w:val="bottom"/>
          </w:tcPr>
          <w:p w14:paraId="675273D3" w14:textId="77777777" w:rsidR="00402CD0" w:rsidRPr="00335D98" w:rsidRDefault="00402CD0" w:rsidP="00402CD0">
            <w:pPr>
              <w:spacing w:line="240" w:lineRule="atLeast"/>
              <w:jc w:val="right"/>
              <w:rPr>
                <w:rFonts w:ascii="Arial" w:hAnsi="Arial"/>
                <w:color w:val="0000FF"/>
                <w:lang w:val="nl-BE"/>
              </w:rPr>
            </w:pPr>
          </w:p>
        </w:tc>
      </w:tr>
      <w:tr w:rsidR="00402CD0" w:rsidRPr="00D26C6D" w14:paraId="387DEE4B" w14:textId="77777777" w:rsidTr="00024474">
        <w:trPr>
          <w:cantSplit/>
        </w:trPr>
        <w:tc>
          <w:tcPr>
            <w:tcW w:w="196" w:type="dxa"/>
          </w:tcPr>
          <w:p w14:paraId="663138AF"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09588F9B" w14:textId="77777777" w:rsidR="00402CD0" w:rsidRPr="007C2036" w:rsidRDefault="00402CD0" w:rsidP="00402CD0">
            <w:pPr>
              <w:spacing w:line="240" w:lineRule="atLeast"/>
              <w:jc w:val="both"/>
              <w:rPr>
                <w:rFonts w:ascii="Arial" w:hAnsi="Arial" w:cs="Arial"/>
                <w:color w:val="0000FF"/>
                <w:lang w:val="nl-BE" w:eastAsia="nl-BE"/>
              </w:rPr>
            </w:pPr>
          </w:p>
        </w:tc>
        <w:tc>
          <w:tcPr>
            <w:tcW w:w="236" w:type="dxa"/>
            <w:vAlign w:val="bottom"/>
          </w:tcPr>
          <w:p w14:paraId="2589F4B8" w14:textId="77777777" w:rsidR="00402CD0" w:rsidRPr="00335D98" w:rsidRDefault="00402CD0" w:rsidP="00402CD0">
            <w:pPr>
              <w:spacing w:line="240" w:lineRule="atLeast"/>
              <w:jc w:val="right"/>
              <w:rPr>
                <w:rFonts w:ascii="Arial" w:hAnsi="Arial"/>
                <w:color w:val="0000FF"/>
                <w:lang w:val="nl-BE"/>
              </w:rPr>
            </w:pPr>
          </w:p>
        </w:tc>
      </w:tr>
      <w:tr w:rsidR="00402CD0" w:rsidRPr="00D26C6D" w14:paraId="2CD560EE" w14:textId="77777777" w:rsidTr="00024474">
        <w:trPr>
          <w:cantSplit/>
        </w:trPr>
        <w:tc>
          <w:tcPr>
            <w:tcW w:w="196" w:type="dxa"/>
          </w:tcPr>
          <w:p w14:paraId="6AF43033"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34E9F4F6" w14:textId="7BC44ED0" w:rsidR="00402CD0" w:rsidRPr="007C2036" w:rsidRDefault="00402CD0" w:rsidP="00402CD0">
            <w:pPr>
              <w:spacing w:line="240" w:lineRule="atLeast"/>
              <w:jc w:val="both"/>
              <w:rPr>
                <w:rFonts w:ascii="Arial" w:hAnsi="Arial" w:cs="Arial"/>
                <w:color w:val="0000FF"/>
                <w:lang w:val="nl-BE" w:eastAsia="nl-BE"/>
              </w:rPr>
            </w:pPr>
            <w:r w:rsidRPr="007C2036">
              <w:rPr>
                <w:rFonts w:ascii="Arial" w:hAnsi="Arial" w:cs="Arial"/>
                <w:color w:val="0000FF"/>
                <w:lang w:val="nl-BE" w:eastAsia="nl-BE"/>
              </w:rPr>
              <w:t>- corrigerende lens met diafragma;</w:t>
            </w:r>
          </w:p>
        </w:tc>
        <w:tc>
          <w:tcPr>
            <w:tcW w:w="236" w:type="dxa"/>
            <w:vAlign w:val="bottom"/>
          </w:tcPr>
          <w:p w14:paraId="0E675285" w14:textId="77777777" w:rsidR="00402CD0" w:rsidRPr="00335D98" w:rsidRDefault="00402CD0" w:rsidP="00402CD0">
            <w:pPr>
              <w:spacing w:line="240" w:lineRule="atLeast"/>
              <w:jc w:val="right"/>
              <w:rPr>
                <w:rFonts w:ascii="Arial" w:hAnsi="Arial"/>
                <w:color w:val="0000FF"/>
                <w:lang w:val="nl-BE"/>
              </w:rPr>
            </w:pPr>
          </w:p>
        </w:tc>
      </w:tr>
      <w:tr w:rsidR="00402CD0" w:rsidRPr="00D26C6D" w14:paraId="6AAD0742" w14:textId="77777777" w:rsidTr="00024474">
        <w:trPr>
          <w:cantSplit/>
        </w:trPr>
        <w:tc>
          <w:tcPr>
            <w:tcW w:w="196" w:type="dxa"/>
          </w:tcPr>
          <w:p w14:paraId="4B4519C5"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34FA89D6" w14:textId="77777777" w:rsidR="00402CD0" w:rsidRPr="007C2036" w:rsidRDefault="00402CD0" w:rsidP="00402CD0">
            <w:pPr>
              <w:spacing w:line="240" w:lineRule="atLeast"/>
              <w:jc w:val="both"/>
              <w:rPr>
                <w:rFonts w:ascii="Arial" w:hAnsi="Arial" w:cs="Arial"/>
                <w:color w:val="0000FF"/>
                <w:lang w:val="nl-BE" w:eastAsia="nl-BE"/>
              </w:rPr>
            </w:pPr>
          </w:p>
        </w:tc>
        <w:tc>
          <w:tcPr>
            <w:tcW w:w="236" w:type="dxa"/>
            <w:vAlign w:val="bottom"/>
          </w:tcPr>
          <w:p w14:paraId="0A86A678" w14:textId="77777777" w:rsidR="00402CD0" w:rsidRPr="00335D98" w:rsidRDefault="00402CD0" w:rsidP="00402CD0">
            <w:pPr>
              <w:spacing w:line="240" w:lineRule="atLeast"/>
              <w:jc w:val="right"/>
              <w:rPr>
                <w:rFonts w:ascii="Arial" w:hAnsi="Arial"/>
                <w:color w:val="0000FF"/>
                <w:lang w:val="nl-BE"/>
              </w:rPr>
            </w:pPr>
          </w:p>
        </w:tc>
      </w:tr>
      <w:tr w:rsidR="00402CD0" w:rsidRPr="00EC3595" w14:paraId="7F7406E5" w14:textId="77777777" w:rsidTr="00024474">
        <w:trPr>
          <w:cantSplit/>
        </w:trPr>
        <w:tc>
          <w:tcPr>
            <w:tcW w:w="196" w:type="dxa"/>
          </w:tcPr>
          <w:p w14:paraId="56A281E3" w14:textId="77777777" w:rsidR="00402CD0" w:rsidRPr="000D0CB8" w:rsidRDefault="00402CD0" w:rsidP="00402CD0">
            <w:pPr>
              <w:spacing w:line="240" w:lineRule="atLeast"/>
              <w:rPr>
                <w:rFonts w:ascii="Arial" w:hAnsi="Arial"/>
                <w:color w:val="0000FF"/>
                <w:lang w:val="nl-BE"/>
              </w:rPr>
            </w:pPr>
          </w:p>
        </w:tc>
        <w:tc>
          <w:tcPr>
            <w:tcW w:w="8650" w:type="dxa"/>
            <w:gridSpan w:val="7"/>
          </w:tcPr>
          <w:p w14:paraId="335DBB74" w14:textId="270CAA5B" w:rsidR="00402CD0" w:rsidRPr="007C2036" w:rsidRDefault="00402CD0" w:rsidP="00402CD0">
            <w:pPr>
              <w:spacing w:line="240" w:lineRule="atLeast"/>
              <w:jc w:val="both"/>
              <w:rPr>
                <w:rFonts w:ascii="Arial" w:hAnsi="Arial" w:cs="Arial"/>
                <w:color w:val="0000FF"/>
                <w:lang w:val="nl-BE" w:eastAsia="nl-BE"/>
              </w:rPr>
            </w:pPr>
            <w:r w:rsidRPr="007C2036">
              <w:rPr>
                <w:rFonts w:ascii="Arial" w:hAnsi="Arial" w:cs="Arial"/>
                <w:color w:val="0000FF"/>
                <w:lang w:val="nl-BE" w:eastAsia="nl-BE"/>
              </w:rPr>
              <w:t>- eigen correctie (in het systeem).</w:t>
            </w:r>
          </w:p>
        </w:tc>
        <w:tc>
          <w:tcPr>
            <w:tcW w:w="236" w:type="dxa"/>
            <w:vAlign w:val="bottom"/>
          </w:tcPr>
          <w:p w14:paraId="2DED30C0" w14:textId="77777777" w:rsidR="00402CD0" w:rsidRPr="00335D98" w:rsidRDefault="00402CD0" w:rsidP="00402CD0">
            <w:pPr>
              <w:spacing w:line="240" w:lineRule="atLeast"/>
              <w:jc w:val="right"/>
              <w:rPr>
                <w:rFonts w:ascii="Arial" w:hAnsi="Arial"/>
                <w:color w:val="0000FF"/>
                <w:lang w:val="nl-BE"/>
              </w:rPr>
            </w:pPr>
          </w:p>
        </w:tc>
      </w:tr>
    </w:tbl>
    <w:p w14:paraId="671AF1E5" w14:textId="7849A521" w:rsidR="006006C7" w:rsidRDefault="006006C7" w:rsidP="00826D59">
      <w:pPr>
        <w:spacing w:line="240" w:lineRule="atLeast"/>
        <w:rPr>
          <w:color w:val="0000FF"/>
          <w:lang w:val="nl-BE"/>
        </w:rPr>
      </w:pPr>
    </w:p>
    <w:p w14:paraId="3C50CD2A" w14:textId="77777777" w:rsidR="007C2036" w:rsidRPr="00335D98" w:rsidRDefault="007C2036" w:rsidP="00826D59">
      <w:pPr>
        <w:spacing w:line="240" w:lineRule="atLeast"/>
        <w:rPr>
          <w:color w:val="0000FF"/>
          <w:lang w:val="nl-BE"/>
        </w:rPr>
      </w:pPr>
    </w:p>
    <w:sectPr w:rsidR="007C2036" w:rsidRPr="00335D98" w:rsidSect="00B45AAD">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61F74" w14:textId="77777777" w:rsidR="00452CD0" w:rsidRDefault="00452CD0">
      <w:r>
        <w:separator/>
      </w:r>
    </w:p>
  </w:endnote>
  <w:endnote w:type="continuationSeparator" w:id="0">
    <w:p w14:paraId="145381B8" w14:textId="77777777" w:rsidR="00452CD0" w:rsidRDefault="00452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Grande">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AD594" w14:textId="77777777" w:rsidR="00657EB5" w:rsidRDefault="00657EB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58D25" w14:textId="764F7D6C" w:rsidR="00452CD0" w:rsidRDefault="00452CD0" w:rsidP="00B45AAD">
    <w:pPr>
      <w:pStyle w:val="Voettekst"/>
      <w:spacing w:after="120"/>
      <w:rPr>
        <w:b/>
        <w:lang w:val="nl-BE"/>
      </w:rPr>
    </w:pPr>
    <w:r w:rsidRPr="00B83782">
      <w:rPr>
        <w:spacing w:val="-2"/>
        <w:lang w:val="nl-BE"/>
      </w:rPr>
      <w:t>____________________________________________________________________________________________</w:t>
    </w:r>
  </w:p>
  <w:p w14:paraId="18148F4C" w14:textId="079A1701" w:rsidR="00452CD0" w:rsidRDefault="00452CD0">
    <w:pPr>
      <w:pStyle w:val="Voettekst"/>
      <w:jc w:val="center"/>
      <w:rPr>
        <w:b/>
        <w:lang w:val="nl-BE"/>
      </w:rPr>
    </w:pPr>
    <w:r>
      <w:rPr>
        <w:b/>
        <w:lang w:val="nl-BE"/>
      </w:rPr>
      <w:t>Versie in werking sinds 01/</w:t>
    </w:r>
    <w:r w:rsidR="000853AF">
      <w:rPr>
        <w:b/>
        <w:lang w:val="nl-BE"/>
      </w:rPr>
      <w:t>05</w:t>
    </w:r>
    <w:r>
      <w:rPr>
        <w:b/>
        <w:lang w:val="nl-BE"/>
      </w:rPr>
      <w:t>/</w:t>
    </w:r>
    <w:r w:rsidR="00657EB5">
      <w:rPr>
        <w:b/>
        <w:lang w:val="nl-BE"/>
      </w:rPr>
      <w:t>2024</w:t>
    </w:r>
    <w:r>
      <w:rPr>
        <w:b/>
        <w:lang w:val="nl-BE"/>
      </w:rPr>
      <w:t xml:space="preserve"> </w:t>
    </w:r>
  </w:p>
  <w:p w14:paraId="67CA1BB1" w14:textId="77777777" w:rsidR="00452CD0" w:rsidRPr="00B83782" w:rsidRDefault="00452CD0">
    <w:pPr>
      <w:pStyle w:val="Voettekst"/>
      <w:jc w:val="center"/>
      <w:rPr>
        <w:i/>
        <w:lang w:val="nl-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39330" w14:textId="77777777" w:rsidR="00657EB5" w:rsidRDefault="00657EB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EC7EB" w14:textId="77777777" w:rsidR="00452CD0" w:rsidRDefault="00452CD0">
      <w:r>
        <w:separator/>
      </w:r>
    </w:p>
  </w:footnote>
  <w:footnote w:type="continuationSeparator" w:id="0">
    <w:p w14:paraId="48B8A3FA" w14:textId="77777777" w:rsidR="00452CD0" w:rsidRDefault="00452C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063CF" w14:textId="77777777" w:rsidR="00657EB5" w:rsidRDefault="00657EB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C48B0" w14:textId="77777777" w:rsidR="00452CD0" w:rsidRDefault="00452CD0" w:rsidP="00657EB5">
    <w:pPr>
      <w:pStyle w:val="Koptekst"/>
      <w:tabs>
        <w:tab w:val="clear" w:pos="4153"/>
        <w:tab w:val="clear" w:pos="8306"/>
        <w:tab w:val="center" w:pos="4820"/>
        <w:tab w:val="right" w:pos="8931"/>
      </w:tabs>
      <w:rPr>
        <w:rStyle w:val="Paginanummer"/>
        <w:rFonts w:ascii="Arial" w:hAnsi="Arial"/>
        <w:b/>
      </w:rPr>
    </w:pPr>
    <w:r>
      <w:rPr>
        <w:rFonts w:ascii="Arial" w:hAnsi="Arial"/>
        <w:b/>
        <w:lang w:val="nl-BE"/>
      </w:rPr>
      <w:tab/>
      <w:t>OPTICIENS</w:t>
    </w:r>
    <w:r>
      <w:rPr>
        <w:rFonts w:ascii="Arial" w:hAnsi="Arial"/>
        <w:b/>
        <w:lang w:val="nl-BE"/>
      </w:rPr>
      <w:tab/>
      <w:t xml:space="preserve">Art. 30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39423D">
      <w:rPr>
        <w:rStyle w:val="Paginanummer"/>
        <w:rFonts w:ascii="Arial" w:hAnsi="Arial"/>
        <w:b/>
        <w:noProof/>
      </w:rPr>
      <w:t>1</w:t>
    </w:r>
    <w:r>
      <w:rPr>
        <w:rStyle w:val="Paginanummer"/>
        <w:rFonts w:ascii="Arial" w:hAnsi="Arial"/>
        <w:b/>
      </w:rPr>
      <w:fldChar w:fldCharType="end"/>
    </w:r>
  </w:p>
  <w:p w14:paraId="0DCD6CF2" w14:textId="65E7D258" w:rsidR="00452CD0" w:rsidRDefault="00A10D13">
    <w:pPr>
      <w:pStyle w:val="Koptekst"/>
      <w:rPr>
        <w:spacing w:val="-2"/>
      </w:rPr>
    </w:pPr>
    <w:r w:rsidRPr="00A10D13">
      <w:rPr>
        <w:rFonts w:ascii="Arial" w:hAnsi="Arial"/>
        <w:i/>
      </w:rPr>
      <w:t>officieuze coördinatie</w:t>
    </w:r>
  </w:p>
  <w:p w14:paraId="1CD92DB3" w14:textId="725D1014" w:rsidR="00452CD0" w:rsidRDefault="00452CD0">
    <w:pPr>
      <w:pStyle w:val="Koptekst"/>
      <w:rPr>
        <w:spacing w:val="-2"/>
      </w:rPr>
    </w:pPr>
    <w:r>
      <w:rPr>
        <w:spacing w:val="-2"/>
      </w:rPr>
      <w:t>____________________________________________________________________________________________</w:t>
    </w:r>
  </w:p>
  <w:p w14:paraId="52BADED4" w14:textId="77777777" w:rsidR="00452CD0" w:rsidRDefault="00452CD0">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6CA80" w14:textId="77777777" w:rsidR="00657EB5" w:rsidRDefault="00657EB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bullet"/>
      <w:lvlText w:val="·"/>
      <w:lvlJc w:val="left"/>
      <w:pPr>
        <w:tabs>
          <w:tab w:val="num" w:pos="360"/>
        </w:tabs>
        <w:ind w:left="360"/>
      </w:pPr>
      <w:rPr>
        <w:rFonts w:ascii="Lucida Grande" w:eastAsia="Times New Roman" w:hAnsi="Symbol" w:hint="default"/>
        <w:color w:val="000000"/>
        <w:position w:val="0"/>
        <w:sz w:val="24"/>
        <w:szCs w:val="24"/>
      </w:rPr>
    </w:lvl>
    <w:lvl w:ilvl="1">
      <w:start w:val="1"/>
      <w:numFmt w:val="bullet"/>
      <w:lvlText w:val="o"/>
      <w:lvlJc w:val="left"/>
      <w:pPr>
        <w:tabs>
          <w:tab w:val="num" w:pos="360"/>
        </w:tabs>
        <w:ind w:left="360" w:firstLine="72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144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16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288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360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432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04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5760"/>
      </w:pPr>
      <w:rPr>
        <w:rFonts w:ascii="Wingdings" w:eastAsia="Times New Roman" w:hAnsi="Wingdings" w:hint="default"/>
        <w:color w:val="000000"/>
        <w:position w:val="0"/>
        <w:sz w:val="24"/>
        <w:szCs w:val="24"/>
      </w:rPr>
    </w:lvl>
  </w:abstractNum>
  <w:abstractNum w:abstractNumId="1" w15:restartNumberingAfterBreak="0">
    <w:nsid w:val="00000004"/>
    <w:multiLevelType w:val="multilevel"/>
    <w:tmpl w:val="894EE876"/>
    <w:lvl w:ilvl="0">
      <w:start w:val="1"/>
      <w:numFmt w:val="bullet"/>
      <w:lvlText w:val="·"/>
      <w:lvlJc w:val="left"/>
      <w:pPr>
        <w:tabs>
          <w:tab w:val="num" w:pos="360"/>
        </w:tabs>
        <w:ind w:left="360"/>
      </w:pPr>
      <w:rPr>
        <w:rFonts w:ascii="Lucida Grande" w:eastAsia="Times New Roman" w:hAnsi="Symbol" w:hint="default"/>
        <w:color w:val="000000"/>
        <w:position w:val="0"/>
        <w:sz w:val="24"/>
        <w:szCs w:val="24"/>
      </w:rPr>
    </w:lvl>
    <w:lvl w:ilvl="1">
      <w:start w:val="1"/>
      <w:numFmt w:val="bullet"/>
      <w:lvlText w:val="o"/>
      <w:lvlJc w:val="left"/>
      <w:pPr>
        <w:tabs>
          <w:tab w:val="num" w:pos="360"/>
        </w:tabs>
        <w:ind w:left="360" w:firstLine="108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180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52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324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396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468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40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6120"/>
      </w:pPr>
      <w:rPr>
        <w:rFonts w:ascii="Wingdings" w:eastAsia="Times New Roman" w:hAnsi="Wingdings" w:hint="default"/>
        <w:color w:val="000000"/>
        <w:position w:val="0"/>
        <w:sz w:val="24"/>
        <w:szCs w:val="24"/>
      </w:rPr>
    </w:lvl>
  </w:abstractNum>
  <w:abstractNum w:abstractNumId="2" w15:restartNumberingAfterBreak="0">
    <w:nsid w:val="00000005"/>
    <w:multiLevelType w:val="multilevel"/>
    <w:tmpl w:val="92ECE7BE"/>
    <w:lvl w:ilvl="0">
      <w:start w:val="1"/>
      <w:numFmt w:val="bullet"/>
      <w:lvlText w:val="-"/>
      <w:lvlJc w:val="left"/>
      <w:pPr>
        <w:tabs>
          <w:tab w:val="num" w:pos="360"/>
        </w:tabs>
        <w:ind w:left="360" w:firstLine="360"/>
      </w:pPr>
      <w:rPr>
        <w:rFonts w:hint="default"/>
        <w:color w:val="0000FF"/>
        <w:position w:val="0"/>
        <w:sz w:val="24"/>
        <w:szCs w:val="24"/>
      </w:rPr>
    </w:lvl>
    <w:lvl w:ilvl="1">
      <w:start w:val="1"/>
      <w:numFmt w:val="bullet"/>
      <w:lvlText w:val="o"/>
      <w:lvlJc w:val="left"/>
      <w:pPr>
        <w:tabs>
          <w:tab w:val="num" w:pos="360"/>
        </w:tabs>
        <w:ind w:left="360" w:firstLine="144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216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88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360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432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504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76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6480"/>
      </w:pPr>
      <w:rPr>
        <w:rFonts w:ascii="Wingdings" w:eastAsia="Times New Roman" w:hAnsi="Wingdings" w:hint="default"/>
        <w:color w:val="000000"/>
        <w:position w:val="0"/>
        <w:sz w:val="24"/>
        <w:szCs w:val="24"/>
      </w:rPr>
    </w:lvl>
  </w:abstractNum>
  <w:abstractNum w:abstractNumId="3" w15:restartNumberingAfterBreak="0">
    <w:nsid w:val="00000007"/>
    <w:multiLevelType w:val="multilevel"/>
    <w:tmpl w:val="D4705582"/>
    <w:lvl w:ilvl="0">
      <w:start w:val="1"/>
      <w:numFmt w:val="bullet"/>
      <w:lvlText w:val="-"/>
      <w:lvlJc w:val="left"/>
      <w:pPr>
        <w:tabs>
          <w:tab w:val="num" w:pos="120"/>
        </w:tabs>
        <w:ind w:left="120" w:firstLine="360"/>
      </w:pPr>
      <w:rPr>
        <w:rFonts w:hint="default"/>
        <w:color w:val="0000FF"/>
        <w:position w:val="0"/>
        <w:sz w:val="24"/>
        <w:szCs w:val="24"/>
      </w:rPr>
    </w:lvl>
    <w:lvl w:ilvl="1">
      <w:start w:val="1"/>
      <w:numFmt w:val="bullet"/>
      <w:lvlText w:val=""/>
      <w:lvlJc w:val="left"/>
      <w:pPr>
        <w:tabs>
          <w:tab w:val="num" w:pos="120"/>
        </w:tabs>
        <w:ind w:left="120" w:firstLine="1440"/>
      </w:pPr>
      <w:rPr>
        <w:rFonts w:ascii="Wingdings" w:eastAsia="Times New Roman" w:hAnsi="Wingdings" w:hint="default"/>
        <w:color w:val="000000"/>
        <w:position w:val="0"/>
        <w:sz w:val="24"/>
        <w:szCs w:val="24"/>
      </w:rPr>
    </w:lvl>
    <w:lvl w:ilvl="2">
      <w:start w:val="1"/>
      <w:numFmt w:val="bullet"/>
      <w:lvlText w:val=""/>
      <w:lvlJc w:val="left"/>
      <w:pPr>
        <w:tabs>
          <w:tab w:val="num" w:pos="120"/>
        </w:tabs>
        <w:ind w:left="120" w:firstLine="2160"/>
      </w:pPr>
      <w:rPr>
        <w:rFonts w:ascii="Wingdings" w:eastAsia="Times New Roman" w:hAnsi="Wingdings" w:hint="default"/>
        <w:color w:val="000000"/>
        <w:position w:val="0"/>
        <w:sz w:val="24"/>
        <w:szCs w:val="24"/>
      </w:rPr>
    </w:lvl>
    <w:lvl w:ilvl="3">
      <w:start w:val="1"/>
      <w:numFmt w:val="bullet"/>
      <w:lvlText w:val="•"/>
      <w:lvlJc w:val="left"/>
      <w:pPr>
        <w:tabs>
          <w:tab w:val="num" w:pos="120"/>
        </w:tabs>
        <w:ind w:left="120" w:firstLine="2880"/>
      </w:pPr>
      <w:rPr>
        <w:rFonts w:ascii="Lucida Grande" w:eastAsia="Times New Roman" w:hAnsi="Symbol" w:hint="default"/>
        <w:color w:val="000000"/>
        <w:position w:val="0"/>
        <w:sz w:val="24"/>
        <w:szCs w:val="24"/>
      </w:rPr>
    </w:lvl>
    <w:lvl w:ilvl="4">
      <w:start w:val="1"/>
      <w:numFmt w:val="bullet"/>
      <w:lvlText w:val="o"/>
      <w:lvlJc w:val="left"/>
      <w:pPr>
        <w:tabs>
          <w:tab w:val="num" w:pos="120"/>
        </w:tabs>
        <w:ind w:left="120" w:firstLine="3600"/>
      </w:pPr>
      <w:rPr>
        <w:rFonts w:ascii="Courier New" w:eastAsia="Times New Roman" w:hAnsi="Courier New" w:hint="default"/>
        <w:color w:val="000000"/>
        <w:position w:val="0"/>
        <w:sz w:val="24"/>
        <w:szCs w:val="24"/>
      </w:rPr>
    </w:lvl>
    <w:lvl w:ilvl="5">
      <w:start w:val="1"/>
      <w:numFmt w:val="bullet"/>
      <w:lvlText w:val=""/>
      <w:lvlJc w:val="left"/>
      <w:pPr>
        <w:tabs>
          <w:tab w:val="num" w:pos="120"/>
        </w:tabs>
        <w:ind w:left="120" w:firstLine="4320"/>
      </w:pPr>
      <w:rPr>
        <w:rFonts w:ascii="Wingdings" w:eastAsia="Times New Roman" w:hAnsi="Wingdings" w:hint="default"/>
        <w:color w:val="000000"/>
        <w:position w:val="0"/>
        <w:sz w:val="24"/>
        <w:szCs w:val="24"/>
      </w:rPr>
    </w:lvl>
    <w:lvl w:ilvl="6">
      <w:start w:val="1"/>
      <w:numFmt w:val="bullet"/>
      <w:lvlText w:val="•"/>
      <w:lvlJc w:val="left"/>
      <w:pPr>
        <w:tabs>
          <w:tab w:val="num" w:pos="120"/>
        </w:tabs>
        <w:ind w:left="120" w:firstLine="5040"/>
      </w:pPr>
      <w:rPr>
        <w:rFonts w:ascii="Lucida Grande" w:eastAsia="Times New Roman" w:hAnsi="Symbol" w:hint="default"/>
        <w:color w:val="000000"/>
        <w:position w:val="0"/>
        <w:sz w:val="24"/>
        <w:szCs w:val="24"/>
      </w:rPr>
    </w:lvl>
    <w:lvl w:ilvl="7">
      <w:start w:val="1"/>
      <w:numFmt w:val="bullet"/>
      <w:lvlText w:val="o"/>
      <w:lvlJc w:val="left"/>
      <w:pPr>
        <w:tabs>
          <w:tab w:val="num" w:pos="120"/>
        </w:tabs>
        <w:ind w:left="120" w:firstLine="5760"/>
      </w:pPr>
      <w:rPr>
        <w:rFonts w:ascii="Courier New" w:eastAsia="Times New Roman" w:hAnsi="Courier New" w:hint="default"/>
        <w:color w:val="000000"/>
        <w:position w:val="0"/>
        <w:sz w:val="24"/>
        <w:szCs w:val="24"/>
      </w:rPr>
    </w:lvl>
    <w:lvl w:ilvl="8">
      <w:start w:val="1"/>
      <w:numFmt w:val="bullet"/>
      <w:lvlText w:val=""/>
      <w:lvlJc w:val="left"/>
      <w:pPr>
        <w:tabs>
          <w:tab w:val="num" w:pos="120"/>
        </w:tabs>
        <w:ind w:left="120" w:firstLine="6480"/>
      </w:pPr>
      <w:rPr>
        <w:rFonts w:ascii="Wingdings" w:eastAsia="Times New Roman" w:hAnsi="Wingdings" w:hint="default"/>
        <w:color w:val="000000"/>
        <w:position w:val="0"/>
        <w:sz w:val="24"/>
        <w:szCs w:val="24"/>
      </w:rPr>
    </w:lvl>
  </w:abstractNum>
  <w:abstractNum w:abstractNumId="4" w15:restartNumberingAfterBreak="0">
    <w:nsid w:val="00000008"/>
    <w:multiLevelType w:val="multilevel"/>
    <w:tmpl w:val="BCCA231A"/>
    <w:lvl w:ilvl="0">
      <w:start w:val="1"/>
      <w:numFmt w:val="bullet"/>
      <w:lvlText w:val="-"/>
      <w:lvlJc w:val="left"/>
      <w:pPr>
        <w:tabs>
          <w:tab w:val="num" w:pos="120"/>
        </w:tabs>
        <w:ind w:left="120" w:firstLine="360"/>
      </w:pPr>
      <w:rPr>
        <w:rFonts w:hint="default"/>
        <w:color w:val="0000FF"/>
        <w:position w:val="0"/>
        <w:sz w:val="24"/>
        <w:szCs w:val="24"/>
      </w:rPr>
    </w:lvl>
    <w:lvl w:ilvl="1">
      <w:start w:val="1"/>
      <w:numFmt w:val="bullet"/>
      <w:lvlText w:val=""/>
      <w:lvlJc w:val="left"/>
      <w:pPr>
        <w:tabs>
          <w:tab w:val="num" w:pos="120"/>
        </w:tabs>
        <w:ind w:left="120" w:firstLine="1440"/>
      </w:pPr>
      <w:rPr>
        <w:rFonts w:ascii="Wingdings" w:eastAsia="Times New Roman" w:hAnsi="Wingdings" w:hint="default"/>
        <w:color w:val="000000"/>
        <w:position w:val="0"/>
        <w:sz w:val="24"/>
        <w:szCs w:val="24"/>
      </w:rPr>
    </w:lvl>
    <w:lvl w:ilvl="2">
      <w:start w:val="1"/>
      <w:numFmt w:val="bullet"/>
      <w:lvlText w:val=""/>
      <w:lvlJc w:val="left"/>
      <w:pPr>
        <w:tabs>
          <w:tab w:val="num" w:pos="120"/>
        </w:tabs>
        <w:ind w:left="120" w:firstLine="2160"/>
      </w:pPr>
      <w:rPr>
        <w:rFonts w:ascii="Wingdings" w:eastAsia="Times New Roman" w:hAnsi="Wingdings" w:hint="default"/>
        <w:color w:val="000000"/>
        <w:position w:val="0"/>
        <w:sz w:val="24"/>
        <w:szCs w:val="24"/>
      </w:rPr>
    </w:lvl>
    <w:lvl w:ilvl="3">
      <w:start w:val="1"/>
      <w:numFmt w:val="bullet"/>
      <w:lvlText w:val="•"/>
      <w:lvlJc w:val="left"/>
      <w:pPr>
        <w:tabs>
          <w:tab w:val="num" w:pos="120"/>
        </w:tabs>
        <w:ind w:left="120" w:firstLine="2880"/>
      </w:pPr>
      <w:rPr>
        <w:rFonts w:ascii="Lucida Grande" w:eastAsia="Times New Roman" w:hAnsi="Symbol" w:hint="default"/>
        <w:color w:val="000000"/>
        <w:position w:val="0"/>
        <w:sz w:val="24"/>
        <w:szCs w:val="24"/>
      </w:rPr>
    </w:lvl>
    <w:lvl w:ilvl="4">
      <w:start w:val="1"/>
      <w:numFmt w:val="bullet"/>
      <w:lvlText w:val="o"/>
      <w:lvlJc w:val="left"/>
      <w:pPr>
        <w:tabs>
          <w:tab w:val="num" w:pos="120"/>
        </w:tabs>
        <w:ind w:left="120" w:firstLine="3600"/>
      </w:pPr>
      <w:rPr>
        <w:rFonts w:ascii="Courier New" w:eastAsia="Times New Roman" w:hAnsi="Courier New" w:hint="default"/>
        <w:color w:val="000000"/>
        <w:position w:val="0"/>
        <w:sz w:val="24"/>
        <w:szCs w:val="24"/>
      </w:rPr>
    </w:lvl>
    <w:lvl w:ilvl="5">
      <w:start w:val="1"/>
      <w:numFmt w:val="bullet"/>
      <w:lvlText w:val=""/>
      <w:lvlJc w:val="left"/>
      <w:pPr>
        <w:tabs>
          <w:tab w:val="num" w:pos="120"/>
        </w:tabs>
        <w:ind w:left="120" w:firstLine="4320"/>
      </w:pPr>
      <w:rPr>
        <w:rFonts w:ascii="Wingdings" w:eastAsia="Times New Roman" w:hAnsi="Wingdings" w:hint="default"/>
        <w:color w:val="000000"/>
        <w:position w:val="0"/>
        <w:sz w:val="24"/>
        <w:szCs w:val="24"/>
      </w:rPr>
    </w:lvl>
    <w:lvl w:ilvl="6">
      <w:start w:val="1"/>
      <w:numFmt w:val="bullet"/>
      <w:lvlText w:val="•"/>
      <w:lvlJc w:val="left"/>
      <w:pPr>
        <w:tabs>
          <w:tab w:val="num" w:pos="120"/>
        </w:tabs>
        <w:ind w:left="120" w:firstLine="5040"/>
      </w:pPr>
      <w:rPr>
        <w:rFonts w:ascii="Lucida Grande" w:eastAsia="Times New Roman" w:hAnsi="Symbol" w:hint="default"/>
        <w:color w:val="000000"/>
        <w:position w:val="0"/>
        <w:sz w:val="24"/>
        <w:szCs w:val="24"/>
      </w:rPr>
    </w:lvl>
    <w:lvl w:ilvl="7">
      <w:start w:val="1"/>
      <w:numFmt w:val="bullet"/>
      <w:lvlText w:val="o"/>
      <w:lvlJc w:val="left"/>
      <w:pPr>
        <w:tabs>
          <w:tab w:val="num" w:pos="120"/>
        </w:tabs>
        <w:ind w:left="120" w:firstLine="5760"/>
      </w:pPr>
      <w:rPr>
        <w:rFonts w:ascii="Courier New" w:eastAsia="Times New Roman" w:hAnsi="Courier New" w:hint="default"/>
        <w:color w:val="000000"/>
        <w:position w:val="0"/>
        <w:sz w:val="24"/>
        <w:szCs w:val="24"/>
      </w:rPr>
    </w:lvl>
    <w:lvl w:ilvl="8">
      <w:start w:val="1"/>
      <w:numFmt w:val="bullet"/>
      <w:lvlText w:val=""/>
      <w:lvlJc w:val="left"/>
      <w:pPr>
        <w:tabs>
          <w:tab w:val="num" w:pos="120"/>
        </w:tabs>
        <w:ind w:left="120" w:firstLine="6480"/>
      </w:pPr>
      <w:rPr>
        <w:rFonts w:ascii="Wingdings" w:eastAsia="Times New Roman" w:hAnsi="Wingdings" w:hint="default"/>
        <w:color w:val="000000"/>
        <w:position w:val="0"/>
        <w:sz w:val="24"/>
        <w:szCs w:val="24"/>
      </w:rPr>
    </w:lvl>
  </w:abstractNum>
  <w:abstractNum w:abstractNumId="5" w15:restartNumberingAfterBreak="0">
    <w:nsid w:val="00000009"/>
    <w:multiLevelType w:val="multilevel"/>
    <w:tmpl w:val="E70C62CC"/>
    <w:lvl w:ilvl="0">
      <w:start w:val="1"/>
      <w:numFmt w:val="bullet"/>
      <w:lvlText w:val="-"/>
      <w:lvlJc w:val="left"/>
      <w:pPr>
        <w:tabs>
          <w:tab w:val="num" w:pos="120"/>
        </w:tabs>
        <w:ind w:left="120" w:firstLine="360"/>
      </w:pPr>
      <w:rPr>
        <w:rFonts w:hint="default"/>
        <w:color w:val="0000FF"/>
        <w:position w:val="0"/>
        <w:sz w:val="24"/>
        <w:szCs w:val="24"/>
      </w:rPr>
    </w:lvl>
    <w:lvl w:ilvl="1">
      <w:start w:val="1"/>
      <w:numFmt w:val="bullet"/>
      <w:lvlText w:val=""/>
      <w:lvlJc w:val="left"/>
      <w:pPr>
        <w:tabs>
          <w:tab w:val="num" w:pos="120"/>
        </w:tabs>
        <w:ind w:left="120" w:firstLine="1440"/>
      </w:pPr>
      <w:rPr>
        <w:rFonts w:ascii="Wingdings" w:eastAsia="Times New Roman" w:hAnsi="Wingdings" w:hint="default"/>
        <w:color w:val="000000"/>
        <w:position w:val="0"/>
        <w:sz w:val="24"/>
        <w:szCs w:val="24"/>
      </w:rPr>
    </w:lvl>
    <w:lvl w:ilvl="2">
      <w:start w:val="1"/>
      <w:numFmt w:val="bullet"/>
      <w:lvlText w:val=""/>
      <w:lvlJc w:val="left"/>
      <w:pPr>
        <w:tabs>
          <w:tab w:val="num" w:pos="120"/>
        </w:tabs>
        <w:ind w:left="120" w:firstLine="2160"/>
      </w:pPr>
      <w:rPr>
        <w:rFonts w:ascii="Wingdings" w:eastAsia="Times New Roman" w:hAnsi="Wingdings" w:hint="default"/>
        <w:color w:val="000000"/>
        <w:position w:val="0"/>
        <w:sz w:val="24"/>
        <w:szCs w:val="24"/>
      </w:rPr>
    </w:lvl>
    <w:lvl w:ilvl="3">
      <w:start w:val="1"/>
      <w:numFmt w:val="bullet"/>
      <w:lvlText w:val="•"/>
      <w:lvlJc w:val="left"/>
      <w:pPr>
        <w:tabs>
          <w:tab w:val="num" w:pos="120"/>
        </w:tabs>
        <w:ind w:left="120" w:firstLine="2880"/>
      </w:pPr>
      <w:rPr>
        <w:rFonts w:ascii="Lucida Grande" w:eastAsia="Times New Roman" w:hAnsi="Symbol" w:hint="default"/>
        <w:color w:val="000000"/>
        <w:position w:val="0"/>
        <w:sz w:val="24"/>
        <w:szCs w:val="24"/>
      </w:rPr>
    </w:lvl>
    <w:lvl w:ilvl="4">
      <w:start w:val="1"/>
      <w:numFmt w:val="bullet"/>
      <w:lvlText w:val="o"/>
      <w:lvlJc w:val="left"/>
      <w:pPr>
        <w:tabs>
          <w:tab w:val="num" w:pos="120"/>
        </w:tabs>
        <w:ind w:left="120" w:firstLine="3600"/>
      </w:pPr>
      <w:rPr>
        <w:rFonts w:ascii="Courier New" w:eastAsia="Times New Roman" w:hAnsi="Courier New" w:hint="default"/>
        <w:color w:val="000000"/>
        <w:position w:val="0"/>
        <w:sz w:val="24"/>
        <w:szCs w:val="24"/>
      </w:rPr>
    </w:lvl>
    <w:lvl w:ilvl="5">
      <w:start w:val="1"/>
      <w:numFmt w:val="bullet"/>
      <w:lvlText w:val=""/>
      <w:lvlJc w:val="left"/>
      <w:pPr>
        <w:tabs>
          <w:tab w:val="num" w:pos="120"/>
        </w:tabs>
        <w:ind w:left="120" w:firstLine="4320"/>
      </w:pPr>
      <w:rPr>
        <w:rFonts w:ascii="Wingdings" w:eastAsia="Times New Roman" w:hAnsi="Wingdings" w:hint="default"/>
        <w:color w:val="000000"/>
        <w:position w:val="0"/>
        <w:sz w:val="24"/>
        <w:szCs w:val="24"/>
      </w:rPr>
    </w:lvl>
    <w:lvl w:ilvl="6">
      <w:start w:val="1"/>
      <w:numFmt w:val="bullet"/>
      <w:lvlText w:val="•"/>
      <w:lvlJc w:val="left"/>
      <w:pPr>
        <w:tabs>
          <w:tab w:val="num" w:pos="120"/>
        </w:tabs>
        <w:ind w:left="120" w:firstLine="5040"/>
      </w:pPr>
      <w:rPr>
        <w:rFonts w:ascii="Lucida Grande" w:eastAsia="Times New Roman" w:hAnsi="Symbol" w:hint="default"/>
        <w:color w:val="000000"/>
        <w:position w:val="0"/>
        <w:sz w:val="24"/>
        <w:szCs w:val="24"/>
      </w:rPr>
    </w:lvl>
    <w:lvl w:ilvl="7">
      <w:start w:val="1"/>
      <w:numFmt w:val="bullet"/>
      <w:lvlText w:val="o"/>
      <w:lvlJc w:val="left"/>
      <w:pPr>
        <w:tabs>
          <w:tab w:val="num" w:pos="120"/>
        </w:tabs>
        <w:ind w:left="120" w:firstLine="5760"/>
      </w:pPr>
      <w:rPr>
        <w:rFonts w:ascii="Courier New" w:eastAsia="Times New Roman" w:hAnsi="Courier New" w:hint="default"/>
        <w:color w:val="000000"/>
        <w:position w:val="0"/>
        <w:sz w:val="24"/>
        <w:szCs w:val="24"/>
      </w:rPr>
    </w:lvl>
    <w:lvl w:ilvl="8">
      <w:start w:val="1"/>
      <w:numFmt w:val="bullet"/>
      <w:lvlText w:val=""/>
      <w:lvlJc w:val="left"/>
      <w:pPr>
        <w:tabs>
          <w:tab w:val="num" w:pos="120"/>
        </w:tabs>
        <w:ind w:left="120" w:firstLine="6480"/>
      </w:pPr>
      <w:rPr>
        <w:rFonts w:ascii="Wingdings" w:eastAsia="Times New Roman" w:hAnsi="Wingdings" w:hint="default"/>
        <w:color w:val="000000"/>
        <w:position w:val="0"/>
        <w:sz w:val="24"/>
        <w:szCs w:val="24"/>
      </w:rPr>
    </w:lvl>
  </w:abstractNum>
  <w:abstractNum w:abstractNumId="6" w15:restartNumberingAfterBreak="0">
    <w:nsid w:val="0000000A"/>
    <w:multiLevelType w:val="multilevel"/>
    <w:tmpl w:val="ACDE436C"/>
    <w:lvl w:ilvl="0">
      <w:start w:val="1"/>
      <w:numFmt w:val="bullet"/>
      <w:lvlText w:val="-"/>
      <w:lvlJc w:val="left"/>
      <w:pPr>
        <w:tabs>
          <w:tab w:val="num" w:pos="720"/>
        </w:tabs>
        <w:ind w:left="720"/>
      </w:pPr>
      <w:rPr>
        <w:rFonts w:hint="default"/>
        <w:color w:val="0000FF"/>
        <w:position w:val="0"/>
        <w:sz w:val="24"/>
        <w:szCs w:val="24"/>
      </w:rPr>
    </w:lvl>
    <w:lvl w:ilvl="1">
      <w:start w:val="1"/>
      <w:numFmt w:val="bullet"/>
      <w:lvlText w:val="o"/>
      <w:lvlJc w:val="left"/>
      <w:pPr>
        <w:tabs>
          <w:tab w:val="num" w:pos="720"/>
        </w:tabs>
        <w:ind w:left="720" w:firstLine="720"/>
      </w:pPr>
      <w:rPr>
        <w:rFonts w:ascii="Courier New" w:eastAsia="Times New Roman" w:hAnsi="Courier New" w:hint="default"/>
        <w:color w:val="000000"/>
        <w:position w:val="0"/>
        <w:sz w:val="24"/>
        <w:szCs w:val="24"/>
      </w:rPr>
    </w:lvl>
    <w:lvl w:ilvl="2">
      <w:start w:val="1"/>
      <w:numFmt w:val="bullet"/>
      <w:lvlText w:val=""/>
      <w:lvlJc w:val="left"/>
      <w:pPr>
        <w:tabs>
          <w:tab w:val="num" w:pos="720"/>
        </w:tabs>
        <w:ind w:left="720" w:firstLine="1440"/>
      </w:pPr>
      <w:rPr>
        <w:rFonts w:ascii="Wingdings" w:eastAsia="Times New Roman" w:hAnsi="Wingdings" w:hint="default"/>
        <w:color w:val="000000"/>
        <w:position w:val="0"/>
        <w:sz w:val="24"/>
        <w:szCs w:val="24"/>
      </w:rPr>
    </w:lvl>
    <w:lvl w:ilvl="3">
      <w:start w:val="1"/>
      <w:numFmt w:val="bullet"/>
      <w:lvlText w:val="•"/>
      <w:lvlJc w:val="left"/>
      <w:pPr>
        <w:tabs>
          <w:tab w:val="num" w:pos="720"/>
        </w:tabs>
        <w:ind w:left="720" w:firstLine="2160"/>
      </w:pPr>
      <w:rPr>
        <w:rFonts w:ascii="Lucida Grande" w:eastAsia="Times New Roman" w:hAnsi="Symbol" w:hint="default"/>
        <w:color w:val="000000"/>
        <w:position w:val="0"/>
        <w:sz w:val="24"/>
        <w:szCs w:val="24"/>
      </w:rPr>
    </w:lvl>
    <w:lvl w:ilvl="4">
      <w:start w:val="1"/>
      <w:numFmt w:val="bullet"/>
      <w:lvlText w:val="o"/>
      <w:lvlJc w:val="left"/>
      <w:pPr>
        <w:tabs>
          <w:tab w:val="num" w:pos="720"/>
        </w:tabs>
        <w:ind w:left="720" w:firstLine="2880"/>
      </w:pPr>
      <w:rPr>
        <w:rFonts w:ascii="Courier New" w:eastAsia="Times New Roman" w:hAnsi="Courier New" w:hint="default"/>
        <w:color w:val="000000"/>
        <w:position w:val="0"/>
        <w:sz w:val="24"/>
        <w:szCs w:val="24"/>
      </w:rPr>
    </w:lvl>
    <w:lvl w:ilvl="5">
      <w:start w:val="1"/>
      <w:numFmt w:val="bullet"/>
      <w:lvlText w:val=""/>
      <w:lvlJc w:val="left"/>
      <w:pPr>
        <w:tabs>
          <w:tab w:val="num" w:pos="720"/>
        </w:tabs>
        <w:ind w:left="720" w:firstLine="3600"/>
      </w:pPr>
      <w:rPr>
        <w:rFonts w:ascii="Wingdings" w:eastAsia="Times New Roman" w:hAnsi="Wingdings" w:hint="default"/>
        <w:color w:val="000000"/>
        <w:position w:val="0"/>
        <w:sz w:val="24"/>
        <w:szCs w:val="24"/>
      </w:rPr>
    </w:lvl>
    <w:lvl w:ilvl="6">
      <w:start w:val="1"/>
      <w:numFmt w:val="bullet"/>
      <w:lvlText w:val="•"/>
      <w:lvlJc w:val="left"/>
      <w:pPr>
        <w:tabs>
          <w:tab w:val="num" w:pos="720"/>
        </w:tabs>
        <w:ind w:left="720" w:firstLine="4320"/>
      </w:pPr>
      <w:rPr>
        <w:rFonts w:ascii="Lucida Grande" w:eastAsia="Times New Roman" w:hAnsi="Symbol" w:hint="default"/>
        <w:color w:val="000000"/>
        <w:position w:val="0"/>
        <w:sz w:val="24"/>
        <w:szCs w:val="24"/>
      </w:rPr>
    </w:lvl>
    <w:lvl w:ilvl="7">
      <w:start w:val="1"/>
      <w:numFmt w:val="bullet"/>
      <w:lvlText w:val="o"/>
      <w:lvlJc w:val="left"/>
      <w:pPr>
        <w:tabs>
          <w:tab w:val="num" w:pos="720"/>
        </w:tabs>
        <w:ind w:left="720" w:firstLine="5040"/>
      </w:pPr>
      <w:rPr>
        <w:rFonts w:ascii="Courier New" w:eastAsia="Times New Roman" w:hAnsi="Courier New" w:hint="default"/>
        <w:color w:val="000000"/>
        <w:position w:val="0"/>
        <w:sz w:val="24"/>
        <w:szCs w:val="24"/>
      </w:rPr>
    </w:lvl>
    <w:lvl w:ilvl="8">
      <w:start w:val="1"/>
      <w:numFmt w:val="bullet"/>
      <w:lvlText w:val=""/>
      <w:lvlJc w:val="left"/>
      <w:pPr>
        <w:tabs>
          <w:tab w:val="num" w:pos="720"/>
        </w:tabs>
        <w:ind w:left="720" w:firstLine="5760"/>
      </w:pPr>
      <w:rPr>
        <w:rFonts w:ascii="Wingdings" w:eastAsia="Times New Roman" w:hAnsi="Wingdings" w:hint="default"/>
        <w:color w:val="000000"/>
        <w:position w:val="0"/>
        <w:sz w:val="24"/>
        <w:szCs w:val="24"/>
      </w:rPr>
    </w:lvl>
  </w:abstractNum>
  <w:abstractNum w:abstractNumId="7" w15:restartNumberingAfterBreak="0">
    <w:nsid w:val="0000000B"/>
    <w:multiLevelType w:val="multilevel"/>
    <w:tmpl w:val="D466D20C"/>
    <w:lvl w:ilvl="0">
      <w:start w:val="1"/>
      <w:numFmt w:val="bullet"/>
      <w:lvlText w:val="-"/>
      <w:lvlJc w:val="left"/>
      <w:pPr>
        <w:tabs>
          <w:tab w:val="num" w:pos="360"/>
        </w:tabs>
        <w:ind w:left="360"/>
      </w:pPr>
      <w:rPr>
        <w:rFonts w:hint="default"/>
        <w:color w:val="0000FF"/>
        <w:position w:val="0"/>
        <w:sz w:val="24"/>
        <w:szCs w:val="24"/>
      </w:rPr>
    </w:lvl>
    <w:lvl w:ilvl="1">
      <w:start w:val="1"/>
      <w:numFmt w:val="bullet"/>
      <w:lvlText w:val="o"/>
      <w:lvlJc w:val="left"/>
      <w:pPr>
        <w:tabs>
          <w:tab w:val="num" w:pos="360"/>
        </w:tabs>
        <w:ind w:left="360" w:firstLine="72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144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16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288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360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432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04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5760"/>
      </w:pPr>
      <w:rPr>
        <w:rFonts w:ascii="Wingdings" w:eastAsia="Times New Roman" w:hAnsi="Wingdings" w:hint="default"/>
        <w:color w:val="000000"/>
        <w:position w:val="0"/>
        <w:sz w:val="24"/>
        <w:szCs w:val="24"/>
      </w:rPr>
    </w:lvl>
  </w:abstractNum>
  <w:abstractNum w:abstractNumId="8" w15:restartNumberingAfterBreak="0">
    <w:nsid w:val="11192CCE"/>
    <w:multiLevelType w:val="hybridMultilevel"/>
    <w:tmpl w:val="24C4B92C"/>
    <w:lvl w:ilvl="0" w:tplc="254646BC">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9" w15:restartNumberingAfterBreak="0">
    <w:nsid w:val="11FF195F"/>
    <w:multiLevelType w:val="multilevel"/>
    <w:tmpl w:val="6A8AC5F8"/>
    <w:lvl w:ilvl="0">
      <w:start w:val="1"/>
      <w:numFmt w:val="decimal"/>
      <w:lvlText w:val="%1."/>
      <w:lvlJc w:val="left"/>
      <w:pPr>
        <w:ind w:left="-2880" w:hanging="360"/>
      </w:pPr>
      <w:rPr>
        <w:rFonts w:ascii="Arial" w:hAnsi="Arial" w:cs="Times New Roman" w:hint="default"/>
      </w:rPr>
    </w:lvl>
    <w:lvl w:ilvl="1">
      <w:start w:val="4"/>
      <w:numFmt w:val="decimal"/>
      <w:isLgl/>
      <w:lvlText w:val="%1.%2."/>
      <w:lvlJc w:val="left"/>
      <w:pPr>
        <w:ind w:left="-2880" w:hanging="360"/>
      </w:pPr>
      <w:rPr>
        <w:rFonts w:ascii="Times New Roman" w:hAnsi="Times New Roman" w:cs="Times New Roman" w:hint="default"/>
      </w:rPr>
    </w:lvl>
    <w:lvl w:ilvl="2">
      <w:start w:val="1"/>
      <w:numFmt w:val="decimal"/>
      <w:isLgl/>
      <w:lvlText w:val="%1.%2.%3."/>
      <w:lvlJc w:val="left"/>
      <w:pPr>
        <w:ind w:left="-2520" w:hanging="720"/>
      </w:pPr>
      <w:rPr>
        <w:rFonts w:ascii="Times New Roman" w:hAnsi="Times New Roman" w:cs="Times New Roman" w:hint="default"/>
      </w:rPr>
    </w:lvl>
    <w:lvl w:ilvl="3">
      <w:start w:val="1"/>
      <w:numFmt w:val="decimal"/>
      <w:isLgl/>
      <w:lvlText w:val="%1.%2.%3.%4."/>
      <w:lvlJc w:val="left"/>
      <w:pPr>
        <w:ind w:left="-2520" w:hanging="720"/>
      </w:pPr>
      <w:rPr>
        <w:rFonts w:ascii="Times New Roman" w:hAnsi="Times New Roman" w:cs="Times New Roman" w:hint="default"/>
      </w:rPr>
    </w:lvl>
    <w:lvl w:ilvl="4">
      <w:start w:val="1"/>
      <w:numFmt w:val="decimal"/>
      <w:isLgl/>
      <w:lvlText w:val="%1.%2.%3.%4.%5."/>
      <w:lvlJc w:val="left"/>
      <w:pPr>
        <w:ind w:left="-2160" w:hanging="1080"/>
      </w:pPr>
      <w:rPr>
        <w:rFonts w:ascii="Times New Roman" w:hAnsi="Times New Roman" w:cs="Times New Roman" w:hint="default"/>
      </w:rPr>
    </w:lvl>
    <w:lvl w:ilvl="5">
      <w:start w:val="1"/>
      <w:numFmt w:val="decimal"/>
      <w:isLgl/>
      <w:lvlText w:val="%1.%2.%3.%4.%5.%6."/>
      <w:lvlJc w:val="left"/>
      <w:pPr>
        <w:ind w:left="-216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1440" w:hanging="1800"/>
      </w:pPr>
      <w:rPr>
        <w:rFonts w:ascii="Times New Roman" w:hAnsi="Times New Roman" w:cs="Times New Roman" w:hint="default"/>
      </w:rPr>
    </w:lvl>
  </w:abstractNum>
  <w:abstractNum w:abstractNumId="10" w15:restartNumberingAfterBreak="0">
    <w:nsid w:val="149417E6"/>
    <w:multiLevelType w:val="hybridMultilevel"/>
    <w:tmpl w:val="D3389282"/>
    <w:lvl w:ilvl="0" w:tplc="07DCD59A">
      <w:start w:val="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9D3C26"/>
    <w:multiLevelType w:val="hybridMultilevel"/>
    <w:tmpl w:val="75E8A1EA"/>
    <w:lvl w:ilvl="0" w:tplc="07DCD59A">
      <w:start w:val="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16219D"/>
    <w:multiLevelType w:val="hybridMultilevel"/>
    <w:tmpl w:val="63ECDB76"/>
    <w:lvl w:ilvl="0" w:tplc="BB589C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2B599F"/>
    <w:multiLevelType w:val="hybridMultilevel"/>
    <w:tmpl w:val="6C161990"/>
    <w:lvl w:ilvl="0" w:tplc="9D22BE84">
      <w:start w:val="4"/>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28254E5A"/>
    <w:multiLevelType w:val="hybridMultilevel"/>
    <w:tmpl w:val="4B0808BC"/>
    <w:lvl w:ilvl="0" w:tplc="254646BC">
      <w:start w:val="1"/>
      <w:numFmt w:val="bullet"/>
      <w:lvlText w:val="−"/>
      <w:lvlJc w:val="left"/>
      <w:pPr>
        <w:ind w:left="720" w:hanging="360"/>
      </w:pPr>
      <w:rPr>
        <w:rFonts w:ascii="Arial" w:hAnsi="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31067A55"/>
    <w:multiLevelType w:val="hybridMultilevel"/>
    <w:tmpl w:val="13C83EB0"/>
    <w:lvl w:ilvl="0" w:tplc="FDCE68AC">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313445DF"/>
    <w:multiLevelType w:val="hybridMultilevel"/>
    <w:tmpl w:val="A3FC7B92"/>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7" w15:restartNumberingAfterBreak="0">
    <w:nsid w:val="31EE3D2F"/>
    <w:multiLevelType w:val="hybridMultilevel"/>
    <w:tmpl w:val="F5F2067E"/>
    <w:lvl w:ilvl="0" w:tplc="0813000F">
      <w:start w:val="1"/>
      <w:numFmt w:val="decimal"/>
      <w:lvlText w:val="%1."/>
      <w:lvlJc w:val="left"/>
      <w:pPr>
        <w:ind w:left="360" w:hanging="360"/>
      </w:pPr>
    </w:lvl>
    <w:lvl w:ilvl="1" w:tplc="08130019">
      <w:start w:val="1"/>
      <w:numFmt w:val="lowerLetter"/>
      <w:lvlText w:val="%2."/>
      <w:lvlJc w:val="left"/>
      <w:pPr>
        <w:ind w:left="1080" w:hanging="360"/>
      </w:pPr>
      <w:rPr>
        <w:rFonts w:ascii="Times New Roman" w:hAnsi="Times New Roman" w:cs="Times New Roman"/>
      </w:rPr>
    </w:lvl>
    <w:lvl w:ilvl="2" w:tplc="0813001B">
      <w:start w:val="1"/>
      <w:numFmt w:val="lowerRoman"/>
      <w:lvlText w:val="%3."/>
      <w:lvlJc w:val="right"/>
      <w:pPr>
        <w:ind w:left="1800" w:hanging="180"/>
      </w:pPr>
      <w:rPr>
        <w:rFonts w:ascii="Times New Roman" w:hAnsi="Times New Roman" w:cs="Times New Roman"/>
      </w:rPr>
    </w:lvl>
    <w:lvl w:ilvl="3" w:tplc="0813000F">
      <w:start w:val="1"/>
      <w:numFmt w:val="decimal"/>
      <w:lvlText w:val="%4."/>
      <w:lvlJc w:val="left"/>
      <w:pPr>
        <w:ind w:left="2520" w:hanging="360"/>
      </w:pPr>
      <w:rPr>
        <w:rFonts w:ascii="Times New Roman" w:hAnsi="Times New Roman" w:cs="Times New Roman"/>
      </w:rPr>
    </w:lvl>
    <w:lvl w:ilvl="4" w:tplc="08130019">
      <w:start w:val="1"/>
      <w:numFmt w:val="lowerLetter"/>
      <w:lvlText w:val="%5."/>
      <w:lvlJc w:val="left"/>
      <w:pPr>
        <w:ind w:left="3240" w:hanging="360"/>
      </w:pPr>
      <w:rPr>
        <w:rFonts w:ascii="Times New Roman" w:hAnsi="Times New Roman" w:cs="Times New Roman"/>
      </w:rPr>
    </w:lvl>
    <w:lvl w:ilvl="5" w:tplc="0813001B">
      <w:start w:val="1"/>
      <w:numFmt w:val="lowerRoman"/>
      <w:lvlText w:val="%6."/>
      <w:lvlJc w:val="right"/>
      <w:pPr>
        <w:ind w:left="3960" w:hanging="180"/>
      </w:pPr>
      <w:rPr>
        <w:rFonts w:ascii="Times New Roman" w:hAnsi="Times New Roman" w:cs="Times New Roman"/>
      </w:rPr>
    </w:lvl>
    <w:lvl w:ilvl="6" w:tplc="0813000F">
      <w:start w:val="1"/>
      <w:numFmt w:val="decimal"/>
      <w:lvlText w:val="%7."/>
      <w:lvlJc w:val="left"/>
      <w:pPr>
        <w:ind w:left="4680" w:hanging="360"/>
      </w:pPr>
      <w:rPr>
        <w:rFonts w:ascii="Times New Roman" w:hAnsi="Times New Roman" w:cs="Times New Roman"/>
      </w:rPr>
    </w:lvl>
    <w:lvl w:ilvl="7" w:tplc="08130019">
      <w:start w:val="1"/>
      <w:numFmt w:val="lowerLetter"/>
      <w:lvlText w:val="%8."/>
      <w:lvlJc w:val="left"/>
      <w:pPr>
        <w:ind w:left="5400" w:hanging="360"/>
      </w:pPr>
      <w:rPr>
        <w:rFonts w:ascii="Times New Roman" w:hAnsi="Times New Roman" w:cs="Times New Roman"/>
      </w:rPr>
    </w:lvl>
    <w:lvl w:ilvl="8" w:tplc="0813001B">
      <w:start w:val="1"/>
      <w:numFmt w:val="lowerRoman"/>
      <w:lvlText w:val="%9."/>
      <w:lvlJc w:val="right"/>
      <w:pPr>
        <w:ind w:left="6120" w:hanging="180"/>
      </w:pPr>
      <w:rPr>
        <w:rFonts w:ascii="Times New Roman" w:hAnsi="Times New Roman" w:cs="Times New Roman"/>
      </w:rPr>
    </w:lvl>
  </w:abstractNum>
  <w:abstractNum w:abstractNumId="18" w15:restartNumberingAfterBreak="0">
    <w:nsid w:val="34974A42"/>
    <w:multiLevelType w:val="hybridMultilevel"/>
    <w:tmpl w:val="771CD394"/>
    <w:lvl w:ilvl="0" w:tplc="BB2AAE62">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3AB7452A"/>
    <w:multiLevelType w:val="hybridMultilevel"/>
    <w:tmpl w:val="DCF2E68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3C5014C9"/>
    <w:multiLevelType w:val="hybridMultilevel"/>
    <w:tmpl w:val="F5F2067E"/>
    <w:lvl w:ilvl="0" w:tplc="0813000F">
      <w:start w:val="1"/>
      <w:numFmt w:val="decimal"/>
      <w:lvlText w:val="%1."/>
      <w:lvlJc w:val="left"/>
      <w:pPr>
        <w:ind w:left="360" w:hanging="360"/>
      </w:pPr>
    </w:lvl>
    <w:lvl w:ilvl="1" w:tplc="08130019">
      <w:start w:val="1"/>
      <w:numFmt w:val="lowerLetter"/>
      <w:lvlText w:val="%2."/>
      <w:lvlJc w:val="left"/>
      <w:pPr>
        <w:ind w:left="1080" w:hanging="360"/>
      </w:pPr>
      <w:rPr>
        <w:rFonts w:ascii="Times New Roman" w:hAnsi="Times New Roman" w:cs="Times New Roman"/>
      </w:rPr>
    </w:lvl>
    <w:lvl w:ilvl="2" w:tplc="0813001B">
      <w:start w:val="1"/>
      <w:numFmt w:val="lowerRoman"/>
      <w:lvlText w:val="%3."/>
      <w:lvlJc w:val="right"/>
      <w:pPr>
        <w:ind w:left="1800" w:hanging="180"/>
      </w:pPr>
      <w:rPr>
        <w:rFonts w:ascii="Times New Roman" w:hAnsi="Times New Roman" w:cs="Times New Roman"/>
      </w:rPr>
    </w:lvl>
    <w:lvl w:ilvl="3" w:tplc="0813000F">
      <w:start w:val="1"/>
      <w:numFmt w:val="decimal"/>
      <w:lvlText w:val="%4."/>
      <w:lvlJc w:val="left"/>
      <w:pPr>
        <w:ind w:left="2520" w:hanging="360"/>
      </w:pPr>
      <w:rPr>
        <w:rFonts w:ascii="Times New Roman" w:hAnsi="Times New Roman" w:cs="Times New Roman"/>
      </w:rPr>
    </w:lvl>
    <w:lvl w:ilvl="4" w:tplc="08130019">
      <w:start w:val="1"/>
      <w:numFmt w:val="lowerLetter"/>
      <w:lvlText w:val="%5."/>
      <w:lvlJc w:val="left"/>
      <w:pPr>
        <w:ind w:left="3240" w:hanging="360"/>
      </w:pPr>
      <w:rPr>
        <w:rFonts w:ascii="Times New Roman" w:hAnsi="Times New Roman" w:cs="Times New Roman"/>
      </w:rPr>
    </w:lvl>
    <w:lvl w:ilvl="5" w:tplc="0813001B">
      <w:start w:val="1"/>
      <w:numFmt w:val="lowerRoman"/>
      <w:lvlText w:val="%6."/>
      <w:lvlJc w:val="right"/>
      <w:pPr>
        <w:ind w:left="3960" w:hanging="180"/>
      </w:pPr>
      <w:rPr>
        <w:rFonts w:ascii="Times New Roman" w:hAnsi="Times New Roman" w:cs="Times New Roman"/>
      </w:rPr>
    </w:lvl>
    <w:lvl w:ilvl="6" w:tplc="0813000F">
      <w:start w:val="1"/>
      <w:numFmt w:val="decimal"/>
      <w:lvlText w:val="%7."/>
      <w:lvlJc w:val="left"/>
      <w:pPr>
        <w:ind w:left="4680" w:hanging="360"/>
      </w:pPr>
      <w:rPr>
        <w:rFonts w:ascii="Times New Roman" w:hAnsi="Times New Roman" w:cs="Times New Roman"/>
      </w:rPr>
    </w:lvl>
    <w:lvl w:ilvl="7" w:tplc="08130019">
      <w:start w:val="1"/>
      <w:numFmt w:val="lowerLetter"/>
      <w:lvlText w:val="%8."/>
      <w:lvlJc w:val="left"/>
      <w:pPr>
        <w:ind w:left="5400" w:hanging="360"/>
      </w:pPr>
      <w:rPr>
        <w:rFonts w:ascii="Times New Roman" w:hAnsi="Times New Roman" w:cs="Times New Roman"/>
      </w:rPr>
    </w:lvl>
    <w:lvl w:ilvl="8" w:tplc="0813001B">
      <w:start w:val="1"/>
      <w:numFmt w:val="lowerRoman"/>
      <w:lvlText w:val="%9."/>
      <w:lvlJc w:val="right"/>
      <w:pPr>
        <w:ind w:left="6120" w:hanging="180"/>
      </w:pPr>
      <w:rPr>
        <w:rFonts w:ascii="Times New Roman" w:hAnsi="Times New Roman" w:cs="Times New Roman"/>
      </w:rPr>
    </w:lvl>
  </w:abstractNum>
  <w:abstractNum w:abstractNumId="21" w15:restartNumberingAfterBreak="0">
    <w:nsid w:val="48C91227"/>
    <w:multiLevelType w:val="hybridMultilevel"/>
    <w:tmpl w:val="4C1C3FDA"/>
    <w:lvl w:ilvl="0" w:tplc="ADDC3E10">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5F546231"/>
    <w:multiLevelType w:val="hybridMultilevel"/>
    <w:tmpl w:val="5B64A108"/>
    <w:lvl w:ilvl="0" w:tplc="AF4430EC">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60444E4A"/>
    <w:multiLevelType w:val="hybridMultilevel"/>
    <w:tmpl w:val="0C9C1A5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4" w15:restartNumberingAfterBreak="0">
    <w:nsid w:val="75E06A42"/>
    <w:multiLevelType w:val="hybridMultilevel"/>
    <w:tmpl w:val="2B584D42"/>
    <w:lvl w:ilvl="0" w:tplc="16AAB764">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771F3DA1"/>
    <w:multiLevelType w:val="hybridMultilevel"/>
    <w:tmpl w:val="FE688388"/>
    <w:lvl w:ilvl="0" w:tplc="D2D85F8C">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2042431566">
    <w:abstractNumId w:val="12"/>
  </w:num>
  <w:num w:numId="2" w16cid:durableId="431820507">
    <w:abstractNumId w:val="11"/>
  </w:num>
  <w:num w:numId="3" w16cid:durableId="1702779442">
    <w:abstractNumId w:val="10"/>
  </w:num>
  <w:num w:numId="4" w16cid:durableId="259683159">
    <w:abstractNumId w:val="13"/>
  </w:num>
  <w:num w:numId="5" w16cid:durableId="471800521">
    <w:abstractNumId w:val="24"/>
  </w:num>
  <w:num w:numId="6" w16cid:durableId="1382703499">
    <w:abstractNumId w:val="18"/>
  </w:num>
  <w:num w:numId="7" w16cid:durableId="1129739302">
    <w:abstractNumId w:val="21"/>
  </w:num>
  <w:num w:numId="8" w16cid:durableId="1232304889">
    <w:abstractNumId w:val="25"/>
  </w:num>
  <w:num w:numId="9" w16cid:durableId="1395548826">
    <w:abstractNumId w:val="15"/>
  </w:num>
  <w:num w:numId="10" w16cid:durableId="1387752586">
    <w:abstractNumId w:val="0"/>
  </w:num>
  <w:num w:numId="11" w16cid:durableId="724180408">
    <w:abstractNumId w:val="1"/>
  </w:num>
  <w:num w:numId="12" w16cid:durableId="732630011">
    <w:abstractNumId w:val="2"/>
  </w:num>
  <w:num w:numId="13" w16cid:durableId="1610774235">
    <w:abstractNumId w:val="14"/>
  </w:num>
  <w:num w:numId="14" w16cid:durableId="1742211712">
    <w:abstractNumId w:val="3"/>
  </w:num>
  <w:num w:numId="15" w16cid:durableId="994141331">
    <w:abstractNumId w:val="4"/>
  </w:num>
  <w:num w:numId="16" w16cid:durableId="1764184325">
    <w:abstractNumId w:val="5"/>
  </w:num>
  <w:num w:numId="17" w16cid:durableId="1438713065">
    <w:abstractNumId w:val="16"/>
  </w:num>
  <w:num w:numId="18" w16cid:durableId="795297111">
    <w:abstractNumId w:val="9"/>
  </w:num>
  <w:num w:numId="19" w16cid:durableId="255480357">
    <w:abstractNumId w:val="6"/>
  </w:num>
  <w:num w:numId="20" w16cid:durableId="2134248231">
    <w:abstractNumId w:val="7"/>
  </w:num>
  <w:num w:numId="21" w16cid:durableId="1159149852">
    <w:abstractNumId w:val="20"/>
  </w:num>
  <w:num w:numId="22" w16cid:durableId="1720396130">
    <w:abstractNumId w:val="8"/>
  </w:num>
  <w:num w:numId="23" w16cid:durableId="2130973594">
    <w:abstractNumId w:val="17"/>
  </w:num>
  <w:num w:numId="24" w16cid:durableId="961496949">
    <w:abstractNumId w:val="22"/>
  </w:num>
  <w:num w:numId="25" w16cid:durableId="171771634">
    <w:abstractNumId w:val="23"/>
  </w:num>
  <w:num w:numId="26" w16cid:durableId="170347899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06C7"/>
    <w:rsid w:val="00003937"/>
    <w:rsid w:val="00004443"/>
    <w:rsid w:val="0000724A"/>
    <w:rsid w:val="000168F4"/>
    <w:rsid w:val="00023F60"/>
    <w:rsid w:val="00024422"/>
    <w:rsid w:val="00024474"/>
    <w:rsid w:val="00031C95"/>
    <w:rsid w:val="00036A19"/>
    <w:rsid w:val="000406D9"/>
    <w:rsid w:val="00043950"/>
    <w:rsid w:val="000459C1"/>
    <w:rsid w:val="00050CD0"/>
    <w:rsid w:val="00054B53"/>
    <w:rsid w:val="00055547"/>
    <w:rsid w:val="00055D1B"/>
    <w:rsid w:val="000570B7"/>
    <w:rsid w:val="00057CC5"/>
    <w:rsid w:val="00066F9E"/>
    <w:rsid w:val="00071071"/>
    <w:rsid w:val="00071407"/>
    <w:rsid w:val="00075D52"/>
    <w:rsid w:val="00077EEB"/>
    <w:rsid w:val="000815FC"/>
    <w:rsid w:val="00082803"/>
    <w:rsid w:val="00082AB1"/>
    <w:rsid w:val="000853AF"/>
    <w:rsid w:val="00085B6A"/>
    <w:rsid w:val="00086D11"/>
    <w:rsid w:val="0008715C"/>
    <w:rsid w:val="00090B8B"/>
    <w:rsid w:val="00094A5B"/>
    <w:rsid w:val="00096B22"/>
    <w:rsid w:val="000A2CCB"/>
    <w:rsid w:val="000A6246"/>
    <w:rsid w:val="000A7403"/>
    <w:rsid w:val="000B06CC"/>
    <w:rsid w:val="000B4143"/>
    <w:rsid w:val="000C17E7"/>
    <w:rsid w:val="000C22B4"/>
    <w:rsid w:val="000C2D6A"/>
    <w:rsid w:val="000C3453"/>
    <w:rsid w:val="000C3618"/>
    <w:rsid w:val="000C6BC1"/>
    <w:rsid w:val="000C7C34"/>
    <w:rsid w:val="000D0CB8"/>
    <w:rsid w:val="000D3E8E"/>
    <w:rsid w:val="000D5B15"/>
    <w:rsid w:val="000E051F"/>
    <w:rsid w:val="000E10AD"/>
    <w:rsid w:val="000E25CA"/>
    <w:rsid w:val="000F5052"/>
    <w:rsid w:val="000F6749"/>
    <w:rsid w:val="000F6E3C"/>
    <w:rsid w:val="0010005B"/>
    <w:rsid w:val="001011EE"/>
    <w:rsid w:val="00101952"/>
    <w:rsid w:val="00101E3B"/>
    <w:rsid w:val="00103223"/>
    <w:rsid w:val="001033A7"/>
    <w:rsid w:val="00103488"/>
    <w:rsid w:val="00104DB3"/>
    <w:rsid w:val="00105D17"/>
    <w:rsid w:val="0010782D"/>
    <w:rsid w:val="00110215"/>
    <w:rsid w:val="0011037E"/>
    <w:rsid w:val="00111090"/>
    <w:rsid w:val="001238E7"/>
    <w:rsid w:val="00125326"/>
    <w:rsid w:val="001273F5"/>
    <w:rsid w:val="00133115"/>
    <w:rsid w:val="00135836"/>
    <w:rsid w:val="001367C0"/>
    <w:rsid w:val="00142BFF"/>
    <w:rsid w:val="00143CD7"/>
    <w:rsid w:val="0014449A"/>
    <w:rsid w:val="00145040"/>
    <w:rsid w:val="00145B06"/>
    <w:rsid w:val="00146E15"/>
    <w:rsid w:val="00147D8D"/>
    <w:rsid w:val="0015015E"/>
    <w:rsid w:val="001505CB"/>
    <w:rsid w:val="00151759"/>
    <w:rsid w:val="00155965"/>
    <w:rsid w:val="001573A5"/>
    <w:rsid w:val="00161912"/>
    <w:rsid w:val="00162208"/>
    <w:rsid w:val="00167BA6"/>
    <w:rsid w:val="00170FF1"/>
    <w:rsid w:val="00175FF3"/>
    <w:rsid w:val="00177AF4"/>
    <w:rsid w:val="0018055F"/>
    <w:rsid w:val="001826EB"/>
    <w:rsid w:val="001863C1"/>
    <w:rsid w:val="00190ABD"/>
    <w:rsid w:val="0019246B"/>
    <w:rsid w:val="00192997"/>
    <w:rsid w:val="00196700"/>
    <w:rsid w:val="00197352"/>
    <w:rsid w:val="00197F7C"/>
    <w:rsid w:val="001A0CAC"/>
    <w:rsid w:val="001A1520"/>
    <w:rsid w:val="001A4B21"/>
    <w:rsid w:val="001A6110"/>
    <w:rsid w:val="001A6E29"/>
    <w:rsid w:val="001B11AD"/>
    <w:rsid w:val="001B24A0"/>
    <w:rsid w:val="001B4202"/>
    <w:rsid w:val="001C4CAC"/>
    <w:rsid w:val="001C4EE5"/>
    <w:rsid w:val="001C517D"/>
    <w:rsid w:val="001D349F"/>
    <w:rsid w:val="001D4543"/>
    <w:rsid w:val="001D75B2"/>
    <w:rsid w:val="001E184D"/>
    <w:rsid w:val="001E2179"/>
    <w:rsid w:val="001F190C"/>
    <w:rsid w:val="001F5DD9"/>
    <w:rsid w:val="00203511"/>
    <w:rsid w:val="00207AEA"/>
    <w:rsid w:val="00212C60"/>
    <w:rsid w:val="00214084"/>
    <w:rsid w:val="002170ED"/>
    <w:rsid w:val="002173D0"/>
    <w:rsid w:val="00220272"/>
    <w:rsid w:val="00231105"/>
    <w:rsid w:val="00235A0B"/>
    <w:rsid w:val="00237C8E"/>
    <w:rsid w:val="00240BF9"/>
    <w:rsid w:val="0024239C"/>
    <w:rsid w:val="00242A32"/>
    <w:rsid w:val="00244D09"/>
    <w:rsid w:val="00245392"/>
    <w:rsid w:val="00245479"/>
    <w:rsid w:val="00246E94"/>
    <w:rsid w:val="00247887"/>
    <w:rsid w:val="00251A61"/>
    <w:rsid w:val="0025282D"/>
    <w:rsid w:val="0025313E"/>
    <w:rsid w:val="002546D8"/>
    <w:rsid w:val="00255B1D"/>
    <w:rsid w:val="0025637D"/>
    <w:rsid w:val="00256BA3"/>
    <w:rsid w:val="00275A02"/>
    <w:rsid w:val="00283F96"/>
    <w:rsid w:val="00284349"/>
    <w:rsid w:val="00284CFE"/>
    <w:rsid w:val="00284DD7"/>
    <w:rsid w:val="00286A39"/>
    <w:rsid w:val="002929D0"/>
    <w:rsid w:val="00293A3E"/>
    <w:rsid w:val="002965FD"/>
    <w:rsid w:val="00296B58"/>
    <w:rsid w:val="00297FC9"/>
    <w:rsid w:val="002A0ED6"/>
    <w:rsid w:val="002A3323"/>
    <w:rsid w:val="002A3A1A"/>
    <w:rsid w:val="002A6F8D"/>
    <w:rsid w:val="002A7D39"/>
    <w:rsid w:val="002A7F73"/>
    <w:rsid w:val="002B4250"/>
    <w:rsid w:val="002C2EF2"/>
    <w:rsid w:val="002C4AA1"/>
    <w:rsid w:val="002C790C"/>
    <w:rsid w:val="002D14FF"/>
    <w:rsid w:val="002D46C7"/>
    <w:rsid w:val="002D5854"/>
    <w:rsid w:val="002D76D8"/>
    <w:rsid w:val="002F2F49"/>
    <w:rsid w:val="002F6D0D"/>
    <w:rsid w:val="002F7719"/>
    <w:rsid w:val="00300033"/>
    <w:rsid w:val="003034DD"/>
    <w:rsid w:val="0030428B"/>
    <w:rsid w:val="00306F98"/>
    <w:rsid w:val="00313328"/>
    <w:rsid w:val="00314306"/>
    <w:rsid w:val="00314C08"/>
    <w:rsid w:val="00317E38"/>
    <w:rsid w:val="0032149A"/>
    <w:rsid w:val="00322685"/>
    <w:rsid w:val="00324FBD"/>
    <w:rsid w:val="00330D4E"/>
    <w:rsid w:val="00335D98"/>
    <w:rsid w:val="00336108"/>
    <w:rsid w:val="00336ACC"/>
    <w:rsid w:val="00342E72"/>
    <w:rsid w:val="00343223"/>
    <w:rsid w:val="00343E4A"/>
    <w:rsid w:val="003445B7"/>
    <w:rsid w:val="00345F02"/>
    <w:rsid w:val="0034684F"/>
    <w:rsid w:val="0035424C"/>
    <w:rsid w:val="003547BB"/>
    <w:rsid w:val="003549F6"/>
    <w:rsid w:val="00354F39"/>
    <w:rsid w:val="003562F2"/>
    <w:rsid w:val="00356A9B"/>
    <w:rsid w:val="00360390"/>
    <w:rsid w:val="00361234"/>
    <w:rsid w:val="00363A0F"/>
    <w:rsid w:val="003644AF"/>
    <w:rsid w:val="00364B91"/>
    <w:rsid w:val="003700EB"/>
    <w:rsid w:val="00370348"/>
    <w:rsid w:val="00370604"/>
    <w:rsid w:val="0037471C"/>
    <w:rsid w:val="00374BD6"/>
    <w:rsid w:val="00376519"/>
    <w:rsid w:val="0037665E"/>
    <w:rsid w:val="00376A0A"/>
    <w:rsid w:val="00383B6D"/>
    <w:rsid w:val="00390698"/>
    <w:rsid w:val="0039423D"/>
    <w:rsid w:val="00396E6C"/>
    <w:rsid w:val="00396EEF"/>
    <w:rsid w:val="00397040"/>
    <w:rsid w:val="0039706A"/>
    <w:rsid w:val="003A0915"/>
    <w:rsid w:val="003A1609"/>
    <w:rsid w:val="003A2372"/>
    <w:rsid w:val="003A5943"/>
    <w:rsid w:val="003A62EA"/>
    <w:rsid w:val="003A7D40"/>
    <w:rsid w:val="003B1E9A"/>
    <w:rsid w:val="003B2A8D"/>
    <w:rsid w:val="003B5CE3"/>
    <w:rsid w:val="003B6B66"/>
    <w:rsid w:val="003B7860"/>
    <w:rsid w:val="003C2582"/>
    <w:rsid w:val="003C48F1"/>
    <w:rsid w:val="003C65B1"/>
    <w:rsid w:val="003C69AD"/>
    <w:rsid w:val="003D081C"/>
    <w:rsid w:val="003D2137"/>
    <w:rsid w:val="003D22CE"/>
    <w:rsid w:val="003D4E8E"/>
    <w:rsid w:val="003D524C"/>
    <w:rsid w:val="003E0E32"/>
    <w:rsid w:val="003E27EF"/>
    <w:rsid w:val="003F2FE7"/>
    <w:rsid w:val="003F3826"/>
    <w:rsid w:val="00400D0C"/>
    <w:rsid w:val="00402CD0"/>
    <w:rsid w:val="004040FC"/>
    <w:rsid w:val="004115D3"/>
    <w:rsid w:val="004156B8"/>
    <w:rsid w:val="004175C0"/>
    <w:rsid w:val="00420C90"/>
    <w:rsid w:val="00422743"/>
    <w:rsid w:val="00422F54"/>
    <w:rsid w:val="00424004"/>
    <w:rsid w:val="00426118"/>
    <w:rsid w:val="00426F6D"/>
    <w:rsid w:val="004328E1"/>
    <w:rsid w:val="00433AA9"/>
    <w:rsid w:val="00436064"/>
    <w:rsid w:val="004369C5"/>
    <w:rsid w:val="00437A0A"/>
    <w:rsid w:val="00437E56"/>
    <w:rsid w:val="00442D91"/>
    <w:rsid w:val="00444CE6"/>
    <w:rsid w:val="00446052"/>
    <w:rsid w:val="00451FD1"/>
    <w:rsid w:val="00452CD0"/>
    <w:rsid w:val="0045724E"/>
    <w:rsid w:val="004575C3"/>
    <w:rsid w:val="00460134"/>
    <w:rsid w:val="004653CD"/>
    <w:rsid w:val="004657A3"/>
    <w:rsid w:val="00465AC5"/>
    <w:rsid w:val="00472441"/>
    <w:rsid w:val="00473357"/>
    <w:rsid w:val="00475C08"/>
    <w:rsid w:val="00475EAD"/>
    <w:rsid w:val="004774FF"/>
    <w:rsid w:val="0048059A"/>
    <w:rsid w:val="00480879"/>
    <w:rsid w:val="00485489"/>
    <w:rsid w:val="0049520B"/>
    <w:rsid w:val="004955C8"/>
    <w:rsid w:val="004957A1"/>
    <w:rsid w:val="004A0FD7"/>
    <w:rsid w:val="004A184D"/>
    <w:rsid w:val="004A25B2"/>
    <w:rsid w:val="004A3F0B"/>
    <w:rsid w:val="004A51C3"/>
    <w:rsid w:val="004A6C57"/>
    <w:rsid w:val="004B24D3"/>
    <w:rsid w:val="004B4A0A"/>
    <w:rsid w:val="004B5710"/>
    <w:rsid w:val="004B5978"/>
    <w:rsid w:val="004C6B56"/>
    <w:rsid w:val="004D0400"/>
    <w:rsid w:val="004D1F66"/>
    <w:rsid w:val="004D33CB"/>
    <w:rsid w:val="004D6167"/>
    <w:rsid w:val="004D7111"/>
    <w:rsid w:val="004E0885"/>
    <w:rsid w:val="004E191D"/>
    <w:rsid w:val="004E37F7"/>
    <w:rsid w:val="004E479C"/>
    <w:rsid w:val="004E4AB9"/>
    <w:rsid w:val="004E55F1"/>
    <w:rsid w:val="004E587C"/>
    <w:rsid w:val="004E65F1"/>
    <w:rsid w:val="004E6FF2"/>
    <w:rsid w:val="004F12B0"/>
    <w:rsid w:val="004F2C34"/>
    <w:rsid w:val="005009A3"/>
    <w:rsid w:val="00501311"/>
    <w:rsid w:val="00503D98"/>
    <w:rsid w:val="00510E4B"/>
    <w:rsid w:val="00517176"/>
    <w:rsid w:val="005208DC"/>
    <w:rsid w:val="00520DE8"/>
    <w:rsid w:val="0052281E"/>
    <w:rsid w:val="0052357B"/>
    <w:rsid w:val="00525C4E"/>
    <w:rsid w:val="00527B82"/>
    <w:rsid w:val="00530CFB"/>
    <w:rsid w:val="00530D9F"/>
    <w:rsid w:val="005334A6"/>
    <w:rsid w:val="00536305"/>
    <w:rsid w:val="00536F9F"/>
    <w:rsid w:val="00544F05"/>
    <w:rsid w:val="00545066"/>
    <w:rsid w:val="00545FC9"/>
    <w:rsid w:val="00555F60"/>
    <w:rsid w:val="00557457"/>
    <w:rsid w:val="00560005"/>
    <w:rsid w:val="005606C3"/>
    <w:rsid w:val="00560DB9"/>
    <w:rsid w:val="00565C57"/>
    <w:rsid w:val="00573D24"/>
    <w:rsid w:val="0057512F"/>
    <w:rsid w:val="00577445"/>
    <w:rsid w:val="00580106"/>
    <w:rsid w:val="00581E43"/>
    <w:rsid w:val="005908AF"/>
    <w:rsid w:val="00590C4C"/>
    <w:rsid w:val="00591207"/>
    <w:rsid w:val="00594E49"/>
    <w:rsid w:val="0059783D"/>
    <w:rsid w:val="005A2E79"/>
    <w:rsid w:val="005A426D"/>
    <w:rsid w:val="005A53B5"/>
    <w:rsid w:val="005A6CE7"/>
    <w:rsid w:val="005A70F4"/>
    <w:rsid w:val="005A792C"/>
    <w:rsid w:val="005A7AEF"/>
    <w:rsid w:val="005B0982"/>
    <w:rsid w:val="005B2CC8"/>
    <w:rsid w:val="005C4B14"/>
    <w:rsid w:val="005C70D0"/>
    <w:rsid w:val="005D5011"/>
    <w:rsid w:val="005D5F65"/>
    <w:rsid w:val="005D6AEE"/>
    <w:rsid w:val="005E086F"/>
    <w:rsid w:val="005E4752"/>
    <w:rsid w:val="005F3036"/>
    <w:rsid w:val="005F34F0"/>
    <w:rsid w:val="005F6691"/>
    <w:rsid w:val="005F76B8"/>
    <w:rsid w:val="006006C7"/>
    <w:rsid w:val="00603986"/>
    <w:rsid w:val="00604849"/>
    <w:rsid w:val="00606566"/>
    <w:rsid w:val="00607808"/>
    <w:rsid w:val="00617061"/>
    <w:rsid w:val="00617696"/>
    <w:rsid w:val="00622B98"/>
    <w:rsid w:val="0062461A"/>
    <w:rsid w:val="00624A38"/>
    <w:rsid w:val="00631AA8"/>
    <w:rsid w:val="006359C0"/>
    <w:rsid w:val="006370AD"/>
    <w:rsid w:val="00637303"/>
    <w:rsid w:val="00643ACD"/>
    <w:rsid w:val="00644637"/>
    <w:rsid w:val="00651A99"/>
    <w:rsid w:val="00655263"/>
    <w:rsid w:val="006572CE"/>
    <w:rsid w:val="0065777A"/>
    <w:rsid w:val="00657989"/>
    <w:rsid w:val="00657DF6"/>
    <w:rsid w:val="00657EB5"/>
    <w:rsid w:val="006606BF"/>
    <w:rsid w:val="006645DD"/>
    <w:rsid w:val="0067021F"/>
    <w:rsid w:val="00673E11"/>
    <w:rsid w:val="00676278"/>
    <w:rsid w:val="00676BDD"/>
    <w:rsid w:val="006813CB"/>
    <w:rsid w:val="00691472"/>
    <w:rsid w:val="00693AB7"/>
    <w:rsid w:val="00695C50"/>
    <w:rsid w:val="006A5E2F"/>
    <w:rsid w:val="006A65FE"/>
    <w:rsid w:val="006B65BA"/>
    <w:rsid w:val="006B667F"/>
    <w:rsid w:val="006C0594"/>
    <w:rsid w:val="006D0317"/>
    <w:rsid w:val="006D0F8E"/>
    <w:rsid w:val="006D2107"/>
    <w:rsid w:val="006D504A"/>
    <w:rsid w:val="006D776E"/>
    <w:rsid w:val="006E1E1F"/>
    <w:rsid w:val="006E54D3"/>
    <w:rsid w:val="006E5E7A"/>
    <w:rsid w:val="006F6DBA"/>
    <w:rsid w:val="0071569B"/>
    <w:rsid w:val="00715FCE"/>
    <w:rsid w:val="0072051E"/>
    <w:rsid w:val="00723225"/>
    <w:rsid w:val="007240C9"/>
    <w:rsid w:val="007254AE"/>
    <w:rsid w:val="007329A4"/>
    <w:rsid w:val="00734C53"/>
    <w:rsid w:val="00737579"/>
    <w:rsid w:val="0073759B"/>
    <w:rsid w:val="00740080"/>
    <w:rsid w:val="0074172B"/>
    <w:rsid w:val="00746AA3"/>
    <w:rsid w:val="0074721F"/>
    <w:rsid w:val="00747A11"/>
    <w:rsid w:val="00750291"/>
    <w:rsid w:val="00751B0F"/>
    <w:rsid w:val="007528AC"/>
    <w:rsid w:val="007617A2"/>
    <w:rsid w:val="00761F01"/>
    <w:rsid w:val="007661C0"/>
    <w:rsid w:val="00767AE2"/>
    <w:rsid w:val="00770CD2"/>
    <w:rsid w:val="007724B0"/>
    <w:rsid w:val="00773B8A"/>
    <w:rsid w:val="00774183"/>
    <w:rsid w:val="0077440C"/>
    <w:rsid w:val="0077476D"/>
    <w:rsid w:val="00775206"/>
    <w:rsid w:val="007770B0"/>
    <w:rsid w:val="00780288"/>
    <w:rsid w:val="00785851"/>
    <w:rsid w:val="00791DE5"/>
    <w:rsid w:val="007920CE"/>
    <w:rsid w:val="00792E8B"/>
    <w:rsid w:val="00793AA8"/>
    <w:rsid w:val="007A3964"/>
    <w:rsid w:val="007A4B8C"/>
    <w:rsid w:val="007A4F03"/>
    <w:rsid w:val="007A6588"/>
    <w:rsid w:val="007B2F90"/>
    <w:rsid w:val="007B3025"/>
    <w:rsid w:val="007B3C7D"/>
    <w:rsid w:val="007B659C"/>
    <w:rsid w:val="007C01DF"/>
    <w:rsid w:val="007C2036"/>
    <w:rsid w:val="007C72C3"/>
    <w:rsid w:val="007D1408"/>
    <w:rsid w:val="007D1C78"/>
    <w:rsid w:val="007D3970"/>
    <w:rsid w:val="007D3C49"/>
    <w:rsid w:val="007D535B"/>
    <w:rsid w:val="007D67D0"/>
    <w:rsid w:val="007D7AC4"/>
    <w:rsid w:val="007E1992"/>
    <w:rsid w:val="007E3983"/>
    <w:rsid w:val="007E52B5"/>
    <w:rsid w:val="007E55B3"/>
    <w:rsid w:val="007E6156"/>
    <w:rsid w:val="007F1C8C"/>
    <w:rsid w:val="007F7DAB"/>
    <w:rsid w:val="00802684"/>
    <w:rsid w:val="008034ED"/>
    <w:rsid w:val="00806202"/>
    <w:rsid w:val="00806616"/>
    <w:rsid w:val="00807235"/>
    <w:rsid w:val="00807A99"/>
    <w:rsid w:val="00815F78"/>
    <w:rsid w:val="00816624"/>
    <w:rsid w:val="00816BD9"/>
    <w:rsid w:val="00821C8E"/>
    <w:rsid w:val="008221E0"/>
    <w:rsid w:val="008264FC"/>
    <w:rsid w:val="00826D59"/>
    <w:rsid w:val="00826E3B"/>
    <w:rsid w:val="00830E6B"/>
    <w:rsid w:val="00831B65"/>
    <w:rsid w:val="00832818"/>
    <w:rsid w:val="00832D62"/>
    <w:rsid w:val="00836572"/>
    <w:rsid w:val="00837322"/>
    <w:rsid w:val="00841FE2"/>
    <w:rsid w:val="008455C6"/>
    <w:rsid w:val="0084615D"/>
    <w:rsid w:val="00850D84"/>
    <w:rsid w:val="00855A43"/>
    <w:rsid w:val="008567A8"/>
    <w:rsid w:val="00865617"/>
    <w:rsid w:val="00872894"/>
    <w:rsid w:val="00876160"/>
    <w:rsid w:val="00877B0F"/>
    <w:rsid w:val="008813DF"/>
    <w:rsid w:val="00883174"/>
    <w:rsid w:val="00885570"/>
    <w:rsid w:val="00887ADC"/>
    <w:rsid w:val="00890624"/>
    <w:rsid w:val="008926A4"/>
    <w:rsid w:val="00893A21"/>
    <w:rsid w:val="00895B42"/>
    <w:rsid w:val="008A52A9"/>
    <w:rsid w:val="008A68CA"/>
    <w:rsid w:val="008B15D9"/>
    <w:rsid w:val="008B4F93"/>
    <w:rsid w:val="008B51E4"/>
    <w:rsid w:val="008C047F"/>
    <w:rsid w:val="008C1EEA"/>
    <w:rsid w:val="008C25E1"/>
    <w:rsid w:val="008C6C04"/>
    <w:rsid w:val="008C7E4D"/>
    <w:rsid w:val="008C7FF0"/>
    <w:rsid w:val="008D101F"/>
    <w:rsid w:val="008D17BF"/>
    <w:rsid w:val="008D2109"/>
    <w:rsid w:val="008D2A20"/>
    <w:rsid w:val="008D34CB"/>
    <w:rsid w:val="008D445F"/>
    <w:rsid w:val="008D492E"/>
    <w:rsid w:val="008D4FE5"/>
    <w:rsid w:val="008D64AD"/>
    <w:rsid w:val="008D7F97"/>
    <w:rsid w:val="008E1DED"/>
    <w:rsid w:val="008E78F7"/>
    <w:rsid w:val="008F2240"/>
    <w:rsid w:val="008F3E56"/>
    <w:rsid w:val="008F44A5"/>
    <w:rsid w:val="008F4A94"/>
    <w:rsid w:val="008F6184"/>
    <w:rsid w:val="008F6CC5"/>
    <w:rsid w:val="008F7211"/>
    <w:rsid w:val="008F79A5"/>
    <w:rsid w:val="00902F66"/>
    <w:rsid w:val="009036AB"/>
    <w:rsid w:val="009044D8"/>
    <w:rsid w:val="00905136"/>
    <w:rsid w:val="009053C1"/>
    <w:rsid w:val="00910497"/>
    <w:rsid w:val="009133CD"/>
    <w:rsid w:val="00915983"/>
    <w:rsid w:val="00916FF6"/>
    <w:rsid w:val="00925B66"/>
    <w:rsid w:val="00931C97"/>
    <w:rsid w:val="00932709"/>
    <w:rsid w:val="00933B0F"/>
    <w:rsid w:val="00933F1E"/>
    <w:rsid w:val="00934503"/>
    <w:rsid w:val="00936018"/>
    <w:rsid w:val="009410F5"/>
    <w:rsid w:val="0094300D"/>
    <w:rsid w:val="00943428"/>
    <w:rsid w:val="00952D1E"/>
    <w:rsid w:val="00956C40"/>
    <w:rsid w:val="00957F37"/>
    <w:rsid w:val="00961CC4"/>
    <w:rsid w:val="0097580C"/>
    <w:rsid w:val="009774DA"/>
    <w:rsid w:val="00985731"/>
    <w:rsid w:val="009859D9"/>
    <w:rsid w:val="009867AF"/>
    <w:rsid w:val="00992088"/>
    <w:rsid w:val="00994954"/>
    <w:rsid w:val="00994BE2"/>
    <w:rsid w:val="009A227F"/>
    <w:rsid w:val="009B0B70"/>
    <w:rsid w:val="009B3025"/>
    <w:rsid w:val="009B5BBE"/>
    <w:rsid w:val="009B6591"/>
    <w:rsid w:val="009C1F12"/>
    <w:rsid w:val="009C2490"/>
    <w:rsid w:val="009C44BC"/>
    <w:rsid w:val="009C595A"/>
    <w:rsid w:val="009C7155"/>
    <w:rsid w:val="009D38E5"/>
    <w:rsid w:val="009D4C18"/>
    <w:rsid w:val="009E360E"/>
    <w:rsid w:val="009F16BD"/>
    <w:rsid w:val="009F36E1"/>
    <w:rsid w:val="009F47C2"/>
    <w:rsid w:val="009F7BA8"/>
    <w:rsid w:val="00A10D13"/>
    <w:rsid w:val="00A10F01"/>
    <w:rsid w:val="00A12295"/>
    <w:rsid w:val="00A1495C"/>
    <w:rsid w:val="00A22B56"/>
    <w:rsid w:val="00A30B38"/>
    <w:rsid w:val="00A313AF"/>
    <w:rsid w:val="00A337A4"/>
    <w:rsid w:val="00A34F31"/>
    <w:rsid w:val="00A35727"/>
    <w:rsid w:val="00A359E7"/>
    <w:rsid w:val="00A366F8"/>
    <w:rsid w:val="00A47322"/>
    <w:rsid w:val="00A52C68"/>
    <w:rsid w:val="00A53082"/>
    <w:rsid w:val="00A56116"/>
    <w:rsid w:val="00A56CBB"/>
    <w:rsid w:val="00A57689"/>
    <w:rsid w:val="00A6246F"/>
    <w:rsid w:val="00A65050"/>
    <w:rsid w:val="00A65290"/>
    <w:rsid w:val="00A65B77"/>
    <w:rsid w:val="00A72739"/>
    <w:rsid w:val="00A74244"/>
    <w:rsid w:val="00A74560"/>
    <w:rsid w:val="00A74F6D"/>
    <w:rsid w:val="00A75305"/>
    <w:rsid w:val="00A83463"/>
    <w:rsid w:val="00A83671"/>
    <w:rsid w:val="00A83783"/>
    <w:rsid w:val="00A83CF4"/>
    <w:rsid w:val="00A85E4F"/>
    <w:rsid w:val="00A860C5"/>
    <w:rsid w:val="00A87DEE"/>
    <w:rsid w:val="00A91ACD"/>
    <w:rsid w:val="00A925C2"/>
    <w:rsid w:val="00A92BA5"/>
    <w:rsid w:val="00A92D97"/>
    <w:rsid w:val="00A94C70"/>
    <w:rsid w:val="00A96EC1"/>
    <w:rsid w:val="00A97904"/>
    <w:rsid w:val="00AA3A0A"/>
    <w:rsid w:val="00AA3FA9"/>
    <w:rsid w:val="00AB2500"/>
    <w:rsid w:val="00AB5818"/>
    <w:rsid w:val="00AC588C"/>
    <w:rsid w:val="00AC6FB7"/>
    <w:rsid w:val="00AD5587"/>
    <w:rsid w:val="00AD57A6"/>
    <w:rsid w:val="00AE2E33"/>
    <w:rsid w:val="00AE333E"/>
    <w:rsid w:val="00AE7A02"/>
    <w:rsid w:val="00AF6B8B"/>
    <w:rsid w:val="00AF7E12"/>
    <w:rsid w:val="00B00A78"/>
    <w:rsid w:val="00B05F12"/>
    <w:rsid w:val="00B06CBB"/>
    <w:rsid w:val="00B10004"/>
    <w:rsid w:val="00B11CD7"/>
    <w:rsid w:val="00B120CD"/>
    <w:rsid w:val="00B12483"/>
    <w:rsid w:val="00B1301F"/>
    <w:rsid w:val="00B1474C"/>
    <w:rsid w:val="00B14DB2"/>
    <w:rsid w:val="00B1546C"/>
    <w:rsid w:val="00B17C98"/>
    <w:rsid w:val="00B17FFE"/>
    <w:rsid w:val="00B2189D"/>
    <w:rsid w:val="00B223D9"/>
    <w:rsid w:val="00B25F18"/>
    <w:rsid w:val="00B274EF"/>
    <w:rsid w:val="00B32174"/>
    <w:rsid w:val="00B35864"/>
    <w:rsid w:val="00B36A6F"/>
    <w:rsid w:val="00B4576D"/>
    <w:rsid w:val="00B45AAD"/>
    <w:rsid w:val="00B46825"/>
    <w:rsid w:val="00B538B3"/>
    <w:rsid w:val="00B576A7"/>
    <w:rsid w:val="00B644D9"/>
    <w:rsid w:val="00B65AA8"/>
    <w:rsid w:val="00B67201"/>
    <w:rsid w:val="00B67965"/>
    <w:rsid w:val="00B71A8F"/>
    <w:rsid w:val="00B73681"/>
    <w:rsid w:val="00B74DDC"/>
    <w:rsid w:val="00B803EB"/>
    <w:rsid w:val="00B8043C"/>
    <w:rsid w:val="00B80C83"/>
    <w:rsid w:val="00B80D80"/>
    <w:rsid w:val="00B81790"/>
    <w:rsid w:val="00B817D2"/>
    <w:rsid w:val="00B83782"/>
    <w:rsid w:val="00B85FDE"/>
    <w:rsid w:val="00B947A4"/>
    <w:rsid w:val="00B954F9"/>
    <w:rsid w:val="00B975F8"/>
    <w:rsid w:val="00B97EEC"/>
    <w:rsid w:val="00BA0BC6"/>
    <w:rsid w:val="00BA3A09"/>
    <w:rsid w:val="00BA3C63"/>
    <w:rsid w:val="00BA4B52"/>
    <w:rsid w:val="00BA4D10"/>
    <w:rsid w:val="00BB5E08"/>
    <w:rsid w:val="00BB6FE4"/>
    <w:rsid w:val="00BC04E6"/>
    <w:rsid w:val="00BC0A54"/>
    <w:rsid w:val="00BC1349"/>
    <w:rsid w:val="00BC2A45"/>
    <w:rsid w:val="00BC7EC9"/>
    <w:rsid w:val="00BD185A"/>
    <w:rsid w:val="00BD6305"/>
    <w:rsid w:val="00BD65CE"/>
    <w:rsid w:val="00BD7F24"/>
    <w:rsid w:val="00BE040B"/>
    <w:rsid w:val="00BE062B"/>
    <w:rsid w:val="00BE64C3"/>
    <w:rsid w:val="00BE6742"/>
    <w:rsid w:val="00BF0BE1"/>
    <w:rsid w:val="00BF0EED"/>
    <w:rsid w:val="00BF11D8"/>
    <w:rsid w:val="00BF6C9D"/>
    <w:rsid w:val="00C023A9"/>
    <w:rsid w:val="00C05633"/>
    <w:rsid w:val="00C10FEC"/>
    <w:rsid w:val="00C11BEA"/>
    <w:rsid w:val="00C11D18"/>
    <w:rsid w:val="00C13E15"/>
    <w:rsid w:val="00C231EC"/>
    <w:rsid w:val="00C308D3"/>
    <w:rsid w:val="00C30E93"/>
    <w:rsid w:val="00C32E22"/>
    <w:rsid w:val="00C32EDF"/>
    <w:rsid w:val="00C34223"/>
    <w:rsid w:val="00C34FC4"/>
    <w:rsid w:val="00C35669"/>
    <w:rsid w:val="00C4051E"/>
    <w:rsid w:val="00C4182F"/>
    <w:rsid w:val="00C41E49"/>
    <w:rsid w:val="00C43E1B"/>
    <w:rsid w:val="00C45B3F"/>
    <w:rsid w:val="00C46950"/>
    <w:rsid w:val="00C479E9"/>
    <w:rsid w:val="00C47C9D"/>
    <w:rsid w:val="00C5645D"/>
    <w:rsid w:val="00C575F6"/>
    <w:rsid w:val="00C57794"/>
    <w:rsid w:val="00C604F5"/>
    <w:rsid w:val="00C60A8E"/>
    <w:rsid w:val="00C63A69"/>
    <w:rsid w:val="00C667E4"/>
    <w:rsid w:val="00C7138A"/>
    <w:rsid w:val="00C72AAE"/>
    <w:rsid w:val="00C7401D"/>
    <w:rsid w:val="00C742AE"/>
    <w:rsid w:val="00C75258"/>
    <w:rsid w:val="00C80172"/>
    <w:rsid w:val="00C80D59"/>
    <w:rsid w:val="00C80DA4"/>
    <w:rsid w:val="00C83F82"/>
    <w:rsid w:val="00C85FDC"/>
    <w:rsid w:val="00C868E3"/>
    <w:rsid w:val="00C87E24"/>
    <w:rsid w:val="00C9276D"/>
    <w:rsid w:val="00C948C8"/>
    <w:rsid w:val="00C96227"/>
    <w:rsid w:val="00C969C8"/>
    <w:rsid w:val="00C975B7"/>
    <w:rsid w:val="00CA06CC"/>
    <w:rsid w:val="00CA2D72"/>
    <w:rsid w:val="00CA36B4"/>
    <w:rsid w:val="00CA4EB9"/>
    <w:rsid w:val="00CA71EB"/>
    <w:rsid w:val="00CA7E4F"/>
    <w:rsid w:val="00CB0DC6"/>
    <w:rsid w:val="00CB48BD"/>
    <w:rsid w:val="00CB736B"/>
    <w:rsid w:val="00CC21C2"/>
    <w:rsid w:val="00CC4DFE"/>
    <w:rsid w:val="00CD36AB"/>
    <w:rsid w:val="00CD426B"/>
    <w:rsid w:val="00CD7359"/>
    <w:rsid w:val="00CD7583"/>
    <w:rsid w:val="00CE1672"/>
    <w:rsid w:val="00CE17CE"/>
    <w:rsid w:val="00CE195B"/>
    <w:rsid w:val="00CE271F"/>
    <w:rsid w:val="00CE7DA8"/>
    <w:rsid w:val="00CF6E10"/>
    <w:rsid w:val="00D00865"/>
    <w:rsid w:val="00D00A0F"/>
    <w:rsid w:val="00D00A5D"/>
    <w:rsid w:val="00D00CE5"/>
    <w:rsid w:val="00D00D7F"/>
    <w:rsid w:val="00D06225"/>
    <w:rsid w:val="00D06A17"/>
    <w:rsid w:val="00D06C4F"/>
    <w:rsid w:val="00D110A0"/>
    <w:rsid w:val="00D17D69"/>
    <w:rsid w:val="00D2186B"/>
    <w:rsid w:val="00D2213B"/>
    <w:rsid w:val="00D22C7D"/>
    <w:rsid w:val="00D25C51"/>
    <w:rsid w:val="00D260E0"/>
    <w:rsid w:val="00D2646E"/>
    <w:rsid w:val="00D26C6D"/>
    <w:rsid w:val="00D35525"/>
    <w:rsid w:val="00D37E6A"/>
    <w:rsid w:val="00D40A81"/>
    <w:rsid w:val="00D423B1"/>
    <w:rsid w:val="00D429C1"/>
    <w:rsid w:val="00D43260"/>
    <w:rsid w:val="00D433C5"/>
    <w:rsid w:val="00D44BDF"/>
    <w:rsid w:val="00D457BD"/>
    <w:rsid w:val="00D460E8"/>
    <w:rsid w:val="00D469A8"/>
    <w:rsid w:val="00D47D2C"/>
    <w:rsid w:val="00D5037F"/>
    <w:rsid w:val="00D527CA"/>
    <w:rsid w:val="00D52F77"/>
    <w:rsid w:val="00D535C8"/>
    <w:rsid w:val="00D57A3E"/>
    <w:rsid w:val="00D64FB0"/>
    <w:rsid w:val="00D66F04"/>
    <w:rsid w:val="00D67FF1"/>
    <w:rsid w:val="00D71BED"/>
    <w:rsid w:val="00D71D9C"/>
    <w:rsid w:val="00D73B52"/>
    <w:rsid w:val="00D807E6"/>
    <w:rsid w:val="00D835F4"/>
    <w:rsid w:val="00D83904"/>
    <w:rsid w:val="00D8410C"/>
    <w:rsid w:val="00D86884"/>
    <w:rsid w:val="00D8771A"/>
    <w:rsid w:val="00D934F0"/>
    <w:rsid w:val="00D950D7"/>
    <w:rsid w:val="00D97352"/>
    <w:rsid w:val="00D977CE"/>
    <w:rsid w:val="00DA03EA"/>
    <w:rsid w:val="00DA0531"/>
    <w:rsid w:val="00DA1501"/>
    <w:rsid w:val="00DA307C"/>
    <w:rsid w:val="00DA30E7"/>
    <w:rsid w:val="00DB02E8"/>
    <w:rsid w:val="00DB4397"/>
    <w:rsid w:val="00DB4B45"/>
    <w:rsid w:val="00DB7345"/>
    <w:rsid w:val="00DC00D3"/>
    <w:rsid w:val="00DC192C"/>
    <w:rsid w:val="00DC2328"/>
    <w:rsid w:val="00DC303E"/>
    <w:rsid w:val="00DD12E3"/>
    <w:rsid w:val="00DD2EB6"/>
    <w:rsid w:val="00DD33F1"/>
    <w:rsid w:val="00DD45E2"/>
    <w:rsid w:val="00DD494D"/>
    <w:rsid w:val="00DD4ABC"/>
    <w:rsid w:val="00DD53EA"/>
    <w:rsid w:val="00DD737E"/>
    <w:rsid w:val="00DE49AF"/>
    <w:rsid w:val="00DE57B0"/>
    <w:rsid w:val="00DF0C74"/>
    <w:rsid w:val="00DF18B1"/>
    <w:rsid w:val="00DF2D7F"/>
    <w:rsid w:val="00DF49C7"/>
    <w:rsid w:val="00DF5A6B"/>
    <w:rsid w:val="00DF6E67"/>
    <w:rsid w:val="00E00560"/>
    <w:rsid w:val="00E00633"/>
    <w:rsid w:val="00E06070"/>
    <w:rsid w:val="00E07D8A"/>
    <w:rsid w:val="00E120E4"/>
    <w:rsid w:val="00E162E8"/>
    <w:rsid w:val="00E207D0"/>
    <w:rsid w:val="00E23E7E"/>
    <w:rsid w:val="00E30EB3"/>
    <w:rsid w:val="00E3729B"/>
    <w:rsid w:val="00E41924"/>
    <w:rsid w:val="00E41B9B"/>
    <w:rsid w:val="00E43025"/>
    <w:rsid w:val="00E44005"/>
    <w:rsid w:val="00E44ACD"/>
    <w:rsid w:val="00E4629A"/>
    <w:rsid w:val="00E46B1E"/>
    <w:rsid w:val="00E52067"/>
    <w:rsid w:val="00E523B8"/>
    <w:rsid w:val="00E53706"/>
    <w:rsid w:val="00E54460"/>
    <w:rsid w:val="00E54FE8"/>
    <w:rsid w:val="00E60248"/>
    <w:rsid w:val="00E61961"/>
    <w:rsid w:val="00E644CA"/>
    <w:rsid w:val="00E66541"/>
    <w:rsid w:val="00E66D17"/>
    <w:rsid w:val="00E71ED2"/>
    <w:rsid w:val="00E721AE"/>
    <w:rsid w:val="00E73970"/>
    <w:rsid w:val="00E7441A"/>
    <w:rsid w:val="00E7753E"/>
    <w:rsid w:val="00E84132"/>
    <w:rsid w:val="00E84D31"/>
    <w:rsid w:val="00E85A21"/>
    <w:rsid w:val="00E967F4"/>
    <w:rsid w:val="00E97A79"/>
    <w:rsid w:val="00E97AB5"/>
    <w:rsid w:val="00EA06ED"/>
    <w:rsid w:val="00EA4DC9"/>
    <w:rsid w:val="00EA558F"/>
    <w:rsid w:val="00EA6C00"/>
    <w:rsid w:val="00EB1086"/>
    <w:rsid w:val="00EB27B8"/>
    <w:rsid w:val="00EB2EF9"/>
    <w:rsid w:val="00EB5B49"/>
    <w:rsid w:val="00EB6031"/>
    <w:rsid w:val="00EB79C9"/>
    <w:rsid w:val="00EB7F0D"/>
    <w:rsid w:val="00EC190D"/>
    <w:rsid w:val="00EC1B43"/>
    <w:rsid w:val="00EC24AF"/>
    <w:rsid w:val="00EC2E80"/>
    <w:rsid w:val="00EC33DE"/>
    <w:rsid w:val="00EC3595"/>
    <w:rsid w:val="00EC65ED"/>
    <w:rsid w:val="00ED1A09"/>
    <w:rsid w:val="00ED1BE7"/>
    <w:rsid w:val="00ED1E68"/>
    <w:rsid w:val="00ED467D"/>
    <w:rsid w:val="00ED6F92"/>
    <w:rsid w:val="00EE1367"/>
    <w:rsid w:val="00EE3C22"/>
    <w:rsid w:val="00EE5230"/>
    <w:rsid w:val="00EE5783"/>
    <w:rsid w:val="00EE7D5E"/>
    <w:rsid w:val="00EF11A7"/>
    <w:rsid w:val="00EF36B9"/>
    <w:rsid w:val="00EF47ED"/>
    <w:rsid w:val="00F015EB"/>
    <w:rsid w:val="00F04DF5"/>
    <w:rsid w:val="00F058B2"/>
    <w:rsid w:val="00F063F7"/>
    <w:rsid w:val="00F07264"/>
    <w:rsid w:val="00F1186B"/>
    <w:rsid w:val="00F1221E"/>
    <w:rsid w:val="00F13A0F"/>
    <w:rsid w:val="00F169ED"/>
    <w:rsid w:val="00F20A19"/>
    <w:rsid w:val="00F240CE"/>
    <w:rsid w:val="00F24D18"/>
    <w:rsid w:val="00F25AF6"/>
    <w:rsid w:val="00F263B2"/>
    <w:rsid w:val="00F2663A"/>
    <w:rsid w:val="00F3007A"/>
    <w:rsid w:val="00F35552"/>
    <w:rsid w:val="00F3755B"/>
    <w:rsid w:val="00F37905"/>
    <w:rsid w:val="00F41743"/>
    <w:rsid w:val="00F4486B"/>
    <w:rsid w:val="00F45E15"/>
    <w:rsid w:val="00F55636"/>
    <w:rsid w:val="00F55D17"/>
    <w:rsid w:val="00F63115"/>
    <w:rsid w:val="00F6358E"/>
    <w:rsid w:val="00F64758"/>
    <w:rsid w:val="00F65A27"/>
    <w:rsid w:val="00F709A6"/>
    <w:rsid w:val="00F71920"/>
    <w:rsid w:val="00F73022"/>
    <w:rsid w:val="00F8155A"/>
    <w:rsid w:val="00F844D4"/>
    <w:rsid w:val="00F85D1E"/>
    <w:rsid w:val="00F85E2F"/>
    <w:rsid w:val="00FA1738"/>
    <w:rsid w:val="00FA3D51"/>
    <w:rsid w:val="00FA425E"/>
    <w:rsid w:val="00FA4905"/>
    <w:rsid w:val="00FA6693"/>
    <w:rsid w:val="00FA7109"/>
    <w:rsid w:val="00FB21C5"/>
    <w:rsid w:val="00FB4D48"/>
    <w:rsid w:val="00FC038F"/>
    <w:rsid w:val="00FC5335"/>
    <w:rsid w:val="00FC7EA7"/>
    <w:rsid w:val="00FD0BEF"/>
    <w:rsid w:val="00FD59A5"/>
    <w:rsid w:val="00FE0C23"/>
    <w:rsid w:val="00FE21AC"/>
    <w:rsid w:val="00FE2290"/>
    <w:rsid w:val="00FE7941"/>
    <w:rsid w:val="00FE7FF5"/>
    <w:rsid w:val="00FF34AF"/>
    <w:rsid w:val="00FF44CC"/>
    <w:rsid w:val="00FF5BF9"/>
    <w:rsid w:val="00FF7781"/>
    <w:rsid w:val="00FF77C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BB1860"/>
  <w15:docId w15:val="{D4AC2C32-EB23-41EF-9531-44CC3AE25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Plattetekst2">
    <w:name w:val="Body Text 2"/>
    <w:basedOn w:val="Standaard"/>
    <w:pPr>
      <w:pBdr>
        <w:top w:val="single" w:sz="4" w:space="1" w:color="auto"/>
        <w:left w:val="single" w:sz="4" w:space="4" w:color="auto"/>
        <w:bottom w:val="single" w:sz="4" w:space="1" w:color="auto"/>
        <w:right w:val="single" w:sz="4" w:space="4" w:color="auto"/>
      </w:pBdr>
      <w:tabs>
        <w:tab w:val="left" w:pos="0"/>
        <w:tab w:val="left" w:pos="1360"/>
        <w:tab w:val="center" w:pos="6236"/>
      </w:tabs>
      <w:jc w:val="both"/>
    </w:pPr>
    <w:rPr>
      <w:rFonts w:ascii="Arial" w:hAnsi="Arial"/>
      <w:b/>
      <w:spacing w:val="-3"/>
      <w:sz w:val="22"/>
      <w:lang w:val="nl-NL"/>
    </w:rPr>
  </w:style>
  <w:style w:type="character" w:styleId="Verwijzingopmerking">
    <w:name w:val="annotation reference"/>
    <w:semiHidden/>
    <w:rPr>
      <w:sz w:val="16"/>
    </w:rPr>
  </w:style>
  <w:style w:type="paragraph" w:styleId="Tekstopmerking">
    <w:name w:val="annotation text"/>
    <w:basedOn w:val="Standaard"/>
    <w:semiHidden/>
  </w:style>
  <w:style w:type="paragraph" w:styleId="Voetnoottekst">
    <w:name w:val="footnote text"/>
    <w:basedOn w:val="Standaard"/>
    <w:semiHidden/>
    <w:rPr>
      <w:lang w:val="nl-NL"/>
    </w:rPr>
  </w:style>
  <w:style w:type="paragraph" w:styleId="Plattetekstinspringen2">
    <w:name w:val="Body Text Indent 2"/>
    <w:basedOn w:val="Standaard"/>
    <w:pPr>
      <w:suppressAutoHyphens/>
      <w:ind w:left="284"/>
      <w:jc w:val="both"/>
    </w:pPr>
    <w:rPr>
      <w:rFonts w:ascii="Arial" w:hAnsi="Arial"/>
      <w:lang w:val="nl-NL"/>
    </w:rPr>
  </w:style>
  <w:style w:type="paragraph" w:styleId="Plattetekst">
    <w:name w:val="Body Text"/>
    <w:basedOn w:val="Standaard"/>
    <w:pPr>
      <w:jc w:val="both"/>
    </w:pPr>
    <w:rPr>
      <w:rFonts w:ascii="Arial" w:hAnsi="Arial"/>
      <w:i/>
      <w:sz w:val="22"/>
      <w:lang w:val="nl-BE"/>
    </w:rPr>
  </w:style>
  <w:style w:type="paragraph" w:styleId="Ballontekst">
    <w:name w:val="Balloon Text"/>
    <w:basedOn w:val="Standaard"/>
    <w:semiHidden/>
    <w:rsid w:val="009F16BD"/>
    <w:rPr>
      <w:rFonts w:ascii="Tahoma" w:hAnsi="Tahoma"/>
      <w:sz w:val="16"/>
      <w:szCs w:val="16"/>
    </w:rPr>
  </w:style>
  <w:style w:type="paragraph" w:styleId="Lijstalinea">
    <w:name w:val="List Paragraph"/>
    <w:basedOn w:val="Standaard"/>
    <w:uiPriority w:val="34"/>
    <w:qFormat/>
    <w:rsid w:val="00B218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DDC20-BA81-4A9E-AF31-7F5A09057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12634</Words>
  <Characters>69489</Characters>
  <Application>Microsoft Office Word</Application>
  <DocSecurity>0</DocSecurity>
  <Lines>579</Lines>
  <Paragraphs>163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"K</vt:lpstr>
      <vt:lpstr>"K</vt:lpstr>
    </vt:vector>
  </TitlesOfParts>
  <Company>R.I.Z.I.V. - I.N.A.M.I.</Company>
  <LinksUpToDate>false</LinksUpToDate>
  <CharactersWithSpaces>81960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c:title>
  <dc:creator>Office 97</dc:creator>
  <cp:lastModifiedBy>Steven Meganck (RIZIV-INAMI)</cp:lastModifiedBy>
  <cp:revision>111</cp:revision>
  <cp:lastPrinted>2018-12-14T09:08:00Z</cp:lastPrinted>
  <dcterms:created xsi:type="dcterms:W3CDTF">2014-11-06T12:28:00Z</dcterms:created>
  <dcterms:modified xsi:type="dcterms:W3CDTF">2024-05-03T09:31:00Z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