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752FF" w14:textId="77777777" w:rsidR="00FB4F8C" w:rsidRPr="001B3E0A" w:rsidRDefault="00FB4F8C" w:rsidP="00FB4F8C">
      <w:pPr>
        <w:jc w:val="both"/>
        <w:rPr>
          <w:b/>
          <w:bCs/>
          <w:sz w:val="28"/>
          <w:szCs w:val="28"/>
          <w:lang w:val="nl-NL"/>
        </w:rPr>
      </w:pPr>
      <w:r w:rsidRPr="001B3E0A">
        <w:rPr>
          <w:b/>
          <w:bCs/>
          <w:sz w:val="28"/>
          <w:szCs w:val="28"/>
          <w:lang w:val="nl-NL"/>
        </w:rPr>
        <w:t>BIJLAGE 4: rapportering vanuit de V.I. – regularisaties na een verzekerbaarheidsbeslissing van de V.I. binnen de procedure van de ambtshalve inschrijving</w:t>
      </w:r>
    </w:p>
    <w:p w14:paraId="70D7E975" w14:textId="77777777" w:rsidR="00FB4F8C" w:rsidRPr="00D74C63" w:rsidRDefault="00FB4F8C" w:rsidP="00FB4F8C">
      <w:pPr>
        <w:pStyle w:val="Paragraphedeliste"/>
        <w:numPr>
          <w:ilvl w:val="0"/>
          <w:numId w:val="2"/>
        </w:numPr>
        <w:rPr>
          <w:b/>
          <w:bCs/>
          <w:sz w:val="28"/>
          <w:szCs w:val="28"/>
          <w:lang w:val="nl-NL"/>
        </w:rPr>
      </w:pPr>
      <w:r w:rsidRPr="00D74C63">
        <w:rPr>
          <w:b/>
          <w:bCs/>
          <w:sz w:val="28"/>
          <w:szCs w:val="28"/>
          <w:lang w:val="nl-NL"/>
        </w:rPr>
        <w:t>Aantallen</w:t>
      </w:r>
    </w:p>
    <w:p w14:paraId="26243221" w14:textId="059F5A7B" w:rsidR="00FB4F8C" w:rsidRPr="00D51498" w:rsidRDefault="00FB4F8C" w:rsidP="000F5438">
      <w:pPr>
        <w:pStyle w:val="Paragraphedeliste"/>
        <w:numPr>
          <w:ilvl w:val="1"/>
          <w:numId w:val="2"/>
        </w:numPr>
        <w:rPr>
          <w:b/>
          <w:bCs/>
          <w:sz w:val="24"/>
          <w:szCs w:val="24"/>
          <w:lang w:val="nl-NL"/>
        </w:rPr>
      </w:pPr>
      <w:r w:rsidRPr="00D51498">
        <w:rPr>
          <w:b/>
          <w:bCs/>
          <w:sz w:val="24"/>
          <w:szCs w:val="24"/>
          <w:lang w:val="nl-NL"/>
        </w:rPr>
        <w:t>Schema</w:t>
      </w:r>
    </w:p>
    <w:tbl>
      <w:tblPr>
        <w:tblStyle w:val="Grilledutableau"/>
        <w:tblW w:w="9634" w:type="dxa"/>
        <w:tblLook w:val="04A0" w:firstRow="1" w:lastRow="0" w:firstColumn="1" w:lastColumn="0" w:noHBand="0" w:noVBand="1"/>
      </w:tblPr>
      <w:tblGrid>
        <w:gridCol w:w="486"/>
        <w:gridCol w:w="5071"/>
        <w:gridCol w:w="4077"/>
      </w:tblGrid>
      <w:tr w:rsidR="00FB4F8C" w:rsidRPr="00DB2C78" w14:paraId="0B463848" w14:textId="77777777" w:rsidTr="000F5438">
        <w:trPr>
          <w:trHeight w:val="533"/>
          <w:tblHeader/>
        </w:trPr>
        <w:tc>
          <w:tcPr>
            <w:tcW w:w="9634" w:type="dxa"/>
            <w:gridSpan w:val="3"/>
            <w:shd w:val="clear" w:color="auto" w:fill="D9E2F3" w:themeFill="accent1" w:themeFillTint="33"/>
          </w:tcPr>
          <w:p w14:paraId="55A3E2F2" w14:textId="0CEFE424" w:rsidR="00FB4F8C" w:rsidRPr="000F5438" w:rsidRDefault="00FB4F8C" w:rsidP="000F5438">
            <w:pPr>
              <w:spacing w:after="0"/>
              <w:rPr>
                <w:b/>
                <w:bCs/>
                <w:sz w:val="18"/>
                <w:szCs w:val="18"/>
                <w:lang w:val="nl-NL"/>
              </w:rPr>
            </w:pPr>
            <w:r w:rsidRPr="000F5438">
              <w:rPr>
                <w:b/>
                <w:bCs/>
                <w:sz w:val="18"/>
                <w:szCs w:val="18"/>
                <w:lang w:val="nl-NL"/>
              </w:rPr>
              <w:t>Cijfers vanuit V.I. (per V.I.) – regularisaties na een verzekerbaarheidsbeslissing van de V.I. binnen de procedure van de ambtshalve inschrijving – aantallen jaar onderwerping YYYY</w:t>
            </w:r>
            <w:r w:rsidRPr="000F5438">
              <w:rPr>
                <w:rStyle w:val="Appelnotedebasdep"/>
                <w:b/>
                <w:bCs/>
                <w:sz w:val="18"/>
                <w:szCs w:val="18"/>
                <w:lang w:val="nl-NL"/>
              </w:rPr>
              <w:footnoteReference w:id="1"/>
            </w:r>
            <w:r w:rsidRPr="000F5438">
              <w:rPr>
                <w:b/>
                <w:bCs/>
                <w:sz w:val="18"/>
                <w:szCs w:val="18"/>
                <w:lang w:val="nl-NL"/>
              </w:rPr>
              <w:t xml:space="preserve"> - jaar ontvangst bijdragebon XXXX</w:t>
            </w:r>
            <w:r w:rsidRPr="000F5438">
              <w:rPr>
                <w:rStyle w:val="Appelnotedebasdep"/>
                <w:b/>
                <w:bCs/>
                <w:sz w:val="18"/>
                <w:szCs w:val="18"/>
                <w:lang w:val="nl-NL"/>
              </w:rPr>
              <w:footnoteReference w:id="2"/>
            </w:r>
          </w:p>
        </w:tc>
      </w:tr>
      <w:tr w:rsidR="000F5438" w:rsidRPr="001B3E0A" w14:paraId="3F492307" w14:textId="77777777" w:rsidTr="000F5438">
        <w:trPr>
          <w:trHeight w:val="257"/>
        </w:trPr>
        <w:tc>
          <w:tcPr>
            <w:tcW w:w="486" w:type="dxa"/>
          </w:tcPr>
          <w:p w14:paraId="1FE9D7E2" w14:textId="77777777" w:rsidR="000F5438" w:rsidRPr="000F5438" w:rsidRDefault="000F5438" w:rsidP="000F5438">
            <w:pPr>
              <w:spacing w:after="0"/>
              <w:rPr>
                <w:b/>
                <w:bCs/>
                <w:sz w:val="18"/>
                <w:szCs w:val="18"/>
                <w:lang w:val="nl-NL"/>
              </w:rPr>
            </w:pPr>
          </w:p>
        </w:tc>
        <w:tc>
          <w:tcPr>
            <w:tcW w:w="5071" w:type="dxa"/>
          </w:tcPr>
          <w:p w14:paraId="01444BCB" w14:textId="505DB647" w:rsidR="000F5438" w:rsidRPr="000F5438" w:rsidRDefault="000F5438" w:rsidP="000F5438">
            <w:pPr>
              <w:spacing w:after="0"/>
              <w:rPr>
                <w:b/>
                <w:bCs/>
                <w:sz w:val="18"/>
                <w:szCs w:val="18"/>
                <w:lang w:val="nl-NL"/>
              </w:rPr>
            </w:pPr>
            <w:r w:rsidRPr="000F5438">
              <w:rPr>
                <w:b/>
                <w:bCs/>
                <w:sz w:val="18"/>
                <w:szCs w:val="18"/>
                <w:lang w:val="nl-NL"/>
              </w:rPr>
              <w:t>Beschrijving</w:t>
            </w:r>
          </w:p>
        </w:tc>
        <w:tc>
          <w:tcPr>
            <w:tcW w:w="4077" w:type="dxa"/>
          </w:tcPr>
          <w:p w14:paraId="341C5DD9" w14:textId="77777777" w:rsidR="000F5438" w:rsidRPr="000F5438" w:rsidRDefault="000F5438" w:rsidP="000F5438">
            <w:pPr>
              <w:spacing w:after="0"/>
              <w:rPr>
                <w:b/>
                <w:bCs/>
                <w:sz w:val="18"/>
                <w:szCs w:val="18"/>
                <w:lang w:val="nl-NL"/>
              </w:rPr>
            </w:pPr>
            <w:r w:rsidRPr="000F5438">
              <w:rPr>
                <w:b/>
                <w:bCs/>
                <w:sz w:val="18"/>
                <w:szCs w:val="18"/>
                <w:lang w:val="nl-NL"/>
              </w:rPr>
              <w:t>Volledig jaar X</w:t>
            </w:r>
          </w:p>
        </w:tc>
      </w:tr>
      <w:tr w:rsidR="000F5438" w:rsidRPr="00DB2C78" w14:paraId="5BB399DC" w14:textId="77777777" w:rsidTr="000F5438">
        <w:trPr>
          <w:trHeight w:val="504"/>
        </w:trPr>
        <w:tc>
          <w:tcPr>
            <w:tcW w:w="486" w:type="dxa"/>
          </w:tcPr>
          <w:p w14:paraId="73D196AC" w14:textId="77777777" w:rsidR="000F5438" w:rsidRPr="000F5438" w:rsidRDefault="000F5438" w:rsidP="000F5438">
            <w:pPr>
              <w:spacing w:after="0"/>
              <w:rPr>
                <w:sz w:val="18"/>
                <w:szCs w:val="18"/>
                <w:lang w:val="nl-NL"/>
              </w:rPr>
            </w:pPr>
            <w:r w:rsidRPr="000F5438">
              <w:rPr>
                <w:sz w:val="18"/>
                <w:szCs w:val="18"/>
                <w:lang w:val="nl-NL"/>
              </w:rPr>
              <w:t>n</w:t>
            </w:r>
          </w:p>
        </w:tc>
        <w:tc>
          <w:tcPr>
            <w:tcW w:w="5071" w:type="dxa"/>
          </w:tcPr>
          <w:p w14:paraId="4F1903D2" w14:textId="7DA4BD20" w:rsidR="000F5438" w:rsidRPr="000F5438" w:rsidRDefault="000F5438" w:rsidP="000F5438">
            <w:pPr>
              <w:spacing w:after="0"/>
              <w:rPr>
                <w:sz w:val="18"/>
                <w:szCs w:val="18"/>
                <w:lang w:val="nl-NL"/>
              </w:rPr>
            </w:pPr>
            <w:r w:rsidRPr="000F5438">
              <w:rPr>
                <w:sz w:val="18"/>
                <w:szCs w:val="18"/>
                <w:lang w:val="nl-NL"/>
              </w:rPr>
              <w:t>Verzekerden voor wie het nodig was om hun inschrijving als gerechtigde ongedaan te maken en hen "opnieuw te aan te sluiten als PTL omdat de minimum bijdrage voor het betreffende jaar niet werd bereikt</w:t>
            </w:r>
          </w:p>
        </w:tc>
        <w:tc>
          <w:tcPr>
            <w:tcW w:w="4077" w:type="dxa"/>
          </w:tcPr>
          <w:p w14:paraId="0DB45F2B" w14:textId="77777777" w:rsidR="000F5438" w:rsidRPr="001B3E0A" w:rsidRDefault="000F5438" w:rsidP="000F5438">
            <w:pPr>
              <w:spacing w:after="0"/>
              <w:rPr>
                <w:lang w:val="nl-NL"/>
              </w:rPr>
            </w:pPr>
          </w:p>
        </w:tc>
      </w:tr>
      <w:tr w:rsidR="000F5438" w:rsidRPr="00DB2C78" w14:paraId="103947EE" w14:textId="77777777" w:rsidTr="000F5438">
        <w:trPr>
          <w:trHeight w:val="504"/>
        </w:trPr>
        <w:tc>
          <w:tcPr>
            <w:tcW w:w="486" w:type="dxa"/>
          </w:tcPr>
          <w:p w14:paraId="14227154" w14:textId="77777777" w:rsidR="000F5438" w:rsidRPr="000F5438" w:rsidRDefault="000F5438" w:rsidP="000F5438">
            <w:pPr>
              <w:spacing w:after="0"/>
              <w:rPr>
                <w:sz w:val="18"/>
                <w:szCs w:val="18"/>
                <w:lang w:val="nl-NL"/>
              </w:rPr>
            </w:pPr>
            <w:r w:rsidRPr="000F5438">
              <w:rPr>
                <w:sz w:val="18"/>
                <w:szCs w:val="18"/>
                <w:lang w:val="nl-NL"/>
              </w:rPr>
              <w:t>o</w:t>
            </w:r>
          </w:p>
        </w:tc>
        <w:tc>
          <w:tcPr>
            <w:tcW w:w="5071" w:type="dxa"/>
          </w:tcPr>
          <w:p w14:paraId="41FA8590" w14:textId="2F634DA2" w:rsidR="000F5438" w:rsidRPr="000F5438" w:rsidRDefault="000F5438" w:rsidP="000F5438">
            <w:pPr>
              <w:spacing w:after="0"/>
              <w:rPr>
                <w:sz w:val="18"/>
                <w:szCs w:val="18"/>
                <w:lang w:val="nl-NL"/>
              </w:rPr>
            </w:pPr>
            <w:r w:rsidRPr="000F5438">
              <w:rPr>
                <w:sz w:val="18"/>
                <w:szCs w:val="18"/>
                <w:lang w:val="nl-NL"/>
              </w:rPr>
              <w:t>Aantal verzekerden dat geregulariseerd moest worden omdat ze geen PTL konden blijven na ontvangst van een bijdragebon</w:t>
            </w:r>
          </w:p>
        </w:tc>
        <w:tc>
          <w:tcPr>
            <w:tcW w:w="4077" w:type="dxa"/>
          </w:tcPr>
          <w:p w14:paraId="42E2C200" w14:textId="77777777" w:rsidR="000F5438" w:rsidRPr="001B3E0A" w:rsidRDefault="000F5438" w:rsidP="000F5438">
            <w:pPr>
              <w:spacing w:after="0"/>
              <w:rPr>
                <w:lang w:val="nl-NL"/>
              </w:rPr>
            </w:pPr>
          </w:p>
        </w:tc>
      </w:tr>
      <w:tr w:rsidR="000F5438" w:rsidRPr="00DB2C78" w14:paraId="19582513" w14:textId="77777777" w:rsidTr="000F5438">
        <w:trPr>
          <w:trHeight w:val="504"/>
        </w:trPr>
        <w:tc>
          <w:tcPr>
            <w:tcW w:w="486" w:type="dxa"/>
          </w:tcPr>
          <w:p w14:paraId="00892558" w14:textId="77777777" w:rsidR="000F5438" w:rsidRPr="000F5438" w:rsidRDefault="000F5438" w:rsidP="000F5438">
            <w:pPr>
              <w:spacing w:after="0"/>
              <w:rPr>
                <w:sz w:val="18"/>
                <w:szCs w:val="18"/>
                <w:lang w:val="nl-NL"/>
              </w:rPr>
            </w:pPr>
            <w:r w:rsidRPr="000F5438">
              <w:rPr>
                <w:sz w:val="18"/>
                <w:szCs w:val="18"/>
                <w:lang w:val="nl-NL"/>
              </w:rPr>
              <w:t>o1</w:t>
            </w:r>
          </w:p>
        </w:tc>
        <w:tc>
          <w:tcPr>
            <w:tcW w:w="5071" w:type="dxa"/>
          </w:tcPr>
          <w:p w14:paraId="129B0690" w14:textId="77777777" w:rsidR="000F5438" w:rsidRPr="000F5438" w:rsidRDefault="000F5438" w:rsidP="000F5438">
            <w:pPr>
              <w:spacing w:after="0"/>
              <w:rPr>
                <w:i/>
                <w:iCs/>
                <w:sz w:val="16"/>
                <w:szCs w:val="16"/>
                <w:lang w:val="nl-NL"/>
              </w:rPr>
            </w:pPr>
            <w:r w:rsidRPr="000F5438">
              <w:rPr>
                <w:i/>
                <w:iCs/>
                <w:sz w:val="16"/>
                <w:szCs w:val="16"/>
                <w:lang w:val="nl-NL"/>
              </w:rPr>
              <w:t xml:space="preserve">Aantal verzekerden dat geregulariseerd moest worden omdat ze geen PTL konden blijven na ontvangst van een bijdragebon waarvoor de V.I. geen DIMONA-bericht ontving </w:t>
            </w:r>
          </w:p>
        </w:tc>
        <w:tc>
          <w:tcPr>
            <w:tcW w:w="4077" w:type="dxa"/>
          </w:tcPr>
          <w:p w14:paraId="60578A0E" w14:textId="77777777" w:rsidR="000F5438" w:rsidRPr="001B3E0A" w:rsidRDefault="000F5438" w:rsidP="000F5438">
            <w:pPr>
              <w:spacing w:after="0"/>
              <w:rPr>
                <w:lang w:val="nl-NL"/>
              </w:rPr>
            </w:pPr>
          </w:p>
        </w:tc>
      </w:tr>
      <w:tr w:rsidR="000F5438" w:rsidRPr="00DB2C78" w14:paraId="5EC11E70" w14:textId="77777777" w:rsidTr="000F5438">
        <w:trPr>
          <w:trHeight w:val="504"/>
        </w:trPr>
        <w:tc>
          <w:tcPr>
            <w:tcW w:w="486" w:type="dxa"/>
          </w:tcPr>
          <w:p w14:paraId="65930DEF" w14:textId="77777777" w:rsidR="000F5438" w:rsidRPr="000F5438" w:rsidRDefault="000F5438" w:rsidP="000F5438">
            <w:pPr>
              <w:spacing w:after="0"/>
              <w:rPr>
                <w:sz w:val="18"/>
                <w:szCs w:val="18"/>
                <w:lang w:val="nl-NL"/>
              </w:rPr>
            </w:pPr>
            <w:r w:rsidRPr="000F5438">
              <w:rPr>
                <w:sz w:val="18"/>
                <w:szCs w:val="18"/>
                <w:lang w:val="nl-NL"/>
              </w:rPr>
              <w:t>o2</w:t>
            </w:r>
          </w:p>
        </w:tc>
        <w:tc>
          <w:tcPr>
            <w:tcW w:w="5071" w:type="dxa"/>
          </w:tcPr>
          <w:p w14:paraId="3E7684DF" w14:textId="77777777" w:rsidR="000F5438" w:rsidRPr="000F5438" w:rsidRDefault="000F5438" w:rsidP="000F5438">
            <w:pPr>
              <w:spacing w:after="0"/>
              <w:rPr>
                <w:i/>
                <w:iCs/>
                <w:sz w:val="16"/>
                <w:szCs w:val="16"/>
                <w:lang w:val="nl-NL"/>
              </w:rPr>
            </w:pPr>
            <w:r w:rsidRPr="000F5438">
              <w:rPr>
                <w:i/>
                <w:iCs/>
                <w:sz w:val="16"/>
                <w:szCs w:val="16"/>
                <w:lang w:val="nl-NL"/>
              </w:rPr>
              <w:t>Aantal verzekerden dat geregulariseerd moest worden omdat ze geen PTL konden blijven na ontvangst van een bijdragebon waarvoor de V.I. ook een DIMONA-bericht ontving en de verzekerde vroeg om PTL te blijven</w:t>
            </w:r>
          </w:p>
        </w:tc>
        <w:tc>
          <w:tcPr>
            <w:tcW w:w="4077" w:type="dxa"/>
          </w:tcPr>
          <w:p w14:paraId="63D4334E" w14:textId="77777777" w:rsidR="000F5438" w:rsidRPr="001B3E0A" w:rsidRDefault="000F5438" w:rsidP="000F5438">
            <w:pPr>
              <w:spacing w:after="0"/>
              <w:rPr>
                <w:lang w:val="nl-NL"/>
              </w:rPr>
            </w:pPr>
          </w:p>
        </w:tc>
      </w:tr>
    </w:tbl>
    <w:p w14:paraId="31B98621" w14:textId="77777777" w:rsidR="00FB4F8C" w:rsidRPr="001B3E0A" w:rsidRDefault="00FB4F8C" w:rsidP="00FB4F8C">
      <w:pPr>
        <w:jc w:val="both"/>
        <w:rPr>
          <w:lang w:val="nl-NL"/>
        </w:rPr>
      </w:pPr>
    </w:p>
    <w:p w14:paraId="355B78DB" w14:textId="20C59256" w:rsidR="00FB4F8C" w:rsidRPr="000F5438" w:rsidRDefault="00FB4F8C" w:rsidP="000F5438">
      <w:pPr>
        <w:pStyle w:val="Paragraphedeliste"/>
        <w:numPr>
          <w:ilvl w:val="1"/>
          <w:numId w:val="2"/>
        </w:numPr>
        <w:rPr>
          <w:b/>
          <w:bCs/>
          <w:sz w:val="24"/>
          <w:szCs w:val="24"/>
          <w:u w:val="single"/>
          <w:lang w:val="nl-NL"/>
        </w:rPr>
      </w:pPr>
      <w:r w:rsidRPr="000F5438">
        <w:rPr>
          <w:b/>
          <w:bCs/>
          <w:sz w:val="24"/>
          <w:szCs w:val="24"/>
          <w:u w:val="single"/>
          <w:lang w:val="nl-NL"/>
        </w:rPr>
        <w:t>Beschrijving velden</w:t>
      </w:r>
    </w:p>
    <w:p w14:paraId="11382D5F" w14:textId="685E2B3F" w:rsidR="00FB4F8C" w:rsidRPr="00685E01" w:rsidRDefault="00FB4F8C" w:rsidP="00FB4F8C">
      <w:pPr>
        <w:jc w:val="both"/>
        <w:rPr>
          <w:lang w:val="nl-NL"/>
        </w:rPr>
      </w:pPr>
      <w:bookmarkStart w:id="0" w:name="_Hlk176176430"/>
      <w:r w:rsidRPr="009A3F3F">
        <w:rPr>
          <w:lang w:val="nl-NL"/>
        </w:rPr>
        <w:t>In dit rapport worden cijfers gegevens over regularisaties van de verzekerbaarheid enige tijd na de eerste beslissing m.b.t. de impact van het DIMONA-signaal op de verzekerbaarheid van de sociaal verzekerde. Het gaat dat over situaties waar eerst een beslissing werd genomen om recht te geven en deze later wordt “overschreven” door een andere om het recht in een andere hoedanigheid toe te kennen. Het gaat het vooral over de beslissing rond een eigen inschrijving of het gebruik van de hoedanigheid van PTL.</w:t>
      </w:r>
      <w:r w:rsidRPr="00685E01">
        <w:rPr>
          <w:lang w:val="nl-NL"/>
        </w:rPr>
        <w:t xml:space="preserve"> </w:t>
      </w:r>
    </w:p>
    <w:bookmarkEnd w:id="0"/>
    <w:p w14:paraId="333157C0" w14:textId="57A0EBB1" w:rsidR="00FB4F8C" w:rsidRPr="00395A8F" w:rsidRDefault="001F2561" w:rsidP="00395A8F">
      <w:pPr>
        <w:pStyle w:val="Paragraphedeliste"/>
        <w:numPr>
          <w:ilvl w:val="2"/>
          <w:numId w:val="2"/>
        </w:numPr>
        <w:jc w:val="both"/>
        <w:rPr>
          <w:u w:val="single"/>
          <w:lang w:val="nl-NL"/>
        </w:rPr>
      </w:pPr>
      <w:r>
        <w:rPr>
          <w:u w:val="single"/>
          <w:lang w:val="nl-NL"/>
        </w:rPr>
        <w:t>V</w:t>
      </w:r>
      <w:r w:rsidR="00FB4F8C" w:rsidRPr="00395A8F">
        <w:rPr>
          <w:u w:val="single"/>
          <w:lang w:val="nl-NL"/>
        </w:rPr>
        <w:t>erzekerden voor wie het nodig was om hun inschrijving als gerechtigde ongedaan te maken en hen "opnieuw te aan te sluiten als PTL omdat de minimum bijdrage voor het betreffende jaar niet werd bereikt.</w:t>
      </w:r>
      <w:r w:rsidR="00395A8F">
        <w:rPr>
          <w:u w:val="single"/>
          <w:lang w:val="nl-NL"/>
        </w:rPr>
        <w:t xml:space="preserve">” </w:t>
      </w:r>
      <w:r w:rsidR="00395A8F" w:rsidRPr="00395A8F">
        <w:rPr>
          <w:b/>
          <w:bCs/>
          <w:lang w:val="nl-NL"/>
        </w:rPr>
        <w:t>(n)</w:t>
      </w:r>
    </w:p>
    <w:p w14:paraId="07002A1C" w14:textId="77777777" w:rsidR="00FB4F8C" w:rsidRPr="001B3E0A" w:rsidRDefault="00FB4F8C" w:rsidP="00FB4F8C">
      <w:pPr>
        <w:jc w:val="both"/>
        <w:rPr>
          <w:lang w:val="nl-NL"/>
        </w:rPr>
      </w:pPr>
      <w:r w:rsidRPr="001B3E0A">
        <w:rPr>
          <w:lang w:val="nl-NL"/>
        </w:rPr>
        <w:t>In dit veld geeft de V.I. het aantal verzekerden voor wie het nodig was om hun inschrijving als gerechtigde ongedaan te maken en hen "opnieuw te aan te sluiten als PTL omdat de minimum bijdrage voor het betreffende jaar niet werd bereikt.</w:t>
      </w:r>
    </w:p>
    <w:p w14:paraId="2C5C20FB" w14:textId="77777777" w:rsidR="00FB4F8C" w:rsidRPr="001B3E0A" w:rsidRDefault="00FB4F8C" w:rsidP="00FB4F8C">
      <w:pPr>
        <w:jc w:val="both"/>
        <w:rPr>
          <w:lang w:val="nl-NL"/>
        </w:rPr>
      </w:pPr>
      <w:r w:rsidRPr="001B3E0A">
        <w:rPr>
          <w:lang w:val="nl-NL"/>
        </w:rPr>
        <w:t>De V.I. geeft dit aantal voor het volledige jaar. Bepalend voor het jaar is datum van de ontvangst van het DIMONA-bericht door de V.I.</w:t>
      </w:r>
    </w:p>
    <w:p w14:paraId="656A087C" w14:textId="009BDAA9" w:rsidR="00FB4F8C" w:rsidRPr="00395A8F" w:rsidRDefault="00FB4F8C" w:rsidP="00395A8F">
      <w:pPr>
        <w:pStyle w:val="Paragraphedeliste"/>
        <w:numPr>
          <w:ilvl w:val="2"/>
          <w:numId w:val="2"/>
        </w:numPr>
        <w:jc w:val="both"/>
        <w:rPr>
          <w:lang w:val="nl-NL"/>
        </w:rPr>
      </w:pPr>
      <w:r w:rsidRPr="00395A8F">
        <w:rPr>
          <w:u w:val="single"/>
          <w:lang w:val="nl-NL"/>
        </w:rPr>
        <w:lastRenderedPageBreak/>
        <w:t>Aantal verzekerden dat vervolgens geregulariseerd moest worden omdat ze geen PTL konden blijven</w:t>
      </w:r>
      <w:r w:rsidRPr="00395A8F">
        <w:rPr>
          <w:lang w:val="nl-NL"/>
        </w:rPr>
        <w:t xml:space="preserve">. </w:t>
      </w:r>
      <w:r w:rsidR="00395A8F" w:rsidRPr="00395A8F">
        <w:rPr>
          <w:b/>
          <w:bCs/>
          <w:lang w:val="nl-NL"/>
        </w:rPr>
        <w:t>(o)</w:t>
      </w:r>
    </w:p>
    <w:p w14:paraId="2FD46BF1" w14:textId="77777777" w:rsidR="00FB4F8C" w:rsidRPr="001B3E0A" w:rsidRDefault="00FB4F8C" w:rsidP="00FB4F8C">
      <w:pPr>
        <w:jc w:val="both"/>
        <w:rPr>
          <w:lang w:val="nl-NL"/>
        </w:rPr>
      </w:pPr>
      <w:r w:rsidRPr="001B3E0A">
        <w:rPr>
          <w:lang w:val="nl-NL"/>
        </w:rPr>
        <w:t>In dit veld geeft de V.I. het aantal verzekerden dat vervolgens geregulariseerd moest worden omdat ze geen PTL konden blijven na ontvangst van een bijdragebon.</w:t>
      </w:r>
    </w:p>
    <w:p w14:paraId="76093761" w14:textId="3C6DE227" w:rsidR="00FB4F8C" w:rsidRPr="003F7A01" w:rsidRDefault="00FB4F8C" w:rsidP="00DB2C78">
      <w:pPr>
        <w:rPr>
          <w:lang w:val="nl-NL"/>
        </w:rPr>
      </w:pPr>
      <w:r w:rsidRPr="001B3E0A">
        <w:rPr>
          <w:lang w:val="nl-NL"/>
        </w:rPr>
        <w:t>De V.I. geeft dit aantal voor het volledige jaar. Bepalend voor het jaar is datum van de ontvangst van het DIMONA-bericht door de V.I.</w:t>
      </w:r>
    </w:p>
    <w:p w14:paraId="09114F04" w14:textId="77777777" w:rsidR="00FB4F8C" w:rsidRPr="00987115" w:rsidRDefault="00FB4F8C" w:rsidP="00FB4F8C">
      <w:pPr>
        <w:pStyle w:val="Paragraphedeliste"/>
        <w:numPr>
          <w:ilvl w:val="0"/>
          <w:numId w:val="2"/>
        </w:numPr>
        <w:rPr>
          <w:b/>
          <w:bCs/>
          <w:sz w:val="28"/>
          <w:szCs w:val="28"/>
          <w:lang w:val="nl-NL"/>
        </w:rPr>
      </w:pPr>
      <w:r w:rsidRPr="00987115">
        <w:rPr>
          <w:b/>
          <w:bCs/>
          <w:sz w:val="28"/>
          <w:szCs w:val="28"/>
          <w:lang w:val="nl-NL"/>
        </w:rPr>
        <w:t>Aandeel</w:t>
      </w:r>
    </w:p>
    <w:p w14:paraId="781110B6" w14:textId="2C297FAE" w:rsidR="00FB4F8C" w:rsidRPr="00987115" w:rsidRDefault="00FB4F8C" w:rsidP="00987115">
      <w:pPr>
        <w:pStyle w:val="Paragraphedeliste"/>
        <w:numPr>
          <w:ilvl w:val="1"/>
          <w:numId w:val="2"/>
        </w:numPr>
        <w:rPr>
          <w:b/>
          <w:bCs/>
          <w:sz w:val="24"/>
          <w:szCs w:val="24"/>
          <w:lang w:val="nl-NL"/>
        </w:rPr>
      </w:pPr>
      <w:r w:rsidRPr="00987115">
        <w:rPr>
          <w:b/>
          <w:bCs/>
          <w:sz w:val="24"/>
          <w:szCs w:val="24"/>
          <w:lang w:val="nl-NL"/>
        </w:rPr>
        <w:t>Schema</w:t>
      </w:r>
    </w:p>
    <w:tbl>
      <w:tblPr>
        <w:tblStyle w:val="Grilledutableau"/>
        <w:tblW w:w="9634" w:type="dxa"/>
        <w:tblLook w:val="04A0" w:firstRow="1" w:lastRow="0" w:firstColumn="1" w:lastColumn="0" w:noHBand="0" w:noVBand="1"/>
      </w:tblPr>
      <w:tblGrid>
        <w:gridCol w:w="529"/>
        <w:gridCol w:w="4552"/>
        <w:gridCol w:w="4553"/>
      </w:tblGrid>
      <w:tr w:rsidR="00FB4F8C" w:rsidRPr="00DB2C78" w14:paraId="3E4EDC66" w14:textId="77777777" w:rsidTr="00664C9D">
        <w:trPr>
          <w:trHeight w:val="533"/>
          <w:tblHeader/>
        </w:trPr>
        <w:tc>
          <w:tcPr>
            <w:tcW w:w="9634" w:type="dxa"/>
            <w:gridSpan w:val="3"/>
            <w:shd w:val="clear" w:color="auto" w:fill="D9E2F3" w:themeFill="accent1" w:themeFillTint="33"/>
          </w:tcPr>
          <w:p w14:paraId="41BB022A" w14:textId="6416A8A3" w:rsidR="00FB4F8C" w:rsidRPr="00987115" w:rsidRDefault="00FB4F8C" w:rsidP="00395A8F">
            <w:pPr>
              <w:spacing w:after="0"/>
              <w:rPr>
                <w:b/>
                <w:bCs/>
                <w:sz w:val="18"/>
                <w:szCs w:val="18"/>
                <w:lang w:val="nl-NL"/>
              </w:rPr>
            </w:pPr>
            <w:r w:rsidRPr="00987115">
              <w:rPr>
                <w:b/>
                <w:bCs/>
                <w:sz w:val="18"/>
                <w:szCs w:val="18"/>
                <w:lang w:val="nl-NL"/>
              </w:rPr>
              <w:t xml:space="preserve">Cijfers vanuit V.I. (per V.I.) – regularisaties na een verzekerbaarheidsbeslissing van de V.I. binnen de procedure van de ambtshalve inschrijving – aantallen voor jaar onderwerping </w:t>
            </w:r>
            <w:r w:rsidR="00D51498">
              <w:rPr>
                <w:b/>
                <w:bCs/>
                <w:sz w:val="18"/>
                <w:szCs w:val="18"/>
                <w:lang w:val="nl-NL"/>
              </w:rPr>
              <w:t>YYYY</w:t>
            </w:r>
            <w:r w:rsidRPr="00987115">
              <w:rPr>
                <w:b/>
                <w:bCs/>
                <w:sz w:val="18"/>
                <w:szCs w:val="18"/>
                <w:lang w:val="nl-NL"/>
              </w:rPr>
              <w:t xml:space="preserve"> </w:t>
            </w:r>
            <w:r w:rsidR="001F2561">
              <w:rPr>
                <w:b/>
                <w:bCs/>
                <w:sz w:val="18"/>
                <w:szCs w:val="18"/>
                <w:lang w:val="nl-NL"/>
              </w:rPr>
              <w:t>-</w:t>
            </w:r>
            <w:r w:rsidRPr="00987115">
              <w:rPr>
                <w:b/>
                <w:bCs/>
                <w:sz w:val="18"/>
                <w:szCs w:val="18"/>
                <w:lang w:val="nl-NL"/>
              </w:rPr>
              <w:t xml:space="preserve"> jaar ontvangst bijdragebon XXXX</w:t>
            </w:r>
            <w:r w:rsidRPr="00987115">
              <w:rPr>
                <w:rStyle w:val="Appelnotedebasdep"/>
                <w:b/>
                <w:bCs/>
                <w:sz w:val="18"/>
                <w:szCs w:val="18"/>
                <w:lang w:val="nl-NL"/>
              </w:rPr>
              <w:footnoteReference w:id="3"/>
            </w:r>
          </w:p>
        </w:tc>
      </w:tr>
      <w:tr w:rsidR="00987115" w:rsidRPr="0089177B" w14:paraId="341CBC48" w14:textId="77777777" w:rsidTr="00987115">
        <w:trPr>
          <w:trHeight w:val="504"/>
        </w:trPr>
        <w:tc>
          <w:tcPr>
            <w:tcW w:w="529" w:type="dxa"/>
          </w:tcPr>
          <w:p w14:paraId="726A1868" w14:textId="77777777" w:rsidR="00987115" w:rsidRPr="00987115" w:rsidRDefault="00987115" w:rsidP="00987115">
            <w:pPr>
              <w:spacing w:after="0"/>
              <w:rPr>
                <w:sz w:val="18"/>
                <w:szCs w:val="18"/>
                <w:lang w:val="nl-NL"/>
              </w:rPr>
            </w:pPr>
          </w:p>
        </w:tc>
        <w:tc>
          <w:tcPr>
            <w:tcW w:w="4552" w:type="dxa"/>
          </w:tcPr>
          <w:p w14:paraId="6B374870" w14:textId="3AE100BE" w:rsidR="00987115" w:rsidRPr="00987115" w:rsidRDefault="00987115" w:rsidP="00987115">
            <w:pPr>
              <w:spacing w:after="0"/>
              <w:rPr>
                <w:sz w:val="18"/>
                <w:szCs w:val="18"/>
                <w:lang w:val="nl-NL"/>
              </w:rPr>
            </w:pPr>
            <w:r w:rsidRPr="00987115">
              <w:rPr>
                <w:b/>
                <w:bCs/>
                <w:sz w:val="18"/>
                <w:szCs w:val="18"/>
                <w:lang w:val="nl-NL"/>
              </w:rPr>
              <w:t>Beschrijving</w:t>
            </w:r>
          </w:p>
        </w:tc>
        <w:tc>
          <w:tcPr>
            <w:tcW w:w="4553" w:type="dxa"/>
          </w:tcPr>
          <w:p w14:paraId="138017C6" w14:textId="77777777" w:rsidR="00987115" w:rsidRPr="00987115" w:rsidRDefault="00987115" w:rsidP="00987115">
            <w:pPr>
              <w:spacing w:after="0"/>
              <w:rPr>
                <w:sz w:val="18"/>
                <w:szCs w:val="18"/>
                <w:lang w:val="nl-NL"/>
              </w:rPr>
            </w:pPr>
            <w:r w:rsidRPr="00987115">
              <w:rPr>
                <w:b/>
                <w:bCs/>
                <w:sz w:val="18"/>
                <w:szCs w:val="18"/>
                <w:lang w:val="nl-NL"/>
              </w:rPr>
              <w:t>Volledig jaar X</w:t>
            </w:r>
          </w:p>
        </w:tc>
      </w:tr>
      <w:tr w:rsidR="00987115" w:rsidRPr="00DB2C78" w14:paraId="61856FF2" w14:textId="77777777" w:rsidTr="00987115">
        <w:trPr>
          <w:trHeight w:val="504"/>
        </w:trPr>
        <w:tc>
          <w:tcPr>
            <w:tcW w:w="529" w:type="dxa"/>
          </w:tcPr>
          <w:p w14:paraId="4D6FD638" w14:textId="77777777" w:rsidR="00987115" w:rsidRPr="00987115" w:rsidRDefault="00987115" w:rsidP="00987115">
            <w:pPr>
              <w:spacing w:after="0"/>
              <w:rPr>
                <w:sz w:val="18"/>
                <w:szCs w:val="18"/>
                <w:lang w:val="nl-NL"/>
              </w:rPr>
            </w:pPr>
            <w:r w:rsidRPr="00987115">
              <w:rPr>
                <w:sz w:val="18"/>
                <w:szCs w:val="18"/>
                <w:lang w:val="nl-NL"/>
              </w:rPr>
              <w:t>N’</w:t>
            </w:r>
          </w:p>
        </w:tc>
        <w:tc>
          <w:tcPr>
            <w:tcW w:w="4552" w:type="dxa"/>
          </w:tcPr>
          <w:p w14:paraId="567A07CC" w14:textId="77777777" w:rsidR="00987115" w:rsidRPr="00987115" w:rsidRDefault="00987115" w:rsidP="00987115">
            <w:pPr>
              <w:spacing w:after="0"/>
              <w:rPr>
                <w:sz w:val="18"/>
                <w:szCs w:val="18"/>
                <w:lang w:val="nl-NL"/>
              </w:rPr>
            </w:pPr>
            <w:r w:rsidRPr="00987115">
              <w:rPr>
                <w:sz w:val="18"/>
                <w:szCs w:val="18"/>
                <w:lang w:val="nl-NL"/>
              </w:rPr>
              <w:t>Aandeel verzekerden waarvoor hun inschrijving als gerechtigde ongedaan werd gemaakt en die (retroactief) opnieuw werden aangesloten als PTL omdat de minimum bijdrage voor het betreffende jaar niet werd bereikt op het aandeel gerechtigden dat ambtshalve werd ingeschreven</w:t>
            </w:r>
          </w:p>
        </w:tc>
        <w:tc>
          <w:tcPr>
            <w:tcW w:w="4553" w:type="dxa"/>
          </w:tcPr>
          <w:p w14:paraId="217D5DD5" w14:textId="77777777" w:rsidR="00987115" w:rsidRDefault="00987115" w:rsidP="00987115">
            <w:pPr>
              <w:spacing w:after="0"/>
              <w:rPr>
                <w:lang w:val="nl-NL"/>
              </w:rPr>
            </w:pPr>
          </w:p>
        </w:tc>
      </w:tr>
      <w:tr w:rsidR="00987115" w:rsidRPr="00D31AC1" w14:paraId="5B2028A5" w14:textId="77777777" w:rsidTr="00987115">
        <w:trPr>
          <w:trHeight w:val="504"/>
        </w:trPr>
        <w:tc>
          <w:tcPr>
            <w:tcW w:w="529" w:type="dxa"/>
          </w:tcPr>
          <w:p w14:paraId="57248043" w14:textId="77777777" w:rsidR="00987115" w:rsidRPr="00987115" w:rsidRDefault="00987115" w:rsidP="00987115">
            <w:pPr>
              <w:spacing w:after="0"/>
              <w:rPr>
                <w:sz w:val="18"/>
                <w:szCs w:val="18"/>
                <w:lang w:val="nl-NL"/>
              </w:rPr>
            </w:pPr>
            <w:r w:rsidRPr="00987115">
              <w:rPr>
                <w:sz w:val="18"/>
                <w:szCs w:val="18"/>
                <w:lang w:val="nl-NL"/>
              </w:rPr>
              <w:t>O’</w:t>
            </w:r>
          </w:p>
        </w:tc>
        <w:tc>
          <w:tcPr>
            <w:tcW w:w="4552" w:type="dxa"/>
          </w:tcPr>
          <w:p w14:paraId="2E597304" w14:textId="13B2B4DC" w:rsidR="00987115" w:rsidRPr="00987115" w:rsidRDefault="00987115" w:rsidP="00987115">
            <w:pPr>
              <w:spacing w:after="0"/>
              <w:rPr>
                <w:sz w:val="18"/>
                <w:szCs w:val="18"/>
                <w:lang w:val="nl-NL"/>
              </w:rPr>
            </w:pPr>
            <w:r w:rsidRPr="00987115">
              <w:rPr>
                <w:sz w:val="18"/>
                <w:szCs w:val="18"/>
                <w:lang w:val="nl-NL"/>
              </w:rPr>
              <w:t>Aandeel verzekerden dat geregulariseerd moest worden omdat ze geen PTL konden blijven na ontvangst van een bijdragebon op het aantal ambtshalve inschrijvingen op basis van een volledige bijdragebon. O’= o/h?</w:t>
            </w:r>
          </w:p>
        </w:tc>
        <w:tc>
          <w:tcPr>
            <w:tcW w:w="4553" w:type="dxa"/>
          </w:tcPr>
          <w:p w14:paraId="27C21158" w14:textId="77777777" w:rsidR="00987115" w:rsidRPr="00B10D6C" w:rsidRDefault="00987115" w:rsidP="00987115">
            <w:pPr>
              <w:spacing w:after="0"/>
              <w:rPr>
                <w:lang w:val="nl-NL"/>
              </w:rPr>
            </w:pPr>
          </w:p>
        </w:tc>
      </w:tr>
      <w:tr w:rsidR="00987115" w:rsidRPr="00D31AC1" w14:paraId="3EA15153" w14:textId="77777777" w:rsidTr="00987115">
        <w:trPr>
          <w:trHeight w:val="504"/>
        </w:trPr>
        <w:tc>
          <w:tcPr>
            <w:tcW w:w="529" w:type="dxa"/>
          </w:tcPr>
          <w:p w14:paraId="7BC42D4F" w14:textId="067BFDDC" w:rsidR="00987115" w:rsidRPr="00987115" w:rsidRDefault="00987115" w:rsidP="00987115">
            <w:pPr>
              <w:spacing w:after="0"/>
              <w:rPr>
                <w:sz w:val="18"/>
                <w:szCs w:val="18"/>
                <w:lang w:val="nl-NL"/>
              </w:rPr>
            </w:pPr>
            <w:r w:rsidRPr="00987115">
              <w:rPr>
                <w:sz w:val="18"/>
                <w:szCs w:val="18"/>
                <w:lang w:val="nl-NL"/>
              </w:rPr>
              <w:t>O1’</w:t>
            </w:r>
          </w:p>
        </w:tc>
        <w:tc>
          <w:tcPr>
            <w:tcW w:w="4552" w:type="dxa"/>
          </w:tcPr>
          <w:p w14:paraId="6DBD5F9E" w14:textId="77777777" w:rsidR="00987115" w:rsidRPr="001F2561" w:rsidRDefault="00987115" w:rsidP="00987115">
            <w:pPr>
              <w:spacing w:after="0"/>
              <w:rPr>
                <w:i/>
                <w:iCs/>
                <w:sz w:val="16"/>
                <w:szCs w:val="16"/>
                <w:lang w:val="nl-NL"/>
              </w:rPr>
            </w:pPr>
            <w:r w:rsidRPr="001F2561">
              <w:rPr>
                <w:i/>
                <w:iCs/>
                <w:sz w:val="16"/>
                <w:szCs w:val="16"/>
                <w:lang w:val="nl-NL"/>
              </w:rPr>
              <w:t xml:space="preserve">Aandeel verzekerden dat geregulariseerd moest worden omdat ze geen PTL konden blijven na ontvangst van een bijdragebon waarvoor de V.I. geen DIMONA-bericht ontving op het aantal ambtshalve inschrijvingen op basis van een volledige bijdragebon. </w:t>
            </w:r>
          </w:p>
          <w:p w14:paraId="300B3B11" w14:textId="775E0A48" w:rsidR="00987115" w:rsidRPr="001F2561" w:rsidRDefault="00987115" w:rsidP="00987115">
            <w:pPr>
              <w:spacing w:after="0"/>
              <w:rPr>
                <w:i/>
                <w:iCs/>
                <w:sz w:val="16"/>
                <w:szCs w:val="16"/>
                <w:lang w:val="nl-NL"/>
              </w:rPr>
            </w:pPr>
            <w:r w:rsidRPr="001F2561">
              <w:rPr>
                <w:i/>
                <w:iCs/>
                <w:sz w:val="16"/>
                <w:szCs w:val="16"/>
                <w:lang w:val="nl-NL"/>
              </w:rPr>
              <w:t>O1= ?/h</w:t>
            </w:r>
          </w:p>
        </w:tc>
        <w:tc>
          <w:tcPr>
            <w:tcW w:w="4553" w:type="dxa"/>
          </w:tcPr>
          <w:p w14:paraId="404F55F4" w14:textId="77777777" w:rsidR="00987115" w:rsidRPr="00B10D6C" w:rsidRDefault="00987115" w:rsidP="00987115">
            <w:pPr>
              <w:spacing w:after="0"/>
              <w:rPr>
                <w:lang w:val="nl-NL"/>
              </w:rPr>
            </w:pPr>
          </w:p>
        </w:tc>
      </w:tr>
      <w:tr w:rsidR="00987115" w:rsidRPr="00DB2C78" w14:paraId="1220E34F" w14:textId="77777777" w:rsidTr="00987115">
        <w:trPr>
          <w:trHeight w:val="504"/>
        </w:trPr>
        <w:tc>
          <w:tcPr>
            <w:tcW w:w="529" w:type="dxa"/>
          </w:tcPr>
          <w:p w14:paraId="4DB9B544" w14:textId="6180F696" w:rsidR="00987115" w:rsidRPr="00987115" w:rsidRDefault="00987115" w:rsidP="00987115">
            <w:pPr>
              <w:spacing w:after="0"/>
              <w:rPr>
                <w:sz w:val="18"/>
                <w:szCs w:val="18"/>
                <w:lang w:val="nl-NL"/>
              </w:rPr>
            </w:pPr>
            <w:r w:rsidRPr="00987115">
              <w:rPr>
                <w:sz w:val="18"/>
                <w:szCs w:val="18"/>
                <w:lang w:val="nl-NL"/>
              </w:rPr>
              <w:t>O2’</w:t>
            </w:r>
          </w:p>
        </w:tc>
        <w:tc>
          <w:tcPr>
            <w:tcW w:w="4552" w:type="dxa"/>
          </w:tcPr>
          <w:p w14:paraId="25694510" w14:textId="77777777" w:rsidR="00987115" w:rsidRPr="001F2561" w:rsidRDefault="00987115" w:rsidP="00987115">
            <w:pPr>
              <w:spacing w:after="0"/>
              <w:rPr>
                <w:i/>
                <w:iCs/>
                <w:sz w:val="16"/>
                <w:szCs w:val="16"/>
                <w:lang w:val="nl-NL"/>
              </w:rPr>
            </w:pPr>
            <w:r w:rsidRPr="001F2561">
              <w:rPr>
                <w:i/>
                <w:iCs/>
                <w:sz w:val="16"/>
                <w:szCs w:val="16"/>
                <w:lang w:val="nl-NL"/>
              </w:rPr>
              <w:t>Aandeel verzekerden dat geregulariseerd moest worden omdat ze geen PTL konden blijven na ontvangst van een bijdragebon waarvoor de V.I. ook een DIMONA-bericht ontving en de verzekerde vroeg om PTL te blijven op het aantal verzekerde dat vroeg om PTL te blijven</w:t>
            </w:r>
          </w:p>
          <w:p w14:paraId="686BE2EB" w14:textId="528B4EDA" w:rsidR="00987115" w:rsidRPr="001F2561" w:rsidRDefault="00987115" w:rsidP="00987115">
            <w:pPr>
              <w:spacing w:after="0"/>
              <w:rPr>
                <w:i/>
                <w:iCs/>
                <w:sz w:val="16"/>
                <w:szCs w:val="16"/>
                <w:lang w:val="nl-NL"/>
              </w:rPr>
            </w:pPr>
            <w:r w:rsidRPr="001F2561">
              <w:rPr>
                <w:i/>
                <w:iCs/>
                <w:sz w:val="16"/>
                <w:szCs w:val="16"/>
                <w:lang w:val="nl-BE"/>
              </w:rPr>
              <w:t>O2 = o2/d2 (kan geen PTL blijven na BB/ keuze PTL na DIMONA)</w:t>
            </w:r>
          </w:p>
        </w:tc>
        <w:tc>
          <w:tcPr>
            <w:tcW w:w="4553" w:type="dxa"/>
          </w:tcPr>
          <w:p w14:paraId="63DF8C94" w14:textId="77777777" w:rsidR="00987115" w:rsidRPr="00B10D6C" w:rsidRDefault="00987115" w:rsidP="00987115">
            <w:pPr>
              <w:spacing w:after="0"/>
              <w:rPr>
                <w:lang w:val="nl-NL"/>
              </w:rPr>
            </w:pPr>
          </w:p>
        </w:tc>
      </w:tr>
    </w:tbl>
    <w:p w14:paraId="12BD0380" w14:textId="77777777" w:rsidR="00FB4F8C" w:rsidRDefault="00FB4F8C" w:rsidP="00FB4F8C">
      <w:pPr>
        <w:rPr>
          <w:b/>
          <w:bCs/>
          <w:sz w:val="28"/>
          <w:szCs w:val="28"/>
          <w:lang w:val="nl-NL"/>
        </w:rPr>
      </w:pPr>
    </w:p>
    <w:p w14:paraId="45427A02" w14:textId="131DB960" w:rsidR="003D12C7" w:rsidRPr="00FB4F8C" w:rsidRDefault="003D12C7">
      <w:pPr>
        <w:rPr>
          <w:b/>
          <w:bCs/>
          <w:sz w:val="28"/>
          <w:szCs w:val="28"/>
          <w:lang w:val="nl-NL"/>
        </w:rPr>
      </w:pPr>
    </w:p>
    <w:sectPr w:rsidR="003D12C7" w:rsidRPr="00FB4F8C">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25865" w14:textId="77777777" w:rsidR="00FB4F8C" w:rsidRDefault="00FB4F8C" w:rsidP="00FB4F8C">
      <w:pPr>
        <w:spacing w:after="0" w:line="240" w:lineRule="auto"/>
      </w:pPr>
      <w:r>
        <w:separator/>
      </w:r>
    </w:p>
  </w:endnote>
  <w:endnote w:type="continuationSeparator" w:id="0">
    <w:p w14:paraId="7C1169DE" w14:textId="77777777" w:rsidR="00FB4F8C" w:rsidRDefault="00FB4F8C" w:rsidP="00FB4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481606"/>
      <w:docPartObj>
        <w:docPartGallery w:val="Page Numbers (Bottom of Page)"/>
        <w:docPartUnique/>
      </w:docPartObj>
    </w:sdtPr>
    <w:sdtEndPr/>
    <w:sdtContent>
      <w:p w14:paraId="7A69A959" w14:textId="21681E29" w:rsidR="009A3F3F" w:rsidRDefault="009A3F3F">
        <w:pPr>
          <w:pStyle w:val="Pieddepage"/>
          <w:jc w:val="right"/>
        </w:pPr>
        <w:r>
          <w:fldChar w:fldCharType="begin"/>
        </w:r>
        <w:r>
          <w:instrText>PAGE   \* MERGEFORMAT</w:instrText>
        </w:r>
        <w:r>
          <w:fldChar w:fldCharType="separate"/>
        </w:r>
        <w:r>
          <w:rPr>
            <w:lang w:val="fr-FR"/>
          </w:rPr>
          <w:t>2</w:t>
        </w:r>
        <w:r>
          <w:fldChar w:fldCharType="end"/>
        </w:r>
      </w:p>
    </w:sdtContent>
  </w:sdt>
  <w:p w14:paraId="7F955621" w14:textId="77777777" w:rsidR="009A3F3F" w:rsidRDefault="009A3F3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8B27C" w14:textId="77777777" w:rsidR="00FB4F8C" w:rsidRDefault="00FB4F8C" w:rsidP="00FB4F8C">
      <w:pPr>
        <w:spacing w:after="0" w:line="240" w:lineRule="auto"/>
      </w:pPr>
      <w:r>
        <w:separator/>
      </w:r>
    </w:p>
  </w:footnote>
  <w:footnote w:type="continuationSeparator" w:id="0">
    <w:p w14:paraId="0541EEEA" w14:textId="77777777" w:rsidR="00FB4F8C" w:rsidRDefault="00FB4F8C" w:rsidP="00FB4F8C">
      <w:pPr>
        <w:spacing w:after="0" w:line="240" w:lineRule="auto"/>
      </w:pPr>
      <w:r>
        <w:continuationSeparator/>
      </w:r>
    </w:p>
  </w:footnote>
  <w:footnote w:id="1">
    <w:p w14:paraId="323284D1" w14:textId="77777777" w:rsidR="00FB4F8C" w:rsidRPr="001B3E0A" w:rsidRDefault="00FB4F8C" w:rsidP="00FB4F8C">
      <w:pPr>
        <w:pStyle w:val="Notedebasdepage"/>
        <w:rPr>
          <w:lang w:val="nl-NL"/>
        </w:rPr>
      </w:pPr>
      <w:r w:rsidRPr="001B3E0A">
        <w:rPr>
          <w:rStyle w:val="Appelnotedebasdep"/>
        </w:rPr>
        <w:footnoteRef/>
      </w:r>
      <w:r w:rsidRPr="001B3E0A">
        <w:rPr>
          <w:lang w:val="nl-NL"/>
        </w:rPr>
        <w:t xml:space="preserve"> </w:t>
      </w:r>
      <w:r w:rsidRPr="001B3E0A">
        <w:rPr>
          <w:rFonts w:cstheme="minorHAnsi"/>
          <w:sz w:val="18"/>
          <w:szCs w:val="18"/>
          <w:lang w:val="nl-NL"/>
        </w:rPr>
        <w:t>Start tewerkstelling</w:t>
      </w:r>
    </w:p>
  </w:footnote>
  <w:footnote w:id="2">
    <w:p w14:paraId="571E1FC4" w14:textId="77777777" w:rsidR="00FB4F8C" w:rsidRPr="00AE33B5" w:rsidRDefault="00FB4F8C" w:rsidP="00FB4F8C">
      <w:pPr>
        <w:pStyle w:val="Notedebasdepage"/>
        <w:rPr>
          <w:lang w:val="nl-NL"/>
        </w:rPr>
      </w:pPr>
      <w:r w:rsidRPr="001B3E0A">
        <w:rPr>
          <w:rStyle w:val="Appelnotedebasdep"/>
        </w:rPr>
        <w:footnoteRef/>
      </w:r>
      <w:r w:rsidRPr="001B3E0A">
        <w:rPr>
          <w:lang w:val="nl-NL"/>
        </w:rPr>
        <w:t xml:space="preserve"> </w:t>
      </w:r>
      <w:r w:rsidRPr="001B3E0A">
        <w:rPr>
          <w:rFonts w:cstheme="minorHAnsi"/>
          <w:sz w:val="18"/>
          <w:szCs w:val="18"/>
          <w:lang w:val="nl-NL"/>
        </w:rPr>
        <w:t xml:space="preserve">Ontvangst DIMONA </w:t>
      </w:r>
    </w:p>
  </w:footnote>
  <w:footnote w:id="3">
    <w:p w14:paraId="39B573E0" w14:textId="77777777" w:rsidR="00FB4F8C" w:rsidRPr="00AE33B5" w:rsidRDefault="00FB4F8C" w:rsidP="00FB4F8C">
      <w:pPr>
        <w:pStyle w:val="Notedebasdepage"/>
        <w:rPr>
          <w:lang w:val="nl-NL"/>
        </w:rPr>
      </w:pPr>
      <w:r w:rsidRPr="001B3E0A">
        <w:rPr>
          <w:rStyle w:val="Appelnotedebasdep"/>
        </w:rPr>
        <w:footnoteRef/>
      </w:r>
      <w:r w:rsidRPr="001B3E0A">
        <w:rPr>
          <w:lang w:val="nl-NL"/>
        </w:rPr>
        <w:t xml:space="preserve"> </w:t>
      </w:r>
      <w:r w:rsidRPr="001B3E0A">
        <w:rPr>
          <w:rFonts w:cstheme="minorHAnsi"/>
          <w:sz w:val="18"/>
          <w:szCs w:val="18"/>
          <w:lang w:val="nl-NL"/>
        </w:rPr>
        <w:t xml:space="preserve">Ontvangst DIMONA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73C6B"/>
    <w:multiLevelType w:val="multilevel"/>
    <w:tmpl w:val="FEA48B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4A90F64"/>
    <w:multiLevelType w:val="hybridMultilevel"/>
    <w:tmpl w:val="446418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220763">
    <w:abstractNumId w:val="1"/>
  </w:num>
  <w:num w:numId="2" w16cid:durableId="361059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F8C"/>
    <w:rsid w:val="000F5438"/>
    <w:rsid w:val="001F2561"/>
    <w:rsid w:val="00395A8F"/>
    <w:rsid w:val="003D12C7"/>
    <w:rsid w:val="006473F1"/>
    <w:rsid w:val="00712BA4"/>
    <w:rsid w:val="00987115"/>
    <w:rsid w:val="009A3F3F"/>
    <w:rsid w:val="00AC13B2"/>
    <w:rsid w:val="00D51498"/>
    <w:rsid w:val="00D74C63"/>
    <w:rsid w:val="00DB2C78"/>
    <w:rsid w:val="00FB4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278BFA"/>
  <w15:chartTrackingRefBased/>
  <w15:docId w15:val="{2C916A78-1095-4BBD-9577-45A52B83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4F8C"/>
    <w:pPr>
      <w:spacing w:after="200" w:line="276" w:lineRule="auto"/>
    </w:pPr>
    <w:rPr>
      <w:rFonts w:asciiTheme="minorHAnsi" w:eastAsiaTheme="minorHAnsi" w:hAnsiTheme="minorHAnsi" w:cstheme="minorBidi"/>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B4F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List Paragraph 1"/>
    <w:basedOn w:val="Normal"/>
    <w:link w:val="ParagraphedelisteCar"/>
    <w:uiPriority w:val="34"/>
    <w:qFormat/>
    <w:rsid w:val="00FB4F8C"/>
    <w:pPr>
      <w:ind w:left="720"/>
      <w:contextualSpacing/>
    </w:pPr>
  </w:style>
  <w:style w:type="paragraph" w:styleId="Notedebasdepage">
    <w:name w:val="footnote text"/>
    <w:basedOn w:val="Normal"/>
    <w:link w:val="NotedebasdepageCar"/>
    <w:uiPriority w:val="99"/>
    <w:unhideWhenUsed/>
    <w:rsid w:val="00FB4F8C"/>
    <w:pPr>
      <w:spacing w:after="0" w:line="240" w:lineRule="auto"/>
    </w:pPr>
    <w:rPr>
      <w:sz w:val="20"/>
      <w:szCs w:val="20"/>
    </w:rPr>
  </w:style>
  <w:style w:type="character" w:customStyle="1" w:styleId="NotedebasdepageCar">
    <w:name w:val="Note de bas de page Car"/>
    <w:basedOn w:val="Policepardfaut"/>
    <w:link w:val="Notedebasdepage"/>
    <w:uiPriority w:val="99"/>
    <w:rsid w:val="00FB4F8C"/>
    <w:rPr>
      <w:rFonts w:asciiTheme="minorHAnsi" w:eastAsiaTheme="minorHAnsi" w:hAnsiTheme="minorHAnsi" w:cstheme="minorBidi"/>
      <w:lang w:val="en-US" w:eastAsia="en-US"/>
    </w:rPr>
  </w:style>
  <w:style w:type="character" w:styleId="Appelnotedebasdep">
    <w:name w:val="footnote reference"/>
    <w:basedOn w:val="Policepardfaut"/>
    <w:uiPriority w:val="99"/>
    <w:unhideWhenUsed/>
    <w:rsid w:val="00FB4F8C"/>
    <w:rPr>
      <w:vertAlign w:val="superscript"/>
    </w:rPr>
  </w:style>
  <w:style w:type="character" w:customStyle="1" w:styleId="ParagraphedelisteCar">
    <w:name w:val="Paragraphe de liste Car"/>
    <w:aliases w:val="List Paragraph 1 Car"/>
    <w:basedOn w:val="Policepardfaut"/>
    <w:link w:val="Paragraphedeliste"/>
    <w:uiPriority w:val="34"/>
    <w:locked/>
    <w:rsid w:val="00FB4F8C"/>
    <w:rPr>
      <w:rFonts w:asciiTheme="minorHAnsi" w:eastAsiaTheme="minorHAnsi" w:hAnsiTheme="minorHAnsi" w:cstheme="minorBidi"/>
      <w:sz w:val="22"/>
      <w:szCs w:val="22"/>
      <w:lang w:val="en-US" w:eastAsia="en-US"/>
    </w:rPr>
  </w:style>
  <w:style w:type="character" w:styleId="Marquedecommentaire">
    <w:name w:val="annotation reference"/>
    <w:basedOn w:val="Policepardfaut"/>
    <w:rsid w:val="00AC13B2"/>
    <w:rPr>
      <w:sz w:val="16"/>
      <w:szCs w:val="16"/>
    </w:rPr>
  </w:style>
  <w:style w:type="paragraph" w:styleId="Commentaire">
    <w:name w:val="annotation text"/>
    <w:basedOn w:val="Normal"/>
    <w:link w:val="CommentaireCar"/>
    <w:rsid w:val="00AC13B2"/>
    <w:pPr>
      <w:spacing w:line="240" w:lineRule="auto"/>
    </w:pPr>
    <w:rPr>
      <w:sz w:val="20"/>
      <w:szCs w:val="20"/>
    </w:rPr>
  </w:style>
  <w:style w:type="character" w:customStyle="1" w:styleId="CommentaireCar">
    <w:name w:val="Commentaire Car"/>
    <w:basedOn w:val="Policepardfaut"/>
    <w:link w:val="Commentaire"/>
    <w:rsid w:val="00AC13B2"/>
    <w:rPr>
      <w:rFonts w:asciiTheme="minorHAnsi" w:eastAsiaTheme="minorHAnsi" w:hAnsiTheme="minorHAnsi" w:cstheme="minorBidi"/>
      <w:lang w:val="en-US" w:eastAsia="en-US"/>
    </w:rPr>
  </w:style>
  <w:style w:type="paragraph" w:styleId="Objetducommentaire">
    <w:name w:val="annotation subject"/>
    <w:basedOn w:val="Commentaire"/>
    <w:next w:val="Commentaire"/>
    <w:link w:val="ObjetducommentaireCar"/>
    <w:semiHidden/>
    <w:unhideWhenUsed/>
    <w:rsid w:val="00AC13B2"/>
    <w:rPr>
      <w:b/>
      <w:bCs/>
    </w:rPr>
  </w:style>
  <w:style w:type="character" w:customStyle="1" w:styleId="ObjetducommentaireCar">
    <w:name w:val="Objet du commentaire Car"/>
    <w:basedOn w:val="CommentaireCar"/>
    <w:link w:val="Objetducommentaire"/>
    <w:semiHidden/>
    <w:rsid w:val="00AC13B2"/>
    <w:rPr>
      <w:rFonts w:asciiTheme="minorHAnsi" w:eastAsiaTheme="minorHAnsi" w:hAnsiTheme="minorHAnsi" w:cstheme="minorBidi"/>
      <w:b/>
      <w:bCs/>
      <w:lang w:val="en-US" w:eastAsia="en-US"/>
    </w:rPr>
  </w:style>
  <w:style w:type="paragraph" w:styleId="En-tte">
    <w:name w:val="header"/>
    <w:basedOn w:val="Normal"/>
    <w:link w:val="En-tteCar"/>
    <w:rsid w:val="009A3F3F"/>
    <w:pPr>
      <w:tabs>
        <w:tab w:val="center" w:pos="4513"/>
        <w:tab w:val="right" w:pos="9026"/>
      </w:tabs>
      <w:spacing w:after="0" w:line="240" w:lineRule="auto"/>
    </w:pPr>
  </w:style>
  <w:style w:type="character" w:customStyle="1" w:styleId="En-tteCar">
    <w:name w:val="En-tête Car"/>
    <w:basedOn w:val="Policepardfaut"/>
    <w:link w:val="En-tte"/>
    <w:rsid w:val="009A3F3F"/>
    <w:rPr>
      <w:rFonts w:asciiTheme="minorHAnsi" w:eastAsiaTheme="minorHAnsi" w:hAnsiTheme="minorHAnsi" w:cstheme="minorBidi"/>
      <w:sz w:val="22"/>
      <w:szCs w:val="22"/>
      <w:lang w:val="en-US" w:eastAsia="en-US"/>
    </w:rPr>
  </w:style>
  <w:style w:type="paragraph" w:styleId="Pieddepage">
    <w:name w:val="footer"/>
    <w:basedOn w:val="Normal"/>
    <w:link w:val="PieddepageCar"/>
    <w:uiPriority w:val="99"/>
    <w:rsid w:val="009A3F3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9A3F3F"/>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customXml" Target="../customXml/item6.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5c9f69bb54da75e7e2bf851bf3154e3e">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e4d37af35ed158b879d96426b46c3c0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Données de formulaire"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ct:contentTypeSchema xmlns:ct="http://schemas.microsoft.com/office/2006/metadata/contentType" xmlns:ma="http://schemas.microsoft.com/office/2006/metadata/properties/metaAttributes" ct:_="" ma:_="" ma:contentTypeName="Bijlage" ma:contentTypeID="0x010100BDF9EAF7E7FE59449502797BFB51743F0100AA393DC48576674CAE5722CE0DFE90AC" ma:contentTypeVersion="45" ma:contentTypeDescription="" ma:contentTypeScope="" ma:versionID="15014d22dfd53d86e74ff93919e44e1e">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072631df50e7a5b848af828bca296b8e"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date" minOccurs="0"/>
                <xsd:element ref="ns2:replaces-ozb-sequence-nr" minOccurs="0"/>
                <xsd:element ref="ns2:replaces-ozb-nr"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date" ma:index="26" nillable="true" ma:displayName="replaces-ozb-date" ma:format="DateOnly" ma:internalName="replaces_x002d_ozb_x002d_date" ma:readOnly="false">
      <xsd:simpleType>
        <xsd:restriction base="dms:DateTime"/>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nr" ma:index="28" nillable="true" ma:displayName="replaces-ozb-nr" ma:decimals="0" ma:internalName="replaces_x002d_ozb_x002d_nr" ma:readOnly="false">
      <xsd:simpleType>
        <xsd:restriction base="dms:Number"/>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replaces-ozb-sequence-nr xmlns="a445d3d8-28a8-4826-ad51-85ae78dbc123"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375</Omzendbrief_x0020_volgnr>
    <TaxCatchAll xmlns="872641a8-5ee1-4ad8-a2c8-179bbc26f47e">
      <Value>206</Value>
      <Value>365</Value>
      <Value>14</Value>
    </TaxCatchAll>
    <replaces-ozb-nr xmlns="a445d3d8-28a8-4826-ad51-85ae78dbc123" xsi:nil="true"/>
    <Omzendbrief_x0020_nr xmlns="a445d3d8-28a8-4826-ad51-85ae78dbc123">2024</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2024-12-09T23:00:00+00:00</Omzendbrief_x0020_datum>
    <Betreft xmlns="a445d3d8-28a8-4826-ad51-85ae78dbc123">&lt;div class="ExternalClassBEF5020ADC384412B5100EEDA91B061B"&gt;&lt;p&gt;​&lt;strong&gt;Uitwisseling van de statistische rapporten over de ambtshalve inschrijving van gerechtigden in de hoedanigheid van loontrekkende op basis van de DIMONA-flux en bijdragebons&amp;#160;&lt;/strong&gt;​.&lt;br&gt;&lt;/p&gt;&lt;/div&gt;</Betreft>
    <Taal xmlns="a445d3d8-28a8-4826-ad51-85ae78dbc123">NL</Taal>
    <Dossier xmlns="a445d3d8-28a8-4826-ad51-85ae78dbc123">6595</Dossier>
    <replaces-ozb-date xmlns="a445d3d8-28a8-4826-ad51-85ae78dbc123" xsi:nil="true"/>
    <Circulaire-Name xmlns="a771fd84-99d5-44c2-9dac-0b7cb5888153" xsi:nil="true"/>
    <Betreft-FR xmlns="a771fd84-99d5-44c2-9dac-0b7cb5888153">&lt;div class="ExternalClassAD8487F282A440EF8FE1CDC6A6594334"&gt;&lt;p&gt;​&lt;strong&gt;Échange de rapports statistiques relatifs à l'inscription d'office de titulaires en qualité de travailleurs salariés sur la base du flux DIMONA et des bons de cotisation.&amp;#160;&lt;/strong&gt;&lt;br&gt;&lt;/p&gt;&lt;/div&gt;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8CA99BCF-3A06-425D-8013-F10E39132B76}"/>
</file>

<file path=customXml/itemProps2.xml><?xml version="1.0" encoding="utf-8"?>
<ds:datastoreItem xmlns:ds="http://schemas.openxmlformats.org/officeDocument/2006/customXml" ds:itemID="{CB490F02-1915-4605-9626-0115CB4B8389}"/>
</file>

<file path=customXml/itemProps3.xml><?xml version="1.0" encoding="utf-8"?>
<ds:datastoreItem xmlns:ds="http://schemas.openxmlformats.org/officeDocument/2006/customXml" ds:itemID="{523E6C6A-8905-4714-B83D-BFE1F96F1562}"/>
</file>

<file path=customXml/itemProps4.xml><?xml version="1.0" encoding="utf-8"?>
<ds:datastoreItem xmlns:ds="http://schemas.openxmlformats.org/officeDocument/2006/customXml" ds:itemID="{BD71F55C-42A2-4CFB-A85E-346ECDBE335A}"/>
</file>

<file path=customXml/itemProps5.xml><?xml version="1.0" encoding="utf-8"?>
<ds:datastoreItem xmlns:ds="http://schemas.openxmlformats.org/officeDocument/2006/customXml" ds:itemID="{3141CEE7-F53D-4C00-9586-D0ABA1E4AA6B}"/>
</file>

<file path=customXml/itemProps6.xml><?xml version="1.0" encoding="utf-8"?>
<ds:datastoreItem xmlns:ds="http://schemas.openxmlformats.org/officeDocument/2006/customXml" ds:itemID="{45D45783-7CE4-451B-AABC-75691C8C65C7}"/>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RIZIV-INAMI</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Échange de rapports statistiques relatifs à l’inscription d’office de titulaires en qualité de travailleurs salariés sur la base du flux DIMONA et des bons de cotisation.</dc:title>
  <dc:subject/>
  <dc:creator>Felice Peeters (RIZIV-INAMI)</dc:creator>
  <cp:keywords/>
  <dc:description/>
  <cp:lastModifiedBy>Benjamin Minne (RIZIV-INAMI)</cp:lastModifiedBy>
  <cp:revision>8</cp:revision>
  <dcterms:created xsi:type="dcterms:W3CDTF">2024-10-17T12:53:00Z</dcterms:created>
  <dcterms:modified xsi:type="dcterms:W3CDTF">2024-12-05T14:39:00Z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0x010100BDF9EAF7E7FE59449502797BFB51743F0100AA393DC48576674CAE5722CE0DFE90AC</vt:lpwstr>
  </property>
  <property fmtid="{D5CDD505-2E9C-101B-9397-08002B2CF9AE}" pid="3" name="DienstOpBrief">
    <vt:lpwstr>395;#Administratieve Controle|83602510-5994-4c0f-b5c9-dfa9b0472570</vt:lpwstr>
  </property>
  <property fmtid="{D5CDD505-2E9C-101B-9397-08002B2CF9AE}" pid="4" name="Rubriek">
    <vt:lpwstr>206;#260 - Bijdragebons|1f43c876-dad7-4126-8c55-84a632868c30;#365;#52 - Statistische controle|bc17398c-147c-45d1-a021-baebed896a6d</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