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word/glossary/styles.xml" ContentType="application/vnd.openxmlformats-officedocument.wordprocessingml.styles+xml"/>
  <Override PartName="/customXml/itemProps3.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8B5A1" w14:textId="2B4E49BE" w:rsidR="00616E91" w:rsidRDefault="006531EA">
      <w:pPr>
        <w:rPr>
          <w:rStyle w:val="Sous-titreCar"/>
          <w:rFonts w:ascii="Arial" w:hAnsi="Arial" w:cs="Arial"/>
          <w:b/>
          <w:bCs/>
          <w:sz w:val="18"/>
          <w:szCs w:val="18"/>
          <w:lang w:val="nl-NL"/>
        </w:rPr>
      </w:pPr>
      <w:sdt>
        <w:sdtPr>
          <w:rPr>
            <w:rStyle w:val="Sous-titreCar"/>
            <w:rFonts w:ascii="Arial" w:hAnsi="Arial" w:cs="Arial"/>
            <w:b/>
            <w:bCs/>
            <w:sz w:val="18"/>
            <w:szCs w:val="18"/>
            <w:lang w:val="nl-NL"/>
          </w:rPr>
          <w:alias w:val="DienstOpBrief:Term1043"/>
          <w:tag w:val="DienstOpBrief:Term1043"/>
          <w:id w:val="121814247"/>
          <w:lock w:val="sdtContentLocked"/>
          <w:text/>
        </w:sdtPr>
        <w:sdtEndPr>
          <w:rPr>
            <w:rStyle w:val="Sous-titreCar"/>
          </w:rPr>
        </w:sdtEndPr>
        <w:sdtContent>
          <w:r w:rsidR="00DC2C75">
            <w:rPr>
              <w:rStyle w:val="Sous-titreCar"/>
              <w:rFonts w:ascii="Arial" w:hAnsi="Arial" w:cs="Arial"/>
              <w:b/>
              <w:bCs/>
              <w:sz w:val="18"/>
              <w:szCs w:val="18"/>
              <w:lang w:val="nl-NL"/>
            </w:rPr>
            <w:t>Administratieve Controle</w:t>
          </w:r>
        </w:sdtContent>
      </w:sdt>
    </w:p>
    <w:p w14:paraId="6109516B" w14:textId="7033F7DD" w:rsidR="00B507BB" w:rsidRPr="001724D1" w:rsidRDefault="00616E91" w:rsidP="00F12270">
      <w:pPr>
        <w:tabs>
          <w:tab w:val="left" w:pos="6120"/>
          <w:tab w:val="left" w:pos="6210"/>
        </w:tabs>
        <w:rPr>
          <w:rFonts w:ascii="Arial" w:hAnsi="Arial" w:cs="Arial"/>
          <w:sz w:val="18"/>
          <w:szCs w:val="18"/>
          <w:lang w:val="nl-NL"/>
        </w:rPr>
      </w:pPr>
      <w:r w:rsidRPr="001724D1">
        <w:rPr>
          <w:rFonts w:ascii="Arial" w:hAnsi="Arial" w:cs="Arial"/>
          <w:sz w:val="18"/>
          <w:szCs w:val="18"/>
          <w:lang w:val="nl-NL"/>
        </w:rPr>
        <w:t>Omzendbrief VI nr</w:t>
      </w:r>
      <w:r w:rsidR="00B055DE">
        <w:rPr>
          <w:rFonts w:ascii="Arial" w:hAnsi="Arial" w:cs="Arial"/>
          <w:sz w:val="18"/>
          <w:szCs w:val="18"/>
          <w:lang w:val="nl-NL"/>
        </w:rPr>
        <w:t xml:space="preserve"> </w:t>
      </w:r>
      <w:r w:rsidRPr="001724D1">
        <w:rPr>
          <w:rFonts w:ascii="Arial" w:hAnsi="Arial" w:cs="Arial"/>
          <w:sz w:val="18"/>
          <w:szCs w:val="18"/>
          <w:lang w:val="nl-NL"/>
        </w:rPr>
        <w:t xml:space="preserve"> </w:t>
      </w:r>
      <w:sdt>
        <w:sdtPr>
          <w:rPr>
            <w:rFonts w:ascii="Arial" w:hAnsi="Arial" w:cs="Arial"/>
            <w:sz w:val="18"/>
            <w:szCs w:val="18"/>
            <w:lang w:val="nl-NL"/>
          </w:rPr>
          <w:alias w:val="Omzendbrief nr"/>
          <w:tag w:val="Omzendbrief_x0020_nr"/>
          <w:id w:val="-1296370579"/>
          <w:lock w:val="sdtContentLocked"/>
          <w:placeholder>
            <w:docPart w:val="23FC4CDA95DF481A9455E2F72EF9556F"/>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nr[1]" w:storeItemID="{BA7489E9-BCCE-440D-B434-29E52A617D55}"/>
          <w:text/>
        </w:sdtPr>
        <w:sdtEndPr/>
        <w:sdtContent>
          <w:r>
            <w:rPr>
              <w:lang w:val="nl-NL"/>
            </w:rPr>
            <w:t>2025</w:t>
          </w:r>
        </w:sdtContent>
      </w:sdt>
      <w:r w:rsidR="00B055DE">
        <w:rPr>
          <w:rFonts w:ascii="Arial" w:hAnsi="Arial" w:cs="Arial"/>
          <w:sz w:val="18"/>
          <w:szCs w:val="18"/>
          <w:lang w:val="nl-NL"/>
        </w:rPr>
        <w:t>/</w:t>
      </w:r>
      <w:sdt>
        <w:sdtPr>
          <w:rPr>
            <w:rFonts w:ascii="Arial" w:hAnsi="Arial" w:cs="Arial"/>
            <w:sz w:val="18"/>
            <w:szCs w:val="18"/>
            <w:lang w:val="nl-NL"/>
          </w:rPr>
          <w:alias w:val="Omzendbrief volgnr"/>
          <w:tag w:val="Omzendbrief_x0020_volgnr"/>
          <w:id w:val="-1480069370"/>
          <w:placeholder>
            <w:docPart w:val="F21B3D817ED748FF80414B9DA2E49860"/>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volgnr[1]" w:storeItemID="{BA7489E9-BCCE-440D-B434-29E52A617D55}"/>
          <w:text/>
        </w:sdtPr>
        <w:sdtEndPr/>
        <w:sdtContent>
          <w:r>
            <w:rPr>
              <w:rFonts w:ascii="Arial" w:hAnsi="Arial" w:cs="Arial"/>
              <w:sz w:val="18"/>
              <w:szCs w:val="18"/>
              <w:lang w:val="nl-NL"/>
            </w:rPr>
            <w:t>0</w:t>
          </w:r>
        </w:sdtContent>
      </w:sdt>
      <w:r w:rsidR="00B507BB">
        <w:rPr>
          <w:rFonts w:ascii="Arial" w:hAnsi="Arial" w:cs="Arial"/>
          <w:sz w:val="18"/>
          <w:szCs w:val="18"/>
          <w:lang w:val="nl-NL"/>
        </w:rPr>
        <w:t xml:space="preserve"> van :  </w:t>
      </w:r>
      <w:sdt>
        <w:sdtPr>
          <w:rPr>
            <w:rFonts w:ascii="Arial" w:hAnsi="Arial" w:cs="Arial"/>
            <w:sz w:val="18"/>
            <w:szCs w:val="18"/>
            <w:lang w:val="nl-NL"/>
          </w:rPr>
          <w:alias w:val="Omzendbrief datum"/>
          <w:tag w:val="FormatDate(Omzendbrief_x0020_datum, &quot;d/MM/yyyy&quot;)"/>
          <w:id w:val="-784278327"/>
          <w:lock w:val="sdtContentLocked"/>
          <w:placeholder>
            <w:docPart w:val="04E85CB1C04747E9ABA1866B65429EEE"/>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datum[1]" w:storeItemID="{BA7489E9-BCCE-440D-B434-29E52A617D55}"/>
          <w:date w:fullDate="2025-07-10T00:00:00Z">
            <w:dateFormat w:val="d-M-yyyy"/>
            <w:lid w:val="nl-NL"/>
            <w:storeMappedDataAs w:val="dateTime"/>
            <w:calendar w:val="gregorian"/>
          </w:date>
        </w:sdtPr>
        <w:sdtEndPr/>
        <w:sdtContent>
          <w:r w:rsidR="006531EA">
            <w:rPr>
              <w:rFonts w:ascii="Arial" w:hAnsi="Arial" w:cs="Arial"/>
              <w:sz w:val="18"/>
              <w:szCs w:val="18"/>
              <w:lang w:val="nl-NL"/>
            </w:rPr>
            <w:t>10-7-2025</w:t>
          </w:r>
        </w:sdtContent>
      </w:sdt>
      <w:r w:rsidR="00B507BB">
        <w:rPr>
          <w:rFonts w:ascii="Arial" w:hAnsi="Arial" w:cs="Arial"/>
          <w:sz w:val="18"/>
          <w:szCs w:val="18"/>
          <w:lang w:val="nl-NL"/>
        </w:rPr>
        <w:tab/>
      </w:r>
    </w:p>
    <w:p w14:paraId="40B5B650" w14:textId="6ABA3741" w:rsidR="00480F61" w:rsidRPr="00AC1BBC" w:rsidRDefault="00285AC1" w:rsidP="00480F61">
      <w:pPr>
        <w:tabs>
          <w:tab w:val="left" w:pos="3558"/>
          <w:tab w:val="center" w:pos="4680"/>
          <w:tab w:val="left" w:pos="7098"/>
          <w:tab w:val="right" w:pos="9360"/>
        </w:tabs>
        <w:rPr>
          <w:rFonts w:ascii="Arial" w:hAnsi="Arial" w:cs="Arial"/>
          <w:sz w:val="18"/>
          <w:szCs w:val="18"/>
          <w:lang w:val="nl-NL"/>
        </w:rPr>
      </w:pPr>
      <w:bookmarkStart w:id="0" w:name="_Hlk112406274"/>
      <w:r w:rsidRPr="00285AC1">
        <w:rPr>
          <w:rFonts w:ascii="Arial" w:hAnsi="Arial" w:cs="Arial"/>
          <w:sz w:val="18"/>
          <w:szCs w:val="18"/>
          <w:lang w:val="nl-NL"/>
        </w:rPr>
        <w:t xml:space="preserve"> </w:t>
      </w:r>
      <w:bookmarkEnd w:id="0"/>
    </w:p>
    <w:p w14:paraId="3C3D4E85" w14:textId="74F68E15" w:rsidR="00AC1BBC" w:rsidRPr="00235126" w:rsidRDefault="006531EA" w:rsidP="00E560F8">
      <w:pPr>
        <w:tabs>
          <w:tab w:val="left" w:pos="1380"/>
          <w:tab w:val="left" w:pos="1532"/>
          <w:tab w:val="left" w:pos="1647"/>
          <w:tab w:val="left" w:pos="1820"/>
        </w:tabs>
        <w:rPr>
          <w:rFonts w:ascii="Arial" w:hAnsi="Arial" w:cs="Arial"/>
          <w:sz w:val="18"/>
          <w:szCs w:val="18"/>
          <w:lang w:val="nl-BE"/>
        </w:rPr>
      </w:pPr>
      <w:sdt>
        <w:sdtPr>
          <w:rPr>
            <w:rFonts w:ascii="Arial" w:hAnsi="Arial" w:cs="Arial"/>
            <w:sz w:val="18"/>
            <w:szCs w:val="18"/>
          </w:rPr>
          <w:alias w:val="IfEmpty(replaces_x002d_ozb_x002d_nr;&quot;&quot;; &quot;Vervangt omzendbrief &quot; &amp; replaces_x002d_ozb_x002d_nr)"/>
          <w:tag w:val="IfEmpty(replaces_x002d_ozb_x002d_nr;&quot;&quot;; &quot;Vervangt omzendbrief &quot; &amp; replaces_x002d_ozb_x002d_nr)"/>
          <w:id w:val="1806898801"/>
        </w:sdtPr>
        <w:sdtEndPr/>
        <w:sdtContent>
          <w:r w:rsidR="00DC2C75">
            <w:rPr>
              <w:rFonts w:ascii="Arial" w:hAnsi="Arial" w:cs="Arial"/>
              <w:sz w:val="18"/>
              <w:szCs w:val="18"/>
              <w:lang w:val="nl-BE"/>
            </w:rPr>
            <w:t xml:space="preserve"> </w:t>
          </w:r>
        </w:sdtContent>
      </w:sdt>
      <w:r w:rsidR="00AC1BBC" w:rsidRPr="00235126">
        <w:rPr>
          <w:rFonts w:ascii="Arial" w:hAnsi="Arial" w:cs="Arial"/>
          <w:sz w:val="18"/>
          <w:szCs w:val="18"/>
          <w:lang w:val="nl-BE"/>
        </w:rPr>
        <w:t xml:space="preserve"> </w:t>
      </w:r>
      <w:sdt>
        <w:sdtPr>
          <w:rPr>
            <w:rFonts w:ascii="Arial" w:hAnsi="Arial" w:cs="Arial"/>
            <w:sz w:val="18"/>
            <w:szCs w:val="18"/>
          </w:rPr>
          <w:alias w:val="IfEmpty(replaces_x002d_ozb_x002d_nr; &quot;&quot;; &quot;/&quot; &amp; replaces_x002d_ozb_x002d_sequence_x002d_nr)"/>
          <w:tag w:val="IfEmpty(replaces_x002d_ozb_x002d_nr; &quot;&quot;; &quot;/&quot; &amp; replaces_x002d_ozb_x002d_sequence_x002d_nr)"/>
          <w:id w:val="878892580"/>
          <w:lock w:val="sdtContentLocked"/>
        </w:sdtPr>
        <w:sdtEndPr/>
        <w:sdtContent>
          <w:r w:rsidR="00DC2C75">
            <w:rPr>
              <w:rFonts w:ascii="Arial" w:hAnsi="Arial" w:cs="Arial"/>
              <w:sz w:val="18"/>
              <w:szCs w:val="18"/>
              <w:lang w:val="nl-BE"/>
            </w:rPr>
            <w:t xml:space="preserve"> </w:t>
          </w:r>
        </w:sdtContent>
      </w:sdt>
      <w:r w:rsidR="00345CD0" w:rsidRPr="00235126">
        <w:rPr>
          <w:rFonts w:ascii="Arial" w:hAnsi="Arial" w:cs="Arial"/>
          <w:sz w:val="18"/>
          <w:szCs w:val="18"/>
          <w:lang w:val="nl-BE"/>
        </w:rPr>
        <w:t xml:space="preserve"> </w:t>
      </w:r>
      <w:sdt>
        <w:sdtPr>
          <w:rPr>
            <w:rFonts w:ascii="Arial" w:hAnsi="Arial" w:cs="Arial"/>
            <w:sz w:val="18"/>
            <w:szCs w:val="18"/>
          </w:rPr>
          <w:alias w:val="IfEmpty(replaces_x002d_ozb_x002d_nr; &quot;&quot;; &quot;van &quot; &amp; FormatDate(replaces_x002d_ozb_x002d_date; &quot;d/MM/yyyy&quot;))"/>
          <w:tag w:val="IfEmpty(replaces_x002d_ozb_x002d_nr; &quot;&quot;; &quot;van &quot; &amp; FormatDate(replaces_x002d_ozb_x002d_date; &quot;d/MM/yyyy&quot;))"/>
          <w:id w:val="-2072803328"/>
        </w:sdtPr>
        <w:sdtEndPr/>
        <w:sdtContent>
          <w:r w:rsidR="00DC2C75">
            <w:rPr>
              <w:rFonts w:ascii="Arial" w:hAnsi="Arial" w:cs="Arial"/>
              <w:sz w:val="18"/>
              <w:szCs w:val="18"/>
              <w:lang w:val="nl-BE"/>
            </w:rPr>
            <w:t xml:space="preserve"> </w:t>
          </w:r>
        </w:sdtContent>
      </w:sdt>
    </w:p>
    <w:sdt>
      <w:sdtPr>
        <w:rPr>
          <w:rFonts w:ascii="Arial" w:hAnsi="Arial" w:cs="Arial"/>
          <w:sz w:val="18"/>
          <w:szCs w:val="18"/>
          <w:lang w:val="en-GB"/>
        </w:rPr>
        <w:alias w:val="rubr-multiline"/>
        <w:tag w:val="rubr_x002d_multiline"/>
        <w:id w:val="1181083119"/>
        <w:placeholder>
          <w:docPart w:val="DF25FFE99BD04157B08918E2CEEF8D99"/>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5:rubr_x002d_multiline[1]" w:storeItemID="{BA7489E9-BCCE-440D-B434-29E52A617D55}"/>
        <w:text w:multiLine="1"/>
      </w:sdtPr>
      <w:sdtEndPr/>
      <w:sdtContent>
        <w:p w14:paraId="44D228BE" w14:textId="41AA29E0" w:rsidR="00235126" w:rsidRPr="00235126" w:rsidRDefault="006531EA" w:rsidP="00C70678">
          <w:pPr>
            <w:tabs>
              <w:tab w:val="left" w:pos="3558"/>
              <w:tab w:val="center" w:pos="4680"/>
              <w:tab w:val="left" w:pos="7098"/>
              <w:tab w:val="right" w:pos="9360"/>
            </w:tabs>
            <w:rPr>
              <w:rFonts w:ascii="Arial" w:hAnsi="Arial" w:cs="Arial"/>
              <w:sz w:val="18"/>
              <w:szCs w:val="18"/>
              <w:lang w:val="nl-BE"/>
            </w:rPr>
          </w:pPr>
          <w:r>
            <w:rPr>
              <w:lang w:val="nl-BE"/>
            </w:rPr>
            <w:br/>
            <w:t>3991 /..</w:t>
          </w:r>
          <w:r>
            <w:rPr>
              <w:lang w:val="nl-BE"/>
            </w:rPr>
            <w:br/>
            <w:t>52 /..</w:t>
          </w:r>
        </w:p>
      </w:sdtContent>
    </w:sdt>
    <w:sdt>
      <w:sdtPr>
        <w:rPr>
          <w:rFonts w:ascii="Arial" w:eastAsiaTheme="minorHAnsi" w:hAnsi="Arial" w:cs="Arial"/>
          <w:sz w:val="18"/>
          <w:szCs w:val="18"/>
          <w:lang w:val="en-GB" w:eastAsia="en-US"/>
        </w:rPr>
        <w:alias w:val="Betreft"/>
        <w:tag w:val="Betreft"/>
        <w:id w:val="1128201983"/>
        <w:lock w:val="sdtContentLocked"/>
        <w:placeholder>
          <w:docPart w:val="DefaultPlaceholder_-1854013440"/>
        </w:placeholder>
      </w:sdtPr>
      <w:sdtEndPr/>
      <w:sdtContent>
        <w:p w14:paraId="79F701C5" w14:textId="77777777" w:rsidR="006531EA" w:rsidRDefault="006531EA">
          <w:pPr>
            <w:pStyle w:val="NormalWeb"/>
            <w:divId w:val="1176068544"/>
            <w:rPr>
              <w:rFonts w:ascii="Arial" w:hAnsi="Arial" w:cs="Arial"/>
              <w:sz w:val="18"/>
              <w:szCs w:val="18"/>
            </w:rPr>
          </w:pPr>
          <w:r>
            <w:rPr>
              <w:rFonts w:ascii="Arial" w:hAnsi="Arial" w:cs="Arial"/>
              <w:sz w:val="18"/>
              <w:szCs w:val="18"/>
            </w:rPr>
            <w:t>​</w:t>
          </w:r>
          <w:r>
            <w:rPr>
              <w:rStyle w:val="lev"/>
              <w:rFonts w:ascii="Arial" w:hAnsi="Arial" w:cs="Arial"/>
              <w:sz w:val="18"/>
              <w:szCs w:val="18"/>
            </w:rPr>
            <w:t>Evaluatie ambtshalve toekenning van het recht op de verhoogde tegemoetkoming (V.T.): opmaak &amp; uitwisseling rapporten over de ambtshalve toekenning van de V.T.</w:t>
          </w:r>
        </w:p>
        <w:p w14:paraId="203255FE" w14:textId="77777777" w:rsidR="003A5396" w:rsidRDefault="006531EA">
          <w:pPr>
            <w:spacing w:after="0" w:line="14" w:lineRule="exact"/>
            <w:rPr>
              <w:sz w:val="2"/>
              <w:szCs w:val="2"/>
            </w:rPr>
          </w:pPr>
        </w:p>
      </w:sdtContent>
    </w:sdt>
    <w:p w14:paraId="7FD95E32" w14:textId="77777777" w:rsidR="006531EA" w:rsidRPr="006531EA" w:rsidRDefault="006531EA" w:rsidP="006531EA">
      <w:pPr>
        <w:pStyle w:val="Paragraphedeliste"/>
        <w:numPr>
          <w:ilvl w:val="0"/>
          <w:numId w:val="1"/>
        </w:numPr>
        <w:jc w:val="both"/>
        <w:rPr>
          <w:rFonts w:cstheme="minorHAnsi"/>
          <w:lang w:val="nl-BE"/>
        </w:rPr>
      </w:pPr>
      <w:r w:rsidRPr="006531EA">
        <w:rPr>
          <w:rFonts w:cstheme="minorHAnsi"/>
          <w:b/>
          <w:lang w:val="nl-BE"/>
        </w:rPr>
        <w:t>Inleiding</w:t>
      </w:r>
      <w:r w:rsidRPr="006531EA">
        <w:rPr>
          <w:rFonts w:cstheme="minorHAnsi"/>
          <w:lang w:val="nl-BE"/>
        </w:rPr>
        <w:t>:</w:t>
      </w:r>
    </w:p>
    <w:p w14:paraId="50FF8E7D" w14:textId="77777777" w:rsidR="006531EA" w:rsidRPr="006531EA" w:rsidRDefault="006531EA" w:rsidP="006531EA">
      <w:pPr>
        <w:jc w:val="both"/>
        <w:rPr>
          <w:rFonts w:cstheme="minorHAnsi"/>
          <w:lang w:val="nl-BE"/>
        </w:rPr>
      </w:pPr>
      <w:r w:rsidRPr="006531EA">
        <w:rPr>
          <w:rFonts w:cstheme="minorHAnsi"/>
          <w:lang w:val="nl-BE"/>
        </w:rPr>
        <w:t xml:space="preserve">Deze omzendbrief behandelt de uitwisseling van de statistische rapporten over de ambtshalve toekenning van het recht op de V.T. zoals voorzien in </w:t>
      </w:r>
      <w:r w:rsidRPr="006531EA">
        <w:rPr>
          <w:rStyle w:val="ui-provider"/>
          <w:rFonts w:cstheme="minorHAnsi"/>
          <w:lang w:val="nl-BE"/>
        </w:rPr>
        <w:t>artikel 32/1 en volgende van het K.B. 15 januari 2014</w:t>
      </w:r>
      <w:r w:rsidRPr="006531EA">
        <w:rPr>
          <w:rFonts w:cstheme="minorHAnsi"/>
          <w:lang w:val="nl-BE"/>
        </w:rPr>
        <w:t>.</w:t>
      </w:r>
    </w:p>
    <w:p w14:paraId="770A21A8" w14:textId="77777777" w:rsidR="006531EA" w:rsidRPr="006531EA" w:rsidRDefault="006531EA" w:rsidP="006531EA">
      <w:pPr>
        <w:jc w:val="both"/>
        <w:rPr>
          <w:rFonts w:cstheme="minorHAnsi"/>
          <w:lang w:val="nl-BE"/>
        </w:rPr>
      </w:pPr>
      <w:r w:rsidRPr="006531EA">
        <w:rPr>
          <w:rFonts w:cstheme="minorHAnsi"/>
          <w:lang w:val="nl-BE"/>
        </w:rPr>
        <w:t>De omzendbrief stelt de modaliteiten vast voor de gegevensuitwisseling tussen de Dienst voor administratieve controle (DAC) en de verzekeringsinstellingen (V.I.) in dit kader.</w:t>
      </w:r>
    </w:p>
    <w:p w14:paraId="5ABA1879" w14:textId="77777777" w:rsidR="006531EA" w:rsidRPr="006531EA" w:rsidRDefault="006531EA" w:rsidP="006531EA">
      <w:pPr>
        <w:jc w:val="both"/>
        <w:rPr>
          <w:rFonts w:cstheme="minorHAnsi"/>
          <w:lang w:val="nl-BE"/>
        </w:rPr>
      </w:pPr>
      <w:r w:rsidRPr="006531EA">
        <w:rPr>
          <w:rFonts w:cstheme="minorHAnsi"/>
          <w:lang w:val="nl-BE"/>
        </w:rPr>
        <w:t>In bijlage bij deze omzendbrief bevindt zich naast het technisch document met de gedetailleerde beschrijving van de gegevensuitwisseling ook een kalender van de gegevensuitwisselingen.</w:t>
      </w:r>
    </w:p>
    <w:p w14:paraId="3049D045" w14:textId="77777777" w:rsidR="006531EA" w:rsidRPr="006531EA" w:rsidRDefault="006531EA" w:rsidP="006531EA">
      <w:pPr>
        <w:pStyle w:val="Paragraphedeliste"/>
        <w:numPr>
          <w:ilvl w:val="0"/>
          <w:numId w:val="1"/>
        </w:numPr>
        <w:spacing w:after="0" w:line="240" w:lineRule="auto"/>
        <w:jc w:val="both"/>
        <w:rPr>
          <w:rStyle w:val="lev"/>
          <w:rFonts w:cstheme="minorHAnsi"/>
          <w:b w:val="0"/>
          <w:bCs w:val="0"/>
          <w:lang w:val="nl-BE"/>
        </w:rPr>
      </w:pPr>
      <w:r w:rsidRPr="006531EA">
        <w:rPr>
          <w:rFonts w:eastAsia="Calibri" w:cstheme="minorHAnsi"/>
          <w:b/>
          <w:lang w:val="nl-BE"/>
        </w:rPr>
        <w:t xml:space="preserve">Doel van de uitwisseling: </w:t>
      </w:r>
      <w:r w:rsidRPr="006531EA">
        <w:rPr>
          <w:rStyle w:val="lev"/>
          <w:rFonts w:cstheme="minorHAnsi"/>
          <w:lang w:val="nl-BE"/>
        </w:rPr>
        <w:t>statistische rapporten over de ambtshalve toekenning van het recht op de V.T.</w:t>
      </w:r>
    </w:p>
    <w:p w14:paraId="1AC7B9A4" w14:textId="77777777" w:rsidR="006531EA" w:rsidRPr="006531EA" w:rsidRDefault="006531EA" w:rsidP="006531EA">
      <w:pPr>
        <w:pStyle w:val="Paragraphedeliste"/>
        <w:spacing w:after="0" w:line="240" w:lineRule="auto"/>
        <w:jc w:val="both"/>
        <w:rPr>
          <w:rFonts w:cstheme="minorHAnsi"/>
          <w:lang w:val="nl-BE"/>
        </w:rPr>
      </w:pPr>
    </w:p>
    <w:p w14:paraId="7B29827F" w14:textId="77777777" w:rsidR="006531EA" w:rsidRPr="006531EA" w:rsidRDefault="006531EA" w:rsidP="006531EA">
      <w:pPr>
        <w:spacing w:after="0" w:line="240" w:lineRule="auto"/>
        <w:contextualSpacing/>
        <w:jc w:val="both"/>
        <w:rPr>
          <w:rFonts w:cstheme="minorHAnsi"/>
          <w:lang w:val="nl-BE"/>
        </w:rPr>
      </w:pPr>
      <w:r w:rsidRPr="006531EA">
        <w:rPr>
          <w:rFonts w:cstheme="minorHAnsi"/>
          <w:lang w:val="nl-BE"/>
        </w:rPr>
        <w:t>Vanaf 1 oktober 2024 bestaat naast de opening van het recht op basis van een inkomstenonderzoek op vraag van de verzekerde ook de opening van het recht op de V.T. op basis van een inkomstenonderzoek op initiatief van het ziekenfonds.</w:t>
      </w:r>
    </w:p>
    <w:p w14:paraId="02802BA4" w14:textId="77777777" w:rsidR="006531EA" w:rsidRPr="006531EA" w:rsidRDefault="006531EA" w:rsidP="006531EA">
      <w:pPr>
        <w:spacing w:after="0" w:line="240" w:lineRule="auto"/>
        <w:contextualSpacing/>
        <w:jc w:val="both"/>
        <w:rPr>
          <w:rFonts w:cstheme="minorHAnsi"/>
          <w:lang w:val="nl-BE"/>
        </w:rPr>
      </w:pPr>
    </w:p>
    <w:p w14:paraId="0A16DC77" w14:textId="77777777" w:rsidR="006531EA" w:rsidRPr="006531EA" w:rsidRDefault="006531EA" w:rsidP="006531EA">
      <w:pPr>
        <w:spacing w:after="0" w:line="240" w:lineRule="auto"/>
        <w:contextualSpacing/>
        <w:jc w:val="both"/>
        <w:rPr>
          <w:rFonts w:cstheme="minorHAnsi"/>
          <w:lang w:val="nl-BE"/>
        </w:rPr>
      </w:pPr>
      <w:r w:rsidRPr="006531EA">
        <w:rPr>
          <w:rFonts w:cstheme="minorHAnsi"/>
          <w:lang w:val="nl-BE"/>
        </w:rPr>
        <w:t>Het K.B. van 12 mei 2024 voert een nieuwe procedure in voor het toekennen van het recht op de verhoogde tegemoetkoming (V.T.) naar aanleiding van een inkomensonderzoek.</w:t>
      </w:r>
    </w:p>
    <w:p w14:paraId="2A148951" w14:textId="77777777" w:rsidR="006531EA" w:rsidRPr="006531EA" w:rsidRDefault="006531EA" w:rsidP="006531EA">
      <w:pPr>
        <w:spacing w:after="0" w:line="240" w:lineRule="auto"/>
        <w:contextualSpacing/>
        <w:jc w:val="both"/>
        <w:rPr>
          <w:rFonts w:cstheme="minorHAnsi"/>
          <w:lang w:val="nl-BE"/>
        </w:rPr>
      </w:pPr>
    </w:p>
    <w:p w14:paraId="70E4A8DA" w14:textId="77777777" w:rsidR="006531EA" w:rsidRPr="006531EA" w:rsidRDefault="006531EA" w:rsidP="006531EA">
      <w:pPr>
        <w:spacing w:after="0" w:line="240" w:lineRule="auto"/>
        <w:contextualSpacing/>
        <w:jc w:val="both"/>
        <w:rPr>
          <w:rFonts w:cstheme="minorHAnsi"/>
          <w:lang w:val="nl-BE"/>
        </w:rPr>
      </w:pPr>
      <w:r w:rsidRPr="006531EA">
        <w:rPr>
          <w:rFonts w:cstheme="minorHAnsi"/>
          <w:lang w:val="nl-BE"/>
        </w:rPr>
        <w:t xml:space="preserve">De procedure van ambtshalve toekenning van het recht op de V.T. is terug te vinden in artikels </w:t>
      </w:r>
      <w:r w:rsidRPr="006531EA">
        <w:rPr>
          <w:rStyle w:val="ui-provider"/>
          <w:rFonts w:cstheme="minorHAnsi"/>
          <w:lang w:val="nl-BE"/>
        </w:rPr>
        <w:t xml:space="preserve">32/1 en volgende van het K.B. van 15 januari 2014 </w:t>
      </w:r>
      <w:r w:rsidRPr="006531EA">
        <w:rPr>
          <w:rFonts w:cstheme="minorHAnsi"/>
          <w:lang w:val="nl-BE"/>
        </w:rPr>
        <w:t>en wordt verder beschreven in de omzendbrief V.I.</w:t>
      </w:r>
    </w:p>
    <w:p w14:paraId="0F2EAC3F" w14:textId="77777777" w:rsidR="006531EA" w:rsidRPr="006531EA" w:rsidRDefault="006531EA" w:rsidP="006531EA">
      <w:pPr>
        <w:spacing w:after="0" w:line="240" w:lineRule="auto"/>
        <w:contextualSpacing/>
        <w:jc w:val="both"/>
        <w:rPr>
          <w:rFonts w:cstheme="minorHAnsi"/>
          <w:lang w:val="nl-BE"/>
        </w:rPr>
      </w:pPr>
    </w:p>
    <w:p w14:paraId="0C929E1E" w14:textId="77777777" w:rsidR="006531EA" w:rsidRPr="006531EA" w:rsidRDefault="006531EA" w:rsidP="006531EA">
      <w:pPr>
        <w:spacing w:after="0" w:line="240" w:lineRule="auto"/>
        <w:contextualSpacing/>
        <w:jc w:val="both"/>
        <w:rPr>
          <w:rFonts w:cstheme="minorHAnsi"/>
          <w:lang w:val="nl-BE"/>
        </w:rPr>
      </w:pPr>
      <w:r w:rsidRPr="006531EA">
        <w:rPr>
          <w:rFonts w:cstheme="minorHAnsi"/>
          <w:b/>
          <w:bCs/>
          <w:lang w:val="nl-BE"/>
        </w:rPr>
        <w:t xml:space="preserve">De ambtshalve </w:t>
      </w:r>
      <w:r w:rsidRPr="006531EA">
        <w:rPr>
          <w:rStyle w:val="lev"/>
          <w:rFonts w:cstheme="minorHAnsi"/>
          <w:lang w:val="nl-BE"/>
        </w:rPr>
        <w:t>toekenning van het recht op de V.T.</w:t>
      </w:r>
      <w:r w:rsidRPr="006531EA">
        <w:rPr>
          <w:rFonts w:cstheme="minorHAnsi"/>
          <w:lang w:val="nl-BE"/>
        </w:rPr>
        <w:t xml:space="preserve"> is een innovatie binnen de VGVU. Het is een middel in de strijd tegen de non take-up van rechten.</w:t>
      </w:r>
    </w:p>
    <w:p w14:paraId="6FC8A556" w14:textId="77777777" w:rsidR="006531EA" w:rsidRDefault="006531EA" w:rsidP="006531EA">
      <w:pPr>
        <w:spacing w:after="0" w:line="240" w:lineRule="auto"/>
        <w:contextualSpacing/>
        <w:jc w:val="both"/>
        <w:rPr>
          <w:rFonts w:cstheme="minorHAnsi"/>
          <w:lang w:val="nl-BE"/>
        </w:rPr>
      </w:pPr>
    </w:p>
    <w:p w14:paraId="6A3EBE1C" w14:textId="77777777" w:rsidR="006531EA" w:rsidRDefault="006531EA" w:rsidP="006531EA">
      <w:pPr>
        <w:spacing w:after="0" w:line="240" w:lineRule="auto"/>
        <w:contextualSpacing/>
        <w:jc w:val="both"/>
        <w:rPr>
          <w:rFonts w:cstheme="minorHAnsi"/>
          <w:lang w:val="nl-BE"/>
        </w:rPr>
      </w:pPr>
    </w:p>
    <w:p w14:paraId="79337BE0" w14:textId="77777777" w:rsidR="006531EA" w:rsidRDefault="006531EA" w:rsidP="006531EA">
      <w:pPr>
        <w:spacing w:after="0" w:line="240" w:lineRule="auto"/>
        <w:contextualSpacing/>
        <w:jc w:val="both"/>
        <w:rPr>
          <w:rFonts w:cstheme="minorHAnsi"/>
          <w:lang w:val="nl-BE"/>
        </w:rPr>
      </w:pPr>
    </w:p>
    <w:p w14:paraId="568EAB56" w14:textId="77777777" w:rsidR="006531EA" w:rsidRDefault="006531EA" w:rsidP="006531EA">
      <w:pPr>
        <w:spacing w:after="0" w:line="240" w:lineRule="auto"/>
        <w:contextualSpacing/>
        <w:jc w:val="both"/>
        <w:rPr>
          <w:rFonts w:cstheme="minorHAnsi"/>
          <w:lang w:val="nl-BE"/>
        </w:rPr>
      </w:pPr>
    </w:p>
    <w:p w14:paraId="27196804" w14:textId="77777777" w:rsidR="006531EA" w:rsidRDefault="006531EA" w:rsidP="006531EA">
      <w:pPr>
        <w:spacing w:after="0" w:line="240" w:lineRule="auto"/>
        <w:contextualSpacing/>
        <w:jc w:val="both"/>
        <w:rPr>
          <w:rFonts w:cstheme="minorHAnsi"/>
          <w:lang w:val="nl-BE"/>
        </w:rPr>
      </w:pPr>
    </w:p>
    <w:p w14:paraId="76E20ACA" w14:textId="77777777" w:rsidR="006531EA" w:rsidRDefault="006531EA" w:rsidP="006531EA">
      <w:pPr>
        <w:spacing w:after="0" w:line="240" w:lineRule="auto"/>
        <w:contextualSpacing/>
        <w:jc w:val="both"/>
        <w:rPr>
          <w:rFonts w:cstheme="minorHAnsi"/>
          <w:lang w:val="nl-BE"/>
        </w:rPr>
      </w:pPr>
    </w:p>
    <w:p w14:paraId="167945DC" w14:textId="77777777" w:rsidR="006531EA" w:rsidRDefault="006531EA" w:rsidP="006531EA">
      <w:pPr>
        <w:spacing w:after="0" w:line="240" w:lineRule="auto"/>
        <w:contextualSpacing/>
        <w:jc w:val="both"/>
        <w:rPr>
          <w:rFonts w:cstheme="minorHAnsi"/>
          <w:lang w:val="nl-BE"/>
        </w:rPr>
      </w:pPr>
    </w:p>
    <w:p w14:paraId="696010AF" w14:textId="77777777" w:rsidR="006531EA" w:rsidRDefault="006531EA" w:rsidP="006531EA">
      <w:pPr>
        <w:spacing w:after="0" w:line="240" w:lineRule="auto"/>
        <w:contextualSpacing/>
        <w:jc w:val="both"/>
        <w:rPr>
          <w:rFonts w:cstheme="minorHAnsi"/>
          <w:lang w:val="nl-BE"/>
        </w:rPr>
      </w:pPr>
    </w:p>
    <w:p w14:paraId="5EDB79FA" w14:textId="77777777" w:rsidR="006531EA" w:rsidRPr="006531EA" w:rsidRDefault="006531EA" w:rsidP="006531EA">
      <w:pPr>
        <w:spacing w:after="0" w:line="240" w:lineRule="auto"/>
        <w:contextualSpacing/>
        <w:jc w:val="both"/>
        <w:rPr>
          <w:rFonts w:cstheme="minorHAnsi"/>
          <w:lang w:val="nl-BE"/>
        </w:rPr>
      </w:pPr>
    </w:p>
    <w:p w14:paraId="7F7BB62C" w14:textId="77777777" w:rsidR="006531EA" w:rsidRPr="006531EA" w:rsidRDefault="006531EA" w:rsidP="006531EA">
      <w:pPr>
        <w:pStyle w:val="Paragraphedeliste"/>
        <w:numPr>
          <w:ilvl w:val="0"/>
          <w:numId w:val="1"/>
        </w:numPr>
        <w:jc w:val="both"/>
        <w:rPr>
          <w:rFonts w:cstheme="minorHAnsi"/>
          <w:b/>
          <w:bCs/>
          <w:lang w:val="nl-BE"/>
        </w:rPr>
      </w:pPr>
      <w:r w:rsidRPr="006531EA">
        <w:rPr>
          <w:rFonts w:cstheme="minorHAnsi"/>
          <w:b/>
          <w:bCs/>
          <w:lang w:val="nl-BE"/>
        </w:rPr>
        <w:lastRenderedPageBreak/>
        <w:t>De gegevensuitwisseling: inhoud &amp; timing</w:t>
      </w:r>
    </w:p>
    <w:p w14:paraId="48089F69" w14:textId="77777777" w:rsidR="006531EA" w:rsidRPr="006531EA" w:rsidRDefault="006531EA" w:rsidP="006531EA">
      <w:pPr>
        <w:jc w:val="both"/>
        <w:rPr>
          <w:rFonts w:cstheme="minorHAnsi"/>
          <w:lang w:val="nl-BE"/>
        </w:rPr>
      </w:pPr>
      <w:r w:rsidRPr="006531EA">
        <w:rPr>
          <w:rFonts w:cstheme="minorHAnsi"/>
          <w:lang w:val="nl-BE"/>
        </w:rPr>
        <w:t>De rapportering over de ambtshalve toekenning van de V.T. bestaat uit de verzending van 4 statistische rapporten door de V.I.</w:t>
      </w:r>
    </w:p>
    <w:p w14:paraId="0DD84881" w14:textId="77777777" w:rsidR="006531EA" w:rsidRPr="006531EA" w:rsidRDefault="006531EA" w:rsidP="006531EA">
      <w:pPr>
        <w:pStyle w:val="Paragraphedeliste"/>
        <w:numPr>
          <w:ilvl w:val="0"/>
          <w:numId w:val="2"/>
        </w:numPr>
        <w:jc w:val="both"/>
        <w:rPr>
          <w:rFonts w:cstheme="minorHAnsi"/>
          <w:lang w:val="nl-BE"/>
        </w:rPr>
      </w:pPr>
      <w:r w:rsidRPr="006531EA">
        <w:rPr>
          <w:rFonts w:cstheme="minorHAnsi"/>
          <w:lang w:val="nl-BE"/>
        </w:rPr>
        <w:t>De rapportering over de toekenning van het recht n.a.v. de procedure (BIJLAGE 1).</w:t>
      </w:r>
    </w:p>
    <w:p w14:paraId="3D6229AC" w14:textId="77777777" w:rsidR="006531EA" w:rsidRPr="006531EA" w:rsidRDefault="006531EA" w:rsidP="006531EA">
      <w:pPr>
        <w:pStyle w:val="Paragraphedeliste"/>
        <w:numPr>
          <w:ilvl w:val="0"/>
          <w:numId w:val="2"/>
        </w:numPr>
        <w:jc w:val="both"/>
        <w:rPr>
          <w:rFonts w:cstheme="minorHAnsi"/>
          <w:lang w:val="nl-BE"/>
        </w:rPr>
      </w:pPr>
      <w:r w:rsidRPr="006531EA">
        <w:rPr>
          <w:rFonts w:cstheme="minorHAnsi"/>
          <w:lang w:val="nl-BE"/>
        </w:rPr>
        <w:t>de rapportering over de procedure ambtshalve toekenning V.T. zonder effectieve toekenning van het recht (BIJLAGE 2).</w:t>
      </w:r>
    </w:p>
    <w:p w14:paraId="79E576C9" w14:textId="77777777" w:rsidR="006531EA" w:rsidRPr="006531EA" w:rsidRDefault="006531EA" w:rsidP="006531EA">
      <w:pPr>
        <w:pStyle w:val="Paragraphedeliste"/>
        <w:numPr>
          <w:ilvl w:val="0"/>
          <w:numId w:val="2"/>
        </w:numPr>
        <w:jc w:val="both"/>
        <w:rPr>
          <w:rFonts w:cstheme="minorHAnsi"/>
          <w:lang w:val="nl-BE"/>
        </w:rPr>
      </w:pPr>
      <w:r w:rsidRPr="006531EA">
        <w:rPr>
          <w:rFonts w:cstheme="minorHAnsi"/>
          <w:lang w:val="nl-BE"/>
        </w:rPr>
        <w:t>De rapportering over het gebruik van de opt out procedure (BIJLAGE 3).</w:t>
      </w:r>
    </w:p>
    <w:p w14:paraId="730AEBE9" w14:textId="77777777" w:rsidR="006531EA" w:rsidRPr="006531EA" w:rsidRDefault="006531EA" w:rsidP="006531EA">
      <w:pPr>
        <w:pStyle w:val="Paragraphedeliste"/>
        <w:numPr>
          <w:ilvl w:val="0"/>
          <w:numId w:val="2"/>
        </w:numPr>
        <w:jc w:val="both"/>
        <w:rPr>
          <w:rFonts w:cstheme="minorHAnsi"/>
          <w:lang w:val="nl-BE"/>
        </w:rPr>
      </w:pPr>
      <w:r w:rsidRPr="006531EA">
        <w:rPr>
          <w:rFonts w:cstheme="minorHAnsi"/>
          <w:lang w:val="nl-BE"/>
        </w:rPr>
        <w:t>De rapportering over enkele bijzondere situaties in het kader van de procedure ambtshalve toekenning V.T.  -  verlies van recht door wijziging gezinssamenstelling (BIJLAGE 4).</w:t>
      </w:r>
    </w:p>
    <w:p w14:paraId="05094342" w14:textId="77777777" w:rsidR="006531EA" w:rsidRPr="006531EA" w:rsidRDefault="006531EA" w:rsidP="006531EA">
      <w:pPr>
        <w:pStyle w:val="Paragraphedeliste"/>
        <w:numPr>
          <w:ilvl w:val="0"/>
          <w:numId w:val="2"/>
        </w:numPr>
        <w:jc w:val="both"/>
        <w:rPr>
          <w:rFonts w:cstheme="minorHAnsi"/>
          <w:lang w:val="nl-BE"/>
        </w:rPr>
      </w:pPr>
      <w:r w:rsidRPr="006531EA">
        <w:rPr>
          <w:rFonts w:cstheme="minorHAnsi"/>
          <w:lang w:val="nl-BE"/>
        </w:rPr>
        <w:t>De rapportering procedure ambtshalve toekenning V.T. – de opvolging van gezinnen uit de procedure waaraan het recht niet ambtshalve kon worden toegekend. (BIJLAGE 5).</w:t>
      </w:r>
    </w:p>
    <w:p w14:paraId="4F65E6F5" w14:textId="77777777" w:rsidR="006531EA" w:rsidRPr="006531EA" w:rsidRDefault="006531EA" w:rsidP="006531EA">
      <w:pPr>
        <w:pStyle w:val="Paragraphedeliste"/>
        <w:numPr>
          <w:ilvl w:val="0"/>
          <w:numId w:val="2"/>
        </w:numPr>
        <w:jc w:val="both"/>
        <w:rPr>
          <w:rFonts w:cstheme="minorHAnsi"/>
          <w:lang w:val="nl-BE"/>
        </w:rPr>
      </w:pPr>
      <w:r w:rsidRPr="006531EA">
        <w:rPr>
          <w:rFonts w:cstheme="minorHAnsi"/>
          <w:lang w:val="nl-BE"/>
        </w:rPr>
        <w:t>De rapportering over de procedure ambtshalve toekenning V.T. – embargo (BIJLAGE 6)</w:t>
      </w:r>
      <w:r w:rsidRPr="006531EA">
        <w:rPr>
          <w:rStyle w:val="Appelnotedebasdep"/>
          <w:rFonts w:cstheme="minorHAnsi"/>
          <w:lang w:val="nl-BE"/>
        </w:rPr>
        <w:footnoteReference w:id="2"/>
      </w:r>
      <w:r w:rsidRPr="006531EA">
        <w:rPr>
          <w:rFonts w:cstheme="minorHAnsi"/>
          <w:lang w:val="nl-BE"/>
        </w:rPr>
        <w:t>.</w:t>
      </w:r>
    </w:p>
    <w:p w14:paraId="135A36C0" w14:textId="77777777" w:rsidR="006531EA" w:rsidRPr="006531EA" w:rsidRDefault="006531EA" w:rsidP="006531EA">
      <w:pPr>
        <w:jc w:val="both"/>
        <w:rPr>
          <w:rFonts w:cstheme="minorHAnsi"/>
          <w:lang w:val="nl-BE"/>
        </w:rPr>
      </w:pPr>
      <w:r w:rsidRPr="006531EA">
        <w:rPr>
          <w:rFonts w:cstheme="minorHAnsi"/>
          <w:lang w:val="nl-BE"/>
        </w:rPr>
        <w:t>De inhoud van de rapporten wordt in detail beschreven in de bijlagen 1 tot 6 van deze omzendbrief.</w:t>
      </w:r>
    </w:p>
    <w:p w14:paraId="06F30CE4" w14:textId="77777777" w:rsidR="006531EA" w:rsidRPr="006531EA" w:rsidRDefault="006531EA" w:rsidP="006531EA">
      <w:pPr>
        <w:jc w:val="both"/>
        <w:rPr>
          <w:rFonts w:cstheme="minorHAnsi"/>
          <w:lang w:val="nl-BE"/>
        </w:rPr>
      </w:pPr>
      <w:r w:rsidRPr="006531EA">
        <w:rPr>
          <w:rFonts w:cstheme="minorHAnsi"/>
          <w:lang w:val="nl-BE"/>
        </w:rPr>
        <w:t>De uitwisseling van de rapporten gebeurt semestrieel met uitwisselingen op 10 mei  en 10 november.</w:t>
      </w:r>
    </w:p>
    <w:p w14:paraId="35422F97" w14:textId="77777777" w:rsidR="006531EA" w:rsidRPr="006531EA" w:rsidRDefault="006531EA" w:rsidP="006531EA">
      <w:pPr>
        <w:pStyle w:val="Paragraphedeliste"/>
        <w:numPr>
          <w:ilvl w:val="0"/>
          <w:numId w:val="3"/>
        </w:numPr>
        <w:jc w:val="both"/>
        <w:rPr>
          <w:rFonts w:eastAsia="Times New Roman" w:cstheme="minorHAnsi"/>
          <w:lang w:val="nl-BE"/>
        </w:rPr>
      </w:pPr>
      <w:r w:rsidRPr="006531EA">
        <w:rPr>
          <w:rFonts w:eastAsia="Times New Roman" w:cstheme="minorHAnsi"/>
          <w:lang w:val="nl-BE"/>
        </w:rPr>
        <w:t>Het rapport StatAmbts_01 geeft een overzicht van de gevraagde gegevens tussen 1 juli en 31 december van het voorgaande kalenderjaar en wordt doorgestuurd ten laatste op 10 mei</w:t>
      </w:r>
    </w:p>
    <w:p w14:paraId="47288680" w14:textId="77777777" w:rsidR="006531EA" w:rsidRPr="006531EA" w:rsidRDefault="006531EA" w:rsidP="006531EA">
      <w:pPr>
        <w:pStyle w:val="Paragraphedeliste"/>
        <w:numPr>
          <w:ilvl w:val="0"/>
          <w:numId w:val="3"/>
        </w:numPr>
        <w:jc w:val="both"/>
        <w:rPr>
          <w:rFonts w:cstheme="minorHAnsi"/>
          <w:lang w:val="nl-BE"/>
        </w:rPr>
      </w:pPr>
      <w:r w:rsidRPr="006531EA">
        <w:rPr>
          <w:rFonts w:eastAsia="Times New Roman" w:cstheme="minorHAnsi"/>
          <w:lang w:val="nl-BE"/>
        </w:rPr>
        <w:t xml:space="preserve">Het rapport StatAmbts_02 geeft een overzicht van de gevraagde gegevens tussen 1 januari en 30 juni en wordt doorgestuurd ten laatste op 10 november.  </w:t>
      </w:r>
    </w:p>
    <w:p w14:paraId="78BCC3C0" w14:textId="77777777" w:rsidR="006531EA" w:rsidRPr="006531EA" w:rsidRDefault="006531EA" w:rsidP="006531EA">
      <w:pPr>
        <w:jc w:val="both"/>
        <w:rPr>
          <w:rFonts w:cstheme="minorHAnsi"/>
          <w:lang w:val="nl-BE"/>
        </w:rPr>
      </w:pPr>
      <w:r w:rsidRPr="006531EA">
        <w:rPr>
          <w:rFonts w:cstheme="minorHAnsi"/>
          <w:lang w:val="nl-BE"/>
        </w:rPr>
        <w:t>Het rapport</w:t>
      </w:r>
      <w:r w:rsidRPr="006531EA">
        <w:rPr>
          <w:rFonts w:eastAsia="Times New Roman" w:cstheme="minorHAnsi"/>
          <w:lang w:val="nl-BE"/>
        </w:rPr>
        <w:t xml:space="preserve"> StatAmbts_01 voor de periode 1 oktober 2024 en 31 december 2024 wordt verzonden ten laatste op 10 mei 2025.</w:t>
      </w:r>
    </w:p>
    <w:p w14:paraId="7CAE8220" w14:textId="77777777" w:rsidR="006531EA" w:rsidRPr="006531EA" w:rsidRDefault="006531EA" w:rsidP="006531EA">
      <w:pPr>
        <w:pStyle w:val="Paragraphedeliste"/>
        <w:numPr>
          <w:ilvl w:val="0"/>
          <w:numId w:val="1"/>
        </w:numPr>
        <w:jc w:val="both"/>
        <w:rPr>
          <w:rFonts w:cstheme="minorHAnsi"/>
          <w:b/>
          <w:bCs/>
          <w:lang w:val="nl-BE"/>
        </w:rPr>
      </w:pPr>
      <w:r w:rsidRPr="006531EA">
        <w:rPr>
          <w:rFonts w:cstheme="minorHAnsi"/>
          <w:b/>
          <w:bCs/>
          <w:lang w:val="nl-BE"/>
        </w:rPr>
        <w:t>De gegevensuitwisseling: procedure</w:t>
      </w:r>
    </w:p>
    <w:p w14:paraId="4DC2FCAF" w14:textId="77777777" w:rsidR="006531EA" w:rsidRPr="006531EA" w:rsidRDefault="006531EA" w:rsidP="006531EA">
      <w:pPr>
        <w:jc w:val="both"/>
        <w:rPr>
          <w:rFonts w:cstheme="minorHAnsi"/>
          <w:lang w:val="nl-BE"/>
        </w:rPr>
      </w:pPr>
      <w:r w:rsidRPr="006531EA">
        <w:rPr>
          <w:rFonts w:cstheme="minorHAnsi"/>
          <w:lang w:val="nl-BE"/>
        </w:rPr>
        <w:t xml:space="preserve">De Directie ACCES van de DAC zal instaan voor het samenvoegen van de cijfers van de V.I. tot geaggregeerde cijfers. De cijfers worden verzonden naar de volgende emailadressen: </w:t>
      </w:r>
      <w:hyperlink r:id="rId13" w:history="1">
        <w:r w:rsidRPr="006531EA">
          <w:rPr>
            <w:rStyle w:val="Lienhypertexte"/>
            <w:rFonts w:cstheme="minorHAnsi"/>
            <w:lang w:val="nl-BE"/>
          </w:rPr>
          <w:t>dac-acces@riziv-inami.fgov.be</w:t>
        </w:r>
      </w:hyperlink>
      <w:r w:rsidRPr="006531EA">
        <w:rPr>
          <w:rFonts w:cstheme="minorHAnsi"/>
          <w:lang w:val="nl-BE"/>
        </w:rPr>
        <w:t>.</w:t>
      </w:r>
    </w:p>
    <w:p w14:paraId="4C64B78A" w14:textId="77777777" w:rsidR="006531EA" w:rsidRPr="006531EA" w:rsidRDefault="006531EA" w:rsidP="006531EA">
      <w:pPr>
        <w:jc w:val="both"/>
        <w:rPr>
          <w:rFonts w:cstheme="minorHAnsi"/>
          <w:lang w:val="nl-BE"/>
        </w:rPr>
      </w:pPr>
      <w:r w:rsidRPr="006531EA">
        <w:rPr>
          <w:rFonts w:cstheme="minorHAnsi"/>
          <w:lang w:val="nl-BE"/>
        </w:rPr>
        <w:t xml:space="preserve">De logica is als volgt: het rapport StatAmbts van </w:t>
      </w:r>
      <w:r w:rsidRPr="006531EA">
        <w:rPr>
          <w:rFonts w:eastAsia="Times New Roman" w:cstheme="minorHAnsi"/>
          <w:lang w:val="nl-BE"/>
        </w:rPr>
        <w:t xml:space="preserve">1 juli en 31 december van jaar X wordt op ten laatste 10 mei van het jaar X+1 doorgestuurd. (vb. </w:t>
      </w:r>
      <w:r w:rsidRPr="006531EA">
        <w:rPr>
          <w:rFonts w:cstheme="minorHAnsi"/>
          <w:lang w:val="nl-BE"/>
        </w:rPr>
        <w:t>Ten laatste op 10 mei 2025 sturen de V.I. de rapporten voor de periode 1 oktober 2024 - 31 december 2024 door.)</w:t>
      </w:r>
    </w:p>
    <w:p w14:paraId="4EE20D89" w14:textId="77777777" w:rsidR="006531EA" w:rsidRPr="006531EA" w:rsidRDefault="006531EA" w:rsidP="006531EA">
      <w:pPr>
        <w:pStyle w:val="Paragraphedeliste"/>
        <w:numPr>
          <w:ilvl w:val="0"/>
          <w:numId w:val="1"/>
        </w:numPr>
        <w:jc w:val="both"/>
        <w:rPr>
          <w:rFonts w:cstheme="minorHAnsi"/>
          <w:b/>
          <w:bCs/>
          <w:lang w:val="nl-BE"/>
        </w:rPr>
      </w:pPr>
      <w:r w:rsidRPr="006531EA">
        <w:rPr>
          <w:rFonts w:cstheme="minorHAnsi"/>
          <w:b/>
          <w:bCs/>
          <w:lang w:val="nl-BE"/>
        </w:rPr>
        <w:t>Inwerkingtreding</w:t>
      </w:r>
    </w:p>
    <w:p w14:paraId="512E29E5" w14:textId="77777777" w:rsidR="006531EA" w:rsidRPr="006531EA" w:rsidRDefault="006531EA" w:rsidP="006531EA">
      <w:pPr>
        <w:jc w:val="both"/>
        <w:rPr>
          <w:rFonts w:cstheme="minorHAnsi"/>
          <w:lang w:val="nl-BE"/>
        </w:rPr>
      </w:pPr>
      <w:r w:rsidRPr="006531EA">
        <w:rPr>
          <w:rFonts w:cstheme="minorHAnsi"/>
          <w:lang w:val="nl-BE"/>
        </w:rPr>
        <w:t>Deze omzendbrief geldt voor de ambtshalve toekenning van het recht op de verhoogde tegemoetkoming. vanaf 1 oktober 2024.</w:t>
      </w:r>
    </w:p>
    <w:p w14:paraId="71C9004B" w14:textId="77777777" w:rsidR="00947EAC" w:rsidRPr="006531EA" w:rsidRDefault="00947EAC" w:rsidP="00A80F56">
      <w:pPr>
        <w:rPr>
          <w:lang w:val="nl-BE"/>
        </w:rPr>
      </w:pPr>
    </w:p>
    <w:p w14:paraId="56BAF669" w14:textId="0C45EE05" w:rsidR="00A80F56" w:rsidRPr="0054160F" w:rsidRDefault="00A80F56" w:rsidP="00A80F56">
      <w:pPr>
        <w:rPr>
          <w:rFonts w:ascii="Arial" w:hAnsi="Arial" w:cs="Arial"/>
          <w:sz w:val="18"/>
          <w:szCs w:val="18"/>
          <w:lang w:val="nl-BE"/>
        </w:rPr>
      </w:pPr>
      <w:r>
        <w:rPr>
          <w:lang w:val="nl-NL"/>
        </w:rPr>
        <w:tab/>
      </w:r>
      <w:r>
        <w:rPr>
          <w:lang w:val="nl-NL"/>
        </w:rPr>
        <w:tab/>
      </w:r>
      <w:r>
        <w:rPr>
          <w:lang w:val="nl-NL"/>
        </w:rPr>
        <w:tab/>
      </w:r>
      <w:r>
        <w:rPr>
          <w:lang w:val="nl-NL"/>
        </w:rPr>
        <w:tab/>
      </w:r>
      <w:r>
        <w:rPr>
          <w:lang w:val="nl-NL"/>
        </w:rPr>
        <w:tab/>
      </w:r>
      <w:r>
        <w:rPr>
          <w:lang w:val="nl-NL"/>
        </w:rPr>
        <w:tab/>
      </w:r>
      <w:r>
        <w:rPr>
          <w:lang w:val="nl-NL"/>
        </w:rPr>
        <w:tab/>
      </w:r>
      <w:r>
        <w:rPr>
          <w:lang w:val="nl-NL"/>
        </w:rPr>
        <w:tab/>
      </w:r>
      <w:sdt>
        <w:sdtPr>
          <w:rPr>
            <w:rFonts w:ascii="Arial" w:hAnsi="Arial" w:cs="Arial"/>
            <w:sz w:val="18"/>
            <w:szCs w:val="18"/>
          </w:rPr>
          <w:alias w:val="Dossier:ondertekenaar_x003A_aanhef_x002d_nl"/>
          <w:tag w:val="Dossier:ondertekenaar_x003A_aanhef_x002d_nl"/>
          <w:id w:val="-2016910189"/>
          <w:lock w:val="sdtContentLocked"/>
        </w:sdtPr>
        <w:sdtEndPr/>
        <w:sdtContent>
          <w:r>
            <w:rPr>
              <w:rFonts w:ascii="Arial" w:hAnsi="Arial" w:cs="Arial"/>
              <w:sz w:val="18"/>
              <w:szCs w:val="18"/>
              <w:lang w:val="nl-BE"/>
            </w:rPr>
            <w:t xml:space="preserve"> </w:t>
          </w:r>
        </w:sdtContent>
      </w:sdt>
    </w:p>
    <w:p w14:paraId="7F676A8D" w14:textId="41DBA993" w:rsidR="00A80F56" w:rsidRDefault="006531EA" w:rsidP="00B555BE">
      <w:pPr>
        <w:tabs>
          <w:tab w:val="left" w:pos="3558"/>
          <w:tab w:val="center" w:pos="4680"/>
          <w:tab w:val="left" w:pos="7098"/>
          <w:tab w:val="right" w:pos="9360"/>
        </w:tabs>
        <w:ind w:left="2880" w:firstLine="2880"/>
        <w:rPr>
          <w:lang w:val="nl-NL"/>
        </w:rPr>
      </w:pPr>
      <w:sdt>
        <w:sdtPr>
          <w:alias w:val="ondertekenaar:Handtekening"/>
          <w:tag w:val="ondertekenaar:Handtekening"/>
          <w:id w:val="905882548"/>
          <w:lock w:val="sdtContentLocked"/>
          <w:picture/>
        </w:sdtPr>
        <w:sdtEndPr/>
        <w:sdtContent>
          <w:r w:rsidR="00AA3F70">
            <w:rPr>
              <w:noProof/>
            </w:rPr>
            <w:drawing>
              <wp:inline distT="0" distB="0" distL="0" distR="0" wp14:anchorId="23053D54" wp14:editId="1B0E7996">
                <wp:extent cx="1143000" cy="1143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inline>
            </w:drawing>
          </w:r>
        </w:sdtContent>
      </w:sdt>
      <w:r w:rsidR="0028170D">
        <w:rPr>
          <w:lang w:val="nl-NL"/>
        </w:rPr>
        <w:tab/>
      </w:r>
      <w:r w:rsidR="0028170D">
        <w:rPr>
          <w:lang w:val="nl-NL"/>
        </w:rPr>
        <w:tab/>
      </w:r>
      <w:r w:rsidR="00B555BE">
        <w:rPr>
          <w:lang w:val="nl-NL"/>
        </w:rPr>
        <w:tab/>
      </w:r>
      <w:r w:rsidR="00003E47">
        <w:rPr>
          <w:lang w:val="nl-NL"/>
        </w:rPr>
        <w:tab/>
      </w:r>
      <w:r w:rsidR="00003E47">
        <w:rPr>
          <w:lang w:val="nl-NL"/>
        </w:rPr>
        <w:tab/>
      </w:r>
      <w:sdt>
        <w:sdtPr>
          <w:alias w:val="ondertekenaar:Handtekening"/>
          <w:tag w:val="ondertekenaar:Handtekening"/>
          <w:id w:val="-183676403"/>
          <w:picture/>
        </w:sdtPr>
        <w:sdtEndPr/>
        <w:sdtContent/>
      </w:sdt>
    </w:p>
    <w:p w14:paraId="3F070BAC" w14:textId="013B17C6" w:rsidR="00A80F56" w:rsidRDefault="00A80F56" w:rsidP="00C70678">
      <w:pPr>
        <w:tabs>
          <w:tab w:val="left" w:pos="3558"/>
          <w:tab w:val="center" w:pos="4680"/>
          <w:tab w:val="left" w:pos="7098"/>
          <w:tab w:val="right" w:pos="9360"/>
        </w:tabs>
        <w:rPr>
          <w:lang w:val="nl-NL"/>
        </w:rPr>
      </w:pPr>
      <w:r>
        <w:rPr>
          <w:lang w:val="nl-NL"/>
        </w:rPr>
        <w:tab/>
      </w:r>
      <w:r>
        <w:rPr>
          <w:lang w:val="nl-NL"/>
        </w:rPr>
        <w:tab/>
      </w:r>
      <w:r>
        <w:rPr>
          <w:lang w:val="nl-NL"/>
        </w:rPr>
        <w:tab/>
      </w:r>
    </w:p>
    <w:p w14:paraId="6A101A58" w14:textId="00CA9E30" w:rsidR="00A80F56" w:rsidRPr="0054160F" w:rsidRDefault="00A80F56" w:rsidP="00A80F56">
      <w:pPr>
        <w:rPr>
          <w:rFonts w:ascii="Arial" w:hAnsi="Arial" w:cs="Arial"/>
          <w:sz w:val="18"/>
          <w:szCs w:val="18"/>
          <w:lang w:val="nl-BE"/>
        </w:rPr>
      </w:pPr>
      <w:r>
        <w:rPr>
          <w:lang w:val="nl-NL"/>
        </w:rPr>
        <w:tab/>
      </w:r>
      <w:r>
        <w:rPr>
          <w:lang w:val="nl-NL"/>
        </w:rPr>
        <w:tab/>
      </w:r>
      <w:r>
        <w:rPr>
          <w:lang w:val="nl-NL"/>
        </w:rPr>
        <w:tab/>
      </w:r>
      <w:r>
        <w:rPr>
          <w:lang w:val="nl-NL"/>
        </w:rPr>
        <w:tab/>
      </w:r>
      <w:r>
        <w:rPr>
          <w:lang w:val="nl-NL"/>
        </w:rPr>
        <w:tab/>
      </w:r>
      <w:r>
        <w:rPr>
          <w:lang w:val="nl-NL"/>
        </w:rPr>
        <w:tab/>
      </w:r>
      <w:r>
        <w:rPr>
          <w:lang w:val="nl-NL"/>
        </w:rPr>
        <w:tab/>
      </w:r>
      <w:r>
        <w:rPr>
          <w:lang w:val="nl-NL"/>
        </w:rPr>
        <w:tab/>
      </w:r>
      <w:sdt>
        <w:sdtPr>
          <w:rPr>
            <w:rFonts w:ascii="Arial" w:hAnsi="Arial" w:cs="Arial"/>
            <w:sz w:val="18"/>
            <w:szCs w:val="18"/>
          </w:rPr>
          <w:alias w:val="Dossier:ondertekenaar_x003A_Naam_x002d_ondertekenaar_x002d_nl"/>
          <w:tag w:val="Dossier:ondertekenaar_x003A_Naam_x002d_ondertekenaar_x002d_nl"/>
          <w:id w:val="2023351502"/>
          <w:lock w:val="sdtContentLocked"/>
        </w:sdtPr>
        <w:sdtEndPr/>
        <w:sdtContent>
          <w:r>
            <w:rPr>
              <w:rFonts w:ascii="Arial" w:hAnsi="Arial" w:cs="Arial"/>
              <w:sz w:val="18"/>
              <w:szCs w:val="18"/>
              <w:lang w:val="nl-BE"/>
            </w:rPr>
            <w:t>Tom Verdonck</w:t>
          </w:r>
        </w:sdtContent>
      </w:sdt>
    </w:p>
    <w:p w14:paraId="0ECB3881" w14:textId="7BCFF242" w:rsidR="00A80F56" w:rsidRPr="0054160F" w:rsidRDefault="00A80F56" w:rsidP="00A80F56">
      <w:pPr>
        <w:rPr>
          <w:rFonts w:ascii="Arial" w:hAnsi="Arial" w:cs="Arial"/>
          <w:sz w:val="18"/>
          <w:szCs w:val="18"/>
          <w:lang w:val="nl-BE"/>
        </w:rPr>
      </w:pP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sdt>
        <w:sdtPr>
          <w:rPr>
            <w:rFonts w:ascii="Arial" w:hAnsi="Arial" w:cs="Arial"/>
            <w:sz w:val="18"/>
            <w:szCs w:val="18"/>
          </w:rPr>
          <w:alias w:val="Dossier:ondertekenaar_x003A_graad_x002d_nl"/>
          <w:tag w:val="Dossier:ondertekenaar_x003A_graad_x002d_nl"/>
          <w:id w:val="-1155145922"/>
          <w:lock w:val="sdtContentLocked"/>
        </w:sdtPr>
        <w:sdtEndPr/>
        <w:sdtContent>
          <w:r>
            <w:rPr>
              <w:rFonts w:ascii="Arial" w:hAnsi="Arial" w:cs="Arial"/>
              <w:sz w:val="18"/>
              <w:szCs w:val="18"/>
              <w:lang w:val="nl-BE"/>
            </w:rPr>
            <w:t>Directeur-generaal</w:t>
          </w:r>
        </w:sdtContent>
      </w:sdt>
    </w:p>
    <w:p w14:paraId="05A0BB40" w14:textId="6431F20B" w:rsidR="00FB1E96" w:rsidRPr="0054160F" w:rsidRDefault="00C70678" w:rsidP="00D6213A">
      <w:pPr>
        <w:tabs>
          <w:tab w:val="left" w:pos="3558"/>
          <w:tab w:val="center" w:pos="4680"/>
          <w:tab w:val="left" w:pos="7098"/>
          <w:tab w:val="right" w:pos="9360"/>
        </w:tabs>
        <w:rPr>
          <w:rFonts w:ascii="Arial" w:hAnsi="Arial" w:cs="Arial"/>
          <w:sz w:val="18"/>
          <w:szCs w:val="18"/>
          <w:lang w:val="nl-NL"/>
        </w:rPr>
      </w:pPr>
      <w:r w:rsidRPr="0054160F">
        <w:rPr>
          <w:rFonts w:ascii="Arial" w:hAnsi="Arial" w:cs="Arial"/>
          <w:sz w:val="18"/>
          <w:szCs w:val="18"/>
          <w:lang w:val="nl-NL"/>
        </w:rPr>
        <w:t xml:space="preserve">Bijlagen : </w:t>
      </w:r>
    </w:p>
    <w:tbl>
      <w:tblPr>
        <w:tblStyle w:val="Grilledutableau"/>
        <w:tblW w:w="0" w:type="auto"/>
        <w:tblLook w:val="04A0" w:firstRow="1" w:lastRow="0" w:firstColumn="1" w:lastColumn="0" w:noHBand="0" w:noVBand="1"/>
      </w:tblPr>
      <w:tblGrid>
        <w:gridCol w:w="5385"/>
      </w:tblGrid>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1582093692"/>
          <w:placeholder>
            <w:docPart w:val="574F8A8B89E141A79FF87FE76A621377"/>
          </w:placeholder>
        </w:sdtPr>
        <w:sdtEndPr>
          <w:rPr>
            <w:rStyle w:val="Policepardfaut"/>
            <w:color w:val="auto"/>
            <w:u w:val="none"/>
          </w:rPr>
        </w:sdtEndPr>
        <w:sdtContent>
          <w:tr w:rsidR="00F74688" w:rsidRPr="006531EA" w14:paraId="35E6BDD6" w14:textId="77777777" w:rsidTr="00452BF0">
            <w:trPr>
              <w:trHeight w:val="323"/>
            </w:trPr>
            <w:tc>
              <w:tcPr>
                <w:tcW w:w="5385" w:type="dxa"/>
                <w:tcBorders>
                  <w:top w:val="nil"/>
                  <w:left w:val="nil"/>
                  <w:bottom w:val="nil"/>
                  <w:right w:val="nil"/>
                </w:tcBorders>
              </w:tcPr>
              <w:p w14:paraId="4FD1924F" w14:textId="77777777" w:rsidR="00F74688" w:rsidRPr="006531EA" w:rsidRDefault="006531EA" w:rsidP="003B2690">
                <w:pPr>
                  <w:rPr>
                    <w:rFonts w:ascii="Arial" w:hAnsi="Arial" w:cs="Arial"/>
                    <w:b/>
                    <w:bCs/>
                    <w:sz w:val="18"/>
                    <w:szCs w:val="18"/>
                    <w:lang w:val="nl-NL"/>
                  </w:rPr>
                </w:pPr>
                <w:sdt>
                  <w:sdtPr>
                    <w:rPr>
                      <w:rStyle w:val="HL"/>
                      <w:rFonts w:ascii="Arial" w:hAnsi="Arial" w:cs="Arial"/>
                      <w:sz w:val="18"/>
                      <w:szCs w:val="18"/>
                    </w:rPr>
                    <w:alias w:val="Hyperlink(ItemUrl;LinkFilename)"/>
                    <w:tag w:val="Hyperlink(ItemUrl;LinkFilename)"/>
                    <w:id w:val="1787150873"/>
                    <w:placeholder>
                      <w:docPart w:val="B239B9727AF4485D841274C5EE4347C9"/>
                    </w:placeholder>
                  </w:sdtPr>
                  <w:sdtEndPr>
                    <w:rPr>
                      <w:rStyle w:val="Policepardfaut"/>
                      <w:color w:val="FFFFFF" w:themeColor="background1"/>
                      <w:u w:val="none"/>
                    </w:rPr>
                  </w:sdtEndPr>
                  <w:sdtContent>
                    <w:hyperlink r:id="rId15">
                      <w:r w:rsidR="00DC2C75" w:rsidRPr="006531EA">
                        <w:rPr>
                          <w:rStyle w:val="Lienhypertexte"/>
                          <w:rFonts w:ascii="Arial" w:hAnsi="Arial" w:cs="Arial"/>
                          <w:sz w:val="18"/>
                          <w:szCs w:val="18"/>
                          <w:lang w:val="nl-NL"/>
                        </w:rPr>
                        <w:t>Bijlage1_STAT_ambtshalve_VT_NL.docx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604694"/>
          <w:placeholder>
            <w:docPart w:val="574F8A8B89E141A79FF87FE76A621377"/>
          </w:placeholder>
        </w:sdtPr>
        <w:sdtEndPr>
          <w:rPr>
            <w:rStyle w:val="Policepardfaut"/>
            <w:color w:val="auto"/>
            <w:u w:val="none"/>
          </w:rPr>
        </w:sdtEndPr>
        <w:sdtContent>
          <w:tr w:rsidR="00F74688" w:rsidRPr="006531EA" w14:paraId="26F91209" w14:textId="77777777" w:rsidTr="00452BF0">
            <w:trPr>
              <w:trHeight w:val="323"/>
            </w:trPr>
            <w:tc>
              <w:tcPr>
                <w:tcW w:w="5385" w:type="dxa"/>
                <w:tcBorders>
                  <w:top w:val="nil"/>
                  <w:left w:val="nil"/>
                  <w:bottom w:val="nil"/>
                  <w:right w:val="nil"/>
                </w:tcBorders>
              </w:tcPr>
              <w:p w14:paraId="140BE266" w14:textId="77777777" w:rsidR="00F74688" w:rsidRPr="006531EA" w:rsidRDefault="006531EA" w:rsidP="003B2690">
                <w:pPr>
                  <w:rPr>
                    <w:rFonts w:ascii="Arial" w:hAnsi="Arial" w:cs="Arial"/>
                    <w:b/>
                    <w:bCs/>
                    <w:sz w:val="18"/>
                    <w:szCs w:val="18"/>
                    <w:lang w:val="nl-NL"/>
                  </w:rPr>
                </w:pPr>
                <w:sdt>
                  <w:sdtPr>
                    <w:rPr>
                      <w:rStyle w:val="HL"/>
                      <w:rFonts w:ascii="Arial" w:hAnsi="Arial" w:cs="Arial"/>
                      <w:sz w:val="18"/>
                      <w:szCs w:val="18"/>
                    </w:rPr>
                    <w:alias w:val="Hyperlink(ItemUrl;LinkFilename)"/>
                    <w:tag w:val="Hyperlink(ItemUrl;LinkFilename)"/>
                    <w:id w:val="777365748"/>
                    <w:placeholder>
                      <w:docPart w:val="B239B9727AF4485D841274C5EE4347C9"/>
                    </w:placeholder>
                  </w:sdtPr>
                  <w:sdtEndPr>
                    <w:rPr>
                      <w:rStyle w:val="Policepardfaut"/>
                      <w:color w:val="FFFFFF" w:themeColor="background1"/>
                      <w:u w:val="none"/>
                    </w:rPr>
                  </w:sdtEndPr>
                  <w:sdtContent>
                    <w:hyperlink r:id="rId16">
                      <w:r w:rsidR="00DC2C75" w:rsidRPr="006531EA">
                        <w:rPr>
                          <w:rStyle w:val="Lienhypertexte"/>
                          <w:rFonts w:ascii="Arial" w:hAnsi="Arial" w:cs="Arial"/>
                          <w:sz w:val="18"/>
                          <w:szCs w:val="18"/>
                          <w:lang w:val="nl-NL"/>
                        </w:rPr>
                        <w:t>Bijlage2_STAT_ambtshalve_VT_NL.docx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498183"/>
          <w:placeholder>
            <w:docPart w:val="574F8A8B89E141A79FF87FE76A621377"/>
          </w:placeholder>
        </w:sdtPr>
        <w:sdtEndPr>
          <w:rPr>
            <w:rStyle w:val="Policepardfaut"/>
            <w:color w:val="auto"/>
            <w:u w:val="none"/>
          </w:rPr>
        </w:sdtEndPr>
        <w:sdtContent>
          <w:tr w:rsidR="00F74688" w:rsidRPr="006531EA" w14:paraId="7400D436" w14:textId="77777777" w:rsidTr="00452BF0">
            <w:trPr>
              <w:trHeight w:val="323"/>
            </w:trPr>
            <w:tc>
              <w:tcPr>
                <w:tcW w:w="5385" w:type="dxa"/>
                <w:tcBorders>
                  <w:top w:val="nil"/>
                  <w:left w:val="nil"/>
                  <w:bottom w:val="nil"/>
                  <w:right w:val="nil"/>
                </w:tcBorders>
              </w:tcPr>
              <w:p w14:paraId="3C35B8D7" w14:textId="77777777" w:rsidR="00F74688" w:rsidRPr="006531EA" w:rsidRDefault="006531EA" w:rsidP="003B2690">
                <w:pPr>
                  <w:rPr>
                    <w:rFonts w:ascii="Arial" w:hAnsi="Arial" w:cs="Arial"/>
                    <w:b/>
                    <w:bCs/>
                    <w:sz w:val="18"/>
                    <w:szCs w:val="18"/>
                    <w:lang w:val="nl-NL"/>
                  </w:rPr>
                </w:pPr>
                <w:sdt>
                  <w:sdtPr>
                    <w:rPr>
                      <w:rStyle w:val="HL"/>
                      <w:rFonts w:ascii="Arial" w:hAnsi="Arial" w:cs="Arial"/>
                      <w:sz w:val="18"/>
                      <w:szCs w:val="18"/>
                    </w:rPr>
                    <w:alias w:val="Hyperlink(ItemUrl;LinkFilename)"/>
                    <w:tag w:val="Hyperlink(ItemUrl;LinkFilename)"/>
                    <w:id w:val="777857317"/>
                    <w:placeholder>
                      <w:docPart w:val="B239B9727AF4485D841274C5EE4347C9"/>
                    </w:placeholder>
                  </w:sdtPr>
                  <w:sdtEndPr>
                    <w:rPr>
                      <w:rStyle w:val="Policepardfaut"/>
                      <w:color w:val="FFFFFF" w:themeColor="background1"/>
                      <w:u w:val="none"/>
                    </w:rPr>
                  </w:sdtEndPr>
                  <w:sdtContent>
                    <w:hyperlink r:id="rId17">
                      <w:r w:rsidR="00DC2C75" w:rsidRPr="006531EA">
                        <w:rPr>
                          <w:rStyle w:val="Lienhypertexte"/>
                          <w:rFonts w:ascii="Arial" w:hAnsi="Arial" w:cs="Arial"/>
                          <w:sz w:val="18"/>
                          <w:szCs w:val="18"/>
                          <w:lang w:val="nl-NL"/>
                        </w:rPr>
                        <w:t>Bijlage3_STAT_ambtshalve_VT_NL.docx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759381"/>
          <w:placeholder>
            <w:docPart w:val="574F8A8B89E141A79FF87FE76A621377"/>
          </w:placeholder>
        </w:sdtPr>
        <w:sdtEndPr>
          <w:rPr>
            <w:rStyle w:val="Policepardfaut"/>
            <w:color w:val="auto"/>
            <w:u w:val="none"/>
          </w:rPr>
        </w:sdtEndPr>
        <w:sdtContent>
          <w:tr w:rsidR="00F74688" w:rsidRPr="006531EA" w14:paraId="710DF196" w14:textId="77777777" w:rsidTr="00452BF0">
            <w:trPr>
              <w:trHeight w:val="323"/>
            </w:trPr>
            <w:tc>
              <w:tcPr>
                <w:tcW w:w="5385" w:type="dxa"/>
                <w:tcBorders>
                  <w:top w:val="nil"/>
                  <w:left w:val="nil"/>
                  <w:bottom w:val="nil"/>
                  <w:right w:val="nil"/>
                </w:tcBorders>
              </w:tcPr>
              <w:p w14:paraId="5EDA2017" w14:textId="77777777" w:rsidR="00F74688" w:rsidRPr="006531EA" w:rsidRDefault="006531EA" w:rsidP="003B2690">
                <w:pPr>
                  <w:rPr>
                    <w:rFonts w:ascii="Arial" w:hAnsi="Arial" w:cs="Arial"/>
                    <w:b/>
                    <w:bCs/>
                    <w:sz w:val="18"/>
                    <w:szCs w:val="18"/>
                    <w:lang w:val="nl-NL"/>
                  </w:rPr>
                </w:pPr>
                <w:sdt>
                  <w:sdtPr>
                    <w:rPr>
                      <w:rStyle w:val="HL"/>
                      <w:rFonts w:ascii="Arial" w:hAnsi="Arial" w:cs="Arial"/>
                      <w:sz w:val="18"/>
                      <w:szCs w:val="18"/>
                    </w:rPr>
                    <w:alias w:val="Hyperlink(ItemUrl;LinkFilename)"/>
                    <w:tag w:val="Hyperlink(ItemUrl;LinkFilename)"/>
                    <w:id w:val="777348787"/>
                    <w:placeholder>
                      <w:docPart w:val="B239B9727AF4485D841274C5EE4347C9"/>
                    </w:placeholder>
                  </w:sdtPr>
                  <w:sdtEndPr>
                    <w:rPr>
                      <w:rStyle w:val="Policepardfaut"/>
                      <w:color w:val="FFFFFF" w:themeColor="background1"/>
                      <w:u w:val="none"/>
                    </w:rPr>
                  </w:sdtEndPr>
                  <w:sdtContent>
                    <w:hyperlink r:id="rId18">
                      <w:r w:rsidR="00DC2C75" w:rsidRPr="006531EA">
                        <w:rPr>
                          <w:rStyle w:val="Lienhypertexte"/>
                          <w:rFonts w:ascii="Arial" w:hAnsi="Arial" w:cs="Arial"/>
                          <w:sz w:val="18"/>
                          <w:szCs w:val="18"/>
                          <w:lang w:val="nl-NL"/>
                        </w:rPr>
                        <w:t>Bijlage4_STAT_ambtshalve_VT_NL.docx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433897"/>
          <w:placeholder>
            <w:docPart w:val="574F8A8B89E141A79FF87FE76A621377"/>
          </w:placeholder>
        </w:sdtPr>
        <w:sdtEndPr>
          <w:rPr>
            <w:rStyle w:val="Policepardfaut"/>
            <w:color w:val="auto"/>
            <w:u w:val="none"/>
          </w:rPr>
        </w:sdtEndPr>
        <w:sdtContent>
          <w:tr w:rsidR="00F74688" w:rsidRPr="006531EA" w14:paraId="183FB269" w14:textId="77777777" w:rsidTr="00452BF0">
            <w:trPr>
              <w:trHeight w:val="323"/>
            </w:trPr>
            <w:tc>
              <w:tcPr>
                <w:tcW w:w="5385" w:type="dxa"/>
                <w:tcBorders>
                  <w:top w:val="nil"/>
                  <w:left w:val="nil"/>
                  <w:bottom w:val="nil"/>
                  <w:right w:val="nil"/>
                </w:tcBorders>
              </w:tcPr>
              <w:p w14:paraId="3EFA0286" w14:textId="77777777" w:rsidR="00F74688" w:rsidRPr="006531EA" w:rsidRDefault="006531EA" w:rsidP="003B2690">
                <w:pPr>
                  <w:rPr>
                    <w:rFonts w:ascii="Arial" w:hAnsi="Arial" w:cs="Arial"/>
                    <w:b/>
                    <w:bCs/>
                    <w:sz w:val="18"/>
                    <w:szCs w:val="18"/>
                    <w:lang w:val="nl-NL"/>
                  </w:rPr>
                </w:pPr>
                <w:sdt>
                  <w:sdtPr>
                    <w:rPr>
                      <w:rStyle w:val="HL"/>
                      <w:rFonts w:ascii="Arial" w:hAnsi="Arial" w:cs="Arial"/>
                      <w:sz w:val="18"/>
                      <w:szCs w:val="18"/>
                    </w:rPr>
                    <w:alias w:val="Hyperlink(ItemUrl;LinkFilename)"/>
                    <w:tag w:val="Hyperlink(ItemUrl;LinkFilename)"/>
                    <w:id w:val="777408287"/>
                    <w:placeholder>
                      <w:docPart w:val="B239B9727AF4485D841274C5EE4347C9"/>
                    </w:placeholder>
                  </w:sdtPr>
                  <w:sdtEndPr>
                    <w:rPr>
                      <w:rStyle w:val="Policepardfaut"/>
                      <w:color w:val="FFFFFF" w:themeColor="background1"/>
                      <w:u w:val="none"/>
                    </w:rPr>
                  </w:sdtEndPr>
                  <w:sdtContent>
                    <w:hyperlink r:id="rId19">
                      <w:r w:rsidR="00DC2C75" w:rsidRPr="006531EA">
                        <w:rPr>
                          <w:rStyle w:val="Lienhypertexte"/>
                          <w:rFonts w:ascii="Arial" w:hAnsi="Arial" w:cs="Arial"/>
                          <w:sz w:val="18"/>
                          <w:szCs w:val="18"/>
                          <w:lang w:val="nl-NL"/>
                        </w:rPr>
                        <w:t>Bijlage5_STAT_ambtshalve_VT_NL.docx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047782"/>
          <w:placeholder>
            <w:docPart w:val="574F8A8B89E141A79FF87FE76A621377"/>
          </w:placeholder>
        </w:sdtPr>
        <w:sdtEndPr>
          <w:rPr>
            <w:rStyle w:val="Policepardfaut"/>
            <w:color w:val="auto"/>
            <w:u w:val="none"/>
          </w:rPr>
        </w:sdtEndPr>
        <w:sdtContent>
          <w:tr w:rsidR="00F74688" w:rsidRPr="006531EA" w14:paraId="0FC3A7DF" w14:textId="77777777" w:rsidTr="00452BF0">
            <w:trPr>
              <w:trHeight w:val="323"/>
            </w:trPr>
            <w:tc>
              <w:tcPr>
                <w:tcW w:w="5385" w:type="dxa"/>
                <w:tcBorders>
                  <w:top w:val="nil"/>
                  <w:left w:val="nil"/>
                  <w:bottom w:val="nil"/>
                  <w:right w:val="nil"/>
                </w:tcBorders>
              </w:tcPr>
              <w:p w14:paraId="5EAC36EA" w14:textId="77777777" w:rsidR="00F74688" w:rsidRPr="006531EA" w:rsidRDefault="006531EA" w:rsidP="003B2690">
                <w:pPr>
                  <w:rPr>
                    <w:rFonts w:ascii="Arial" w:hAnsi="Arial" w:cs="Arial"/>
                    <w:b/>
                    <w:bCs/>
                    <w:sz w:val="18"/>
                    <w:szCs w:val="18"/>
                    <w:lang w:val="nl-NL"/>
                  </w:rPr>
                </w:pPr>
                <w:sdt>
                  <w:sdtPr>
                    <w:rPr>
                      <w:rStyle w:val="HL"/>
                      <w:rFonts w:ascii="Arial" w:hAnsi="Arial" w:cs="Arial"/>
                      <w:sz w:val="18"/>
                      <w:szCs w:val="18"/>
                    </w:rPr>
                    <w:alias w:val="Hyperlink(ItemUrl;LinkFilename)"/>
                    <w:tag w:val="Hyperlink(ItemUrl;LinkFilename)"/>
                    <w:id w:val="777957173"/>
                    <w:placeholder>
                      <w:docPart w:val="B239B9727AF4485D841274C5EE4347C9"/>
                    </w:placeholder>
                  </w:sdtPr>
                  <w:sdtEndPr>
                    <w:rPr>
                      <w:rStyle w:val="Policepardfaut"/>
                      <w:color w:val="FFFFFF" w:themeColor="background1"/>
                      <w:u w:val="none"/>
                    </w:rPr>
                  </w:sdtEndPr>
                  <w:sdtContent>
                    <w:hyperlink r:id="rId20">
                      <w:r w:rsidR="00DC2C75" w:rsidRPr="006531EA">
                        <w:rPr>
                          <w:rStyle w:val="Lienhypertexte"/>
                          <w:rFonts w:ascii="Arial" w:hAnsi="Arial" w:cs="Arial"/>
                          <w:sz w:val="18"/>
                          <w:szCs w:val="18"/>
                          <w:lang w:val="nl-NL"/>
                        </w:rPr>
                        <w:t>Bijlage6_STAT_ambtshalve_VT_NL.docx</w:t>
                      </w:r>
                    </w:hyperlink>
                  </w:sdtContent>
                </w:sdt>
              </w:p>
            </w:tc>
          </w:tr>
        </w:sdtContent>
      </w:sdt>
      <w:sdt>
        <w:sdtPr>
          <w:rPr>
            <w:rStyle w:val="HL"/>
            <w:rFonts w:ascii="Arial" w:hAnsi="Arial" w:cs="Arial"/>
            <w:sz w:val="18"/>
            <w:szCs w:val="18"/>
          </w:rPr>
          <w:alias w:val="FindItems(&quot;Omzendbrieven&quot;;&quot;ContentType&quot;;&quot;Bijlage&quot;;&quot;Taal&quot;;&quot;NL-FR&quot;;&quot;Dossier&quot;;Dossier)"/>
          <w:tag w:val="FindItems(&quot;Omzendbrieven&quot;;&quot;ContentType&quot;;&quot;Bijlage&quot;;&quot;Taal&quot;;&quot;NL-FR&quot;;&quot;Dossier&quot;;Dossier)"/>
          <w:id w:val="1472404901"/>
          <w:placeholder>
            <w:docPart w:val="69C1C67F689E48A7B27CA290378857C9"/>
          </w:placeholder>
        </w:sdtPr>
        <w:sdtEndPr>
          <w:rPr>
            <w:rStyle w:val="Policepardfaut"/>
            <w:color w:val="auto"/>
            <w:u w:val="none"/>
          </w:rPr>
        </w:sdtEndPr>
        <w:sdtContent>
          <w:tr w:rsidR="00100800" w:rsidRPr="00285AC1" w14:paraId="352ECC9F" w14:textId="77777777" w:rsidTr="00452BF0">
            <w:trPr>
              <w:trHeight w:val="323"/>
            </w:trPr>
            <w:tc>
              <w:tcPr>
                <w:tcW w:w="5385" w:type="dxa"/>
                <w:tcBorders>
                  <w:top w:val="nil"/>
                  <w:left w:val="nil"/>
                  <w:bottom w:val="nil"/>
                  <w:right w:val="nil"/>
                </w:tcBorders>
              </w:tcPr>
              <w:p w14:paraId="52B998FC" w14:textId="77777777" w:rsidR="00100800" w:rsidRPr="00285AC1" w:rsidRDefault="006531EA" w:rsidP="00D551EB">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1709794026"/>
                    <w:placeholder>
                      <w:docPart w:val="4D08FFF79237465EBB00CAF7B7F9B495"/>
                    </w:placeholder>
                  </w:sdtPr>
                  <w:sdtEndPr>
                    <w:rPr>
                      <w:rStyle w:val="Policepardfaut"/>
                      <w:color w:val="FFFFFF" w:themeColor="background1"/>
                      <w:u w:val="none"/>
                    </w:rPr>
                  </w:sdtEndPr>
                  <w:sdtContent>
                    <w:r w:rsidR="00DC2C75">
                      <w:rPr>
                        <w:rStyle w:val="HL"/>
                        <w:rFonts w:ascii="Arial" w:hAnsi="Arial" w:cs="Arial"/>
                        <w:sz w:val="18"/>
                        <w:szCs w:val="18"/>
                      </w:rPr>
                      <w:t xml:space="preserve"> </w:t>
                    </w:r>
                  </w:sdtContent>
                </w:sdt>
              </w:p>
            </w:tc>
          </w:tr>
        </w:sdtContent>
      </w:sdt>
    </w:tbl>
    <w:p w14:paraId="34D6A4A8" w14:textId="58FF160E" w:rsidR="006151A2" w:rsidRPr="001D5F5B" w:rsidRDefault="006151A2" w:rsidP="006151A2">
      <w:pPr>
        <w:rPr>
          <w:lang w:val="nl-BE"/>
        </w:rPr>
      </w:pPr>
    </w:p>
    <w:sectPr w:rsidR="006151A2" w:rsidRPr="001D5F5B" w:rsidSect="008F4DFD">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E1460" w14:textId="77777777" w:rsidR="0035536F" w:rsidRDefault="0035536F" w:rsidP="006B0F9F">
      <w:pPr>
        <w:spacing w:after="0" w:line="240" w:lineRule="auto"/>
      </w:pPr>
      <w:r>
        <w:separator/>
      </w:r>
    </w:p>
  </w:endnote>
  <w:endnote w:type="continuationSeparator" w:id="0">
    <w:p w14:paraId="7EB13AC5" w14:textId="77777777" w:rsidR="0035536F" w:rsidRDefault="0035536F" w:rsidP="006B0F9F">
      <w:pPr>
        <w:spacing w:after="0" w:line="240" w:lineRule="auto"/>
      </w:pPr>
      <w:r>
        <w:continuationSeparator/>
      </w:r>
    </w:p>
  </w:endnote>
  <w:endnote w:type="continuationNotice" w:id="1">
    <w:p w14:paraId="5F649CF9" w14:textId="77777777" w:rsidR="0035536F" w:rsidRDefault="003553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42114" w14:textId="77777777" w:rsidR="00D75C41" w:rsidRDefault="00D75C4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B151D" w14:textId="77777777" w:rsidR="0080543A" w:rsidRDefault="0080543A">
    <w:pPr>
      <w:pStyle w:val="Pieddepage"/>
      <w:rPr>
        <w:rFonts w:ascii="Arial" w:hAnsi="Arial" w:cs="Arial"/>
        <w:sz w:val="18"/>
        <w:szCs w:val="18"/>
        <w:lang w:val="en-GB"/>
      </w:rPr>
    </w:pPr>
  </w:p>
  <w:p w14:paraId="2E90B991" w14:textId="4EE5219E" w:rsidR="00995CEB" w:rsidRPr="0054160F" w:rsidRDefault="007A6307">
    <w:pPr>
      <w:pStyle w:val="Pieddepage"/>
      <w:rPr>
        <w:rFonts w:ascii="Arial" w:hAnsi="Arial" w:cs="Arial"/>
        <w:sz w:val="18"/>
        <w:szCs w:val="18"/>
        <w:lang w:val="en-GB"/>
      </w:rPr>
    </w:pPr>
    <w:r w:rsidRPr="0054160F">
      <w:rPr>
        <w:rFonts w:ascii="Arial" w:hAnsi="Arial" w:cs="Arial"/>
        <w:sz w:val="18"/>
        <w:szCs w:val="18"/>
        <w:lang w:val="en-GB"/>
      </w:rPr>
      <w:t>Galileelaan 5/01, 1210 Brussel</w:t>
    </w:r>
    <w:r w:rsidR="00995CEB" w:rsidRPr="0054160F">
      <w:rPr>
        <w:rFonts w:ascii="Arial" w:hAnsi="Arial" w:cs="Arial"/>
        <w:sz w:val="18"/>
        <w:szCs w:val="18"/>
        <w:lang w:val="en-GB"/>
      </w:rPr>
      <w:tab/>
    </w:r>
    <w:r w:rsidR="00995CEB" w:rsidRPr="0054160F">
      <w:rPr>
        <w:rFonts w:ascii="Arial" w:hAnsi="Arial" w:cs="Arial"/>
        <w:sz w:val="18"/>
        <w:szCs w:val="18"/>
        <w:lang w:val="en-GB"/>
      </w:rPr>
      <w:tab/>
    </w:r>
    <w:r w:rsidR="00D75C41" w:rsidRPr="00D75C41">
      <w:rPr>
        <w:rFonts w:ascii="Arial" w:hAnsi="Arial" w:cs="Arial"/>
        <w:sz w:val="18"/>
        <w:szCs w:val="18"/>
        <w:lang w:val="en-GB"/>
      </w:rPr>
      <w:t>Tel : 02/524 97 97</w:t>
    </w:r>
  </w:p>
  <w:p w14:paraId="22E75718" w14:textId="4F09340C" w:rsidR="00995CEB" w:rsidRPr="002B01D7" w:rsidRDefault="00995CEB">
    <w:pPr>
      <w:pStyle w:val="Pieddepage"/>
      <w:rPr>
        <w:lang w:val="en-GB"/>
      </w:rPr>
    </w:pPr>
    <w:r w:rsidRPr="002B01D7">
      <w:rPr>
        <w:lang w:val="en-GB"/>
      </w:rPr>
      <w:tab/>
    </w:r>
  </w:p>
  <w:p w14:paraId="31CB852A" w14:textId="288232B0" w:rsidR="00995CEB" w:rsidRPr="002B01D7" w:rsidRDefault="006531EA">
    <w:pPr>
      <w:pStyle w:val="Pieddepage"/>
      <w:rPr>
        <w:lang w:val="en-GB"/>
      </w:rPr>
    </w:pPr>
    <w:sdt>
      <w:sdtPr>
        <w:rPr>
          <w:lang w:val="nl-NL"/>
        </w:rPr>
        <w:alias w:val="[Cel:Titel]"/>
        <w:tag w:val="[Cel:Titel]"/>
        <w:id w:val="2046867330"/>
        <w:placeholder>
          <w:docPart w:val="D43DBDBE94C64C4A986F4DD894CB37E7"/>
        </w:placeholder>
        <w:text/>
      </w:sdtPr>
      <w:sdtEndPr/>
      <w:sdtContent>
        <w:r w:rsidR="00DC2C75">
          <w:t xml:space="preserve"> </w:t>
        </w:r>
      </w:sdtContent>
    </w:sdt>
    <w:r w:rsidR="00995CEB" w:rsidRPr="002B01D7">
      <w:rPr>
        <w:lang w:val="en-GB"/>
      </w:rPr>
      <w:tab/>
    </w:r>
    <w:r w:rsidR="00995CEB" w:rsidRPr="002B01D7">
      <w:rPr>
        <w:lang w:val="en-GB"/>
      </w:rPr>
      <w:tab/>
    </w:r>
    <w:r w:rsidR="00995CEB" w:rsidRPr="002B01D7">
      <w:rPr>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F91E2" w14:textId="5F4AA42F" w:rsidR="0080543A" w:rsidRPr="00285AC1" w:rsidRDefault="0080543A">
    <w:pPr>
      <w:pStyle w:val="Pieddepage"/>
      <w:rPr>
        <w:sz w:val="14"/>
        <w:szCs w:val="14"/>
      </w:rPr>
    </w:pPr>
    <w:r w:rsidRPr="00285AC1">
      <w:rPr>
        <w:rFonts w:ascii="Arial" w:hAnsi="Arial" w:cs="Arial"/>
        <w:sz w:val="14"/>
        <w:szCs w:val="14"/>
        <w:lang w:val="en-GB"/>
      </w:rPr>
      <w:t>Galileelaan 5/01, 1210 Brussel</w:t>
    </w:r>
    <w:r w:rsidRPr="00285AC1">
      <w:rPr>
        <w:rFonts w:ascii="Arial" w:hAnsi="Arial" w:cs="Arial"/>
        <w:sz w:val="14"/>
        <w:szCs w:val="14"/>
        <w:lang w:val="en-GB"/>
      </w:rPr>
      <w:tab/>
    </w:r>
    <w:r w:rsidRPr="00285AC1">
      <w:rPr>
        <w:rFonts w:ascii="Arial" w:hAnsi="Arial" w:cs="Arial"/>
        <w:sz w:val="14"/>
        <w:szCs w:val="14"/>
        <w:lang w:val="en-GB"/>
      </w:rPr>
      <w:tab/>
      <w:t xml:space="preserve">Tel : </w:t>
    </w:r>
    <w:r w:rsidR="001F1829">
      <w:rPr>
        <w:rFonts w:ascii="Arial" w:hAnsi="Arial" w:cs="Arial"/>
        <w:sz w:val="14"/>
        <w:szCs w:val="14"/>
        <w:lang w:val="en-GB"/>
      </w:rPr>
      <w:t>02/524 97 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B7FBA" w14:textId="77777777" w:rsidR="0035536F" w:rsidRDefault="0035536F" w:rsidP="006B0F9F">
      <w:pPr>
        <w:spacing w:after="0" w:line="240" w:lineRule="auto"/>
      </w:pPr>
      <w:r>
        <w:separator/>
      </w:r>
    </w:p>
  </w:footnote>
  <w:footnote w:type="continuationSeparator" w:id="0">
    <w:p w14:paraId="0240660D" w14:textId="77777777" w:rsidR="0035536F" w:rsidRDefault="0035536F" w:rsidP="006B0F9F">
      <w:pPr>
        <w:spacing w:after="0" w:line="240" w:lineRule="auto"/>
      </w:pPr>
      <w:r>
        <w:continuationSeparator/>
      </w:r>
    </w:p>
  </w:footnote>
  <w:footnote w:type="continuationNotice" w:id="1">
    <w:p w14:paraId="04566C50" w14:textId="77777777" w:rsidR="0035536F" w:rsidRDefault="0035536F">
      <w:pPr>
        <w:spacing w:after="0" w:line="240" w:lineRule="auto"/>
      </w:pPr>
    </w:p>
  </w:footnote>
  <w:footnote w:id="2">
    <w:p w14:paraId="730A09F5" w14:textId="77777777" w:rsidR="006531EA" w:rsidRPr="006345F5" w:rsidRDefault="006531EA" w:rsidP="006531EA">
      <w:pPr>
        <w:jc w:val="both"/>
        <w:rPr>
          <w:rFonts w:ascii="Calibri" w:hAnsi="Calibri" w:cs="Calibri"/>
          <w:sz w:val="18"/>
          <w:szCs w:val="18"/>
          <w:lang w:val="nl-BE"/>
        </w:rPr>
      </w:pPr>
      <w:r w:rsidRPr="00BB1DAF">
        <w:rPr>
          <w:rStyle w:val="Appelnotedebasdep"/>
          <w:rFonts w:ascii="Calibri" w:hAnsi="Calibri" w:cs="Calibri"/>
          <w:sz w:val="18"/>
          <w:szCs w:val="18"/>
        </w:rPr>
        <w:footnoteRef/>
      </w:r>
      <w:r w:rsidRPr="00BB1DAF">
        <w:rPr>
          <w:rFonts w:ascii="Calibri" w:hAnsi="Calibri" w:cs="Calibri"/>
          <w:sz w:val="18"/>
          <w:szCs w:val="18"/>
          <w:lang w:val="nl-NL"/>
        </w:rPr>
        <w:t xml:space="preserve"> </w:t>
      </w:r>
      <w:r w:rsidRPr="00BB1DAF">
        <w:rPr>
          <w:rFonts w:ascii="Calibri" w:hAnsi="Calibri" w:cs="Calibri"/>
          <w:sz w:val="18"/>
          <w:szCs w:val="18"/>
          <w:lang w:val="nl-BE"/>
        </w:rPr>
        <w:t>Alle embargo’s worden opgenomen in deze rapportering, niet alleen deze die worden toegepast op de gezinnen wiens recht ambtshalve werd geopend.</w:t>
      </w:r>
    </w:p>
    <w:p w14:paraId="632CFF0D" w14:textId="77777777" w:rsidR="006531EA" w:rsidRPr="006345F5" w:rsidRDefault="006531EA" w:rsidP="006531EA">
      <w:pPr>
        <w:pStyle w:val="Notedebasdepage"/>
        <w:rPr>
          <w:lang w:val="nl-B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2278A" w14:textId="77777777" w:rsidR="00D75C41" w:rsidRDefault="00D75C4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392EE" w14:textId="20D95DBA" w:rsidR="00044C55" w:rsidRDefault="00044C55">
    <w:pPr>
      <w:pStyle w:val="En-tte"/>
    </w:pPr>
    <w:r>
      <w:tab/>
    </w:r>
    <w:r>
      <w:tab/>
    </w:r>
    <w:r>
      <w:fldChar w:fldCharType="begin"/>
    </w:r>
    <w:r>
      <w:instrText xml:space="preserve"> PAGE   \* MERGEFORMAT </w:instrText>
    </w:r>
    <w:r>
      <w:fldChar w:fldCharType="separate"/>
    </w:r>
    <w:r>
      <w:rPr>
        <w:noProof/>
      </w:rPr>
      <w:t>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F61F3" w14:textId="6310132F" w:rsidR="0080543A" w:rsidRPr="00082755" w:rsidRDefault="0080543A" w:rsidP="0080543A">
    <w:pPr>
      <w:pStyle w:val="En-tte"/>
      <w:rPr>
        <w:rFonts w:ascii="Arial" w:hAnsi="Arial" w:cs="Arial"/>
        <w:b/>
        <w:bCs/>
        <w:sz w:val="36"/>
        <w:szCs w:val="36"/>
        <w:lang w:val="nl-NL"/>
      </w:rPr>
    </w:pPr>
    <w:r w:rsidRPr="00082755">
      <w:rPr>
        <w:rFonts w:ascii="Arial" w:hAnsi="Arial" w:cs="Arial"/>
        <w:noProof/>
        <w:sz w:val="14"/>
        <w:szCs w:val="14"/>
        <w:lang w:val="en-GB" w:eastAsia="en-GB"/>
      </w:rPr>
      <mc:AlternateContent>
        <mc:Choice Requires="wps">
          <w:drawing>
            <wp:anchor distT="0" distB="0" distL="114300" distR="114300" simplePos="0" relativeHeight="251659264" behindDoc="0" locked="0" layoutInCell="1" allowOverlap="1" wp14:anchorId="7E0316C0" wp14:editId="578CB531">
              <wp:simplePos x="0" y="0"/>
              <wp:positionH relativeFrom="column">
                <wp:posOffset>14605</wp:posOffset>
              </wp:positionH>
              <wp:positionV relativeFrom="paragraph">
                <wp:posOffset>255326</wp:posOffset>
              </wp:positionV>
              <wp:extent cx="201422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20142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15pt,20.1pt" to="159.75pt,20.1pt" w14:anchorId="1A5631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">
              <v:stroke joinstyle="miter"/>
            </v:line>
          </w:pict>
        </mc:Fallback>
      </mc:AlternateContent>
    </w:r>
    <w:r w:rsidRPr="00082755">
      <w:rPr>
        <w:rFonts w:ascii="Arial" w:hAnsi="Arial" w:cs="Arial"/>
        <w:b/>
        <w:bCs/>
        <w:sz w:val="36"/>
        <w:szCs w:val="36"/>
        <w:lang w:val="nl-NL"/>
      </w:rPr>
      <w:t>R.I.Z.I.V.</w:t>
    </w:r>
    <w:r w:rsidR="00044C55">
      <w:rPr>
        <w:rFonts w:ascii="Arial" w:hAnsi="Arial" w:cs="Arial"/>
        <w:b/>
        <w:bCs/>
        <w:sz w:val="36"/>
        <w:szCs w:val="36"/>
        <w:lang w:val="nl-NL"/>
      </w:rPr>
      <w:tab/>
    </w:r>
    <w:r w:rsidR="00044C55">
      <w:rPr>
        <w:rFonts w:ascii="Arial" w:hAnsi="Arial" w:cs="Arial"/>
        <w:b/>
        <w:bCs/>
        <w:sz w:val="36"/>
        <w:szCs w:val="36"/>
        <w:lang w:val="nl-NL"/>
      </w:rPr>
      <w:tab/>
    </w:r>
    <w:r w:rsidR="00044C55" w:rsidRPr="00285AC1">
      <w:rPr>
        <w:rFonts w:ascii="Arial" w:hAnsi="Arial" w:cs="Arial"/>
        <w:sz w:val="20"/>
        <w:szCs w:val="20"/>
        <w:lang w:val="nl-NL"/>
      </w:rPr>
      <w:fldChar w:fldCharType="begin"/>
    </w:r>
    <w:r w:rsidR="00044C55" w:rsidRPr="00285AC1">
      <w:rPr>
        <w:rFonts w:ascii="Arial" w:hAnsi="Arial" w:cs="Arial"/>
        <w:sz w:val="20"/>
        <w:szCs w:val="20"/>
        <w:lang w:val="nl-NL"/>
      </w:rPr>
      <w:instrText xml:space="preserve"> PAGE   \* MERGEFORMAT </w:instrText>
    </w:r>
    <w:r w:rsidR="00044C55" w:rsidRPr="00285AC1">
      <w:rPr>
        <w:rFonts w:ascii="Arial" w:hAnsi="Arial" w:cs="Arial"/>
        <w:sz w:val="20"/>
        <w:szCs w:val="20"/>
        <w:lang w:val="nl-NL"/>
      </w:rPr>
      <w:fldChar w:fldCharType="separate"/>
    </w:r>
    <w:r w:rsidR="00044C55" w:rsidRPr="00285AC1">
      <w:rPr>
        <w:rFonts w:ascii="Arial" w:hAnsi="Arial" w:cs="Arial"/>
        <w:noProof/>
        <w:sz w:val="20"/>
        <w:szCs w:val="20"/>
        <w:lang w:val="nl-NL"/>
      </w:rPr>
      <w:t>1</w:t>
    </w:r>
    <w:r w:rsidR="00044C55" w:rsidRPr="00285AC1">
      <w:rPr>
        <w:rFonts w:ascii="Arial" w:hAnsi="Arial" w:cs="Arial"/>
        <w:noProof/>
        <w:sz w:val="20"/>
        <w:szCs w:val="20"/>
        <w:lang w:val="nl-NL"/>
      </w:rPr>
      <w:fldChar w:fldCharType="end"/>
    </w:r>
  </w:p>
  <w:p w14:paraId="197D7BCD" w14:textId="77777777" w:rsidR="0080543A" w:rsidRPr="00082755" w:rsidRDefault="0080543A" w:rsidP="0080543A">
    <w:pPr>
      <w:pStyle w:val="En-tte"/>
      <w:rPr>
        <w:rFonts w:ascii="Arial" w:hAnsi="Arial" w:cs="Arial"/>
        <w:sz w:val="14"/>
        <w:szCs w:val="14"/>
        <w:lang w:val="nl-NL"/>
      </w:rPr>
    </w:pPr>
    <w:r w:rsidRPr="00082755">
      <w:rPr>
        <w:rFonts w:ascii="Arial" w:hAnsi="Arial" w:cs="Arial"/>
        <w:sz w:val="14"/>
        <w:szCs w:val="14"/>
        <w:lang w:val="nl-NL"/>
      </w:rPr>
      <w:t>Rijksinstituut voor Ziekte- en Invaliditeitsverzekering</w:t>
    </w:r>
  </w:p>
  <w:p w14:paraId="066FAC55" w14:textId="77777777" w:rsidR="0080543A" w:rsidRPr="0080543A" w:rsidRDefault="0080543A">
    <w:pPr>
      <w:pStyle w:val="En-tte"/>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606CE"/>
    <w:multiLevelType w:val="hybridMultilevel"/>
    <w:tmpl w:val="06F2E6EE"/>
    <w:lvl w:ilvl="0" w:tplc="21867E6A">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D84566"/>
    <w:multiLevelType w:val="hybridMultilevel"/>
    <w:tmpl w:val="CC124DA2"/>
    <w:lvl w:ilvl="0" w:tplc="AEF6BF6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87F259B"/>
    <w:multiLevelType w:val="hybridMultilevel"/>
    <w:tmpl w:val="E3ACE2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87055744">
    <w:abstractNumId w:val="1"/>
  </w:num>
  <w:num w:numId="2" w16cid:durableId="578178400">
    <w:abstractNumId w:val="0"/>
  </w:num>
  <w:num w:numId="3" w16cid:durableId="4901455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74"/>
    <w:rsid w:val="00003E47"/>
    <w:rsid w:val="00014AC0"/>
    <w:rsid w:val="00044C55"/>
    <w:rsid w:val="00055574"/>
    <w:rsid w:val="00056E12"/>
    <w:rsid w:val="00082755"/>
    <w:rsid w:val="0009423F"/>
    <w:rsid w:val="000D318A"/>
    <w:rsid w:val="000F16E6"/>
    <w:rsid w:val="00100800"/>
    <w:rsid w:val="00134937"/>
    <w:rsid w:val="00146044"/>
    <w:rsid w:val="00163943"/>
    <w:rsid w:val="001656F6"/>
    <w:rsid w:val="001724D1"/>
    <w:rsid w:val="00182723"/>
    <w:rsid w:val="00186209"/>
    <w:rsid w:val="00191CD2"/>
    <w:rsid w:val="00192049"/>
    <w:rsid w:val="00197101"/>
    <w:rsid w:val="001C4E6D"/>
    <w:rsid w:val="001D5F5B"/>
    <w:rsid w:val="001F1829"/>
    <w:rsid w:val="00202565"/>
    <w:rsid w:val="0021237D"/>
    <w:rsid w:val="00226028"/>
    <w:rsid w:val="00235126"/>
    <w:rsid w:val="0028170D"/>
    <w:rsid w:val="00285AC1"/>
    <w:rsid w:val="0028653E"/>
    <w:rsid w:val="002B01D7"/>
    <w:rsid w:val="002C5751"/>
    <w:rsid w:val="002C6144"/>
    <w:rsid w:val="002D6A5F"/>
    <w:rsid w:val="002F131B"/>
    <w:rsid w:val="00334CFA"/>
    <w:rsid w:val="00345CD0"/>
    <w:rsid w:val="0035536F"/>
    <w:rsid w:val="00385D4C"/>
    <w:rsid w:val="00397DB8"/>
    <w:rsid w:val="003A5396"/>
    <w:rsid w:val="003C53C6"/>
    <w:rsid w:val="003D2E58"/>
    <w:rsid w:val="00430842"/>
    <w:rsid w:val="00450167"/>
    <w:rsid w:val="00450B06"/>
    <w:rsid w:val="00452BF0"/>
    <w:rsid w:val="00480F61"/>
    <w:rsid w:val="00481E12"/>
    <w:rsid w:val="004D4280"/>
    <w:rsid w:val="00504C8F"/>
    <w:rsid w:val="00505285"/>
    <w:rsid w:val="00523F78"/>
    <w:rsid w:val="0054160F"/>
    <w:rsid w:val="00542F6A"/>
    <w:rsid w:val="00560939"/>
    <w:rsid w:val="0056337A"/>
    <w:rsid w:val="00586B23"/>
    <w:rsid w:val="005960AD"/>
    <w:rsid w:val="005B1B23"/>
    <w:rsid w:val="006151A2"/>
    <w:rsid w:val="00616E91"/>
    <w:rsid w:val="006531EA"/>
    <w:rsid w:val="006B0F9F"/>
    <w:rsid w:val="006D18CF"/>
    <w:rsid w:val="006D5084"/>
    <w:rsid w:val="006E092F"/>
    <w:rsid w:val="00702686"/>
    <w:rsid w:val="0071426F"/>
    <w:rsid w:val="00725783"/>
    <w:rsid w:val="00775493"/>
    <w:rsid w:val="007A6307"/>
    <w:rsid w:val="007C4580"/>
    <w:rsid w:val="007F613D"/>
    <w:rsid w:val="0080543A"/>
    <w:rsid w:val="008301CF"/>
    <w:rsid w:val="00830463"/>
    <w:rsid w:val="00830DD9"/>
    <w:rsid w:val="008324E3"/>
    <w:rsid w:val="00852611"/>
    <w:rsid w:val="008552BC"/>
    <w:rsid w:val="008A080D"/>
    <w:rsid w:val="008F4DFD"/>
    <w:rsid w:val="00911089"/>
    <w:rsid w:val="00941CA3"/>
    <w:rsid w:val="00947EAC"/>
    <w:rsid w:val="00992235"/>
    <w:rsid w:val="00995CEB"/>
    <w:rsid w:val="00997C8C"/>
    <w:rsid w:val="009D4310"/>
    <w:rsid w:val="009F3C43"/>
    <w:rsid w:val="00A24128"/>
    <w:rsid w:val="00A2454C"/>
    <w:rsid w:val="00A508A1"/>
    <w:rsid w:val="00A74AFA"/>
    <w:rsid w:val="00A80F56"/>
    <w:rsid w:val="00AA0691"/>
    <w:rsid w:val="00AA3F70"/>
    <w:rsid w:val="00AC0C79"/>
    <w:rsid w:val="00AC1BBC"/>
    <w:rsid w:val="00AD3378"/>
    <w:rsid w:val="00AF122E"/>
    <w:rsid w:val="00B02A1B"/>
    <w:rsid w:val="00B055DE"/>
    <w:rsid w:val="00B507BB"/>
    <w:rsid w:val="00B52338"/>
    <w:rsid w:val="00B555BE"/>
    <w:rsid w:val="00B91B19"/>
    <w:rsid w:val="00B97568"/>
    <w:rsid w:val="00BC4268"/>
    <w:rsid w:val="00BC65BD"/>
    <w:rsid w:val="00C1766D"/>
    <w:rsid w:val="00C70678"/>
    <w:rsid w:val="00C969C1"/>
    <w:rsid w:val="00D00C47"/>
    <w:rsid w:val="00D353D3"/>
    <w:rsid w:val="00D354C6"/>
    <w:rsid w:val="00D356D9"/>
    <w:rsid w:val="00D5309A"/>
    <w:rsid w:val="00D56E90"/>
    <w:rsid w:val="00D61C43"/>
    <w:rsid w:val="00D6213A"/>
    <w:rsid w:val="00D75C41"/>
    <w:rsid w:val="00DC2C75"/>
    <w:rsid w:val="00E06B4C"/>
    <w:rsid w:val="00E07539"/>
    <w:rsid w:val="00E11CD9"/>
    <w:rsid w:val="00E560F8"/>
    <w:rsid w:val="00EA1004"/>
    <w:rsid w:val="00EC1999"/>
    <w:rsid w:val="00EC3961"/>
    <w:rsid w:val="00ED7925"/>
    <w:rsid w:val="00EE29D4"/>
    <w:rsid w:val="00F02ADA"/>
    <w:rsid w:val="00F05E45"/>
    <w:rsid w:val="00F07EA6"/>
    <w:rsid w:val="00F11BA1"/>
    <w:rsid w:val="00F12270"/>
    <w:rsid w:val="00F22E4F"/>
    <w:rsid w:val="00F44DD3"/>
    <w:rsid w:val="00F53011"/>
    <w:rsid w:val="00F74688"/>
    <w:rsid w:val="00F776FE"/>
    <w:rsid w:val="00F81989"/>
    <w:rsid w:val="00F83FE7"/>
    <w:rsid w:val="00F91446"/>
    <w:rsid w:val="00FB1E96"/>
    <w:rsid w:val="00FC783B"/>
    <w:rsid w:val="00FD6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AAB9A"/>
  <w15:chartTrackingRefBased/>
  <w15:docId w15:val="{E60B3A26-00FA-4DF3-8BBE-914BE2BAA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1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D5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D5309A"/>
    <w:rPr>
      <w:color w:val="808080"/>
    </w:rPr>
  </w:style>
  <w:style w:type="table" w:styleId="Listeclaire-Accent1">
    <w:name w:val="Light List Accent 1"/>
    <w:basedOn w:val="TableauNormal"/>
    <w:uiPriority w:val="61"/>
    <w:rsid w:val="0022602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L">
    <w:name w:val="HL"/>
    <w:basedOn w:val="Lienhypertexte"/>
    <w:uiPriority w:val="1"/>
    <w:rsid w:val="00226028"/>
    <w:rPr>
      <w:color w:val="0563C1" w:themeColor="hyperlink"/>
      <w:u w:val="single"/>
    </w:rPr>
  </w:style>
  <w:style w:type="character" w:styleId="Lienhypertexte">
    <w:name w:val="Hyperlink"/>
    <w:basedOn w:val="Policepardfaut"/>
    <w:uiPriority w:val="99"/>
    <w:unhideWhenUsed/>
    <w:rsid w:val="00226028"/>
    <w:rPr>
      <w:color w:val="0563C1" w:themeColor="hyperlink"/>
      <w:u w:val="single"/>
    </w:rPr>
  </w:style>
  <w:style w:type="character" w:styleId="CodeHTML">
    <w:name w:val="HTML Code"/>
    <w:basedOn w:val="Policepardfaut"/>
    <w:uiPriority w:val="99"/>
    <w:semiHidden/>
    <w:unhideWhenUsed/>
    <w:rsid w:val="00FB1E96"/>
    <w:rPr>
      <w:rFonts w:ascii="Consolas" w:eastAsia="Times New Roman" w:hAnsi="Consolas" w:cs="Courier New" w:hint="default"/>
      <w:color w:val="DD1144"/>
      <w:sz w:val="15"/>
      <w:szCs w:val="15"/>
      <w:bdr w:val="single" w:sz="6" w:space="2" w:color="E1E1E8" w:frame="1"/>
      <w:shd w:val="clear" w:color="auto" w:fill="F7F7F9"/>
    </w:rPr>
  </w:style>
  <w:style w:type="table" w:styleId="TableauListe7Couleur-Accentuation6">
    <w:name w:val="List Table 7 Colorful Accent 6"/>
    <w:basedOn w:val="TableauNormal"/>
    <w:uiPriority w:val="52"/>
    <w:rsid w:val="000D318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n-tte">
    <w:name w:val="header"/>
    <w:basedOn w:val="Normal"/>
    <w:link w:val="En-tteCar"/>
    <w:uiPriority w:val="99"/>
    <w:unhideWhenUsed/>
    <w:rsid w:val="006B0F9F"/>
    <w:pPr>
      <w:tabs>
        <w:tab w:val="center" w:pos="4513"/>
        <w:tab w:val="right" w:pos="9026"/>
      </w:tabs>
      <w:spacing w:after="0" w:line="240" w:lineRule="auto"/>
    </w:pPr>
  </w:style>
  <w:style w:type="character" w:customStyle="1" w:styleId="En-tteCar">
    <w:name w:val="En-tête Car"/>
    <w:basedOn w:val="Policepardfaut"/>
    <w:link w:val="En-tte"/>
    <w:uiPriority w:val="99"/>
    <w:rsid w:val="006B0F9F"/>
  </w:style>
  <w:style w:type="paragraph" w:styleId="Pieddepage">
    <w:name w:val="footer"/>
    <w:basedOn w:val="Normal"/>
    <w:link w:val="PieddepageCar"/>
    <w:uiPriority w:val="99"/>
    <w:unhideWhenUsed/>
    <w:rsid w:val="006B0F9F"/>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6B0F9F"/>
  </w:style>
  <w:style w:type="paragraph" w:styleId="Sous-titre">
    <w:name w:val="Subtitle"/>
    <w:basedOn w:val="Normal"/>
    <w:next w:val="Normal"/>
    <w:link w:val="Sous-titreCar"/>
    <w:uiPriority w:val="11"/>
    <w:qFormat/>
    <w:rsid w:val="00616E91"/>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616E91"/>
    <w:rPr>
      <w:rFonts w:eastAsiaTheme="minorEastAsia"/>
      <w:color w:val="5A5A5A" w:themeColor="text1" w:themeTint="A5"/>
      <w:spacing w:val="15"/>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val="fr-FR" w:eastAsia="fr-FR"/>
    </w:rPr>
  </w:style>
  <w:style w:type="character" w:styleId="lev">
    <w:name w:val="Strong"/>
    <w:basedOn w:val="Policepardfaut"/>
    <w:uiPriority w:val="22"/>
    <w:qFormat/>
    <w:rPr>
      <w:b/>
      <w:bCs/>
    </w:rPr>
  </w:style>
  <w:style w:type="paragraph" w:styleId="Paragraphedeliste">
    <w:name w:val="List Paragraph"/>
    <w:aliases w:val="List Paragraph 1"/>
    <w:basedOn w:val="Normal"/>
    <w:link w:val="ParagraphedelisteCar"/>
    <w:uiPriority w:val="34"/>
    <w:qFormat/>
    <w:rsid w:val="006531EA"/>
    <w:pPr>
      <w:spacing w:after="200" w:line="276" w:lineRule="auto"/>
      <w:ind w:left="720"/>
      <w:contextualSpacing/>
    </w:pPr>
  </w:style>
  <w:style w:type="character" w:customStyle="1" w:styleId="ParagraphedelisteCar">
    <w:name w:val="Paragraphe de liste Car"/>
    <w:aliases w:val="List Paragraph 1 Car"/>
    <w:basedOn w:val="Policepardfaut"/>
    <w:link w:val="Paragraphedeliste"/>
    <w:uiPriority w:val="34"/>
    <w:locked/>
    <w:rsid w:val="006531EA"/>
  </w:style>
  <w:style w:type="character" w:customStyle="1" w:styleId="ui-provider">
    <w:name w:val="ui-provider"/>
    <w:basedOn w:val="Policepardfaut"/>
    <w:rsid w:val="006531EA"/>
  </w:style>
  <w:style w:type="paragraph" w:styleId="Notedebasdepage">
    <w:name w:val="footnote text"/>
    <w:basedOn w:val="Normal"/>
    <w:link w:val="NotedebasdepageCar"/>
    <w:rsid w:val="006531EA"/>
    <w:pPr>
      <w:spacing w:after="0" w:line="240" w:lineRule="auto"/>
    </w:pPr>
    <w:rPr>
      <w:sz w:val="20"/>
      <w:szCs w:val="20"/>
    </w:rPr>
  </w:style>
  <w:style w:type="character" w:customStyle="1" w:styleId="NotedebasdepageCar">
    <w:name w:val="Note de bas de page Car"/>
    <w:basedOn w:val="Policepardfaut"/>
    <w:link w:val="Notedebasdepage"/>
    <w:rsid w:val="006531EA"/>
    <w:rPr>
      <w:sz w:val="20"/>
      <w:szCs w:val="20"/>
    </w:rPr>
  </w:style>
  <w:style w:type="character" w:styleId="Appelnotedebasdep">
    <w:name w:val="footnote reference"/>
    <w:basedOn w:val="Policepardfaut"/>
    <w:rsid w:val="006531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198782">
      <w:bodyDiv w:val="1"/>
      <w:marLeft w:val="0"/>
      <w:marRight w:val="0"/>
      <w:marTop w:val="0"/>
      <w:marBottom w:val="0"/>
      <w:divBdr>
        <w:top w:val="none" w:sz="0" w:space="0" w:color="auto"/>
        <w:left w:val="none" w:sz="0" w:space="0" w:color="auto"/>
        <w:bottom w:val="none" w:sz="0" w:space="0" w:color="auto"/>
        <w:right w:val="none" w:sz="0" w:space="0" w:color="auto"/>
      </w:divBdr>
      <w:divsChild>
        <w:div w:id="984357218">
          <w:marLeft w:val="0"/>
          <w:marRight w:val="0"/>
          <w:marTop w:val="0"/>
          <w:marBottom w:val="0"/>
          <w:divBdr>
            <w:top w:val="none" w:sz="0" w:space="0" w:color="auto"/>
            <w:left w:val="none" w:sz="0" w:space="0" w:color="auto"/>
            <w:bottom w:val="none" w:sz="0" w:space="0" w:color="auto"/>
            <w:right w:val="none" w:sz="0" w:space="0" w:color="auto"/>
          </w:divBdr>
          <w:divsChild>
            <w:div w:id="117606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dac-acces@riziv-inami.fgov.be" TargetMode="External"/><Relationship Id="rId18" Type="http://schemas.openxmlformats.org/officeDocument/2006/relationships/hyperlink" Target="https://collab.govshare.fed.be/processes/circulaires/Omzendbrieven/20250710133110/Bijlage4_STAT_ambtshalve_VT_NL.docx"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collab.govshare.fed.be/processes/circulaires/Omzendbrieven/20250710133110/Bijlage3_STAT_ambtshalve_VT_NL.docx"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collab.govshare.fed.be/processes/circulaires/Omzendbrieven/20250710133110/Bijlage2_STAT_ambtshalve_VT_NL.docx" TargetMode="External"/><Relationship Id="rId20" Type="http://schemas.openxmlformats.org/officeDocument/2006/relationships/hyperlink" Target="https://collab.govshare.fed.be/processes/circulaires/Omzendbrieven/20250710133110/Bijlage6_STAT_ambtshalve_VT_NL.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collab.govshare.fed.be/processes/circulaires/Omzendbrieven/20250710133110/Bijlage1_STAT_ambtshalve_VT_NL.docx"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yperlink" Target="https://collab.govshare.fed.be/processes/circulaires/Omzendbrieven/20250710133110/Bijlage5_STAT_ambtshalve_VT_NL.docx"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 Id="rId22" Type="http://schemas.openxmlformats.org/officeDocument/2006/relationships/header" Target="header2.xml"/><Relationship Id="rId27" Type="http://schemas.openxmlformats.org/officeDocument/2006/relationships/fontTable" Target="fontTable.xml"/><Relationship Id="rId30" Type="http://schemas.openxmlformats.org/officeDocument/2006/relationships/customXml" Target="../customXml/item7.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DCC4F57-4BC4-4E07-A4A5-05FF4A103533}"/>
      </w:docPartPr>
      <w:docPartBody>
        <w:p w:rsidR="00D7768B" w:rsidRDefault="00071EE8">
          <w:r w:rsidRPr="00FC44C2">
            <w:rPr>
              <w:rStyle w:val="Textedelespacerserv"/>
            </w:rPr>
            <w:t>Click or tap here to enter text.</w:t>
          </w:r>
        </w:p>
      </w:docPartBody>
    </w:docPart>
    <w:docPart>
      <w:docPartPr>
        <w:name w:val="D43DBDBE94C64C4A986F4DD894CB37E7"/>
        <w:category>
          <w:name w:val="General"/>
          <w:gallery w:val="placeholder"/>
        </w:category>
        <w:types>
          <w:type w:val="bbPlcHdr"/>
        </w:types>
        <w:behaviors>
          <w:behavior w:val="content"/>
        </w:behaviors>
        <w:guid w:val="{6F8B4A1E-6EBD-4566-93DA-EE3CE2790ADC}"/>
      </w:docPartPr>
      <w:docPartBody>
        <w:p w:rsidR="00F44DFD" w:rsidRDefault="003542B2" w:rsidP="003542B2">
          <w:pPr>
            <w:pStyle w:val="D43DBDBE94C64C4A986F4DD894CB37E7"/>
          </w:pPr>
          <w:r w:rsidRPr="00FC44C2">
            <w:rPr>
              <w:rStyle w:val="Textedelespacerserv"/>
            </w:rPr>
            <w:t>Click or tap here to enter text.</w:t>
          </w:r>
        </w:p>
      </w:docPartBody>
    </w:docPart>
    <w:docPart>
      <w:docPartPr>
        <w:name w:val="574F8A8B89E141A79FF87FE76A621377"/>
        <w:category>
          <w:name w:val="General"/>
          <w:gallery w:val="placeholder"/>
        </w:category>
        <w:types>
          <w:type w:val="bbPlcHdr"/>
        </w:types>
        <w:behaviors>
          <w:behavior w:val="content"/>
        </w:behaviors>
        <w:guid w:val="{678797C7-AA1A-441F-80B6-FEDBCD5BF2A1}"/>
      </w:docPartPr>
      <w:docPartBody>
        <w:p w:rsidR="00D15492" w:rsidRDefault="007945C0" w:rsidP="007945C0">
          <w:pPr>
            <w:pStyle w:val="574F8A8B89E141A79FF87FE76A621377"/>
          </w:pPr>
          <w:r w:rsidRPr="009823CB">
            <w:rPr>
              <w:rStyle w:val="Textedelespacerserv"/>
            </w:rPr>
            <w:t>Click here to enter text.</w:t>
          </w:r>
        </w:p>
      </w:docPartBody>
    </w:docPart>
    <w:docPart>
      <w:docPartPr>
        <w:name w:val="B239B9727AF4485D841274C5EE4347C9"/>
        <w:category>
          <w:name w:val="General"/>
          <w:gallery w:val="placeholder"/>
        </w:category>
        <w:types>
          <w:type w:val="bbPlcHdr"/>
        </w:types>
        <w:behaviors>
          <w:behavior w:val="content"/>
        </w:behaviors>
        <w:guid w:val="{E23E8C10-93BE-4EA3-85F4-D99DB41DCE16}"/>
      </w:docPartPr>
      <w:docPartBody>
        <w:p w:rsidR="00D15492" w:rsidRDefault="007945C0" w:rsidP="007945C0">
          <w:pPr>
            <w:pStyle w:val="B239B9727AF4485D841274C5EE4347C9"/>
          </w:pPr>
          <w:r w:rsidRPr="001B7BAA">
            <w:rPr>
              <w:rStyle w:val="Textedelespacerserv"/>
            </w:rPr>
            <w:t>Click or tap here to enter text.</w:t>
          </w:r>
        </w:p>
      </w:docPartBody>
    </w:docPart>
    <w:docPart>
      <w:docPartPr>
        <w:name w:val="69C1C67F689E48A7B27CA290378857C9"/>
        <w:category>
          <w:name w:val="General"/>
          <w:gallery w:val="placeholder"/>
        </w:category>
        <w:types>
          <w:type w:val="bbPlcHdr"/>
        </w:types>
        <w:behaviors>
          <w:behavior w:val="content"/>
        </w:behaviors>
        <w:guid w:val="{6D67DC64-D90A-4866-86F7-5DD7C59B0D1B}"/>
      </w:docPartPr>
      <w:docPartBody>
        <w:p w:rsidR="00C77E37" w:rsidRDefault="00BE4583" w:rsidP="00BE4583">
          <w:pPr>
            <w:pStyle w:val="69C1C67F689E48A7B27CA290378857C9"/>
          </w:pPr>
          <w:r w:rsidRPr="009823CB">
            <w:rPr>
              <w:rStyle w:val="Textedelespacerserv"/>
            </w:rPr>
            <w:t>Click here to enter text.</w:t>
          </w:r>
        </w:p>
      </w:docPartBody>
    </w:docPart>
    <w:docPart>
      <w:docPartPr>
        <w:name w:val="4D08FFF79237465EBB00CAF7B7F9B495"/>
        <w:category>
          <w:name w:val="General"/>
          <w:gallery w:val="placeholder"/>
        </w:category>
        <w:types>
          <w:type w:val="bbPlcHdr"/>
        </w:types>
        <w:behaviors>
          <w:behavior w:val="content"/>
        </w:behaviors>
        <w:guid w:val="{8436339D-D46C-4730-B361-9545239F16DD}"/>
      </w:docPartPr>
      <w:docPartBody>
        <w:p w:rsidR="00C77E37" w:rsidRDefault="00BE4583" w:rsidP="00BE4583">
          <w:pPr>
            <w:pStyle w:val="4D08FFF79237465EBB00CAF7B7F9B495"/>
          </w:pPr>
          <w:r w:rsidRPr="001B7BAA">
            <w:rPr>
              <w:rStyle w:val="Textedelespacerserv"/>
            </w:rPr>
            <w:t>Click or tap here to enter text.</w:t>
          </w:r>
        </w:p>
      </w:docPartBody>
    </w:docPart>
    <w:docPart>
      <w:docPartPr>
        <w:name w:val="23FC4CDA95DF481A9455E2F72EF9556F"/>
        <w:category>
          <w:name w:val="General"/>
          <w:gallery w:val="placeholder"/>
        </w:category>
        <w:types>
          <w:type w:val="bbPlcHdr"/>
        </w:types>
        <w:behaviors>
          <w:behavior w:val="content"/>
        </w:behaviors>
        <w:guid w:val="{7705556D-3ACA-4394-B14A-404032681C59}"/>
      </w:docPartPr>
      <w:docPartBody>
        <w:p w:rsidR="00B0431D" w:rsidRDefault="00897249">
          <w:r w:rsidRPr="00FE61E9">
            <w:rPr>
              <w:rStyle w:val="Textedelespacerserv"/>
            </w:rPr>
            <w:t>[Omzendbrief nr]</w:t>
          </w:r>
        </w:p>
      </w:docPartBody>
    </w:docPart>
    <w:docPart>
      <w:docPartPr>
        <w:name w:val="F21B3D817ED748FF80414B9DA2E49860"/>
        <w:category>
          <w:name w:val="General"/>
          <w:gallery w:val="placeholder"/>
        </w:category>
        <w:types>
          <w:type w:val="bbPlcHdr"/>
        </w:types>
        <w:behaviors>
          <w:behavior w:val="content"/>
        </w:behaviors>
        <w:guid w:val="{6F30F786-B3A6-4C82-A18F-2E27ED32624A}"/>
      </w:docPartPr>
      <w:docPartBody>
        <w:p w:rsidR="00B0431D" w:rsidRDefault="00897249">
          <w:r w:rsidRPr="00FE61E9">
            <w:rPr>
              <w:rStyle w:val="Textedelespacerserv"/>
            </w:rPr>
            <w:t>[Omzendbrief volgnr]</w:t>
          </w:r>
        </w:p>
      </w:docPartBody>
    </w:docPart>
    <w:docPart>
      <w:docPartPr>
        <w:name w:val="04E85CB1C04747E9ABA1866B65429EEE"/>
        <w:category>
          <w:name w:val="General"/>
          <w:gallery w:val="placeholder"/>
        </w:category>
        <w:types>
          <w:type w:val="bbPlcHdr"/>
        </w:types>
        <w:behaviors>
          <w:behavior w:val="content"/>
        </w:behaviors>
        <w:guid w:val="{D4D982D0-EFCF-4116-A183-9ED55619B4A4}"/>
      </w:docPartPr>
      <w:docPartBody>
        <w:p w:rsidR="008116F5" w:rsidRDefault="00E631E2">
          <w:r w:rsidRPr="00266977">
            <w:rPr>
              <w:rStyle w:val="Textedelespacerserv"/>
            </w:rPr>
            <w:t>[Omzendbrief datum]</w:t>
          </w:r>
        </w:p>
      </w:docPartBody>
    </w:docPart>
    <w:docPart>
      <w:docPartPr>
        <w:name w:val="DF25FFE99BD04157B08918E2CEEF8D99"/>
        <w:category>
          <w:name w:val="General"/>
          <w:gallery w:val="placeholder"/>
        </w:category>
        <w:types>
          <w:type w:val="bbPlcHdr"/>
        </w:types>
        <w:behaviors>
          <w:behavior w:val="content"/>
        </w:behaviors>
        <w:guid w:val="{90E58ED1-8462-4AFF-B2EC-F3B39AB902B2}"/>
      </w:docPartPr>
      <w:docPartBody>
        <w:p w:rsidR="00C85CF0" w:rsidRDefault="00E722D9">
          <w:r w:rsidRPr="00F46554">
            <w:rPr>
              <w:rStyle w:val="Textedelespacerserv"/>
            </w:rPr>
            <w:t>[rubr-multiline]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68E"/>
    <w:rsid w:val="00026C74"/>
    <w:rsid w:val="00071EE8"/>
    <w:rsid w:val="00113A3D"/>
    <w:rsid w:val="001746A7"/>
    <w:rsid w:val="00194025"/>
    <w:rsid w:val="001A02FA"/>
    <w:rsid w:val="001A72F5"/>
    <w:rsid w:val="00202662"/>
    <w:rsid w:val="00225B27"/>
    <w:rsid w:val="003542B2"/>
    <w:rsid w:val="0036593E"/>
    <w:rsid w:val="0038568E"/>
    <w:rsid w:val="003E2551"/>
    <w:rsid w:val="004161E2"/>
    <w:rsid w:val="004A1944"/>
    <w:rsid w:val="004A730B"/>
    <w:rsid w:val="004C7EC1"/>
    <w:rsid w:val="00511C43"/>
    <w:rsid w:val="00605616"/>
    <w:rsid w:val="00611673"/>
    <w:rsid w:val="00646B80"/>
    <w:rsid w:val="00736B95"/>
    <w:rsid w:val="00754D34"/>
    <w:rsid w:val="00757042"/>
    <w:rsid w:val="007945C0"/>
    <w:rsid w:val="007E44F3"/>
    <w:rsid w:val="007E7B65"/>
    <w:rsid w:val="007F5F46"/>
    <w:rsid w:val="008116F5"/>
    <w:rsid w:val="00897249"/>
    <w:rsid w:val="009E31F2"/>
    <w:rsid w:val="00A72FD1"/>
    <w:rsid w:val="00AC3308"/>
    <w:rsid w:val="00B0431D"/>
    <w:rsid w:val="00B34988"/>
    <w:rsid w:val="00B366ED"/>
    <w:rsid w:val="00BA0E84"/>
    <w:rsid w:val="00BE4583"/>
    <w:rsid w:val="00BE76A3"/>
    <w:rsid w:val="00C61497"/>
    <w:rsid w:val="00C77E37"/>
    <w:rsid w:val="00C81CDD"/>
    <w:rsid w:val="00C85CF0"/>
    <w:rsid w:val="00CD5FA7"/>
    <w:rsid w:val="00D15492"/>
    <w:rsid w:val="00D7768B"/>
    <w:rsid w:val="00E631E2"/>
    <w:rsid w:val="00E67F2C"/>
    <w:rsid w:val="00E722D9"/>
    <w:rsid w:val="00F44DFD"/>
    <w:rsid w:val="00F525E7"/>
    <w:rsid w:val="00F81989"/>
    <w:rsid w:val="00F81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68E"/>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722D9"/>
    <w:rPr>
      <w:color w:val="808080"/>
    </w:rPr>
  </w:style>
  <w:style w:type="paragraph" w:customStyle="1" w:styleId="D43DBDBE94C64C4A986F4DD894CB37E7">
    <w:name w:val="D43DBDBE94C64C4A986F4DD894CB37E7"/>
    <w:rsid w:val="003542B2"/>
    <w:pPr>
      <w:tabs>
        <w:tab w:val="center" w:pos="4513"/>
        <w:tab w:val="right" w:pos="9026"/>
      </w:tabs>
      <w:spacing w:after="0" w:line="240" w:lineRule="auto"/>
    </w:pPr>
    <w:rPr>
      <w:rFonts w:eastAsiaTheme="minorHAnsi"/>
      <w:lang w:val="en-US" w:eastAsia="en-US"/>
    </w:rPr>
  </w:style>
  <w:style w:type="paragraph" w:customStyle="1" w:styleId="574F8A8B89E141A79FF87FE76A621377">
    <w:name w:val="574F8A8B89E141A79FF87FE76A621377"/>
    <w:rsid w:val="007945C0"/>
  </w:style>
  <w:style w:type="paragraph" w:customStyle="1" w:styleId="B239B9727AF4485D841274C5EE4347C9">
    <w:name w:val="B239B9727AF4485D841274C5EE4347C9"/>
    <w:rsid w:val="007945C0"/>
  </w:style>
  <w:style w:type="paragraph" w:customStyle="1" w:styleId="69C1C67F689E48A7B27CA290378857C9">
    <w:name w:val="69C1C67F689E48A7B27CA290378857C9"/>
    <w:rsid w:val="00BE4583"/>
  </w:style>
  <w:style w:type="paragraph" w:customStyle="1" w:styleId="4D08FFF79237465EBB00CAF7B7F9B495">
    <w:name w:val="4D08FFF79237465EBB00CAF7B7F9B495"/>
    <w:rsid w:val="00BE4583"/>
  </w:style>
  <w:style w:type="paragraph" w:customStyle="1" w:styleId="4E7DFF67903349CCB4AD453336858D65">
    <w:name w:val="4E7DFF67903349CCB4AD453336858D65"/>
    <w:rsid w:val="004A19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FieldMetadatas xmlns="http://schemas.enovapoint.com/SP/FieldMetadataCollection">
  <FieldMetadata>
    <SdtId>121814247</SdtId>
    <Tag>DienstOpBrief:Term1043</Tag>
    <IsReadOnly>True</IsReadOnly>
    <Value>Administratieve Controle</Value>
    <FieldValueSource>
      <IsMainContextItem>False</IsMainContextItem>
      <SiteId>df689246-3791-4e33-b2cb-279653120027</SiteId>
      <SiteUrl>https://collab.govshare.fed.be/processes/circulaires</SiteUrl>
      <WebId>a445d3d8-28a8-4826-ad51-85ae78dbc123</WebId>
      <WebUrl>https://collab.govshare.fed.be/processes/circulaires</WebUrl>
      <ListId>baa9adc4-63f4-4dfd-b88d-83a658382561</ListId>
      <ListRootFolderUrl>Lists/TaxonomyHiddenList</ListRootFolderUrl>
      <ItemId>395</ItemId>
      <FieldId>4b8be9a1-9676-44fe-8c8f-f0e43fbbf796</FieldId>
      <FieldInternalName>Term1043</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7896</ItemId>
        <FieldId>8137210e-1cf5-4361-bb77-e636aee5ca5c</FieldId>
        <FieldInternalName>DienstOpBrief</FieldInternalName>
      </ParentSource>
    </FieldValueSource>
  </FieldMetadata>
  <FieldMetadata>
    <SdtId>-1296370579</SdtId>
    <Tag>Omzendbrief_x0020_nr</Tag>
    <IsReadOnly>True</IsReadOnly>
    <Value>2025</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7896</ItemId>
      <FieldId>6b51613c-b934-4878-97f1-ef729aa53494</FieldId>
      <FieldInternalName>Omzendbrief_x0020_nr</FieldInternalName>
    </FieldValueSource>
  </FieldMetadata>
  <FieldMetadata>
    <SdtId>-1480069370</SdtId>
    <Tag>Omzendbrief_x0020_volgnr</Tag>
    <IsReadOnly>False</IsReadOnly>
    <Value>0</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7896</ItemId>
      <FieldId>67fa0b52-67bd-4ed8-837e-ecf24c4b2684</FieldId>
      <FieldInternalName>Omzendbrief_x0020_volgnr</FieldInternalName>
    </FieldValueSource>
  </FieldMetadata>
  <FieldMetadata>
    <SdtId>1806898801</SdtId>
    <Tag>IfEmpty(replaces_x002d_ozb_x002d_nr;""; "Vervangt omzendbrief " &amp; replaces_x002d_ozb_x002d_nr)</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7896</ItemId>
      <FieldId>e9039d1c-44c2-46a8-a1cc-68d24d53032b</FieldId>
      <FieldInternalName>replaces_x002d_ozb_x002d_nr</FieldInternalName>
    </FieldValueSource>
  </FieldMetadata>
  <FieldMetadata>
    <SdtId>878892580</SdtId>
    <Tag>IfEmpty(replaces_x002d_ozb_x002d_nr; ""; "/" &amp; replaces_x002d_ozb_x002d_sequence_x002d_nr)</Tag>
    <IsReadOnly>True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7896</ItemId>
      <FieldId>e9039d1c-44c2-46a8-a1cc-68d24d53032b</FieldId>
      <FieldInternalName>replaces_x002d_ozb_x002d_nr</FieldInternalName>
    </FieldValueSource>
  </FieldMetadata>
  <FieldMetadata>
    <SdtId>-2072803328</SdtId>
    <Tag>IfEmpty(replaces_x002d_ozb_x002d_nr; ""; "van " &amp; FormatDate(replaces_x002d_ozb_x002d_date; "d/MM/yyyy"))</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7896</ItemId>
      <FieldId>e9039d1c-44c2-46a8-a1cc-68d24d53032b</FieldId>
      <FieldInternalName>replaces_x002d_ozb_x002d_nr</FieldInternalName>
    </FieldValueSource>
  </FieldMetadata>
  <FieldMetadata>
    <SdtId>1181083119</SdtId>
    <Tag>rubr_x002d_multiline</Tag>
    <IsReadOnly>False</IsReadOnly>
    <Value><![CDATA[
3991 /..
52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7896</ItemId>
      <FieldId>98e1fe25-f5a7-42dc-a26a-bad955117236</FieldId>
      <FieldInternalName>rubr_x002d_multiline</FieldInternalName>
    </FieldValueSource>
  </FieldMetadata>
  <FieldMetadata>
    <SdtId>1128201983</SdtId>
    <Tag>Betreft</Tag>
    <IsReadOnly>True</IsReadOnly>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7896</ItemId>
      <FieldId>35e1e618-3fd9-41f1-ab26-708c61ef3e8b</FieldId>
      <FieldInternalName>Betreft</FieldInternalName>
    </FieldValueSource>
  </FieldMetadata>
  <FieldMetadata>
    <SdtId>-2016910189</SdtId>
    <Tag>Dossier:ondertekenaar_x003A_aanhef_x002d_nl</Tag>
    <IsReadOnly>True</IsReadOnly>
    <Value> </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7882</ItemId>
      <FieldId>def924e5-7b82-4252-9b43-c91a16c78d4a</FieldId>
      <FieldInternalName>ondertekenaar_x003A_aanhef_x002d_nl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7896</ItemId>
        <FieldId>08723c66-2266-4b42-97dd-91c11c7eaea5</FieldId>
        <FieldInternalName>Dossier</FieldInternalName>
      </ParentSource>
    </FieldValueSource>
  </FieldMetadata>
  <FieldMetadata>
    <SdtId>905882548</SdtId>
    <Tag>ondertekenaar:Handtekening</Tag>
    <IsReadOnly>True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7896</ItemId>
        <FieldId>936d6923-f796-4f7e-a794-9e93e1dffd45</FieldId>
        <FieldInternalName>ondertekenaar</FieldInternalName>
      </ParentSource>
    </FieldValueSource>
  </FieldMetadata>
  <FieldMetadata>
    <SdtId>-183676403</SdtId>
    <Tag>ondertekenaar:Handtekening</Tag>
    <IsReadOnly>False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7896</ItemId>
        <FieldId>936d6923-f796-4f7e-a794-9e93e1dffd45</FieldId>
        <FieldInternalName>ondertekenaar</FieldInternalName>
      </ParentSource>
    </FieldValueSource>
  </FieldMetadata>
  <FieldMetadata>
    <SdtId>2023351502</SdtId>
    <Tag>Dossier:ondertekenaar_x003A_Naam_x002d_ondertekenaar_x002d_nl</Tag>
    <IsReadOnly>True</IsReadOnly>
    <Value>Tom Verdonck</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7882</ItemId>
      <FieldId>bf3fe7c3-2e1a-40ac-a9f5-61e03ca04354</FieldId>
      <FieldInternalName>ondertekenaar_x003A_Naam_x002d_ondertekenaar_x002d_nl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7896</ItemId>
        <FieldId>08723c66-2266-4b42-97dd-91c11c7eaea5</FieldId>
        <FieldInternalName>Dossier</FieldInternalName>
      </ParentSource>
    </FieldValueSource>
  </FieldMetadata>
  <FieldMetadata>
    <SdtId>-1155145922</SdtId>
    <Tag>Dossier:ondertekenaar_x003A_graad_x002d_nl</Tag>
    <IsReadOnly>True</IsReadOnly>
    <Value>Directeur-generaal</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7882</ItemId>
      <FieldId>54b63ec5-4689-4b50-adda-e218ae4e3b23</FieldId>
      <FieldInternalName>ondertekenaar_x003A_graad_x002d_nl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7896</ItemId>
        <FieldId>08723c66-2266-4b42-97dd-91c11c7eaea5</FieldId>
        <FieldInternalName>Dossier</FieldInternalName>
      </ParentSource>
    </FieldValueSource>
  </FieldMetadata>
  <FieldMetadata>
    <SdtId>2046867330</SdtId>
    <Tag>[Cel:Titel]</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7896</ItemId>
      <FieldId>65c6f9ed-f47d-44e6-abd1-7cdebcafdd8b</FieldId>
      <FieldInternalName>Cel_x003A_Titel</FieldInternalName>
    </FieldValueSource>
  </FieldMetadata>
</FieldMetadatas>
</file>

<file path=customXml/item2.xml><?xml version="1.0" encoding="utf-8"?>
<p:properties xmlns:p="http://schemas.microsoft.com/office/2006/metadata/properties" xmlns:xsi="http://www.w3.org/2001/XMLSchema-instance" xmlns:pc="http://schemas.microsoft.com/office/infopath/2007/PartnerControls">
  <documentManagement>
    <TaxCatchAll xmlns="872641a8-5ee1-4ad8-a2c8-179bbc26f47e">
      <Value>395</Value>
      <Value>365</Value>
      <Value>43</Value>
      <Value>14</Value>
    </TaxCatchAll>
    <Omzendbrief_x0020_datum xmlns="a445d3d8-28a8-4826-ad51-85ae78dbc123">2025-07-09T22:00:00+00:00</Omzendbrief_x0020_datum>
    <Toepassing_x0020_van xmlns="a445d3d8-28a8-4826-ad51-85ae78dbc123" xsi:nil="true"/>
    <Omzendbrief_x0020_nr xmlns="a445d3d8-28a8-4826-ad51-85ae78dbc123">2025</Omzendbrief_x0020_nr>
    <Toepassing_x0020_tot xmlns="a445d3d8-28a8-4826-ad51-85ae78dbc123" xsi:nil="true"/>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3991 - Verhoogde verzekeringstegemoetkoming</TermName>
          <TermId xmlns="http://schemas.microsoft.com/office/infopath/2007/PartnerControls">cdb6210b-c6e0-441b-83e5-32a5a832b07e</TermId>
        </TermInfo>
        <TermInfo xmlns="http://schemas.microsoft.com/office/infopath/2007/PartnerControls">
          <TermName xmlns="http://schemas.microsoft.com/office/infopath/2007/PartnerControls">52 - Statistische controle</TermName>
          <TermId xmlns="http://schemas.microsoft.com/office/infopath/2007/PartnerControls">bc17398c-147c-45d1-a021-baebed896a6d</TermId>
        </TermInfo>
      </Terms>
    </g7ae3e1ae2664f8e8c2d1d16ac6e26f8>
    <Omzendbrief_x0020_volgnr xmlns="a445d3d8-28a8-4826-ad51-85ae78dbc123">182</Omzendbrief_x0020_volg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Vertrouwelijk xmlns="a445d3d8-28a8-4826-ad51-85ae78dbc123">false</Vertrouwelijk>
    <Dossier xmlns="a445d3d8-28a8-4826-ad51-85ae78dbc123">7882</Dossier>
    <Betreft xmlns="a445d3d8-28a8-4826-ad51-85ae78dbc123">&lt;div class="ExternalClassB8EF98C07C734076964CD19BEAFF1179"&gt;&lt;p&gt;​&lt;strong&gt;Evaluatie ambtshalve toekenning van het recht op de verhoogde tegemoetkoming (V.T.)&amp;#58; opmaak &amp;amp; uitwisseling rapporten over de ambtshalve toekenning van de V.T.&lt;/strong&gt;&lt;br&gt;&lt;/p&gt;&lt;/div&gt;</Betreft>
    <Betreft-FR xmlns="5c99ba27-9f4a-43d1-a433-cd21c0c58a91">&lt;div class="ExternalClassA7C1390CA993491CA9041AE3D119D0EF"&gt;&lt;p&gt;​&lt;strong&gt;Évaluation de l'octroi d'office du droit à l'intervention majorée (I.M.)&amp;#160;&amp;#58; élaboration et échange de rapports sur l'octroi d'office de l'I.M.&lt;/strong&gt;​&lt;br&gt;&lt;/p&gt;&lt;/div&gt;</Betreft-FR>
    <Cel xmlns="5c99ba27-9f4a-43d1-a433-cd21c0c58a91" xsi:nil="true"/>
    <Circulaire-Name xmlns="5c99ba27-9f4a-43d1-a433-cd21c0c58a91" xsi:nil="true"/>
    <ondertekenaar xmlns="a445d3d8-28a8-4826-ad51-85ae78dbc123">14</ondertekenaar>
    <DossierStatus xmlns="a445d3d8-28a8-4826-ad51-85ae78dbc123">In opmaak - En construction</DossierStatus>
    <Taal xmlns="a445d3d8-28a8-4826-ad51-85ae78dbc123">NL</Taal>
    <FormData xmlns="http://schemas.microsoft.com/sharepoint/v3">&lt;?xml version="1.0" encoding="utf-8"?&gt;&lt;FormVariables&gt;&lt;Version /&gt;&lt;Vervangtomzendbrief type="System.String" /&gt;&lt;/FormVariables&gt;</FormData>
    <replaces-ozb-sequence-nr xmlns="a445d3d8-28a8-4826-ad51-85ae78dbc123" xsi:nil="true"/>
    <replaces-ozb-nr xmlns="a445d3d8-28a8-4826-ad51-85ae78dbc123" xsi:nil="true"/>
    <replaces-ozb-date xmlns="a445d3d8-28a8-4826-ad51-85ae78dbc123" xsi:nil="tru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vervangen-door xmlns="5c99ba27-9f4a-43d1-a433-cd21c0c58a91" xsi:nil="true"/>
    <rubr_x002d_multiline xmlns="5c99ba27-9f4a-43d1-a433-cd21c0c58a91">    3991 /411    52 /12</rubr_x002d_multiline>
  </documentManagement>
</p:properties>
</file>

<file path=customXml/item3.xml><?xml version="1.0" encoding="utf-8"?>
<ct:contentTypeSchema xmlns:ct="http://schemas.microsoft.com/office/2006/metadata/contentType" xmlns:ma="http://schemas.microsoft.com/office/2006/metadata/properties/metaAttributes" ct:_="" ma:_="" ma:contentTypeName="Circulaire" ma:contentTypeID="0x010100BDF9EAF7E7FE59449502797BFB51743F00FF2740BAA3255943B8B9E081CA8E0E05" ma:contentTypeVersion="23" ma:contentTypeDescription="" ma:contentTypeScope="" ma:versionID="6f58f0951891c25a23794b052374c3c3">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2e8122cca0147f1f58a2d650471c0d2c"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nr" minOccurs="0"/>
                <xsd:element ref="ns2:replaces-ozb-sequence-nr" minOccurs="0"/>
                <xsd:element ref="ns2:replaces-ozb-date" minOccurs="0"/>
                <xsd:element ref="ns3:o137210e1cf54361bb77e636aee5ca5c"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8"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30"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2"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nr" ma:index="36" nillable="true" ma:displayName="replaces-ozb-nr" ma:decimals="0" ma:indexed="true" ma:internalName="replaces_x002d_ozb_x002d_nr" ma:readOnly="false">
      <xsd:simpleType>
        <xsd:restriction base="dms:Text">
          <xsd:maxLength value="4"/>
        </xsd:restriction>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date" ma:index="38" nillable="true" ma:displayName="replaces-ozb-date" ma:format="DateOnly" ma:internalName="replaces_x002d_ozb_x002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1" nillable="true" ma:displayName="vervangen-door" ma:indexed="true" ma:internalName="vervangen_x002d_door" ma:readOnly="false">
      <xsd:simpleType>
        <xsd:restriction base="dms:Text">
          <xsd:maxLength value="255"/>
        </xsd:restriction>
      </xsd:simpleType>
    </xsd:element>
    <xsd:element name="rubr_x002d_multiline" ma:index="42"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9"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1"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3"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4"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NFListDisplayForm</Display>
  <Edit>NFListEditForm</Edit>
  <New>NFListEditForm</New>
</FormTemplates>
</file>

<file path=customXml/item5.xml><?xml version="1.0" encoding="utf-8"?>
<DocumentSettings xmlns="http://schemas.enovapoint.com/SP/DocumentSettings">
  <OriginalSiteUrl>https://collab.govshare.fed.be/processes/circulaires</OriginalSiteUrl>
  <OriginalSiteServerRelativeUrl>/processes/circulaires</OriginalSiteServerRelativeUrl>
  <PreprocessFormulas/>
</DocumentSettings>
</file>

<file path=customXml/item6.xml><?xml version="1.0" encoding="utf-8"?>
<?mso-contentType ?>
<FormTemplates>
  <Display>DocumentLibraryForm</Display>
  <Edit>DocumentLibraryForm</Edit>
  <New>DocumentLibraryForm</New>
  <MobileDisplayFormUrl/>
  <MobileEditFormUrl/>
  <MobileNewFormUrl/>
</FormTemplates>
</file>

<file path=customXml/item7.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E52E2EFE-46C6-44EF-B6CF-2794146AD8A4}">
  <ds:schemaRefs>
    <ds:schemaRef ds:uri="http://schemas.enovapoint.com/SP/FieldMetadataCollection"/>
  </ds:schemaRefs>
</ds:datastoreItem>
</file>

<file path=customXml/itemProps2.xml><?xml version="1.0" encoding="utf-8"?>
<ds:datastoreItem xmlns:ds="http://schemas.openxmlformats.org/officeDocument/2006/customXml" ds:itemID="{BA7489E9-BCCE-440D-B434-29E52A617D55}">
  <ds:schemaRefs>
    <ds:schemaRef ds:uri="http://www.w3.org/XML/1998/namespace"/>
    <ds:schemaRef ds:uri="http://schemas.microsoft.com/sharepoint/v3"/>
    <ds:schemaRef ds:uri="a445d3d8-28a8-4826-ad51-85ae78dbc123"/>
    <ds:schemaRef ds:uri="a771fd84-99d5-44c2-9dac-0b7cb5888153"/>
    <ds:schemaRef ds:uri="http://schemas.microsoft.com/office/2006/documentManagement/types"/>
    <ds:schemaRef ds:uri="5c99ba27-9f4a-43d1-a433-cd21c0c58a91"/>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872641a8-5ee1-4ad8-a2c8-179bbc26f47e"/>
    <ds:schemaRef ds:uri="http://purl.org/dc/dcmitype/"/>
    <ds:schemaRef ds:uri="http://purl.org/dc/terms/"/>
  </ds:schemaRefs>
</ds:datastoreItem>
</file>

<file path=customXml/itemProps3.xml><?xml version="1.0" encoding="utf-8"?>
<ds:datastoreItem xmlns:ds="http://schemas.openxmlformats.org/officeDocument/2006/customXml" ds:itemID="{E71E9C9B-0BDA-465E-B0C5-6AF1090BD935}"/>
</file>

<file path=customXml/itemProps4.xml><?xml version="1.0" encoding="utf-8"?>
<ds:datastoreItem xmlns:ds="http://schemas.openxmlformats.org/officeDocument/2006/customXml" ds:itemID="{706D27F8-E47B-4D5F-B42A-785378D83A5A}">
  <ds:schemaRefs>
    <ds:schemaRef ds:uri="http://schemas.microsoft.com/sharepoint/v3/contenttype/forms"/>
  </ds:schemaRefs>
</ds:datastoreItem>
</file>

<file path=customXml/itemProps5.xml><?xml version="1.0" encoding="utf-8"?>
<ds:datastoreItem xmlns:ds="http://schemas.openxmlformats.org/officeDocument/2006/customXml" ds:itemID="{8B5578F1-B668-4111-81D9-702477C0398E}">
  <ds:schemaRefs>
    <ds:schemaRef ds:uri="http://schemas.enovapoint.com/SP/DocumentSettings"/>
  </ds:schemaRefs>
</ds:datastoreItem>
</file>

<file path=customXml/itemProps6.xml><?xml version="1.0" encoding="utf-8"?>
<ds:datastoreItem xmlns:ds="http://schemas.openxmlformats.org/officeDocument/2006/customXml" ds:itemID="{54CEB964-429C-49DB-B0CA-7CAE2E227C4F}">
  <ds:schemaRefs/>
</ds:datastoreItem>
</file>

<file path=customXml/itemProps7.xml><?xml version="1.0" encoding="utf-8"?>
<ds:datastoreItem xmlns:ds="http://schemas.openxmlformats.org/officeDocument/2006/customXml" ds:itemID="{14D9A686-90F9-4925-B0E8-ABF843CCB3FD}"/>
</file>

<file path=docProps/app.xml><?xml version="1.0" encoding="utf-8"?>
<Properties xmlns="http://schemas.openxmlformats.org/officeDocument/2006/extended-properties" xmlns:vt="http://schemas.openxmlformats.org/officeDocument/2006/docPropsVTypes">
  <Template>Normal.dotm</Template>
  <TotalTime>0</TotalTime>
  <Pages>3</Pages>
  <Words>780</Words>
  <Characters>4292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Évaluation de l’octroi d’office du droit à l’intervention majorée (I.M.) : élaboration et échange de rapports sur l’octroi d’office de l’I.M.</dc:title>
  <dc:subject/>
  <dc:creator>Jacobs Tom</dc:creator>
  <cp:keywords/>
  <dc:description/>
  <cp:lastModifiedBy>Benjamin Minne (RIZIV-INAMI)</cp:lastModifiedBy>
  <cp:revision>38</cp:revision>
  <dcterms:created xsi:type="dcterms:W3CDTF">2022-08-11T11:23:00Z</dcterms:created>
  <dcterms:modified xsi:type="dcterms:W3CDTF">2025-07-10T11:44:00Z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0x010100BDF9EAF7E7FE59449502797BFB51743F00FF2740BAA3255943B8B9E081CA8E0E05</vt:lpwstr>
  </property>
  <property fmtid="{D5CDD505-2E9C-101B-9397-08002B2CF9AE}" pid="3" name="d7fa1bb1037f4a41991a154de5a31778">
    <vt:lpwstr>Ontwerp|cc4cf91f-8ccb-4827-bebc-d6b2c149b8ab</vt:lpwstr>
  </property>
  <property fmtid="{D5CDD505-2E9C-101B-9397-08002B2CF9AE}" pid="4" name="IsMainLetter">
    <vt:lpwstr>No</vt:lpwstr>
  </property>
  <property fmtid="{D5CDD505-2E9C-101B-9397-08002B2CF9AE}" pid="5" name="set-circulaire-name">
    <vt:lpwstr>, </vt:lpwstr>
  </property>
  <property fmtid="{D5CDD505-2E9C-101B-9397-08002B2CF9AE}" pid="6" name="Taal">
    <vt:lpwstr>NL</vt:lpwstr>
  </property>
  <property fmtid="{D5CDD505-2E9C-101B-9397-08002B2CF9AE}" pid="7" name="DienstOpBrief">
    <vt:lpwstr>395;#Administratieve Controle|83602510-5994-4c0f-b5c9-dfa9b0472570</vt:lpwstr>
  </property>
  <property fmtid="{D5CDD505-2E9C-101B-9397-08002B2CF9AE}" pid="8" name="Rubriek">
    <vt:lpwstr>43;#3991 - Verhoogde verzekeringstegemoetkoming|cdb6210b-c6e0-441b-83e5-32a5a832b07e;#365;#52 - Statistische controle|bc17398c-147c-45d1-a021-baebed896a6d</vt:lpwstr>
  </property>
  <property fmtid="{D5CDD505-2E9C-101B-9397-08002B2CF9AE}" pid="9" name="Dienst">
    <vt:lpwstr>14;#Administratieve Controle|83602510-5994-4c0f-b5c9-dfa9b0472570</vt:lpwstr>
  </property>
  <property fmtid="{D5CDD505-2E9C-101B-9397-08002B2CF9AE}" pid="10" name="_docset_NoMedatataSyncRequired">
    <vt:lpwstr>False</vt:lpwstr>
  </property>
</Properties>
</file>