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7B3A4" w14:textId="77777777" w:rsidR="00BA47D3" w:rsidRPr="003F796D" w:rsidRDefault="00BA47D3" w:rsidP="00BA47D3">
      <w:pPr>
        <w:jc w:val="both"/>
        <w:rPr>
          <w:b/>
          <w:bCs/>
          <w:sz w:val="28"/>
          <w:szCs w:val="28"/>
          <w:lang w:val="nl-BE"/>
        </w:rPr>
      </w:pPr>
      <w:r w:rsidRPr="003F796D">
        <w:rPr>
          <w:b/>
          <w:bCs/>
          <w:sz w:val="28"/>
          <w:szCs w:val="28"/>
          <w:lang w:val="nl-BE"/>
        </w:rPr>
        <w:t xml:space="preserve">BIJLAGE 6: rapportering procedure ambtshalve toekenning V.T. – embargo  </w:t>
      </w:r>
    </w:p>
    <w:p w14:paraId="5D5359E4" w14:textId="00369C42" w:rsidR="00BA47D3" w:rsidRPr="003F796D" w:rsidRDefault="00BA47D3" w:rsidP="00BA47D3">
      <w:pPr>
        <w:pStyle w:val="Paragraphedeliste"/>
        <w:numPr>
          <w:ilvl w:val="0"/>
          <w:numId w:val="14"/>
        </w:numPr>
        <w:rPr>
          <w:b/>
          <w:bCs/>
          <w:sz w:val="24"/>
          <w:szCs w:val="24"/>
          <w:u w:val="single"/>
          <w:lang w:val="nl-BE"/>
        </w:rPr>
      </w:pPr>
      <w:bookmarkStart w:id="0" w:name="_Hlk185519165"/>
      <w:r w:rsidRPr="003F796D">
        <w:rPr>
          <w:b/>
          <w:bCs/>
          <w:sz w:val="24"/>
          <w:szCs w:val="24"/>
          <w:u w:val="single"/>
          <w:lang w:val="nl-BE"/>
        </w:rPr>
        <w:t>Schema (vb. rapport m</w:t>
      </w:r>
      <w:r w:rsidR="0055533D">
        <w:rPr>
          <w:b/>
          <w:bCs/>
          <w:sz w:val="24"/>
          <w:szCs w:val="24"/>
          <w:u w:val="single"/>
          <w:lang w:val="nl-BE"/>
        </w:rPr>
        <w:t>ei</w:t>
      </w:r>
      <w:r w:rsidRPr="003F796D">
        <w:rPr>
          <w:b/>
          <w:bCs/>
          <w:sz w:val="24"/>
          <w:szCs w:val="24"/>
          <w:u w:val="single"/>
          <w:lang w:val="nl-BE"/>
        </w:rPr>
        <w:t>)</w:t>
      </w:r>
    </w:p>
    <w:tbl>
      <w:tblPr>
        <w:tblStyle w:val="Grilledutableau"/>
        <w:tblW w:w="5076" w:type="pct"/>
        <w:tblLayout w:type="fixed"/>
        <w:tblLook w:val="04A0" w:firstRow="1" w:lastRow="0" w:firstColumn="1" w:lastColumn="0" w:noHBand="0" w:noVBand="1"/>
      </w:tblPr>
      <w:tblGrid>
        <w:gridCol w:w="1201"/>
        <w:gridCol w:w="6153"/>
        <w:gridCol w:w="2138"/>
      </w:tblGrid>
      <w:tr w:rsidR="00BA47D3" w:rsidRPr="0040147A" w14:paraId="2EC48698" w14:textId="77777777" w:rsidTr="0040147A">
        <w:trPr>
          <w:trHeight w:val="354"/>
          <w:tblHeader/>
        </w:trPr>
        <w:tc>
          <w:tcPr>
            <w:tcW w:w="5000" w:type="pct"/>
            <w:gridSpan w:val="3"/>
            <w:shd w:val="clear" w:color="auto" w:fill="DBE5F1" w:themeFill="accent1" w:themeFillTint="33"/>
          </w:tcPr>
          <w:bookmarkEnd w:id="0"/>
          <w:p w14:paraId="61AC6C53" w14:textId="77777777" w:rsidR="00BA47D3" w:rsidRPr="003F796D" w:rsidRDefault="00BA47D3" w:rsidP="006D21A3">
            <w:pPr>
              <w:rPr>
                <w:b/>
                <w:bCs/>
                <w:sz w:val="18"/>
                <w:szCs w:val="18"/>
                <w:lang w:val="nl-BE"/>
              </w:rPr>
            </w:pPr>
            <w:r w:rsidRPr="003F796D">
              <w:rPr>
                <w:b/>
                <w:bCs/>
                <w:lang w:val="nl-BE"/>
              </w:rPr>
              <w:t xml:space="preserve">Rapportering procedure ambtshalve toekenning V.T. – embargo  </w:t>
            </w:r>
          </w:p>
        </w:tc>
      </w:tr>
      <w:tr w:rsidR="00BA47D3" w:rsidRPr="0040147A" w14:paraId="2475A005" w14:textId="77777777" w:rsidTr="0040147A">
        <w:trPr>
          <w:trHeight w:val="574"/>
          <w:tblHeader/>
        </w:trPr>
        <w:tc>
          <w:tcPr>
            <w:tcW w:w="633" w:type="pct"/>
            <w:shd w:val="clear" w:color="auto" w:fill="DBE5F1" w:themeFill="accent1" w:themeFillTint="33"/>
          </w:tcPr>
          <w:p w14:paraId="446C31E9" w14:textId="77777777" w:rsidR="00BA47D3" w:rsidRPr="003F796D" w:rsidRDefault="00BA47D3" w:rsidP="006D21A3">
            <w:pPr>
              <w:rPr>
                <w:b/>
                <w:bCs/>
                <w:sz w:val="18"/>
                <w:szCs w:val="18"/>
                <w:lang w:val="nl-BE"/>
              </w:rPr>
            </w:pPr>
          </w:p>
        </w:tc>
        <w:tc>
          <w:tcPr>
            <w:tcW w:w="3241" w:type="pct"/>
            <w:shd w:val="clear" w:color="auto" w:fill="DBE5F1" w:themeFill="accent1" w:themeFillTint="33"/>
          </w:tcPr>
          <w:p w14:paraId="05C3966F" w14:textId="77777777" w:rsidR="00BA47D3" w:rsidRPr="003F796D" w:rsidRDefault="00BA47D3" w:rsidP="006D21A3">
            <w:pPr>
              <w:rPr>
                <w:b/>
                <w:bCs/>
                <w:sz w:val="18"/>
                <w:szCs w:val="18"/>
                <w:lang w:val="nl-BE"/>
              </w:rPr>
            </w:pPr>
            <w:r w:rsidRPr="003F796D">
              <w:rPr>
                <w:b/>
                <w:bCs/>
                <w:sz w:val="18"/>
                <w:szCs w:val="18"/>
                <w:lang w:val="nl-BE"/>
              </w:rPr>
              <w:t>Beschrijving</w:t>
            </w:r>
          </w:p>
        </w:tc>
        <w:tc>
          <w:tcPr>
            <w:tcW w:w="1127" w:type="pct"/>
            <w:shd w:val="clear" w:color="auto" w:fill="DBE5F1" w:themeFill="accent1" w:themeFillTint="33"/>
          </w:tcPr>
          <w:p w14:paraId="3B6ECB2F" w14:textId="41BB4591" w:rsidR="00BA47D3" w:rsidRPr="003F796D" w:rsidRDefault="00BA47D3" w:rsidP="006D21A3">
            <w:pPr>
              <w:rPr>
                <w:b/>
                <w:bCs/>
                <w:sz w:val="18"/>
                <w:szCs w:val="18"/>
                <w:lang w:val="nl-BE"/>
              </w:rPr>
            </w:pPr>
            <w:r>
              <w:rPr>
                <w:rFonts w:cstheme="minorHAnsi"/>
                <w:b/>
                <w:bCs/>
                <w:sz w:val="18"/>
                <w:szCs w:val="18"/>
                <w:lang w:val="nl-BE"/>
              </w:rPr>
              <w:t xml:space="preserve">Volledig </w:t>
            </w:r>
            <w:r w:rsidR="005050E5">
              <w:rPr>
                <w:rFonts w:cstheme="minorHAnsi"/>
                <w:b/>
                <w:bCs/>
                <w:sz w:val="18"/>
                <w:szCs w:val="18"/>
                <w:lang w:val="nl-BE"/>
              </w:rPr>
              <w:t>h</w:t>
            </w:r>
            <w:r>
              <w:rPr>
                <w:rFonts w:cstheme="minorHAnsi"/>
                <w:b/>
                <w:bCs/>
                <w:sz w:val="18"/>
                <w:szCs w:val="18"/>
                <w:lang w:val="nl-BE"/>
              </w:rPr>
              <w:t>alfjaar</w:t>
            </w:r>
            <w:r w:rsidRPr="003F796D">
              <w:rPr>
                <w:rFonts w:cstheme="minorHAnsi"/>
                <w:b/>
                <w:bCs/>
                <w:sz w:val="18"/>
                <w:szCs w:val="18"/>
                <w:lang w:val="nl-BE"/>
              </w:rPr>
              <w:t xml:space="preserve"> </w:t>
            </w:r>
            <w:r>
              <w:rPr>
                <w:rFonts w:cstheme="minorHAnsi"/>
                <w:b/>
                <w:bCs/>
                <w:sz w:val="18"/>
                <w:szCs w:val="18"/>
                <w:lang w:val="nl-BE"/>
              </w:rPr>
              <w:t>-</w:t>
            </w:r>
            <w:r w:rsidRPr="003F796D">
              <w:rPr>
                <w:rFonts w:cstheme="minorHAnsi"/>
                <w:b/>
                <w:bCs/>
                <w:sz w:val="18"/>
                <w:szCs w:val="18"/>
                <w:lang w:val="nl-BE"/>
              </w:rPr>
              <w:t xml:space="preserve"> periode juli-december</w:t>
            </w:r>
          </w:p>
        </w:tc>
      </w:tr>
      <w:tr w:rsidR="00BA47D3" w:rsidRPr="0040147A" w14:paraId="42E6878D" w14:textId="77777777" w:rsidTr="0040147A">
        <w:trPr>
          <w:trHeight w:val="335"/>
        </w:trPr>
        <w:tc>
          <w:tcPr>
            <w:tcW w:w="633" w:type="pct"/>
          </w:tcPr>
          <w:p w14:paraId="4F88A067" w14:textId="77777777" w:rsidR="00BA47D3" w:rsidRPr="003F796D" w:rsidRDefault="00BA47D3" w:rsidP="006D21A3">
            <w:pPr>
              <w:rPr>
                <w:sz w:val="18"/>
                <w:szCs w:val="18"/>
                <w:lang w:val="nl-BE"/>
              </w:rPr>
            </w:pPr>
            <w:proofErr w:type="gramStart"/>
            <w:r w:rsidRPr="003F796D">
              <w:rPr>
                <w:sz w:val="18"/>
                <w:szCs w:val="18"/>
                <w:lang w:val="nl-BE"/>
              </w:rPr>
              <w:t>w</w:t>
            </w:r>
            <w:proofErr w:type="gramEnd"/>
          </w:p>
        </w:tc>
        <w:tc>
          <w:tcPr>
            <w:tcW w:w="3241" w:type="pct"/>
          </w:tcPr>
          <w:p w14:paraId="477E7F49" w14:textId="3A477B44" w:rsidR="00BA47D3" w:rsidRPr="003F796D" w:rsidRDefault="00BA47D3" w:rsidP="006D21A3">
            <w:pPr>
              <w:jc w:val="both"/>
              <w:rPr>
                <w:rFonts w:cs="Arial"/>
                <w:b/>
                <w:bCs/>
                <w:i/>
                <w:iCs/>
                <w:sz w:val="18"/>
                <w:szCs w:val="18"/>
                <w:lang w:val="nl-BE"/>
              </w:rPr>
            </w:pPr>
            <w:r w:rsidRPr="003F796D">
              <w:rPr>
                <w:rFonts w:cs="Arial"/>
                <w:b/>
                <w:bCs/>
                <w:i/>
                <w:iCs/>
                <w:sz w:val="18"/>
                <w:szCs w:val="18"/>
                <w:lang w:val="nl-BE"/>
              </w:rPr>
              <w:t xml:space="preserve">Embargo - </w:t>
            </w:r>
            <w:r w:rsidRPr="003F796D">
              <w:rPr>
                <w:rFonts w:cs="Arial"/>
                <w:sz w:val="18"/>
                <w:szCs w:val="18"/>
                <w:lang w:val="nl-BE"/>
              </w:rPr>
              <w:t>aantal gezinnen waar het embargo van kracht is</w:t>
            </w:r>
          </w:p>
        </w:tc>
        <w:tc>
          <w:tcPr>
            <w:tcW w:w="1127" w:type="pct"/>
          </w:tcPr>
          <w:p w14:paraId="5AE5F4A0" w14:textId="77777777" w:rsidR="00BA47D3" w:rsidRPr="003F796D" w:rsidRDefault="00BA47D3" w:rsidP="006D21A3">
            <w:pPr>
              <w:rPr>
                <w:sz w:val="18"/>
                <w:szCs w:val="18"/>
                <w:lang w:val="nl-BE"/>
              </w:rPr>
            </w:pPr>
          </w:p>
        </w:tc>
      </w:tr>
      <w:tr w:rsidR="00BA47D3" w:rsidRPr="0040147A" w14:paraId="7DCF9D19" w14:textId="77777777" w:rsidTr="0040147A">
        <w:trPr>
          <w:trHeight w:val="335"/>
        </w:trPr>
        <w:tc>
          <w:tcPr>
            <w:tcW w:w="633" w:type="pct"/>
          </w:tcPr>
          <w:p w14:paraId="20EAF581" w14:textId="77777777" w:rsidR="00BA47D3" w:rsidRPr="003F796D" w:rsidRDefault="00BA47D3" w:rsidP="006D21A3">
            <w:pPr>
              <w:rPr>
                <w:sz w:val="18"/>
                <w:szCs w:val="18"/>
                <w:lang w:val="nl-BE"/>
              </w:rPr>
            </w:pPr>
            <w:proofErr w:type="gramStart"/>
            <w:r w:rsidRPr="003F796D">
              <w:rPr>
                <w:sz w:val="18"/>
                <w:szCs w:val="18"/>
                <w:lang w:val="nl-BE"/>
              </w:rPr>
              <w:t>x</w:t>
            </w:r>
            <w:proofErr w:type="gramEnd"/>
          </w:p>
        </w:tc>
        <w:tc>
          <w:tcPr>
            <w:tcW w:w="3241" w:type="pct"/>
          </w:tcPr>
          <w:p w14:paraId="70D92210" w14:textId="2F0A4041" w:rsidR="00BA47D3" w:rsidRPr="003F796D" w:rsidRDefault="00BA47D3" w:rsidP="006D21A3">
            <w:pPr>
              <w:jc w:val="both"/>
              <w:rPr>
                <w:rFonts w:cs="Arial"/>
                <w:b/>
                <w:bCs/>
                <w:i/>
                <w:iCs/>
                <w:sz w:val="18"/>
                <w:szCs w:val="18"/>
                <w:lang w:val="nl-BE"/>
              </w:rPr>
            </w:pPr>
            <w:r w:rsidRPr="003F796D">
              <w:rPr>
                <w:rFonts w:cs="Arial"/>
                <w:b/>
                <w:bCs/>
                <w:i/>
                <w:iCs/>
                <w:sz w:val="18"/>
                <w:szCs w:val="18"/>
                <w:lang w:val="nl-BE"/>
              </w:rPr>
              <w:t xml:space="preserve">Embargo - </w:t>
            </w:r>
            <w:r w:rsidRPr="003F796D">
              <w:rPr>
                <w:rFonts w:cs="Arial"/>
                <w:sz w:val="18"/>
                <w:szCs w:val="18"/>
                <w:lang w:val="nl-BE"/>
              </w:rPr>
              <w:t>aantal verzekerden bij wie het embargo van kracht is</w:t>
            </w:r>
          </w:p>
        </w:tc>
        <w:tc>
          <w:tcPr>
            <w:tcW w:w="1127" w:type="pct"/>
          </w:tcPr>
          <w:p w14:paraId="54FCB599" w14:textId="77777777" w:rsidR="00BA47D3" w:rsidRPr="003F796D" w:rsidRDefault="00BA47D3" w:rsidP="006D21A3">
            <w:pPr>
              <w:rPr>
                <w:sz w:val="18"/>
                <w:szCs w:val="18"/>
                <w:lang w:val="nl-BE"/>
              </w:rPr>
            </w:pPr>
          </w:p>
        </w:tc>
      </w:tr>
      <w:tr w:rsidR="00BA47D3" w:rsidRPr="0040147A" w14:paraId="3C1B287F" w14:textId="77777777" w:rsidTr="0040147A">
        <w:trPr>
          <w:trHeight w:val="335"/>
        </w:trPr>
        <w:tc>
          <w:tcPr>
            <w:tcW w:w="633" w:type="pct"/>
          </w:tcPr>
          <w:p w14:paraId="20CAC537" w14:textId="77777777" w:rsidR="00BA47D3" w:rsidRPr="003F796D" w:rsidRDefault="00BA47D3" w:rsidP="006D21A3">
            <w:pPr>
              <w:rPr>
                <w:sz w:val="18"/>
                <w:szCs w:val="18"/>
                <w:lang w:val="nl-BE"/>
              </w:rPr>
            </w:pPr>
            <w:proofErr w:type="gramStart"/>
            <w:r w:rsidRPr="003F796D">
              <w:rPr>
                <w:sz w:val="18"/>
                <w:szCs w:val="18"/>
                <w:lang w:val="nl-BE"/>
              </w:rPr>
              <w:t>y</w:t>
            </w:r>
            <w:proofErr w:type="gramEnd"/>
          </w:p>
        </w:tc>
        <w:tc>
          <w:tcPr>
            <w:tcW w:w="3241" w:type="pct"/>
          </w:tcPr>
          <w:p w14:paraId="1DFC8FA5" w14:textId="7A00EF5D" w:rsidR="00BA47D3" w:rsidRPr="003F796D" w:rsidRDefault="00BA47D3" w:rsidP="006D21A3">
            <w:pPr>
              <w:jc w:val="both"/>
              <w:rPr>
                <w:rFonts w:cs="Arial"/>
                <w:b/>
                <w:bCs/>
                <w:i/>
                <w:iCs/>
                <w:sz w:val="18"/>
                <w:szCs w:val="18"/>
                <w:lang w:val="nl-BE"/>
              </w:rPr>
            </w:pPr>
            <w:r w:rsidRPr="003F796D">
              <w:rPr>
                <w:rFonts w:cs="Arial"/>
                <w:b/>
                <w:bCs/>
                <w:i/>
                <w:iCs/>
                <w:sz w:val="18"/>
                <w:szCs w:val="18"/>
                <w:lang w:val="nl-BE"/>
              </w:rPr>
              <w:t xml:space="preserve">Embargo - </w:t>
            </w:r>
            <w:r w:rsidRPr="003F796D">
              <w:rPr>
                <w:rFonts w:cs="Arial"/>
                <w:sz w:val="18"/>
                <w:szCs w:val="18"/>
                <w:lang w:val="nl-BE"/>
              </w:rPr>
              <w:t>aantal gezinnen dat na een embargo gebruik heeft gemaakt van de ambtshalve VT</w:t>
            </w:r>
          </w:p>
        </w:tc>
        <w:tc>
          <w:tcPr>
            <w:tcW w:w="1127" w:type="pct"/>
          </w:tcPr>
          <w:p w14:paraId="7D1F7D69" w14:textId="77777777" w:rsidR="00BA47D3" w:rsidRPr="003F796D" w:rsidRDefault="00BA47D3" w:rsidP="006D21A3">
            <w:pPr>
              <w:rPr>
                <w:sz w:val="18"/>
                <w:szCs w:val="18"/>
                <w:lang w:val="nl-BE"/>
              </w:rPr>
            </w:pPr>
          </w:p>
        </w:tc>
      </w:tr>
      <w:tr w:rsidR="00BA47D3" w:rsidRPr="0040147A" w14:paraId="67D4410E" w14:textId="77777777" w:rsidTr="0040147A">
        <w:trPr>
          <w:trHeight w:val="335"/>
        </w:trPr>
        <w:tc>
          <w:tcPr>
            <w:tcW w:w="633" w:type="pct"/>
          </w:tcPr>
          <w:p w14:paraId="78ED53A5" w14:textId="77777777" w:rsidR="00BA47D3" w:rsidRPr="003F796D" w:rsidRDefault="00BA47D3" w:rsidP="006D21A3">
            <w:pPr>
              <w:rPr>
                <w:sz w:val="18"/>
                <w:szCs w:val="18"/>
                <w:lang w:val="nl-BE"/>
              </w:rPr>
            </w:pPr>
            <w:proofErr w:type="spellStart"/>
            <w:proofErr w:type="gramStart"/>
            <w:r w:rsidRPr="003F796D">
              <w:rPr>
                <w:sz w:val="18"/>
                <w:szCs w:val="18"/>
                <w:lang w:val="nl-BE"/>
              </w:rPr>
              <w:t>z</w:t>
            </w:r>
            <w:proofErr w:type="spellEnd"/>
            <w:proofErr w:type="gramEnd"/>
          </w:p>
        </w:tc>
        <w:tc>
          <w:tcPr>
            <w:tcW w:w="3241" w:type="pct"/>
          </w:tcPr>
          <w:p w14:paraId="43AED408" w14:textId="7E56EF87" w:rsidR="00BA47D3" w:rsidRPr="003F796D" w:rsidRDefault="00BA47D3" w:rsidP="006D21A3">
            <w:pPr>
              <w:jc w:val="both"/>
              <w:rPr>
                <w:rFonts w:cs="Arial"/>
                <w:b/>
                <w:bCs/>
                <w:i/>
                <w:iCs/>
                <w:sz w:val="18"/>
                <w:szCs w:val="18"/>
                <w:lang w:val="nl-BE"/>
              </w:rPr>
            </w:pPr>
            <w:r w:rsidRPr="003F796D">
              <w:rPr>
                <w:rFonts w:cs="Arial"/>
                <w:b/>
                <w:bCs/>
                <w:i/>
                <w:iCs/>
                <w:sz w:val="18"/>
                <w:szCs w:val="18"/>
                <w:lang w:val="nl-BE"/>
              </w:rPr>
              <w:t xml:space="preserve">Embargo - </w:t>
            </w:r>
            <w:r w:rsidRPr="003F796D">
              <w:rPr>
                <w:rFonts w:cs="Arial"/>
                <w:sz w:val="18"/>
                <w:szCs w:val="18"/>
                <w:lang w:val="nl-BE"/>
              </w:rPr>
              <w:t>aantal verzekerden dat na een embargo gebruik heeft gemaakt van de ambtshalve VT</w:t>
            </w:r>
          </w:p>
        </w:tc>
        <w:tc>
          <w:tcPr>
            <w:tcW w:w="1127" w:type="pct"/>
          </w:tcPr>
          <w:p w14:paraId="250910BF" w14:textId="77777777" w:rsidR="00BA47D3" w:rsidRPr="003F796D" w:rsidRDefault="00BA47D3" w:rsidP="006D21A3">
            <w:pPr>
              <w:rPr>
                <w:sz w:val="18"/>
                <w:szCs w:val="18"/>
                <w:lang w:val="nl-BE"/>
              </w:rPr>
            </w:pPr>
          </w:p>
        </w:tc>
      </w:tr>
      <w:tr w:rsidR="00BA47D3" w:rsidRPr="0040147A" w14:paraId="2FDEB9D5" w14:textId="77777777" w:rsidTr="0040147A">
        <w:trPr>
          <w:trHeight w:val="335"/>
        </w:trPr>
        <w:tc>
          <w:tcPr>
            <w:tcW w:w="633" w:type="pct"/>
          </w:tcPr>
          <w:p w14:paraId="54D0B5D6" w14:textId="77777777" w:rsidR="00BA47D3" w:rsidRPr="003F796D" w:rsidRDefault="00BA47D3" w:rsidP="006D21A3">
            <w:pPr>
              <w:rPr>
                <w:sz w:val="18"/>
                <w:szCs w:val="18"/>
                <w:lang w:val="nl-BE"/>
              </w:rPr>
            </w:pPr>
            <w:proofErr w:type="spellStart"/>
            <w:proofErr w:type="gramStart"/>
            <w:r w:rsidRPr="003F796D">
              <w:rPr>
                <w:sz w:val="18"/>
                <w:szCs w:val="18"/>
                <w:lang w:val="nl-BE"/>
              </w:rPr>
              <w:t>aa</w:t>
            </w:r>
            <w:proofErr w:type="spellEnd"/>
            <w:proofErr w:type="gramEnd"/>
          </w:p>
        </w:tc>
        <w:tc>
          <w:tcPr>
            <w:tcW w:w="3241" w:type="pct"/>
          </w:tcPr>
          <w:p w14:paraId="65DCC754" w14:textId="5C242FFD" w:rsidR="00BA47D3" w:rsidRPr="003F796D" w:rsidRDefault="00BA47D3" w:rsidP="006D21A3">
            <w:pPr>
              <w:jc w:val="both"/>
              <w:rPr>
                <w:rFonts w:eastAsiaTheme="minorEastAsia" w:cs="Arial"/>
                <w:b/>
                <w:bCs/>
                <w:i/>
                <w:iCs/>
                <w:sz w:val="18"/>
                <w:szCs w:val="18"/>
                <w:lang w:val="nl-BE"/>
              </w:rPr>
            </w:pPr>
            <w:r w:rsidRPr="003F796D">
              <w:rPr>
                <w:rFonts w:cs="Arial"/>
                <w:b/>
                <w:bCs/>
                <w:i/>
                <w:iCs/>
                <w:sz w:val="18"/>
                <w:szCs w:val="18"/>
                <w:lang w:val="nl-BE"/>
              </w:rPr>
              <w:t xml:space="preserve">Embargo - </w:t>
            </w:r>
            <w:r w:rsidRPr="003F796D">
              <w:rPr>
                <w:rFonts w:cs="Arial"/>
                <w:sz w:val="18"/>
                <w:szCs w:val="18"/>
                <w:lang w:val="nl-BE"/>
              </w:rPr>
              <w:t>aantal gezinnen met recht op V.T. op basis van een VOE tijdens het embargo</w:t>
            </w:r>
          </w:p>
        </w:tc>
        <w:tc>
          <w:tcPr>
            <w:tcW w:w="1127" w:type="pct"/>
          </w:tcPr>
          <w:p w14:paraId="61D7D3A1" w14:textId="77777777" w:rsidR="00BA47D3" w:rsidRPr="003F796D" w:rsidRDefault="00BA47D3" w:rsidP="006D21A3">
            <w:pPr>
              <w:rPr>
                <w:sz w:val="18"/>
                <w:szCs w:val="18"/>
                <w:lang w:val="nl-BE"/>
              </w:rPr>
            </w:pPr>
          </w:p>
        </w:tc>
      </w:tr>
      <w:tr w:rsidR="00BA47D3" w:rsidRPr="0040147A" w14:paraId="73F1E9EF" w14:textId="77777777" w:rsidTr="0040147A">
        <w:trPr>
          <w:trHeight w:val="335"/>
        </w:trPr>
        <w:tc>
          <w:tcPr>
            <w:tcW w:w="633" w:type="pct"/>
          </w:tcPr>
          <w:p w14:paraId="0E8BDAE7" w14:textId="77777777" w:rsidR="00BA47D3" w:rsidRPr="003F796D" w:rsidRDefault="00BA47D3" w:rsidP="006D21A3">
            <w:pPr>
              <w:rPr>
                <w:sz w:val="18"/>
                <w:szCs w:val="18"/>
                <w:lang w:val="nl-BE"/>
              </w:rPr>
            </w:pPr>
            <w:proofErr w:type="spellStart"/>
            <w:proofErr w:type="gramStart"/>
            <w:r w:rsidRPr="003F796D">
              <w:rPr>
                <w:sz w:val="18"/>
                <w:szCs w:val="18"/>
                <w:lang w:val="nl-BE"/>
              </w:rPr>
              <w:t>bb</w:t>
            </w:r>
            <w:proofErr w:type="spellEnd"/>
            <w:proofErr w:type="gramEnd"/>
          </w:p>
        </w:tc>
        <w:tc>
          <w:tcPr>
            <w:tcW w:w="3241" w:type="pct"/>
          </w:tcPr>
          <w:p w14:paraId="26597E13" w14:textId="3B13DE30" w:rsidR="00BA47D3" w:rsidRPr="003F796D" w:rsidRDefault="00BA47D3" w:rsidP="006D21A3">
            <w:pPr>
              <w:jc w:val="both"/>
              <w:rPr>
                <w:rFonts w:cs="Arial"/>
                <w:b/>
                <w:bCs/>
                <w:i/>
                <w:iCs/>
                <w:sz w:val="18"/>
                <w:szCs w:val="18"/>
                <w:lang w:val="nl-BE"/>
              </w:rPr>
            </w:pPr>
            <w:r w:rsidRPr="003F796D">
              <w:rPr>
                <w:rFonts w:cs="Arial"/>
                <w:b/>
                <w:bCs/>
                <w:i/>
                <w:iCs/>
                <w:sz w:val="18"/>
                <w:szCs w:val="18"/>
                <w:lang w:val="nl-BE"/>
              </w:rPr>
              <w:t xml:space="preserve">Embargo – </w:t>
            </w:r>
            <w:r w:rsidRPr="003F796D">
              <w:rPr>
                <w:rFonts w:cs="Arial"/>
                <w:sz w:val="18"/>
                <w:szCs w:val="18"/>
                <w:lang w:val="nl-BE"/>
              </w:rPr>
              <w:t>aantal verzekerden met recht op V.T. op basis van een VOE tijdens het embargo</w:t>
            </w:r>
          </w:p>
        </w:tc>
        <w:tc>
          <w:tcPr>
            <w:tcW w:w="1127" w:type="pct"/>
          </w:tcPr>
          <w:p w14:paraId="5246748B" w14:textId="77777777" w:rsidR="00BA47D3" w:rsidRPr="003F796D" w:rsidRDefault="00BA47D3" w:rsidP="006D21A3">
            <w:pPr>
              <w:rPr>
                <w:sz w:val="18"/>
                <w:szCs w:val="18"/>
                <w:lang w:val="nl-BE"/>
              </w:rPr>
            </w:pPr>
          </w:p>
        </w:tc>
      </w:tr>
    </w:tbl>
    <w:p w14:paraId="22A8762E" w14:textId="77777777" w:rsidR="00BA47D3" w:rsidRPr="003F796D" w:rsidRDefault="00BA47D3" w:rsidP="00BA47D3">
      <w:pPr>
        <w:jc w:val="both"/>
        <w:rPr>
          <w:rFonts w:cs="Arial"/>
          <w:lang w:val="nl-BE"/>
        </w:rPr>
      </w:pPr>
    </w:p>
    <w:p w14:paraId="33CA7C08" w14:textId="77777777" w:rsidR="00BA47D3" w:rsidRDefault="00BA47D3" w:rsidP="00BA47D3">
      <w:pPr>
        <w:pStyle w:val="Paragraphedeliste"/>
        <w:numPr>
          <w:ilvl w:val="0"/>
          <w:numId w:val="14"/>
        </w:numPr>
        <w:jc w:val="both"/>
        <w:rPr>
          <w:rFonts w:cs="Arial"/>
          <w:b/>
          <w:bCs/>
          <w:sz w:val="24"/>
          <w:szCs w:val="24"/>
          <w:lang w:val="nl-BE"/>
        </w:rPr>
      </w:pPr>
      <w:bookmarkStart w:id="1" w:name="_Hlk185519239"/>
      <w:r w:rsidRPr="003F796D">
        <w:rPr>
          <w:rFonts w:cs="Arial"/>
          <w:b/>
          <w:bCs/>
          <w:sz w:val="24"/>
          <w:szCs w:val="24"/>
          <w:lang w:val="nl-BE"/>
        </w:rPr>
        <w:t>Beschrijving velden</w:t>
      </w:r>
    </w:p>
    <w:bookmarkEnd w:id="1"/>
    <w:p w14:paraId="30510C09" w14:textId="77777777" w:rsidR="00BA47D3" w:rsidRPr="003F796D" w:rsidRDefault="00BA47D3" w:rsidP="00BA47D3">
      <w:pPr>
        <w:pStyle w:val="Paragraphedeliste"/>
        <w:numPr>
          <w:ilvl w:val="0"/>
          <w:numId w:val="15"/>
        </w:numPr>
        <w:spacing w:line="240" w:lineRule="auto"/>
        <w:jc w:val="both"/>
        <w:rPr>
          <w:rFonts w:cs="Arial"/>
          <w:b/>
          <w:bCs/>
          <w:i/>
          <w:iCs/>
          <w:lang w:val="nl-BE"/>
        </w:rPr>
      </w:pPr>
      <w:r w:rsidRPr="003F796D">
        <w:rPr>
          <w:rFonts w:cs="Arial"/>
          <w:b/>
          <w:bCs/>
          <w:i/>
          <w:iCs/>
          <w:lang w:val="nl-BE"/>
        </w:rPr>
        <w:t>Embargo - aantal gezinnen waar het embargo van kracht is</w:t>
      </w:r>
    </w:p>
    <w:p w14:paraId="30477A6E" w14:textId="2838EB68" w:rsidR="00BA47D3" w:rsidRPr="003F796D" w:rsidRDefault="00BA47D3" w:rsidP="00BA47D3">
      <w:pPr>
        <w:spacing w:after="0" w:line="240" w:lineRule="auto"/>
        <w:jc w:val="both"/>
        <w:rPr>
          <w:lang w:val="nl-BE"/>
        </w:rPr>
      </w:pPr>
      <w:r w:rsidRPr="003F796D">
        <w:rPr>
          <w:lang w:val="nl-BE"/>
        </w:rPr>
        <w:t>Het gaat hier over het aantal gezinnen waarvoor het recht op V.T. werd stopgezet na de systematische controle. Voor hen geldt een embargo zodat ze niet onmiddellijk opnieuw een recht ambtshalve zouden openen.</w:t>
      </w:r>
    </w:p>
    <w:p w14:paraId="41309A8A" w14:textId="77777777" w:rsidR="00BA47D3" w:rsidRPr="003F796D" w:rsidRDefault="00BA47D3" w:rsidP="00BA47D3">
      <w:pPr>
        <w:spacing w:after="0" w:line="240" w:lineRule="auto"/>
        <w:jc w:val="both"/>
        <w:rPr>
          <w:lang w:val="nl-BE"/>
        </w:rPr>
      </w:pPr>
    </w:p>
    <w:p w14:paraId="772606EB" w14:textId="6CB8AFF7" w:rsidR="008A40C3" w:rsidRPr="003F796D" w:rsidRDefault="008A40C3" w:rsidP="008A40C3">
      <w:pPr>
        <w:spacing w:after="0" w:line="240" w:lineRule="auto"/>
        <w:jc w:val="both"/>
        <w:rPr>
          <w:lang w:val="nl-BE"/>
        </w:rPr>
      </w:pPr>
      <w:r w:rsidRPr="003F796D">
        <w:rPr>
          <w:lang w:val="nl-BE"/>
        </w:rPr>
        <w:t>Het gaat over de gezinnen samengesteld zoals in de procedure ambtshalve toekenning (na verlies van recht na de systematische controle) en de periode waarin moet worden gerapporteerd</w:t>
      </w:r>
      <w:r w:rsidR="005050E5">
        <w:rPr>
          <w:lang w:val="nl-BE"/>
        </w:rPr>
        <w:t>,</w:t>
      </w:r>
      <w:r w:rsidRPr="003F796D">
        <w:rPr>
          <w:lang w:val="nl-BE"/>
        </w:rPr>
        <w:t xml:space="preserve"> wordt bepaald door het semester waarin het embargo start, namelijk het semester waarop het gezin zou kunnen deelnemen aan de procedure ambtshalve toekenning, maar dit niet gebeurt door het bestaan van het embargo.</w:t>
      </w:r>
    </w:p>
    <w:p w14:paraId="652E6F2E" w14:textId="77777777" w:rsidR="00BA47D3" w:rsidRPr="003F796D" w:rsidRDefault="00BA47D3" w:rsidP="00BA47D3">
      <w:pPr>
        <w:spacing w:after="0" w:line="240" w:lineRule="auto"/>
        <w:jc w:val="both"/>
        <w:rPr>
          <w:rFonts w:cs="Arial"/>
          <w:b/>
          <w:bCs/>
          <w:i/>
          <w:iCs/>
          <w:lang w:val="nl-BE"/>
        </w:rPr>
      </w:pPr>
    </w:p>
    <w:p w14:paraId="416C36B7" w14:textId="77777777" w:rsidR="00BA47D3" w:rsidRPr="003F796D" w:rsidRDefault="00BA47D3" w:rsidP="00BA47D3">
      <w:pPr>
        <w:pStyle w:val="Paragraphedeliste"/>
        <w:numPr>
          <w:ilvl w:val="0"/>
          <w:numId w:val="15"/>
        </w:numPr>
        <w:spacing w:after="0" w:line="240" w:lineRule="auto"/>
        <w:jc w:val="both"/>
        <w:rPr>
          <w:rFonts w:cs="Arial"/>
          <w:b/>
          <w:bCs/>
          <w:i/>
          <w:iCs/>
          <w:lang w:val="nl-BE"/>
        </w:rPr>
      </w:pPr>
      <w:r w:rsidRPr="003F796D">
        <w:rPr>
          <w:rFonts w:cs="Arial"/>
          <w:b/>
          <w:bCs/>
          <w:i/>
          <w:iCs/>
          <w:lang w:val="nl-BE"/>
        </w:rPr>
        <w:t>Embargo - aantal verzekerden bij wie het embargo van kracht is</w:t>
      </w:r>
    </w:p>
    <w:p w14:paraId="6F7BEB36" w14:textId="77777777" w:rsidR="00BA47D3" w:rsidRPr="003F796D" w:rsidRDefault="00BA47D3" w:rsidP="00BA47D3">
      <w:pPr>
        <w:spacing w:after="0" w:line="240" w:lineRule="auto"/>
        <w:jc w:val="both"/>
        <w:rPr>
          <w:rFonts w:cs="Arial"/>
          <w:lang w:val="nl-BE"/>
        </w:rPr>
      </w:pPr>
    </w:p>
    <w:p w14:paraId="7FFB638F" w14:textId="77777777" w:rsidR="00BA47D3" w:rsidRPr="003F796D" w:rsidRDefault="00BA47D3" w:rsidP="00BA47D3">
      <w:pPr>
        <w:spacing w:after="0" w:line="240" w:lineRule="auto"/>
        <w:jc w:val="both"/>
        <w:rPr>
          <w:rFonts w:cs="Arial"/>
          <w:lang w:val="nl-BE"/>
        </w:rPr>
      </w:pPr>
      <w:r w:rsidRPr="003F796D">
        <w:rPr>
          <w:rFonts w:cs="Arial"/>
          <w:lang w:val="nl-BE"/>
        </w:rPr>
        <w:t xml:space="preserve">Het aantal verzekerden uit de gezinnen meegedeeld in </w:t>
      </w:r>
      <w:r w:rsidRPr="003F796D">
        <w:rPr>
          <w:rFonts w:cs="Arial"/>
          <w:b/>
          <w:bCs/>
          <w:lang w:val="nl-BE"/>
        </w:rPr>
        <w:t>w</w:t>
      </w:r>
      <w:r w:rsidRPr="003F796D">
        <w:rPr>
          <w:rFonts w:cs="Arial"/>
          <w:lang w:val="nl-BE"/>
        </w:rPr>
        <w:t>.</w:t>
      </w:r>
    </w:p>
    <w:p w14:paraId="6A276958" w14:textId="77777777" w:rsidR="00BA47D3" w:rsidRPr="003F796D" w:rsidRDefault="00BA47D3" w:rsidP="00BA47D3">
      <w:pPr>
        <w:spacing w:after="0" w:line="240" w:lineRule="auto"/>
        <w:jc w:val="both"/>
        <w:rPr>
          <w:rFonts w:cs="Arial"/>
          <w:b/>
          <w:bCs/>
          <w:i/>
          <w:iCs/>
          <w:lang w:val="nl-BE"/>
        </w:rPr>
      </w:pPr>
    </w:p>
    <w:p w14:paraId="050153AD" w14:textId="4C26C6C1" w:rsidR="00BA47D3" w:rsidRPr="003F796D" w:rsidRDefault="00BA47D3" w:rsidP="00BA47D3">
      <w:pPr>
        <w:pStyle w:val="Paragraphedeliste"/>
        <w:numPr>
          <w:ilvl w:val="0"/>
          <w:numId w:val="15"/>
        </w:numPr>
        <w:spacing w:after="0" w:line="240" w:lineRule="auto"/>
        <w:jc w:val="both"/>
        <w:rPr>
          <w:rFonts w:cs="Arial"/>
          <w:b/>
          <w:bCs/>
          <w:i/>
          <w:iCs/>
          <w:lang w:val="nl-BE"/>
        </w:rPr>
      </w:pPr>
      <w:r w:rsidRPr="003F796D">
        <w:rPr>
          <w:rFonts w:cs="Arial"/>
          <w:b/>
          <w:bCs/>
          <w:i/>
          <w:iCs/>
          <w:lang w:val="nl-BE"/>
        </w:rPr>
        <w:t>Embargo - aantal gezinnen dat na een embargo gebruik heeft gemaakt van de ambtshalve V</w:t>
      </w:r>
      <w:r w:rsidR="005050E5">
        <w:rPr>
          <w:rFonts w:cs="Arial"/>
          <w:b/>
          <w:bCs/>
          <w:i/>
          <w:iCs/>
          <w:lang w:val="nl-BE"/>
        </w:rPr>
        <w:t>.</w:t>
      </w:r>
      <w:r w:rsidRPr="003F796D">
        <w:rPr>
          <w:rFonts w:cs="Arial"/>
          <w:b/>
          <w:bCs/>
          <w:i/>
          <w:iCs/>
          <w:lang w:val="nl-BE"/>
        </w:rPr>
        <w:t>T</w:t>
      </w:r>
      <w:r w:rsidR="005050E5">
        <w:rPr>
          <w:rFonts w:cs="Arial"/>
          <w:b/>
          <w:bCs/>
          <w:i/>
          <w:iCs/>
          <w:lang w:val="nl-BE"/>
        </w:rPr>
        <w:t>.</w:t>
      </w:r>
    </w:p>
    <w:p w14:paraId="1EF3CD3F" w14:textId="77777777" w:rsidR="00BA47D3" w:rsidRPr="003F796D" w:rsidRDefault="00BA47D3" w:rsidP="00BA47D3">
      <w:pPr>
        <w:spacing w:after="0" w:line="240" w:lineRule="auto"/>
        <w:jc w:val="both"/>
        <w:rPr>
          <w:lang w:val="nl-BE"/>
        </w:rPr>
      </w:pPr>
    </w:p>
    <w:p w14:paraId="3CFF32CB" w14:textId="77777777" w:rsidR="00666235" w:rsidRDefault="008A40C3" w:rsidP="008A40C3">
      <w:pPr>
        <w:spacing w:after="0" w:line="240" w:lineRule="auto"/>
        <w:jc w:val="both"/>
        <w:rPr>
          <w:lang w:val="nl-BE"/>
        </w:rPr>
      </w:pPr>
      <w:r w:rsidRPr="003F796D">
        <w:rPr>
          <w:lang w:val="nl-BE"/>
        </w:rPr>
        <w:t>Het gaat hier over het aantal gezinnen waarvoor het recht op V.T. werd stopgezet na de systematische controle die na de embargoperiode het V.T.-recht ambtshalve krijgen toegekend.</w:t>
      </w:r>
    </w:p>
    <w:p w14:paraId="1C7C3756" w14:textId="5B03D495" w:rsidR="008A40C3" w:rsidRPr="003F796D" w:rsidRDefault="008A40C3" w:rsidP="008A40C3">
      <w:pPr>
        <w:spacing w:after="0" w:line="240" w:lineRule="auto"/>
        <w:jc w:val="both"/>
        <w:rPr>
          <w:lang w:val="nl-BE"/>
        </w:rPr>
      </w:pPr>
      <w:r w:rsidRPr="003F796D">
        <w:rPr>
          <w:lang w:val="nl-BE"/>
        </w:rPr>
        <w:t xml:space="preserve">  </w:t>
      </w:r>
    </w:p>
    <w:p w14:paraId="64638E58" w14:textId="77777777" w:rsidR="008A40C3" w:rsidRDefault="008A40C3" w:rsidP="008A40C3">
      <w:pPr>
        <w:spacing w:after="0" w:line="240" w:lineRule="auto"/>
        <w:jc w:val="both"/>
        <w:rPr>
          <w:lang w:val="nl-BE"/>
        </w:rPr>
      </w:pPr>
      <w:r w:rsidRPr="003F796D">
        <w:rPr>
          <w:lang w:val="nl-BE"/>
        </w:rPr>
        <w:t>Het gaat over de gezinnen samengesteld zoals bij de ambtshalve toekenning (na verlies van recht na de systematische controle) en het semester waarin de maand valt waarin ze opnieuw een V.T. recht ambtshalve openen.</w:t>
      </w:r>
    </w:p>
    <w:p w14:paraId="0D5F799B" w14:textId="6EA7F48A" w:rsidR="00666235" w:rsidRDefault="00666235">
      <w:pPr>
        <w:rPr>
          <w:lang w:val="nl-BE"/>
        </w:rPr>
      </w:pPr>
      <w:r>
        <w:rPr>
          <w:lang w:val="nl-BE"/>
        </w:rPr>
        <w:br w:type="page"/>
      </w:r>
    </w:p>
    <w:p w14:paraId="3C5D4094" w14:textId="77777777" w:rsidR="00666235" w:rsidRPr="003F796D" w:rsidRDefault="00666235" w:rsidP="008A40C3">
      <w:pPr>
        <w:spacing w:after="0" w:line="240" w:lineRule="auto"/>
        <w:jc w:val="both"/>
        <w:rPr>
          <w:lang w:val="nl-BE"/>
        </w:rPr>
      </w:pPr>
    </w:p>
    <w:p w14:paraId="169EB83E" w14:textId="77777777" w:rsidR="00BA47D3" w:rsidRPr="003F796D" w:rsidRDefault="00BA47D3" w:rsidP="00BA47D3">
      <w:pPr>
        <w:spacing w:after="0" w:line="240" w:lineRule="auto"/>
        <w:jc w:val="both"/>
        <w:rPr>
          <w:rFonts w:cs="Arial"/>
          <w:b/>
          <w:bCs/>
          <w:i/>
          <w:iCs/>
          <w:lang w:val="nl-BE"/>
        </w:rPr>
      </w:pPr>
    </w:p>
    <w:p w14:paraId="620EE4AF" w14:textId="2FB63B82" w:rsidR="00BA47D3" w:rsidRPr="003F796D" w:rsidRDefault="00BA47D3" w:rsidP="00BA47D3">
      <w:pPr>
        <w:pStyle w:val="Paragraphedeliste"/>
        <w:numPr>
          <w:ilvl w:val="0"/>
          <w:numId w:val="15"/>
        </w:numPr>
        <w:spacing w:after="0" w:line="240" w:lineRule="auto"/>
        <w:jc w:val="both"/>
        <w:rPr>
          <w:rFonts w:cs="Arial"/>
          <w:b/>
          <w:bCs/>
          <w:i/>
          <w:iCs/>
          <w:lang w:val="nl-BE"/>
        </w:rPr>
      </w:pPr>
      <w:r w:rsidRPr="003F796D">
        <w:rPr>
          <w:rFonts w:cs="Arial"/>
          <w:b/>
          <w:bCs/>
          <w:i/>
          <w:iCs/>
          <w:lang w:val="nl-BE"/>
        </w:rPr>
        <w:t>Embargo - aantal verzekerden dat na een embargo gebruik heeft gemaakt van de ambtshalve V</w:t>
      </w:r>
      <w:r w:rsidR="005050E5">
        <w:rPr>
          <w:rFonts w:cs="Arial"/>
          <w:b/>
          <w:bCs/>
          <w:i/>
          <w:iCs/>
          <w:lang w:val="nl-BE"/>
        </w:rPr>
        <w:t>.</w:t>
      </w:r>
      <w:r w:rsidRPr="003F796D">
        <w:rPr>
          <w:rFonts w:cs="Arial"/>
          <w:b/>
          <w:bCs/>
          <w:i/>
          <w:iCs/>
          <w:lang w:val="nl-BE"/>
        </w:rPr>
        <w:t>T</w:t>
      </w:r>
      <w:r w:rsidR="005050E5">
        <w:rPr>
          <w:rFonts w:cs="Arial"/>
          <w:b/>
          <w:bCs/>
          <w:i/>
          <w:iCs/>
          <w:lang w:val="nl-BE"/>
        </w:rPr>
        <w:t>.</w:t>
      </w:r>
    </w:p>
    <w:p w14:paraId="7067F652" w14:textId="77777777" w:rsidR="00BA47D3" w:rsidRPr="003F796D" w:rsidRDefault="00BA47D3" w:rsidP="00BA47D3">
      <w:pPr>
        <w:pStyle w:val="Paragraphedeliste"/>
        <w:spacing w:after="0" w:line="240" w:lineRule="auto"/>
        <w:jc w:val="both"/>
        <w:rPr>
          <w:rFonts w:cs="Arial"/>
          <w:b/>
          <w:bCs/>
          <w:i/>
          <w:iCs/>
          <w:lang w:val="nl-BE"/>
        </w:rPr>
      </w:pPr>
    </w:p>
    <w:p w14:paraId="5F61A571" w14:textId="77777777" w:rsidR="00BA47D3" w:rsidRPr="003F796D" w:rsidRDefault="00BA47D3" w:rsidP="00BA47D3">
      <w:pPr>
        <w:spacing w:after="0" w:line="240" w:lineRule="auto"/>
        <w:jc w:val="both"/>
        <w:rPr>
          <w:rFonts w:cs="Arial"/>
          <w:lang w:val="nl-BE"/>
        </w:rPr>
      </w:pPr>
      <w:r w:rsidRPr="003F796D">
        <w:rPr>
          <w:rFonts w:cs="Arial"/>
          <w:lang w:val="nl-BE"/>
        </w:rPr>
        <w:t xml:space="preserve">Het aantal verzekerden uit de gezinnen meegedeeld in </w:t>
      </w:r>
      <w:r w:rsidRPr="003F796D">
        <w:rPr>
          <w:rFonts w:cs="Arial"/>
          <w:b/>
          <w:bCs/>
          <w:lang w:val="nl-BE"/>
        </w:rPr>
        <w:t>y</w:t>
      </w:r>
      <w:r w:rsidRPr="003F796D">
        <w:rPr>
          <w:rFonts w:cs="Arial"/>
          <w:lang w:val="nl-BE"/>
        </w:rPr>
        <w:t>.</w:t>
      </w:r>
    </w:p>
    <w:p w14:paraId="4014D16B" w14:textId="77777777" w:rsidR="00BA47D3" w:rsidRPr="003F796D" w:rsidRDefault="00BA47D3" w:rsidP="00BA47D3">
      <w:pPr>
        <w:spacing w:after="0" w:line="240" w:lineRule="auto"/>
        <w:jc w:val="both"/>
        <w:rPr>
          <w:rFonts w:cs="Arial"/>
          <w:b/>
          <w:bCs/>
          <w:i/>
          <w:iCs/>
          <w:lang w:val="nl-BE"/>
        </w:rPr>
      </w:pPr>
    </w:p>
    <w:p w14:paraId="79B2C8E3" w14:textId="77777777" w:rsidR="00BA47D3" w:rsidRPr="003F796D" w:rsidRDefault="00BA47D3" w:rsidP="00BA47D3">
      <w:pPr>
        <w:pStyle w:val="Paragraphedeliste"/>
        <w:numPr>
          <w:ilvl w:val="0"/>
          <w:numId w:val="15"/>
        </w:numPr>
        <w:spacing w:after="0" w:line="240" w:lineRule="auto"/>
        <w:jc w:val="both"/>
        <w:rPr>
          <w:rFonts w:cs="Arial"/>
          <w:b/>
          <w:bCs/>
          <w:i/>
          <w:iCs/>
          <w:lang w:val="nl-BE"/>
        </w:rPr>
      </w:pPr>
      <w:r w:rsidRPr="003F796D">
        <w:rPr>
          <w:rFonts w:cs="Arial"/>
          <w:b/>
          <w:bCs/>
          <w:i/>
          <w:iCs/>
          <w:lang w:val="nl-BE"/>
        </w:rPr>
        <w:t>Embargo - aantal gezinnen met recht op V.T. op basis van een VOE tijdens het embargo</w:t>
      </w:r>
    </w:p>
    <w:p w14:paraId="5AD1B68E" w14:textId="77777777" w:rsidR="00BA47D3" w:rsidRPr="003F796D" w:rsidRDefault="00BA47D3" w:rsidP="00BA47D3">
      <w:pPr>
        <w:spacing w:after="0" w:line="240" w:lineRule="auto"/>
        <w:jc w:val="both"/>
        <w:rPr>
          <w:lang w:val="nl-BE"/>
        </w:rPr>
      </w:pPr>
    </w:p>
    <w:p w14:paraId="3A555CCC" w14:textId="77777777" w:rsidR="00BA47D3" w:rsidRPr="003F796D" w:rsidRDefault="00BA47D3" w:rsidP="00BA47D3">
      <w:pPr>
        <w:spacing w:after="0" w:line="240" w:lineRule="auto"/>
        <w:jc w:val="both"/>
        <w:rPr>
          <w:lang w:val="nl-BE"/>
        </w:rPr>
      </w:pPr>
      <w:r w:rsidRPr="003F796D">
        <w:rPr>
          <w:lang w:val="nl-BE"/>
        </w:rPr>
        <w:t xml:space="preserve">Het gaat hier over het aantal gezinnen waarvoor het recht op V.T. werd stopgezet na de systematische controle die tijdens de embargoperiode het V.T.-recht openen op basis van een VOE.  </w:t>
      </w:r>
    </w:p>
    <w:p w14:paraId="77D5D792" w14:textId="77777777" w:rsidR="00BA47D3" w:rsidRPr="003F796D" w:rsidRDefault="00BA47D3" w:rsidP="00BA47D3">
      <w:pPr>
        <w:spacing w:after="0" w:line="240" w:lineRule="auto"/>
        <w:jc w:val="both"/>
        <w:rPr>
          <w:rFonts w:cs="Arial"/>
          <w:b/>
          <w:bCs/>
          <w:i/>
          <w:iCs/>
          <w:lang w:val="nl-BE"/>
        </w:rPr>
      </w:pPr>
    </w:p>
    <w:p w14:paraId="61BBF798" w14:textId="77777777" w:rsidR="00BA47D3" w:rsidRPr="003F796D" w:rsidRDefault="00BA47D3" w:rsidP="00BA47D3">
      <w:pPr>
        <w:pStyle w:val="Paragraphedeliste"/>
        <w:numPr>
          <w:ilvl w:val="0"/>
          <w:numId w:val="15"/>
        </w:numPr>
        <w:spacing w:after="0" w:line="240" w:lineRule="auto"/>
        <w:jc w:val="both"/>
        <w:rPr>
          <w:rFonts w:cs="Arial"/>
          <w:b/>
          <w:bCs/>
          <w:i/>
          <w:iCs/>
          <w:lang w:val="nl-BE"/>
        </w:rPr>
      </w:pPr>
      <w:r w:rsidRPr="003F796D">
        <w:rPr>
          <w:rFonts w:cs="Arial"/>
          <w:b/>
          <w:bCs/>
          <w:i/>
          <w:iCs/>
          <w:lang w:val="nl-BE"/>
        </w:rPr>
        <w:t>Embargo - aantal verzekerden met recht op V.T. op basis van een VOE tijdens het embargo</w:t>
      </w:r>
    </w:p>
    <w:p w14:paraId="0316704B" w14:textId="77777777" w:rsidR="00BA47D3" w:rsidRPr="003F796D" w:rsidRDefault="00BA47D3" w:rsidP="00BA47D3">
      <w:pPr>
        <w:spacing w:after="0" w:line="240" w:lineRule="auto"/>
        <w:jc w:val="both"/>
        <w:rPr>
          <w:rFonts w:cs="Arial"/>
          <w:lang w:val="nl-BE"/>
        </w:rPr>
      </w:pPr>
    </w:p>
    <w:p w14:paraId="0EDE9A35" w14:textId="77777777" w:rsidR="00BA47D3" w:rsidRPr="003F796D" w:rsidRDefault="00BA47D3" w:rsidP="00BA47D3">
      <w:pPr>
        <w:spacing w:after="0" w:line="240" w:lineRule="auto"/>
        <w:jc w:val="both"/>
        <w:rPr>
          <w:rFonts w:cs="Arial"/>
          <w:lang w:val="nl-BE"/>
        </w:rPr>
      </w:pPr>
      <w:r w:rsidRPr="003F796D">
        <w:rPr>
          <w:rFonts w:cs="Arial"/>
          <w:lang w:val="nl-BE"/>
        </w:rPr>
        <w:t xml:space="preserve">Het aantal verzekerden uit de gezinnen meegedeeld in </w:t>
      </w:r>
      <w:proofErr w:type="spellStart"/>
      <w:r w:rsidRPr="003F796D">
        <w:rPr>
          <w:rFonts w:cs="Arial"/>
          <w:b/>
          <w:bCs/>
          <w:lang w:val="nl-BE"/>
        </w:rPr>
        <w:t>aa</w:t>
      </w:r>
      <w:proofErr w:type="spellEnd"/>
      <w:r w:rsidRPr="003F796D">
        <w:rPr>
          <w:rFonts w:cs="Arial"/>
          <w:lang w:val="nl-BE"/>
        </w:rPr>
        <w:t>.</w:t>
      </w:r>
    </w:p>
    <w:p w14:paraId="0CCE9623" w14:textId="77777777" w:rsidR="00BA47D3" w:rsidRPr="003F796D" w:rsidRDefault="00BA47D3" w:rsidP="00BA47D3">
      <w:pPr>
        <w:spacing w:after="0" w:line="240" w:lineRule="auto"/>
        <w:jc w:val="both"/>
        <w:rPr>
          <w:rFonts w:cs="Arial"/>
          <w:lang w:val="nl-BE"/>
        </w:rPr>
      </w:pPr>
    </w:p>
    <w:p w14:paraId="6C626DA4" w14:textId="77777777" w:rsidR="00BA47D3" w:rsidRPr="003F796D" w:rsidRDefault="00BA47D3" w:rsidP="00BA47D3">
      <w:pPr>
        <w:spacing w:after="0" w:line="240" w:lineRule="auto"/>
        <w:jc w:val="both"/>
        <w:rPr>
          <w:rFonts w:cs="Arial"/>
          <w:lang w:val="nl-BE"/>
        </w:rPr>
      </w:pPr>
      <w:r w:rsidRPr="003F796D">
        <w:rPr>
          <w:rFonts w:cs="Arial"/>
          <w:lang w:val="nl-BE"/>
        </w:rPr>
        <w:t>De V.I. telt het aantal gezinsleden uit de procedure ambtshalve, dus uit het gezin dat achteraf het recht opent.</w:t>
      </w:r>
    </w:p>
    <w:p w14:paraId="17151DDF" w14:textId="77777777" w:rsidR="00BA47D3" w:rsidRPr="003F796D" w:rsidRDefault="00BA47D3" w:rsidP="00BA47D3">
      <w:pPr>
        <w:spacing w:after="0" w:line="240" w:lineRule="auto"/>
        <w:rPr>
          <w:b/>
          <w:bCs/>
          <w:sz w:val="24"/>
          <w:szCs w:val="24"/>
          <w:lang w:val="nl-BE"/>
        </w:rPr>
      </w:pPr>
    </w:p>
    <w:p w14:paraId="2027C011" w14:textId="77777777" w:rsidR="00BA47D3" w:rsidRPr="003F796D" w:rsidRDefault="00BA47D3" w:rsidP="00BA47D3">
      <w:pPr>
        <w:jc w:val="both"/>
        <w:rPr>
          <w:b/>
          <w:bCs/>
          <w:sz w:val="24"/>
          <w:szCs w:val="24"/>
          <w:lang w:val="nl-BE"/>
        </w:rPr>
      </w:pPr>
    </w:p>
    <w:p w14:paraId="30000DAA" w14:textId="77777777" w:rsidR="00BA47D3" w:rsidRPr="003F796D" w:rsidRDefault="00BA47D3" w:rsidP="00BA47D3">
      <w:pPr>
        <w:spacing w:after="0" w:line="240" w:lineRule="auto"/>
        <w:rPr>
          <w:b/>
          <w:bCs/>
          <w:sz w:val="24"/>
          <w:szCs w:val="24"/>
          <w:lang w:val="nl-BE"/>
        </w:rPr>
      </w:pPr>
    </w:p>
    <w:p w14:paraId="0D190329" w14:textId="77777777" w:rsidR="00BA47D3" w:rsidRPr="003F796D" w:rsidRDefault="00BA47D3" w:rsidP="00BA47D3">
      <w:pPr>
        <w:rPr>
          <w:lang w:val="nl-BE"/>
        </w:rPr>
      </w:pPr>
    </w:p>
    <w:p w14:paraId="11533613" w14:textId="4ADAE1A1" w:rsidR="001E1871" w:rsidRPr="0073752A" w:rsidRDefault="001E1871">
      <w:pPr>
        <w:rPr>
          <w:lang w:val="nl-BE"/>
        </w:rPr>
      </w:pPr>
    </w:p>
    <w:sectPr w:rsidR="001E1871" w:rsidRPr="0073752A">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16A3" w14:textId="77777777" w:rsidR="00BA47D3" w:rsidRDefault="00BA47D3" w:rsidP="00BA47D3">
      <w:pPr>
        <w:spacing w:after="0" w:line="240" w:lineRule="auto"/>
      </w:pPr>
      <w:r>
        <w:separator/>
      </w:r>
    </w:p>
  </w:endnote>
  <w:endnote w:type="continuationSeparator" w:id="0">
    <w:p w14:paraId="479AA1EC" w14:textId="77777777" w:rsidR="00BA47D3" w:rsidRDefault="00BA47D3" w:rsidP="00BA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44061"/>
      <w:docPartObj>
        <w:docPartGallery w:val="Page Numbers (Bottom of Page)"/>
        <w:docPartUnique/>
      </w:docPartObj>
    </w:sdtPr>
    <w:sdtEndPr/>
    <w:sdtContent>
      <w:p w14:paraId="3EE59DD6" w14:textId="544925FA" w:rsidR="00BA47D3" w:rsidRDefault="00BA47D3">
        <w:pPr>
          <w:pStyle w:val="Pieddepage"/>
          <w:jc w:val="right"/>
        </w:pPr>
        <w:r>
          <w:fldChar w:fldCharType="begin"/>
        </w:r>
        <w:r>
          <w:instrText>PAGE   \* MERGEFORMAT</w:instrText>
        </w:r>
        <w:r>
          <w:fldChar w:fldCharType="separate"/>
        </w:r>
        <w:r>
          <w:rPr>
            <w:lang w:val="nl-NL"/>
          </w:rPr>
          <w:t>2</w:t>
        </w:r>
        <w:r>
          <w:fldChar w:fldCharType="end"/>
        </w:r>
      </w:p>
    </w:sdtContent>
  </w:sdt>
  <w:p w14:paraId="293E8708" w14:textId="77777777" w:rsidR="00BA47D3" w:rsidRDefault="00BA47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06B9" w14:textId="77777777" w:rsidR="00BA47D3" w:rsidRDefault="00BA47D3" w:rsidP="00BA47D3">
      <w:pPr>
        <w:spacing w:after="0" w:line="240" w:lineRule="auto"/>
      </w:pPr>
      <w:r>
        <w:separator/>
      </w:r>
    </w:p>
  </w:footnote>
  <w:footnote w:type="continuationSeparator" w:id="0">
    <w:p w14:paraId="03CA30EE" w14:textId="77777777" w:rsidR="00BA47D3" w:rsidRDefault="00BA47D3" w:rsidP="00BA4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CE"/>
    <w:multiLevelType w:val="hybridMultilevel"/>
    <w:tmpl w:val="06F2E6EE"/>
    <w:lvl w:ilvl="0" w:tplc="21867E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340C7F"/>
    <w:multiLevelType w:val="hybridMultilevel"/>
    <w:tmpl w:val="200AA302"/>
    <w:lvl w:ilvl="0" w:tplc="BC1853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95DE7"/>
    <w:multiLevelType w:val="hybridMultilevel"/>
    <w:tmpl w:val="CC124DA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84566"/>
    <w:multiLevelType w:val="hybridMultilevel"/>
    <w:tmpl w:val="CC124DA2"/>
    <w:lvl w:ilvl="0" w:tplc="AEF6BF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374"/>
    <w:multiLevelType w:val="hybridMultilevel"/>
    <w:tmpl w:val="36C47344"/>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BE1DA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75427D"/>
    <w:multiLevelType w:val="hybridMultilevel"/>
    <w:tmpl w:val="12E65B56"/>
    <w:lvl w:ilvl="0" w:tplc="D5D019DE">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DE2517"/>
    <w:multiLevelType w:val="hybridMultilevel"/>
    <w:tmpl w:val="2A60FA54"/>
    <w:lvl w:ilvl="0" w:tplc="7FEAA3C6">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F259B"/>
    <w:multiLevelType w:val="hybridMultilevel"/>
    <w:tmpl w:val="E3AC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B30E1D"/>
    <w:multiLevelType w:val="hybridMultilevel"/>
    <w:tmpl w:val="3E5CD9AE"/>
    <w:lvl w:ilvl="0" w:tplc="911C7F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59469D"/>
    <w:multiLevelType w:val="hybridMultilevel"/>
    <w:tmpl w:val="F5D6CE06"/>
    <w:lvl w:ilvl="0" w:tplc="040C0019">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2607"/>
    <w:multiLevelType w:val="hybridMultilevel"/>
    <w:tmpl w:val="CBC4CF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29536E"/>
    <w:multiLevelType w:val="hybridMultilevel"/>
    <w:tmpl w:val="475E6EFE"/>
    <w:lvl w:ilvl="0" w:tplc="8D883F86">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585BDC"/>
    <w:multiLevelType w:val="hybridMultilevel"/>
    <w:tmpl w:val="B73C04FA"/>
    <w:lvl w:ilvl="0" w:tplc="254E9FCA">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F91FE6"/>
    <w:multiLevelType w:val="hybridMultilevel"/>
    <w:tmpl w:val="00BC96DE"/>
    <w:lvl w:ilvl="0" w:tplc="C896C192">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B32C70"/>
    <w:multiLevelType w:val="hybridMultilevel"/>
    <w:tmpl w:val="1FAA2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EA7154"/>
    <w:multiLevelType w:val="hybridMultilevel"/>
    <w:tmpl w:val="55D66A62"/>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65E42"/>
    <w:multiLevelType w:val="hybridMultilevel"/>
    <w:tmpl w:val="99A6F520"/>
    <w:lvl w:ilvl="0" w:tplc="D92056BC">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A2EDD"/>
    <w:multiLevelType w:val="hybridMultilevel"/>
    <w:tmpl w:val="DE4A4134"/>
    <w:lvl w:ilvl="0" w:tplc="86C0E514">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77620"/>
    <w:multiLevelType w:val="hybridMultilevel"/>
    <w:tmpl w:val="BED207D2"/>
    <w:lvl w:ilvl="0" w:tplc="88B62C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075F0"/>
    <w:multiLevelType w:val="hybridMultilevel"/>
    <w:tmpl w:val="7C3C7C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8C481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405F4C"/>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025D7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3199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F55C42"/>
    <w:multiLevelType w:val="hybridMultilevel"/>
    <w:tmpl w:val="7C3C7C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7B63D2"/>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23E50"/>
    <w:multiLevelType w:val="hybridMultilevel"/>
    <w:tmpl w:val="CBC4CF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69340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0E796A"/>
    <w:multiLevelType w:val="hybridMultilevel"/>
    <w:tmpl w:val="3A16B542"/>
    <w:lvl w:ilvl="0" w:tplc="E0722AB6">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974C7E"/>
    <w:multiLevelType w:val="hybridMultilevel"/>
    <w:tmpl w:val="A662A38A"/>
    <w:lvl w:ilvl="0" w:tplc="732E3EBC">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7055744">
    <w:abstractNumId w:val="3"/>
  </w:num>
  <w:num w:numId="2" w16cid:durableId="578178400">
    <w:abstractNumId w:val="0"/>
  </w:num>
  <w:num w:numId="3" w16cid:durableId="490145529">
    <w:abstractNumId w:val="8"/>
  </w:num>
  <w:num w:numId="4" w16cid:durableId="1119254142">
    <w:abstractNumId w:val="10"/>
  </w:num>
  <w:num w:numId="5" w16cid:durableId="2023361752">
    <w:abstractNumId w:val="12"/>
  </w:num>
  <w:num w:numId="6" w16cid:durableId="2042244377">
    <w:abstractNumId w:val="22"/>
  </w:num>
  <w:num w:numId="7" w16cid:durableId="793140233">
    <w:abstractNumId w:val="4"/>
  </w:num>
  <w:num w:numId="8" w16cid:durableId="1893610394">
    <w:abstractNumId w:val="29"/>
  </w:num>
  <w:num w:numId="9" w16cid:durableId="1003316628">
    <w:abstractNumId w:val="7"/>
  </w:num>
  <w:num w:numId="10" w16cid:durableId="2088648352">
    <w:abstractNumId w:val="25"/>
  </w:num>
  <w:num w:numId="11" w16cid:durableId="1696422987">
    <w:abstractNumId w:val="11"/>
  </w:num>
  <w:num w:numId="12" w16cid:durableId="1047611543">
    <w:abstractNumId w:val="23"/>
  </w:num>
  <w:num w:numId="13" w16cid:durableId="1783068115">
    <w:abstractNumId w:val="18"/>
  </w:num>
  <w:num w:numId="14" w16cid:durableId="624965403">
    <w:abstractNumId w:val="21"/>
  </w:num>
  <w:num w:numId="15" w16cid:durableId="1894922708">
    <w:abstractNumId w:val="9"/>
  </w:num>
  <w:num w:numId="16" w16cid:durableId="1781484973">
    <w:abstractNumId w:val="17"/>
  </w:num>
  <w:num w:numId="17" w16cid:durableId="1304653809">
    <w:abstractNumId w:val="6"/>
  </w:num>
  <w:num w:numId="18" w16cid:durableId="953369930">
    <w:abstractNumId w:val="20"/>
  </w:num>
  <w:num w:numId="19" w16cid:durableId="1164010131">
    <w:abstractNumId w:val="14"/>
  </w:num>
  <w:num w:numId="20" w16cid:durableId="2012175896">
    <w:abstractNumId w:val="16"/>
  </w:num>
  <w:num w:numId="21" w16cid:durableId="1106267089">
    <w:abstractNumId w:val="15"/>
  </w:num>
  <w:num w:numId="22" w16cid:durableId="926621727">
    <w:abstractNumId w:val="2"/>
  </w:num>
  <w:num w:numId="23" w16cid:durableId="1108546314">
    <w:abstractNumId w:val="27"/>
  </w:num>
  <w:num w:numId="24" w16cid:durableId="1400907958">
    <w:abstractNumId w:val="28"/>
  </w:num>
  <w:num w:numId="25" w16cid:durableId="1230074616">
    <w:abstractNumId w:val="5"/>
  </w:num>
  <w:num w:numId="26" w16cid:durableId="611519837">
    <w:abstractNumId w:val="24"/>
  </w:num>
  <w:num w:numId="27" w16cid:durableId="649021995">
    <w:abstractNumId w:val="26"/>
  </w:num>
  <w:num w:numId="28" w16cid:durableId="1807745317">
    <w:abstractNumId w:val="1"/>
  </w:num>
  <w:num w:numId="29" w16cid:durableId="32074755">
    <w:abstractNumId w:val="30"/>
  </w:num>
  <w:num w:numId="30" w16cid:durableId="175196371">
    <w:abstractNumId w:val="31"/>
  </w:num>
  <w:num w:numId="31" w16cid:durableId="603533650">
    <w:abstractNumId w:val="13"/>
  </w:num>
  <w:num w:numId="32" w16cid:durableId="10092143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3"/>
    <w:rsid w:val="0007140F"/>
    <w:rsid w:val="0014354E"/>
    <w:rsid w:val="001879A4"/>
    <w:rsid w:val="001E1871"/>
    <w:rsid w:val="00244127"/>
    <w:rsid w:val="002A2579"/>
    <w:rsid w:val="0040147A"/>
    <w:rsid w:val="00420E3E"/>
    <w:rsid w:val="004230AC"/>
    <w:rsid w:val="004650D4"/>
    <w:rsid w:val="004651A6"/>
    <w:rsid w:val="004F14CD"/>
    <w:rsid w:val="005050E5"/>
    <w:rsid w:val="0055533D"/>
    <w:rsid w:val="0058039C"/>
    <w:rsid w:val="00666235"/>
    <w:rsid w:val="00691444"/>
    <w:rsid w:val="006E2E6C"/>
    <w:rsid w:val="0073752A"/>
    <w:rsid w:val="007A4C94"/>
    <w:rsid w:val="008A40C3"/>
    <w:rsid w:val="008C45E6"/>
    <w:rsid w:val="00963F76"/>
    <w:rsid w:val="009D7FD2"/>
    <w:rsid w:val="009E2460"/>
    <w:rsid w:val="00AE2856"/>
    <w:rsid w:val="00B51376"/>
    <w:rsid w:val="00BA47D3"/>
    <w:rsid w:val="00BE071E"/>
    <w:rsid w:val="00CD4ED3"/>
    <w:rsid w:val="00D56F77"/>
    <w:rsid w:val="00E35992"/>
    <w:rsid w:val="00EE1481"/>
    <w:rsid w:val="00EF6069"/>
    <w:rsid w:val="00F162B5"/>
    <w:rsid w:val="00F45034"/>
    <w:rsid w:val="00F77106"/>
    <w:rsid w:val="00F84A11"/>
    <w:rsid w:val="00F978EC"/>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3ED1"/>
  <w15:chartTrackingRefBased/>
  <w15:docId w15:val="{44FFF283-66BB-41A6-833D-C1C51A57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7D3"/>
    <w:rPr>
      <w:kern w:val="0"/>
      <w14:ligatures w14:val="none"/>
    </w:rPr>
  </w:style>
  <w:style w:type="paragraph" w:styleId="Titre1">
    <w:name w:val="heading 1"/>
    <w:basedOn w:val="Normal"/>
    <w:next w:val="Normal"/>
    <w:link w:val="Titre1Car"/>
    <w:uiPriority w:val="9"/>
    <w:qFormat/>
    <w:rsid w:val="00BA47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A47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A47D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A47D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A47D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A47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7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7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7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7D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A47D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A47D3"/>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A47D3"/>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A47D3"/>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A47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7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7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7D3"/>
    <w:rPr>
      <w:rFonts w:eastAsiaTheme="majorEastAsia" w:cstheme="majorBidi"/>
      <w:color w:val="272727" w:themeColor="text1" w:themeTint="D8"/>
    </w:rPr>
  </w:style>
  <w:style w:type="paragraph" w:styleId="Titre">
    <w:name w:val="Title"/>
    <w:basedOn w:val="Normal"/>
    <w:next w:val="Normal"/>
    <w:link w:val="TitreCar"/>
    <w:uiPriority w:val="10"/>
    <w:qFormat/>
    <w:rsid w:val="00BA4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7D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7D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7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7D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A47D3"/>
    <w:rPr>
      <w:i/>
      <w:iCs/>
      <w:color w:val="404040" w:themeColor="text1" w:themeTint="BF"/>
    </w:rPr>
  </w:style>
  <w:style w:type="paragraph" w:styleId="Paragraphedeliste">
    <w:name w:val="List Paragraph"/>
    <w:aliases w:val="List Paragraph 1"/>
    <w:basedOn w:val="Normal"/>
    <w:link w:val="ParagraphedelisteCar"/>
    <w:uiPriority w:val="34"/>
    <w:qFormat/>
    <w:rsid w:val="00BA47D3"/>
    <w:pPr>
      <w:ind w:left="720"/>
      <w:contextualSpacing/>
    </w:pPr>
  </w:style>
  <w:style w:type="character" w:styleId="Accentuationintense">
    <w:name w:val="Intense Emphasis"/>
    <w:basedOn w:val="Policepardfaut"/>
    <w:uiPriority w:val="21"/>
    <w:qFormat/>
    <w:rsid w:val="00BA47D3"/>
    <w:rPr>
      <w:i/>
      <w:iCs/>
      <w:color w:val="365F91" w:themeColor="accent1" w:themeShade="BF"/>
    </w:rPr>
  </w:style>
  <w:style w:type="paragraph" w:styleId="Citationintense">
    <w:name w:val="Intense Quote"/>
    <w:basedOn w:val="Normal"/>
    <w:next w:val="Normal"/>
    <w:link w:val="CitationintenseCar"/>
    <w:uiPriority w:val="30"/>
    <w:qFormat/>
    <w:rsid w:val="00BA47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A47D3"/>
    <w:rPr>
      <w:i/>
      <w:iCs/>
      <w:color w:val="365F91" w:themeColor="accent1" w:themeShade="BF"/>
    </w:rPr>
  </w:style>
  <w:style w:type="character" w:styleId="Rfrenceintense">
    <w:name w:val="Intense Reference"/>
    <w:basedOn w:val="Policepardfaut"/>
    <w:uiPriority w:val="32"/>
    <w:qFormat/>
    <w:rsid w:val="00BA47D3"/>
    <w:rPr>
      <w:b/>
      <w:bCs/>
      <w:smallCaps/>
      <w:color w:val="365F91" w:themeColor="accent1" w:themeShade="BF"/>
      <w:spacing w:val="5"/>
    </w:rPr>
  </w:style>
  <w:style w:type="character" w:customStyle="1" w:styleId="ParagraphedelisteCar">
    <w:name w:val="Paragraphe de liste Car"/>
    <w:aliases w:val="List Paragraph 1 Car"/>
    <w:basedOn w:val="Policepardfaut"/>
    <w:link w:val="Paragraphedeliste"/>
    <w:uiPriority w:val="34"/>
    <w:locked/>
    <w:rsid w:val="00BA47D3"/>
  </w:style>
  <w:style w:type="character" w:styleId="lev">
    <w:name w:val="Strong"/>
    <w:basedOn w:val="Policepardfaut"/>
    <w:uiPriority w:val="22"/>
    <w:qFormat/>
    <w:rsid w:val="00BA47D3"/>
    <w:rPr>
      <w:b/>
      <w:bCs/>
    </w:rPr>
  </w:style>
  <w:style w:type="character" w:styleId="Lienhypertexte">
    <w:name w:val="Hyperlink"/>
    <w:basedOn w:val="Policepardfaut"/>
    <w:uiPriority w:val="99"/>
    <w:unhideWhenUsed/>
    <w:rsid w:val="00BA47D3"/>
    <w:rPr>
      <w:color w:val="0000FF" w:themeColor="hyperlink"/>
      <w:u w:val="single"/>
    </w:rPr>
  </w:style>
  <w:style w:type="character" w:customStyle="1" w:styleId="ui-provider">
    <w:name w:val="ui-provider"/>
    <w:basedOn w:val="Policepardfaut"/>
    <w:rsid w:val="00BA47D3"/>
  </w:style>
  <w:style w:type="paragraph" w:styleId="Notedebasdepage">
    <w:name w:val="footnote text"/>
    <w:basedOn w:val="Normal"/>
    <w:link w:val="NotedebasdepageCar"/>
    <w:rsid w:val="00BA47D3"/>
    <w:pPr>
      <w:spacing w:after="0" w:line="240" w:lineRule="auto"/>
    </w:pPr>
    <w:rPr>
      <w:sz w:val="20"/>
      <w:szCs w:val="20"/>
    </w:rPr>
  </w:style>
  <w:style w:type="character" w:customStyle="1" w:styleId="NotedebasdepageCar">
    <w:name w:val="Note de bas de page Car"/>
    <w:basedOn w:val="Policepardfaut"/>
    <w:link w:val="Notedebasdepage"/>
    <w:rsid w:val="00BA47D3"/>
    <w:rPr>
      <w:kern w:val="0"/>
      <w:sz w:val="20"/>
      <w:szCs w:val="20"/>
      <w14:ligatures w14:val="none"/>
    </w:rPr>
  </w:style>
  <w:style w:type="character" w:styleId="Appelnotedebasdep">
    <w:name w:val="footnote reference"/>
    <w:basedOn w:val="Policepardfaut"/>
    <w:rsid w:val="00BA47D3"/>
    <w:rPr>
      <w:vertAlign w:val="superscript"/>
    </w:rPr>
  </w:style>
  <w:style w:type="table" w:styleId="Grilledutableau">
    <w:name w:val="Table Grid"/>
    <w:basedOn w:val="TableauNormal"/>
    <w:uiPriority w:val="59"/>
    <w:rsid w:val="00BA47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A47D3"/>
    <w:pPr>
      <w:spacing w:after="0" w:line="240" w:lineRule="auto"/>
    </w:pPr>
    <w:rPr>
      <w:kern w:val="0"/>
      <w14:ligatures w14:val="none"/>
    </w:rPr>
  </w:style>
  <w:style w:type="paragraph" w:styleId="En-tte">
    <w:name w:val="header"/>
    <w:basedOn w:val="Normal"/>
    <w:link w:val="En-tteCar"/>
    <w:uiPriority w:val="99"/>
    <w:unhideWhenUsed/>
    <w:rsid w:val="00BA47D3"/>
    <w:pPr>
      <w:tabs>
        <w:tab w:val="center" w:pos="4513"/>
        <w:tab w:val="right" w:pos="9026"/>
      </w:tabs>
      <w:spacing w:after="0" w:line="240" w:lineRule="auto"/>
    </w:pPr>
  </w:style>
  <w:style w:type="character" w:customStyle="1" w:styleId="En-tteCar">
    <w:name w:val="En-tête Car"/>
    <w:basedOn w:val="Policepardfaut"/>
    <w:link w:val="En-tte"/>
    <w:uiPriority w:val="99"/>
    <w:rsid w:val="00BA47D3"/>
    <w:rPr>
      <w:kern w:val="0"/>
      <w14:ligatures w14:val="none"/>
    </w:rPr>
  </w:style>
  <w:style w:type="paragraph" w:styleId="Pieddepage">
    <w:name w:val="footer"/>
    <w:basedOn w:val="Normal"/>
    <w:link w:val="PieddepageCar"/>
    <w:uiPriority w:val="99"/>
    <w:unhideWhenUsed/>
    <w:rsid w:val="00BA47D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A47D3"/>
    <w:rPr>
      <w:kern w:val="0"/>
      <w14:ligatures w14:val="none"/>
    </w:rPr>
  </w:style>
  <w:style w:type="paragraph" w:styleId="Rvision">
    <w:name w:val="Revision"/>
    <w:hidden/>
    <w:uiPriority w:val="99"/>
    <w:semiHidden/>
    <w:rsid w:val="005050E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/411    52 /12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182</Omzendbrief_x0020_volgnr>
    <TaxCatchAll xmlns="872641a8-5ee1-4ad8-a2c8-179bbc26f47e">
      <Value>395</Value>
      <Value>365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class="ExternalClassA7C1390CA993491CA9041AE3D119D0EF"&gt;&lt;p&gt;​&lt;strong&gt;Évaluation de l'octroi d'office du droit à l'intervention majorée (I.M.)&amp;#160;&amp;#58; élaboration et échange de rapports sur l'octroi d'office de l'I.M.&lt;/strong&gt;​&lt;br&gt;&lt;/p&gt;&lt;/div&gt;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2025-07-09T22:00:00+00:00</Omzendbrief_x0020_datum>
    <Betreft xmlns="a445d3d8-28a8-4826-ad51-85ae78dbc123">&lt;div class="ExternalClassB8EF98C07C734076964CD19BEAFF1179"&gt;&lt;p&gt;​&lt;strong&gt;Evaluatie ambtshalve toekenning van het recht op de verhoogde tegemoetkoming (V.T.)&amp;#58; opmaak &amp;amp; uitwisseling rapporten over de ambtshalve toekenning van de V.T.&lt;/strong&gt;&lt;br&gt;&lt;/p&gt;&lt;/div&gt;</Betreft>
    <Taal xmlns="a445d3d8-28a8-4826-ad51-85ae78dbc123">NL</Taal>
    <Circulaire-Name xmlns="5c99ba27-9f4a-43d1-a433-cd21c0c58a91" xsi:nil="true"/>
    <Dossier xmlns="a445d3d8-28a8-4826-ad51-85ae78dbc123">7882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761E9579-71BD-413B-9AF6-38FFFAD50536}"/>
</file>

<file path=customXml/itemProps2.xml><?xml version="1.0" encoding="utf-8"?>
<ds:datastoreItem xmlns:ds="http://schemas.openxmlformats.org/officeDocument/2006/customXml" ds:itemID="{AED69A5E-EF1B-4DE4-9B76-B89361AFBE51}"/>
</file>

<file path=customXml/itemProps3.xml><?xml version="1.0" encoding="utf-8"?>
<ds:datastoreItem xmlns:ds="http://schemas.openxmlformats.org/officeDocument/2006/customXml" ds:itemID="{F7E83821-1FCD-4424-B187-E579C63E9799}">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4.xml><?xml version="1.0" encoding="utf-8"?>
<ds:datastoreItem xmlns:ds="http://schemas.openxmlformats.org/officeDocument/2006/customXml" ds:itemID="{59C4A88C-9710-4ED3-9C16-A06BA135BA81}"/>
</file>

<file path=customXml/itemProps5.xml><?xml version="1.0" encoding="utf-8"?>
<ds:datastoreItem xmlns:ds="http://schemas.openxmlformats.org/officeDocument/2006/customXml" ds:itemID="{3A952B35-1EF8-4652-99A4-F23B81A47C96}"/>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2289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RIZIV-INAMI</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de l’octroi d’office du droit à l’intervention majorée (I.M.) : élaboration et échange de rapports sur l’octroi d’office de l’I.M.</dc:title>
  <dc:subject/>
  <dc:creator>Karlien Van Hellemont (RIZIV-INAMI)</dc:creator>
  <cp:keywords/>
  <dc:description/>
  <cp:lastModifiedBy>Simon Noël (RIZIV-INAMI)</cp:lastModifiedBy>
  <cp:revision>3</cp:revision>
  <dcterms:created xsi:type="dcterms:W3CDTF">2025-07-06T12:29:00Z</dcterms:created>
  <dcterms:modified xsi:type="dcterms:W3CDTF">2025-07-08T06:55:00Z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dedcba23-3284-4b02-b06a-ae477709983f</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verzekeringstegemoetkoming|cdb6210b-c6e0-441b-83e5-32a5a832b07e;#365;#52 - Statistische controle|bc17398c-147c-45d1-a021-baebed896a6d</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