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A8F1" w14:textId="62BFB2C9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b/>
          <w:sz w:val="20"/>
          <w:szCs w:val="20"/>
          <w:lang w:val="nl-BE"/>
        </w:rPr>
        <w:t>Bijlage IV: Rapport inkomsten (3</w:t>
      </w:r>
      <w:r w:rsidR="00D36DBE">
        <w:rPr>
          <w:rFonts w:ascii="Arial" w:eastAsia="Times New Roman" w:hAnsi="Arial" w:cs="Arial"/>
          <w:b/>
          <w:sz w:val="20"/>
          <w:szCs w:val="20"/>
          <w:lang w:val="nl-BE"/>
        </w:rPr>
        <w:t xml:space="preserve"> </w:t>
      </w:r>
      <w:r w:rsidRPr="00F10800">
        <w:rPr>
          <w:rFonts w:ascii="Arial" w:eastAsia="Times New Roman" w:hAnsi="Arial" w:cs="Arial"/>
          <w:b/>
          <w:sz w:val="20"/>
          <w:szCs w:val="20"/>
          <w:lang w:val="nl-BE"/>
        </w:rPr>
        <w:t>types) in de VOE (openingen recht + mini VOE ambtshalve toekenning V.T.)</w:t>
      </w:r>
    </w:p>
    <w:p w14:paraId="66A1F8B8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6ECF9C82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Datum overdracht: dd/mm/jjjj</w:t>
      </w:r>
    </w:p>
    <w:p w14:paraId="2DB4161F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Verzekeringsinstelling (V.I.): 0</w:t>
      </w:r>
    </w:p>
    <w:p w14:paraId="70C17681" w14:textId="04589774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>Semester: semester 1 (1/07/jjjj-1 – 31/12/jjjj-1)/ semester 2 (1/01/jjjj - 30/06/jjjj)</w:t>
      </w:r>
    </w:p>
    <w:p w14:paraId="48EC2B7F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429"/>
        <w:gridCol w:w="1679"/>
        <w:gridCol w:w="1679"/>
        <w:gridCol w:w="1679"/>
      </w:tblGrid>
      <w:tr w:rsidR="007552A9" w:rsidRPr="004A04EF" w14:paraId="65E92B01" w14:textId="77777777" w:rsidTr="002846D8">
        <w:trPr>
          <w:trHeight w:val="887"/>
          <w:jc w:val="center"/>
        </w:trPr>
        <w:tc>
          <w:tcPr>
            <w:tcW w:w="8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274D9210" w14:textId="70605B06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Voorkomen van inkomsten zonder authentieke bron ter beschikking van de V.I. in goedgekeurde VOE (openingen van recht</w:t>
            </w:r>
            <w:r w:rsidR="00D36DBE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 xml:space="preserve"> </w:t>
            </w: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+ mini VOE ambtshalve toekenning)</w:t>
            </w:r>
          </w:p>
        </w:tc>
      </w:tr>
      <w:tr w:rsidR="007552A9" w:rsidRPr="004A04EF" w14:paraId="5F0EEA61" w14:textId="77777777" w:rsidTr="002846D8">
        <w:trPr>
          <w:trHeight w:val="887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D23B23C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Referentieperiode van de VOE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797EB7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FF00EE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 met alimentatiegeld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D38B1E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 met roerende inkomsten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8CE3E0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Aantal VOE met inkomsten uit het buitenland</w:t>
            </w:r>
          </w:p>
        </w:tc>
      </w:tr>
      <w:tr w:rsidR="007552A9" w:rsidRPr="00F10800" w14:paraId="4E7CA074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A427B8E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Referentieperiode van één maand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DB24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C4C7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D1D3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42B9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</w:p>
        </w:tc>
      </w:tr>
      <w:tr w:rsidR="007552A9" w:rsidRPr="00F10800" w14:paraId="1FD6B6AE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E24558A" w14:textId="77777777" w:rsidR="007552A9" w:rsidRPr="00F10800" w:rsidRDefault="007552A9" w:rsidP="007552A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Referentieperiode</w:t>
            </w:r>
          </w:p>
          <w:p w14:paraId="72F248FA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  <w:t>van één jaar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815A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2E24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E9C1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6050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</w:tr>
      <w:tr w:rsidR="007552A9" w:rsidRPr="004A04EF" w14:paraId="652B5457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0B2AEDFB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F10800">
              <w:rPr>
                <w:rFonts w:ascii="Arial" w:eastAsia="Calibri" w:hAnsi="Arial" w:cs="Arial"/>
                <w:b/>
                <w:bCs/>
                <w:sz w:val="20"/>
                <w:szCs w:val="20"/>
                <w:lang w:val="nl-BE"/>
              </w:rPr>
              <w:t xml:space="preserve"> Mini-verklaringen op eer in het kader van de ambtshalve toekenning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7594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581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0C2E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2425" w14:textId="77777777" w:rsidR="007552A9" w:rsidRPr="00F10800" w:rsidRDefault="007552A9" w:rsidP="007552A9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nl-BE" w:eastAsia="nl-BE"/>
              </w:rPr>
            </w:pPr>
          </w:p>
        </w:tc>
      </w:tr>
    </w:tbl>
    <w:p w14:paraId="4A4F7096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649F024E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4328660B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  <w:r w:rsidRPr="00F10800">
        <w:rPr>
          <w:rFonts w:ascii="Arial" w:eastAsia="Times New Roman" w:hAnsi="Arial" w:cs="Arial"/>
          <w:sz w:val="20"/>
          <w:szCs w:val="20"/>
          <w:lang w:val="nl-BE"/>
        </w:rPr>
        <w:t xml:space="preserve">Deze statistieken geven een beeld van het aantal VOE in het kader van de V.T. in een bepaalde periode, zijnde tussen 1 januari en 30 juni én tussen 1 juli en 31 december. </w:t>
      </w:r>
    </w:p>
    <w:p w14:paraId="7FDF8990" w14:textId="77777777" w:rsidR="007552A9" w:rsidRPr="00F10800" w:rsidRDefault="007552A9" w:rsidP="007552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nl-BE"/>
        </w:rPr>
      </w:pPr>
    </w:p>
    <w:p w14:paraId="3DAD43C9" w14:textId="77777777" w:rsidR="007552A9" w:rsidRPr="00F10800" w:rsidRDefault="007552A9" w:rsidP="007552A9">
      <w:pPr>
        <w:jc w:val="both"/>
        <w:rPr>
          <w:rFonts w:ascii="Arial" w:eastAsia="Calibri" w:hAnsi="Arial" w:cs="Arial"/>
          <w:sz w:val="20"/>
          <w:szCs w:val="20"/>
          <w:lang w:val="nl-BE"/>
        </w:rPr>
      </w:pPr>
      <w:r w:rsidRPr="00F10800">
        <w:rPr>
          <w:rFonts w:ascii="Arial" w:eastAsia="Calibri" w:hAnsi="Arial" w:cs="Arial"/>
          <w:sz w:val="20"/>
          <w:szCs w:val="20"/>
          <w:lang w:val="nl-BE"/>
        </w:rPr>
        <w:t>Het aantal goedgekeurde VOE wordt meegedeeld in bijlage I.</w:t>
      </w:r>
    </w:p>
    <w:p w14:paraId="3B0E5434" w14:textId="0E4BC606" w:rsidR="007552A9" w:rsidRPr="00F10800" w:rsidRDefault="007552A9" w:rsidP="007552A9">
      <w:pPr>
        <w:jc w:val="both"/>
        <w:rPr>
          <w:rFonts w:ascii="Arial" w:eastAsia="Times New Roman" w:hAnsi="Arial" w:cs="Arial"/>
          <w:b/>
          <w:color w:val="1F497D"/>
          <w:sz w:val="20"/>
          <w:szCs w:val="20"/>
          <w:lang w:val="nl-BE"/>
        </w:rPr>
      </w:pPr>
      <w:r w:rsidRPr="00F10800">
        <w:rPr>
          <w:rFonts w:ascii="Arial" w:eastAsia="Calibri" w:hAnsi="Arial" w:cs="Arial"/>
          <w:sz w:val="20"/>
          <w:szCs w:val="20"/>
          <w:lang w:val="nl-BE"/>
        </w:rPr>
        <w:t xml:space="preserve">De aantallen uit de 3 laatste </w:t>
      </w:r>
      <w:r w:rsidR="00F10800" w:rsidRPr="00F10800">
        <w:rPr>
          <w:rFonts w:ascii="Arial" w:eastAsia="Calibri" w:hAnsi="Arial" w:cs="Arial"/>
          <w:sz w:val="20"/>
          <w:szCs w:val="20"/>
          <w:lang w:val="nl-BE"/>
        </w:rPr>
        <w:t>kolommen</w:t>
      </w:r>
      <w:r w:rsidRPr="00F10800">
        <w:rPr>
          <w:rFonts w:ascii="Arial" w:eastAsia="Calibri" w:hAnsi="Arial" w:cs="Arial"/>
          <w:sz w:val="20"/>
          <w:szCs w:val="20"/>
          <w:lang w:val="nl-BE"/>
        </w:rPr>
        <w:t xml:space="preserve"> moeten niet gelijk zijn aan het totaal in de kolom “aantal VOE</w:t>
      </w:r>
      <w:r w:rsidR="00D36DBE">
        <w:rPr>
          <w:rFonts w:ascii="Arial" w:eastAsia="Calibri" w:hAnsi="Arial" w:cs="Arial"/>
          <w:sz w:val="20"/>
          <w:szCs w:val="20"/>
          <w:lang w:val="nl-BE"/>
        </w:rPr>
        <w:t>”</w:t>
      </w:r>
      <w:r w:rsidRPr="00F10800">
        <w:rPr>
          <w:rFonts w:ascii="Arial" w:eastAsia="Calibri" w:hAnsi="Arial" w:cs="Arial"/>
          <w:sz w:val="20"/>
          <w:szCs w:val="20"/>
          <w:lang w:val="nl-BE"/>
        </w:rPr>
        <w:t>. In 1 VOE kunnen meerdere van de 3 inkomsten voorkomen.</w:t>
      </w:r>
      <w:r w:rsidRPr="00F10800">
        <w:rPr>
          <w:rFonts w:ascii="Arial" w:eastAsia="Times New Roman" w:hAnsi="Arial" w:cs="Arial"/>
          <w:b/>
          <w:color w:val="1F497D"/>
          <w:sz w:val="20"/>
          <w:szCs w:val="20"/>
          <w:lang w:val="nl-BE"/>
        </w:rPr>
        <w:t xml:space="preserve"> </w:t>
      </w:r>
    </w:p>
    <w:p w14:paraId="20D3D291" w14:textId="09B06986" w:rsidR="007552A9" w:rsidRPr="00F10800" w:rsidRDefault="007552A9" w:rsidP="001F0FF0">
      <w:pPr>
        <w:spacing w:after="160" w:line="259" w:lineRule="auto"/>
        <w:rPr>
          <w:rFonts w:ascii="Arial" w:eastAsia="Times New Roman" w:hAnsi="Arial" w:cs="Arial"/>
          <w:sz w:val="20"/>
          <w:szCs w:val="20"/>
          <w:lang w:val="nl-BE"/>
        </w:rPr>
      </w:pPr>
    </w:p>
    <w:p w14:paraId="2C91DAC6" w14:textId="77777777" w:rsidR="001C3211" w:rsidRPr="00F10800" w:rsidRDefault="001C3211" w:rsidP="001C321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nl-BE"/>
        </w:rPr>
      </w:pPr>
    </w:p>
    <w:sectPr w:rsidR="001C3211" w:rsidRPr="00F10800" w:rsidSect="007552A9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E404" w14:textId="77777777" w:rsidR="003776DF" w:rsidRDefault="003776DF">
      <w:pPr>
        <w:spacing w:after="0" w:line="240" w:lineRule="auto"/>
      </w:pPr>
      <w:r>
        <w:separator/>
      </w:r>
    </w:p>
  </w:endnote>
  <w:endnote w:type="continuationSeparator" w:id="0">
    <w:p w14:paraId="213B4024" w14:textId="77777777" w:rsidR="003776DF" w:rsidRDefault="0037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595633"/>
      <w:docPartObj>
        <w:docPartGallery w:val="Page Numbers (Bottom of Page)"/>
        <w:docPartUnique/>
      </w:docPartObj>
    </w:sdtPr>
    <w:sdtEndPr/>
    <w:sdtContent>
      <w:p w14:paraId="0B33C420" w14:textId="77777777" w:rsidR="001C3E5F" w:rsidRDefault="001C3E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F7B1E7" w14:textId="77777777" w:rsidR="001C3E5F" w:rsidRDefault="001C3E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724F" w14:textId="77777777" w:rsidR="003776DF" w:rsidRDefault="003776DF">
      <w:pPr>
        <w:spacing w:after="0" w:line="240" w:lineRule="auto"/>
      </w:pPr>
      <w:r>
        <w:separator/>
      </w:r>
    </w:p>
  </w:footnote>
  <w:footnote w:type="continuationSeparator" w:id="0">
    <w:p w14:paraId="66BA24A0" w14:textId="77777777" w:rsidR="003776DF" w:rsidRDefault="0037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BBB"/>
    <w:multiLevelType w:val="hybridMultilevel"/>
    <w:tmpl w:val="8752C5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548B"/>
    <w:multiLevelType w:val="hybridMultilevel"/>
    <w:tmpl w:val="65E0BF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14D08"/>
    <w:multiLevelType w:val="multilevel"/>
    <w:tmpl w:val="0290A6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8F40F87"/>
    <w:multiLevelType w:val="hybridMultilevel"/>
    <w:tmpl w:val="9CD65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421D26">
      <w:numFmt w:val="bullet"/>
      <w:lvlText w:val="•"/>
      <w:lvlJc w:val="left"/>
      <w:pPr>
        <w:ind w:left="2520" w:hanging="72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213342"/>
    <w:multiLevelType w:val="hybridMultilevel"/>
    <w:tmpl w:val="978AF81A"/>
    <w:lvl w:ilvl="0" w:tplc="346EEA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06DAB"/>
    <w:multiLevelType w:val="hybridMultilevel"/>
    <w:tmpl w:val="72EE9E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166D"/>
    <w:multiLevelType w:val="hybridMultilevel"/>
    <w:tmpl w:val="E2F45F2C"/>
    <w:lvl w:ilvl="0" w:tplc="ECC4A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177A1"/>
    <w:multiLevelType w:val="hybridMultilevel"/>
    <w:tmpl w:val="95C8C8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25000"/>
    <w:multiLevelType w:val="multilevel"/>
    <w:tmpl w:val="BAD4027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04D1474"/>
    <w:multiLevelType w:val="hybridMultilevel"/>
    <w:tmpl w:val="A16AF1E6"/>
    <w:lvl w:ilvl="0" w:tplc="A35453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3184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F6BA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C4A72"/>
    <w:multiLevelType w:val="hybridMultilevel"/>
    <w:tmpl w:val="E3C2411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499055">
    <w:abstractNumId w:val="3"/>
  </w:num>
  <w:num w:numId="2" w16cid:durableId="36661861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74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2524081">
    <w:abstractNumId w:val="1"/>
  </w:num>
  <w:num w:numId="5" w16cid:durableId="830363985">
    <w:abstractNumId w:val="7"/>
  </w:num>
  <w:num w:numId="6" w16cid:durableId="1481069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9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377579">
    <w:abstractNumId w:val="11"/>
  </w:num>
  <w:num w:numId="9" w16cid:durableId="1972058563">
    <w:abstractNumId w:val="5"/>
  </w:num>
  <w:num w:numId="10" w16cid:durableId="18043789">
    <w:abstractNumId w:val="4"/>
  </w:num>
  <w:num w:numId="11" w16cid:durableId="1914586356">
    <w:abstractNumId w:val="6"/>
  </w:num>
  <w:num w:numId="12" w16cid:durableId="10161281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9A"/>
    <w:rsid w:val="00086ADE"/>
    <w:rsid w:val="000E6370"/>
    <w:rsid w:val="000F4765"/>
    <w:rsid w:val="001B3A2D"/>
    <w:rsid w:val="001C3211"/>
    <w:rsid w:val="001C3E5F"/>
    <w:rsid w:val="001D3669"/>
    <w:rsid w:val="001F0FF0"/>
    <w:rsid w:val="0022417B"/>
    <w:rsid w:val="002D3051"/>
    <w:rsid w:val="00317747"/>
    <w:rsid w:val="00330B85"/>
    <w:rsid w:val="00356AE1"/>
    <w:rsid w:val="003743D6"/>
    <w:rsid w:val="003776DF"/>
    <w:rsid w:val="00383DB3"/>
    <w:rsid w:val="00393692"/>
    <w:rsid w:val="003945B8"/>
    <w:rsid w:val="003F263B"/>
    <w:rsid w:val="00403113"/>
    <w:rsid w:val="00431F1C"/>
    <w:rsid w:val="004A04EF"/>
    <w:rsid w:val="004B343D"/>
    <w:rsid w:val="00521E06"/>
    <w:rsid w:val="00533458"/>
    <w:rsid w:val="00543ED9"/>
    <w:rsid w:val="0057453F"/>
    <w:rsid w:val="0058657A"/>
    <w:rsid w:val="00607364"/>
    <w:rsid w:val="00613C37"/>
    <w:rsid w:val="00633C8D"/>
    <w:rsid w:val="00642EFA"/>
    <w:rsid w:val="00691444"/>
    <w:rsid w:val="006A215C"/>
    <w:rsid w:val="006A2E49"/>
    <w:rsid w:val="006D010E"/>
    <w:rsid w:val="006E7C6F"/>
    <w:rsid w:val="00702A3B"/>
    <w:rsid w:val="007234EB"/>
    <w:rsid w:val="007552A9"/>
    <w:rsid w:val="00815814"/>
    <w:rsid w:val="00852C6F"/>
    <w:rsid w:val="008711A4"/>
    <w:rsid w:val="008B373E"/>
    <w:rsid w:val="00936759"/>
    <w:rsid w:val="00975835"/>
    <w:rsid w:val="0099610F"/>
    <w:rsid w:val="00A07AF9"/>
    <w:rsid w:val="00AC3F65"/>
    <w:rsid w:val="00B01BC3"/>
    <w:rsid w:val="00B540BA"/>
    <w:rsid w:val="00BD7157"/>
    <w:rsid w:val="00BE090F"/>
    <w:rsid w:val="00C5602E"/>
    <w:rsid w:val="00C76ED4"/>
    <w:rsid w:val="00CB3CBC"/>
    <w:rsid w:val="00CC1A3E"/>
    <w:rsid w:val="00CD649A"/>
    <w:rsid w:val="00CF036A"/>
    <w:rsid w:val="00D06FD6"/>
    <w:rsid w:val="00D22C51"/>
    <w:rsid w:val="00D24F33"/>
    <w:rsid w:val="00D36DBE"/>
    <w:rsid w:val="00D600EC"/>
    <w:rsid w:val="00D67B07"/>
    <w:rsid w:val="00DB2593"/>
    <w:rsid w:val="00DD2ED9"/>
    <w:rsid w:val="00E53800"/>
    <w:rsid w:val="00E66655"/>
    <w:rsid w:val="00E8426B"/>
    <w:rsid w:val="00EA4507"/>
    <w:rsid w:val="00EA5BCE"/>
    <w:rsid w:val="00EE1481"/>
    <w:rsid w:val="00F10800"/>
    <w:rsid w:val="00FF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774B"/>
  <w15:chartTrackingRefBased/>
  <w15:docId w15:val="{FF55EE50-000F-4CC4-A24E-8DE0A80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649A"/>
    <w:pPr>
      <w:spacing w:after="200" w:line="276" w:lineRule="auto"/>
    </w:pPr>
    <w:rPr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D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64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64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4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6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64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649A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649A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64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64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64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64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64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64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649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64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649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649A"/>
    <w:rPr>
      <w:b/>
      <w:bCs/>
      <w:smallCaps/>
      <w:color w:val="365F9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rsid w:val="00CD64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D64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649A"/>
    <w:rPr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rsid w:val="00CD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49A"/>
    <w:rPr>
      <w:kern w:val="0"/>
      <w:lang w:val="en-US"/>
      <w14:ligatures w14:val="none"/>
    </w:rPr>
  </w:style>
  <w:style w:type="character" w:customStyle="1" w:styleId="HL">
    <w:name w:val="HL"/>
    <w:uiPriority w:val="1"/>
    <w:rsid w:val="00EA4507"/>
  </w:style>
  <w:style w:type="character" w:styleId="Hyperlink">
    <w:name w:val="Hyperlink"/>
    <w:basedOn w:val="Standaardalinea-lettertype"/>
    <w:unhideWhenUsed/>
    <w:rsid w:val="00EA4507"/>
    <w:rPr>
      <w:rFonts w:cs="Times New Roman"/>
      <w:color w:val="0563C1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EA450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A4507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EA4507"/>
    <w:rPr>
      <w:rFonts w:cs="Times New Roman"/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A4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A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4507"/>
    <w:rPr>
      <w:kern w:val="0"/>
      <w:lang w:val="en-US"/>
      <w14:ligatures w14:val="none"/>
    </w:rPr>
  </w:style>
  <w:style w:type="paragraph" w:customStyle="1" w:styleId="Titre11">
    <w:name w:val="Titre 11"/>
    <w:basedOn w:val="Standaard"/>
    <w:next w:val="Standaard"/>
    <w:uiPriority w:val="9"/>
    <w:qFormat/>
    <w:rsid w:val="00EA450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numbering" w:customStyle="1" w:styleId="Aucuneliste1">
    <w:name w:val="Aucune liste1"/>
    <w:next w:val="Geenlijst"/>
    <w:uiPriority w:val="99"/>
    <w:semiHidden/>
    <w:unhideWhenUsed/>
    <w:rsid w:val="00EA4507"/>
  </w:style>
  <w:style w:type="numbering" w:customStyle="1" w:styleId="Aucuneliste11">
    <w:name w:val="Aucune liste11"/>
    <w:next w:val="Geenlijst"/>
    <w:uiPriority w:val="99"/>
    <w:semiHidden/>
    <w:unhideWhenUsed/>
    <w:rsid w:val="00EA4507"/>
  </w:style>
  <w:style w:type="paragraph" w:styleId="Ballontekst">
    <w:name w:val="Balloon Text"/>
    <w:basedOn w:val="Standaard"/>
    <w:link w:val="BallontekstChar"/>
    <w:uiPriority w:val="99"/>
    <w:unhideWhenUsed/>
    <w:rsid w:val="00EA450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EA4507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EA4507"/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EA4507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Titre1Car1">
    <w:name w:val="Titre 1 Car1"/>
    <w:basedOn w:val="Standaardalinea-lettertype"/>
    <w:rsid w:val="00EA4507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En-ttedetabledesmatires1">
    <w:name w:val="En-tête de table des matières1"/>
    <w:basedOn w:val="Kop1"/>
    <w:next w:val="Standaard"/>
    <w:uiPriority w:val="39"/>
    <w:semiHidden/>
    <w:unhideWhenUsed/>
    <w:qFormat/>
    <w:rsid w:val="00EA4507"/>
    <w:pPr>
      <w:spacing w:before="240" w:after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rsid w:val="00EA45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val="nl-BE"/>
      <w14:ligatures w14:val="none"/>
    </w:rPr>
  </w:style>
  <w:style w:type="numbering" w:customStyle="1" w:styleId="NoList1">
    <w:name w:val="No List1"/>
    <w:next w:val="Geenlijst"/>
    <w:uiPriority w:val="99"/>
    <w:semiHidden/>
    <w:unhideWhenUsed/>
    <w:rsid w:val="00EA4507"/>
  </w:style>
  <w:style w:type="character" w:customStyle="1" w:styleId="Lienhypertexte1">
    <w:name w:val="Lien hypertexte1"/>
    <w:basedOn w:val="Standaardalinea-lettertype"/>
    <w:uiPriority w:val="99"/>
    <w:unhideWhenUsed/>
    <w:rsid w:val="00EA4507"/>
    <w:rPr>
      <w:color w:val="0000FF"/>
      <w:u w:val="single"/>
    </w:rPr>
  </w:style>
  <w:style w:type="table" w:customStyle="1" w:styleId="Grilledutableau1">
    <w:name w:val="Grille du tableau1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EA450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  <w:style w:type="character" w:customStyle="1" w:styleId="Lienhypertextesuivivisit1">
    <w:name w:val="Lien hypertexte suivi visité1"/>
    <w:basedOn w:val="Standaardalinea-lettertype"/>
    <w:uiPriority w:val="99"/>
    <w:semiHidden/>
    <w:unhideWhenUsed/>
    <w:rsid w:val="00EA4507"/>
    <w:rPr>
      <w:color w:val="954F72"/>
      <w:u w:val="single"/>
    </w:rPr>
  </w:style>
  <w:style w:type="character" w:customStyle="1" w:styleId="Titre1Car2">
    <w:name w:val="Titre 1 Car2"/>
    <w:basedOn w:val="Standaardalinea-lettertype"/>
    <w:uiPriority w:val="9"/>
    <w:rsid w:val="00EA4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A4507"/>
    <w:rPr>
      <w:color w:val="800080" w:themeColor="followedHyperlink"/>
      <w:u w:val="single"/>
    </w:rPr>
  </w:style>
  <w:style w:type="numbering" w:customStyle="1" w:styleId="Aucuneliste2">
    <w:name w:val="Aucune liste2"/>
    <w:next w:val="Geenlijst"/>
    <w:uiPriority w:val="99"/>
    <w:semiHidden/>
    <w:unhideWhenUsed/>
    <w:rsid w:val="00EA4507"/>
  </w:style>
  <w:style w:type="numbering" w:customStyle="1" w:styleId="Aucuneliste12">
    <w:name w:val="Aucune liste12"/>
    <w:next w:val="Geenlijst"/>
    <w:uiPriority w:val="99"/>
    <w:semiHidden/>
    <w:unhideWhenUsed/>
    <w:rsid w:val="00EA4507"/>
  </w:style>
  <w:style w:type="paragraph" w:customStyle="1" w:styleId="En-ttedetabledesmatires2">
    <w:name w:val="En-tête de table des matières2"/>
    <w:basedOn w:val="Kop1"/>
    <w:next w:val="Standaard"/>
    <w:uiPriority w:val="39"/>
    <w:semiHidden/>
    <w:unhideWhenUsed/>
    <w:qFormat/>
    <w:rsid w:val="00EA4507"/>
    <w:pPr>
      <w:spacing w:before="480" w:after="0"/>
      <w:outlineLvl w:val="9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ja-JP"/>
    </w:rPr>
  </w:style>
  <w:style w:type="numbering" w:customStyle="1" w:styleId="NoList11">
    <w:name w:val="No List11"/>
    <w:next w:val="Geenlijst"/>
    <w:uiPriority w:val="99"/>
    <w:semiHidden/>
    <w:unhideWhenUsed/>
    <w:rsid w:val="00EA4507"/>
  </w:style>
  <w:style w:type="table" w:customStyle="1" w:styleId="Grilledutableau2">
    <w:name w:val="Grille du tableau2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C32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6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204</Omzendbrief_x0020_volgnr>
    <TaxCatchAll xmlns="872641a8-5ee1-4ad8-a2c8-179bbc26f47e">
      <Value>395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class="ExternalClassD994A892E5A04133A1B7C36A9C161949"&gt;&lt;p&gt;​&lt;strong&gt;Les statistiques semestrielles dans le cadre de l'intervention majorée (I.M.) en 2025&lt;/strong&gt;​&lt;br&gt;&lt;/p&gt;&lt;/div&gt;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2025-08-19T22:00:00+00:00</Omzendbrief_x0020_datum>
    <Betreft xmlns="a445d3d8-28a8-4826-ad51-85ae78dbc123">&lt;div class="ExternalClass5A0AE44AF011436490C5F0702C72CF01"&gt;&lt;p&gt;​&lt;strong&gt;Semestriële statistieken in het kader van de verhoogde tegemoetkoming (V.T.) in 2025&lt;/strong&gt;&lt;br&gt;&lt;/p&gt;&lt;/div&gt;</Betreft>
    <Taal xmlns="a445d3d8-28a8-4826-ad51-85ae78dbc123">NL</Taal>
    <Circulaire-Name xmlns="5c99ba27-9f4a-43d1-a433-cd21c0c58a91" xsi:nil="true"/>
    <Dossier xmlns="a445d3d8-28a8-4826-ad51-85ae78dbc123">8032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F0DE3D18-8081-443A-B2A8-590D22E4E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A39B38-A155-489E-8063-59F68DAD8CC0}"/>
</file>

<file path=customXml/itemProps3.xml><?xml version="1.0" encoding="utf-8"?>
<ds:datastoreItem xmlns:ds="http://schemas.openxmlformats.org/officeDocument/2006/customXml" ds:itemID="{F35A4D35-211B-4E34-97F2-D888FBD0EC40}"/>
</file>

<file path=customXml/itemProps4.xml><?xml version="1.0" encoding="utf-8"?>
<ds:datastoreItem xmlns:ds="http://schemas.openxmlformats.org/officeDocument/2006/customXml" ds:itemID="{775D92EC-7908-41B0-AC89-31C12D2713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5.xml><?xml version="1.0" encoding="utf-8"?>
<ds:datastoreItem xmlns:ds="http://schemas.openxmlformats.org/officeDocument/2006/customXml" ds:itemID="{5F6301A5-A9C6-4B4D-BC05-5EE12E90AB92}"/>
</file>

<file path=customXml/itemProps6.xml><?xml version="1.0" encoding="utf-8"?>
<ds:datastoreItem xmlns:ds="http://schemas.openxmlformats.org/officeDocument/2006/customXml" ds:itemID="{7BCAEFDC-32D8-43CB-938A-4EE0D2AABD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RIZIV-INAMI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statistiques semestrielles dans le cadre de l'intervention majorée (I.M.) en 2025</dc:title>
  <dc:subject/>
  <dc:creator>Aude Igot (RIZIV-INAMI)</dc:creator>
  <cp:keywords/>
  <dc:description/>
  <cp:lastModifiedBy>Karlien Van Hellemont (RIZIV-INAMI)</cp:lastModifiedBy>
  <cp:revision>3</cp:revision>
  <dcterms:created xsi:type="dcterms:W3CDTF">2025-07-04T14:18:00Z</dcterms:created>
  <dcterms:modified xsi:type="dcterms:W3CDTF">2025-07-04T14:36:00Z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ab748709-3141-4685-9a68-a7886601c836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