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12CAA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nl-BE"/>
        </w:rPr>
      </w:pPr>
      <w:r w:rsidRPr="007A6DBE">
        <w:rPr>
          <w:rFonts w:ascii="Arial" w:eastAsia="Times New Roman" w:hAnsi="Arial" w:cs="Arial"/>
          <w:b/>
          <w:sz w:val="20"/>
          <w:szCs w:val="20"/>
          <w:lang w:val="nl-BE"/>
        </w:rPr>
        <w:t xml:space="preserve">Bijlage VI: Rapport over de inkomsten in de VOE </w:t>
      </w:r>
    </w:p>
    <w:p w14:paraId="00AB6029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4994B5AC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7A6DBE">
        <w:rPr>
          <w:rFonts w:ascii="Arial" w:eastAsia="Times New Roman" w:hAnsi="Arial" w:cs="Arial"/>
          <w:sz w:val="20"/>
          <w:szCs w:val="20"/>
          <w:lang w:val="nl-BE"/>
        </w:rPr>
        <w:t xml:space="preserve">Datum overdracht: </w:t>
      </w:r>
      <w:proofErr w:type="spellStart"/>
      <w:r w:rsidRPr="007A6DBE">
        <w:rPr>
          <w:rFonts w:ascii="Arial" w:eastAsia="Times New Roman" w:hAnsi="Arial" w:cs="Arial"/>
          <w:sz w:val="20"/>
          <w:szCs w:val="20"/>
          <w:lang w:val="nl-BE"/>
        </w:rPr>
        <w:t>dd</w:t>
      </w:r>
      <w:proofErr w:type="spellEnd"/>
      <w:r w:rsidRPr="007A6DBE">
        <w:rPr>
          <w:rFonts w:ascii="Arial" w:eastAsia="Times New Roman" w:hAnsi="Arial" w:cs="Arial"/>
          <w:sz w:val="20"/>
          <w:szCs w:val="20"/>
          <w:lang w:val="nl-BE"/>
        </w:rPr>
        <w:t>/mm/</w:t>
      </w:r>
      <w:proofErr w:type="spellStart"/>
      <w:r w:rsidRPr="007A6DBE">
        <w:rPr>
          <w:rFonts w:ascii="Arial" w:eastAsia="Times New Roman" w:hAnsi="Arial" w:cs="Arial"/>
          <w:sz w:val="20"/>
          <w:szCs w:val="20"/>
          <w:lang w:val="nl-BE"/>
        </w:rPr>
        <w:t>jjjj</w:t>
      </w:r>
      <w:proofErr w:type="spellEnd"/>
    </w:p>
    <w:p w14:paraId="690A6AD7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7A6DBE">
        <w:rPr>
          <w:rFonts w:ascii="Arial" w:eastAsia="Times New Roman" w:hAnsi="Arial" w:cs="Arial"/>
          <w:sz w:val="20"/>
          <w:szCs w:val="20"/>
          <w:lang w:val="nl-BE"/>
        </w:rPr>
        <w:t>Verzekeringsinstelling (V.I.): 0</w:t>
      </w:r>
    </w:p>
    <w:p w14:paraId="4FB199DD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7A6DBE">
        <w:rPr>
          <w:rFonts w:ascii="Arial" w:eastAsia="Times New Roman" w:hAnsi="Arial" w:cs="Arial"/>
          <w:sz w:val="20"/>
          <w:szCs w:val="20"/>
          <w:lang w:val="nl-BE"/>
        </w:rPr>
        <w:t>Semester: semester 1 (1/07/jjjj-1 – 31/12/jjjj-1</w:t>
      </w:r>
      <w:proofErr w:type="gramStart"/>
      <w:r w:rsidRPr="007A6DBE">
        <w:rPr>
          <w:rFonts w:ascii="Arial" w:eastAsia="Times New Roman" w:hAnsi="Arial" w:cs="Arial"/>
          <w:sz w:val="20"/>
          <w:szCs w:val="20"/>
          <w:lang w:val="nl-BE"/>
        </w:rPr>
        <w:t>) /</w:t>
      </w:r>
      <w:proofErr w:type="gramEnd"/>
      <w:r w:rsidRPr="007A6DBE">
        <w:rPr>
          <w:rFonts w:ascii="Arial" w:eastAsia="Times New Roman" w:hAnsi="Arial" w:cs="Arial"/>
          <w:sz w:val="20"/>
          <w:szCs w:val="20"/>
          <w:lang w:val="nl-BE"/>
        </w:rPr>
        <w:t xml:space="preserve"> semester 2 (1/01/</w:t>
      </w:r>
      <w:proofErr w:type="spellStart"/>
      <w:r w:rsidRPr="007A6DBE">
        <w:rPr>
          <w:rFonts w:ascii="Arial" w:eastAsia="Times New Roman" w:hAnsi="Arial" w:cs="Arial"/>
          <w:sz w:val="20"/>
          <w:szCs w:val="20"/>
          <w:lang w:val="nl-BE"/>
        </w:rPr>
        <w:t>jjjj</w:t>
      </w:r>
      <w:proofErr w:type="spellEnd"/>
      <w:r w:rsidRPr="007A6DBE">
        <w:rPr>
          <w:rFonts w:ascii="Arial" w:eastAsia="Times New Roman" w:hAnsi="Arial" w:cs="Arial"/>
          <w:sz w:val="20"/>
          <w:szCs w:val="20"/>
          <w:lang w:val="nl-BE"/>
        </w:rPr>
        <w:t xml:space="preserve"> - 30/06/</w:t>
      </w:r>
      <w:proofErr w:type="spellStart"/>
      <w:r w:rsidRPr="007A6DBE">
        <w:rPr>
          <w:rFonts w:ascii="Arial" w:eastAsia="Times New Roman" w:hAnsi="Arial" w:cs="Arial"/>
          <w:sz w:val="20"/>
          <w:szCs w:val="20"/>
          <w:lang w:val="nl-BE"/>
        </w:rPr>
        <w:t>jjjj</w:t>
      </w:r>
      <w:proofErr w:type="spellEnd"/>
      <w:r w:rsidRPr="007A6DBE">
        <w:rPr>
          <w:rFonts w:ascii="Arial" w:eastAsia="Times New Roman" w:hAnsi="Arial" w:cs="Arial"/>
          <w:sz w:val="20"/>
          <w:szCs w:val="20"/>
          <w:lang w:val="nl-BE"/>
        </w:rPr>
        <w:t>)</w:t>
      </w:r>
    </w:p>
    <w:p w14:paraId="6B68925E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tbl>
      <w:tblPr>
        <w:tblW w:w="9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767"/>
        <w:gridCol w:w="851"/>
        <w:gridCol w:w="1213"/>
        <w:gridCol w:w="980"/>
        <w:gridCol w:w="955"/>
        <w:gridCol w:w="1187"/>
        <w:gridCol w:w="1125"/>
      </w:tblGrid>
      <w:tr w:rsidR="007A6DBE" w:rsidRPr="00F03C4C" w14:paraId="11E72FA0" w14:textId="77777777" w:rsidTr="007A6DBE">
        <w:trPr>
          <w:trHeight w:val="610"/>
          <w:jc w:val="center"/>
        </w:trPr>
        <w:tc>
          <w:tcPr>
            <w:tcW w:w="9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386B92B0" w14:textId="613DD4F6" w:rsidR="007A6DBE" w:rsidRPr="00F03C4C" w:rsidRDefault="007A6DBE" w:rsidP="007552A9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fr"/>
              </w:rPr>
            </w:pPr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>Voorkomen inkomsten in goedgekeurde VOE (openingen van recht) – aantal VOE waarin dat inkomen wordt verklaard</w:t>
            </w:r>
          </w:p>
        </w:tc>
      </w:tr>
      <w:tr w:rsidR="007A6DBE" w:rsidRPr="007A6DBE" w14:paraId="4BCDF60C" w14:textId="77777777" w:rsidTr="007A6DBE">
        <w:trPr>
          <w:trHeight w:val="887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55B6EB6B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>Referentieperiode van de VOE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7249CD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  <w:t>Aantal VOE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8626D2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  <w:t>Wedden &amp; lonen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8C2EF6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  <w:t>Inkomen</w:t>
            </w:r>
          </w:p>
          <w:p w14:paraId="29F28A21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  <w:t>zelfstandigen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A9EA14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  <w:t>Pensioen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85F628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fr"/>
              </w:rPr>
              <w:t>Pensioen-sparen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3411DCA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fr"/>
              </w:rPr>
            </w:pPr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fr"/>
              </w:rPr>
              <w:t>Vervangings-</w:t>
            </w:r>
          </w:p>
          <w:p w14:paraId="2420D69B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fr"/>
              </w:rPr>
              <w:t>inkomen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D5B47B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fr"/>
              </w:rPr>
            </w:pPr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fr"/>
              </w:rPr>
              <w:t>Onroerende</w:t>
            </w:r>
          </w:p>
          <w:p w14:paraId="137980B1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fr"/>
              </w:rPr>
              <w:t>inkomsten</w:t>
            </w:r>
            <w:proofErr w:type="gramEnd"/>
          </w:p>
        </w:tc>
      </w:tr>
      <w:tr w:rsidR="007A6DBE" w:rsidRPr="007A6DBE" w14:paraId="458245DA" w14:textId="77777777" w:rsidTr="007A6DBE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765039A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>Referentieperiode van één maand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EB3C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1830CB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4A6FA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68662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E34F7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2DFFE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7DB33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</w:tr>
      <w:tr w:rsidR="007A6DBE" w:rsidRPr="007A6DBE" w14:paraId="7B714C1E" w14:textId="77777777" w:rsidTr="007A6DBE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1BE8494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>Referentieperiode</w:t>
            </w:r>
          </w:p>
          <w:p w14:paraId="74F0E712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>van</w:t>
            </w:r>
            <w:proofErr w:type="gramEnd"/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 xml:space="preserve"> één jaar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9E6A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33288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66613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9223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11B22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AEB86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A5D68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</w:tr>
    </w:tbl>
    <w:p w14:paraId="4482122F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4D007582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767"/>
        <w:gridCol w:w="851"/>
        <w:gridCol w:w="1213"/>
        <w:gridCol w:w="980"/>
        <w:gridCol w:w="1035"/>
        <w:gridCol w:w="1231"/>
        <w:gridCol w:w="1277"/>
      </w:tblGrid>
      <w:tr w:rsidR="007A6DBE" w:rsidRPr="00F03C4C" w14:paraId="38185996" w14:textId="77777777" w:rsidTr="007A6DBE">
        <w:trPr>
          <w:trHeight w:val="669"/>
          <w:jc w:val="center"/>
        </w:trPr>
        <w:tc>
          <w:tcPr>
            <w:tcW w:w="9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14:paraId="1B877ECE" w14:textId="565F2D4E" w:rsidR="007A6DBE" w:rsidRPr="00F03C4C" w:rsidRDefault="007A6DBE" w:rsidP="007A6DBE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fr"/>
              </w:rPr>
            </w:pPr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 xml:space="preserve">Voorkomen inkomsten in goedgekeurde VOE (openingen van recht) – mediaanbedrag per </w:t>
            </w:r>
            <w:proofErr w:type="spellStart"/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>inkomenstentype</w:t>
            </w:r>
            <w:proofErr w:type="spellEnd"/>
          </w:p>
        </w:tc>
      </w:tr>
      <w:tr w:rsidR="007A6DBE" w:rsidRPr="007A6DBE" w14:paraId="47691FD0" w14:textId="77777777" w:rsidTr="007A6DBE">
        <w:trPr>
          <w:trHeight w:val="887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2EFC804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>Referentieperiode van de VOE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D90A36" w14:textId="77777777" w:rsidR="007A6DBE" w:rsidRPr="00F03C4C" w:rsidRDefault="007A6DBE" w:rsidP="007552A9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eastAsia="Times New Roman" w:cstheme="minorHAnsi"/>
                <w:b/>
                <w:bCs/>
                <w:sz w:val="18"/>
                <w:szCs w:val="18"/>
                <w:lang w:val="nl-BE" w:eastAsia="nl-BE"/>
              </w:rPr>
              <w:t>Aantal VOE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697B68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nl-BE"/>
              </w:rPr>
              <w:t>Wedden &amp; lonen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B00AB0" w14:textId="77777777" w:rsidR="007A6DBE" w:rsidRPr="00F03C4C" w:rsidRDefault="007A6DBE" w:rsidP="007552A9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nl-BE"/>
              </w:rPr>
              <w:t>Inkomen</w:t>
            </w:r>
          </w:p>
          <w:p w14:paraId="0996EDD6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F03C4C"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nl-BE" w:eastAsia="nl-BE"/>
              </w:rPr>
              <w:t>zelfstandigen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2EF3CB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nl-BE"/>
              </w:rPr>
              <w:t>Pensioen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4BB6C4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F03C4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fr"/>
              </w:rPr>
              <w:t>Pensioen-sparen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AF7F80" w14:textId="77777777" w:rsidR="007A6DBE" w:rsidRPr="00F03C4C" w:rsidRDefault="007A6DBE" w:rsidP="007552A9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fr"/>
              </w:rPr>
            </w:pPr>
            <w:r w:rsidRPr="00F03C4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fr"/>
              </w:rPr>
              <w:t>Vervangings-</w:t>
            </w:r>
          </w:p>
          <w:p w14:paraId="68BB4CD4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F03C4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fr"/>
              </w:rPr>
              <w:t>inkomen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7F609E" w14:textId="77777777" w:rsidR="007A6DBE" w:rsidRPr="00F03C4C" w:rsidRDefault="007A6DBE" w:rsidP="007552A9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fr"/>
              </w:rPr>
            </w:pPr>
            <w:r w:rsidRPr="00F03C4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fr"/>
              </w:rPr>
              <w:t>Onroerende</w:t>
            </w:r>
          </w:p>
          <w:p w14:paraId="55AA740D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F03C4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nl-BE" w:eastAsia="fr"/>
              </w:rPr>
              <w:t>inkomsten</w:t>
            </w:r>
            <w:proofErr w:type="gramEnd"/>
          </w:p>
        </w:tc>
      </w:tr>
      <w:tr w:rsidR="007A6DBE" w:rsidRPr="007A6DBE" w14:paraId="3502240D" w14:textId="77777777" w:rsidTr="007A6DBE">
        <w:trPr>
          <w:trHeight w:val="261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6F64E3F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>Referentieperiode van één maand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9F00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4B437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28D6F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87A91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30310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9565A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296DC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</w:p>
        </w:tc>
      </w:tr>
      <w:tr w:rsidR="007A6DBE" w:rsidRPr="007A6DBE" w14:paraId="4F98A214" w14:textId="77777777" w:rsidTr="007A6DBE">
        <w:trPr>
          <w:trHeight w:val="261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E2DE090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>Referentieperiode</w:t>
            </w:r>
          </w:p>
          <w:p w14:paraId="310CC5FC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>van</w:t>
            </w:r>
            <w:proofErr w:type="gramEnd"/>
            <w:r w:rsidRPr="00F03C4C">
              <w:rPr>
                <w:rFonts w:ascii="Arial" w:eastAsia="Times New Roman" w:hAnsi="Arial" w:cs="Arial"/>
                <w:b/>
                <w:bCs/>
                <w:sz w:val="18"/>
                <w:szCs w:val="18"/>
                <w:lang w:val="nl-BE" w:eastAsia="nl-BE"/>
              </w:rPr>
              <w:t xml:space="preserve"> één jaar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2DF0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31E69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29443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9A65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5D62D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12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6731D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ADAA8" w14:textId="77777777" w:rsidR="007A6DBE" w:rsidRPr="00F03C4C" w:rsidRDefault="007A6DBE" w:rsidP="007552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nl-BE" w:eastAsia="nl-BE"/>
              </w:rPr>
            </w:pPr>
          </w:p>
        </w:tc>
      </w:tr>
    </w:tbl>
    <w:p w14:paraId="2D8EA758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54B698C9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7A6DBE">
        <w:rPr>
          <w:rFonts w:ascii="Arial" w:eastAsia="Times New Roman" w:hAnsi="Arial" w:cs="Arial"/>
          <w:sz w:val="20"/>
          <w:szCs w:val="20"/>
          <w:lang w:val="nl-BE"/>
        </w:rPr>
        <w:t xml:space="preserve">Deze statistieken geven een beeld van het aantal VOE in het kader van de V.T. in een bepaalde periode, zijnde tussen 1 januari en 30 juni én tussen 1 juli en 31 december. </w:t>
      </w:r>
    </w:p>
    <w:p w14:paraId="7C102B3C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1357A34C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7A6DBE">
        <w:rPr>
          <w:rFonts w:ascii="Arial" w:eastAsia="Times New Roman" w:hAnsi="Arial" w:cs="Arial"/>
          <w:sz w:val="20"/>
          <w:szCs w:val="20"/>
          <w:lang w:val="nl-BE"/>
        </w:rPr>
        <w:t>In deze rapportering geven de V.I. weer welke inkomsten worden verklaard:</w:t>
      </w:r>
    </w:p>
    <w:p w14:paraId="24204FE3" w14:textId="23B8EDCF" w:rsidR="007552A9" w:rsidRPr="007A6DBE" w:rsidRDefault="007552A9" w:rsidP="003743D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val="nl-BE"/>
        </w:rPr>
      </w:pPr>
      <w:r w:rsidRPr="007A6DBE">
        <w:rPr>
          <w:rFonts w:ascii="Arial" w:eastAsia="Calibri" w:hAnsi="Arial" w:cs="Arial"/>
          <w:sz w:val="20"/>
          <w:szCs w:val="20"/>
          <w:lang w:val="nl-BE"/>
        </w:rPr>
        <w:t>In hoeveel VOE het inkomen wordt verklaard</w:t>
      </w:r>
      <w:r w:rsidR="00185785">
        <w:rPr>
          <w:rFonts w:ascii="Arial" w:eastAsia="Calibri" w:hAnsi="Arial" w:cs="Arial"/>
          <w:sz w:val="20"/>
          <w:szCs w:val="20"/>
          <w:lang w:val="nl-BE"/>
        </w:rPr>
        <w:t>.</w:t>
      </w:r>
    </w:p>
    <w:p w14:paraId="06A57090" w14:textId="0887DF9E" w:rsidR="007552A9" w:rsidRPr="007A6DBE" w:rsidRDefault="007552A9" w:rsidP="003743D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val="nl-BE"/>
        </w:rPr>
      </w:pPr>
      <w:r w:rsidRPr="007A6DBE">
        <w:rPr>
          <w:rFonts w:ascii="Arial" w:eastAsia="Calibri" w:hAnsi="Arial" w:cs="Arial"/>
          <w:sz w:val="20"/>
          <w:szCs w:val="20"/>
          <w:lang w:val="nl-BE"/>
        </w:rPr>
        <w:t>Voor welk mediaanbedrag het wordt verklaard</w:t>
      </w:r>
      <w:r w:rsidR="00185785">
        <w:rPr>
          <w:rFonts w:ascii="Arial" w:eastAsia="Calibri" w:hAnsi="Arial" w:cs="Arial"/>
          <w:sz w:val="20"/>
          <w:szCs w:val="20"/>
          <w:lang w:val="nl-BE"/>
        </w:rPr>
        <w:t>.</w:t>
      </w:r>
    </w:p>
    <w:p w14:paraId="13DC0787" w14:textId="77777777" w:rsidR="007552A9" w:rsidRPr="007A6DBE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7B1976E5" w14:textId="11329294" w:rsidR="007552A9" w:rsidRPr="007A6DBE" w:rsidRDefault="007552A9" w:rsidP="007552A9">
      <w:pPr>
        <w:jc w:val="both"/>
        <w:rPr>
          <w:rFonts w:ascii="Arial" w:eastAsia="Calibri" w:hAnsi="Arial" w:cs="Arial"/>
          <w:sz w:val="20"/>
          <w:szCs w:val="20"/>
          <w:lang w:val="nl-BE"/>
        </w:rPr>
      </w:pPr>
      <w:r w:rsidRPr="007A6DBE">
        <w:rPr>
          <w:rFonts w:ascii="Arial" w:eastAsia="Calibri" w:hAnsi="Arial" w:cs="Arial"/>
          <w:sz w:val="20"/>
          <w:szCs w:val="20"/>
          <w:lang w:val="nl-BE"/>
        </w:rPr>
        <w:t>Om de waarden in de tabel van bijlage VI</w:t>
      </w:r>
      <w:r w:rsidR="00DD2ED9" w:rsidRPr="007A6DBE">
        <w:rPr>
          <w:rFonts w:ascii="Arial" w:eastAsia="Calibri" w:hAnsi="Arial" w:cs="Arial"/>
          <w:sz w:val="20"/>
          <w:szCs w:val="20"/>
          <w:lang w:val="nl-BE"/>
        </w:rPr>
        <w:t xml:space="preserve"> </w:t>
      </w:r>
      <w:r w:rsidRPr="007A6DBE">
        <w:rPr>
          <w:rFonts w:ascii="Arial" w:eastAsia="Calibri" w:hAnsi="Arial" w:cs="Arial"/>
          <w:sz w:val="20"/>
          <w:szCs w:val="20"/>
          <w:lang w:val="nl-BE"/>
        </w:rPr>
        <w:t>te kunnen invullen, verdelen de V.I. de inkomsten op zoals weergegeven in onderstaande tabel.</w:t>
      </w:r>
    </w:p>
    <w:tbl>
      <w:tblPr>
        <w:tblW w:w="540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5952"/>
      </w:tblGrid>
      <w:tr w:rsidR="007552A9" w:rsidRPr="00F03C4C" w14:paraId="7B26AD33" w14:textId="77777777" w:rsidTr="001F4DC0">
        <w:trPr>
          <w:trHeight w:val="288"/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bottom"/>
          </w:tcPr>
          <w:p w14:paraId="1AF31984" w14:textId="77777777" w:rsidR="007552A9" w:rsidRPr="001F4DC0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BE" w:eastAsia="nl-NL"/>
              </w:rPr>
            </w:pPr>
            <w:r w:rsidRPr="001F4D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BE" w:eastAsia="nl-NL"/>
              </w:rPr>
              <w:t xml:space="preserve">Groepering inkomsten voor deze rapportering </w:t>
            </w:r>
          </w:p>
        </w:tc>
      </w:tr>
      <w:tr w:rsidR="007552A9" w:rsidRPr="007A6DBE" w14:paraId="03EC0B5B" w14:textId="77777777" w:rsidTr="001F4DC0">
        <w:trPr>
          <w:trHeight w:val="288"/>
          <w:tblHeader/>
        </w:trPr>
        <w:tc>
          <w:tcPr>
            <w:tcW w:w="1811" w:type="pct"/>
            <w:shd w:val="clear" w:color="auto" w:fill="A6A6A6" w:themeFill="background1" w:themeFillShade="A6"/>
            <w:vAlign w:val="bottom"/>
            <w:hideMark/>
          </w:tcPr>
          <w:p w14:paraId="15CF6BF9" w14:textId="77777777" w:rsidR="007552A9" w:rsidRPr="001F4DC0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BE" w:eastAsia="nl-NL"/>
              </w:rPr>
            </w:pPr>
            <w:r w:rsidRPr="001F4D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BE" w:eastAsia="nl-NL"/>
              </w:rPr>
              <w:t>Type inkomen</w:t>
            </w:r>
          </w:p>
        </w:tc>
        <w:tc>
          <w:tcPr>
            <w:tcW w:w="3189" w:type="pct"/>
            <w:shd w:val="clear" w:color="auto" w:fill="A6A6A6" w:themeFill="background1" w:themeFillShade="A6"/>
            <w:vAlign w:val="bottom"/>
            <w:hideMark/>
          </w:tcPr>
          <w:p w14:paraId="516DFF68" w14:textId="77777777" w:rsidR="007552A9" w:rsidRPr="001F4DC0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BE" w:eastAsia="nl-NL"/>
              </w:rPr>
            </w:pPr>
            <w:r w:rsidRPr="001F4D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BE" w:eastAsia="nl-NL"/>
              </w:rPr>
              <w:t xml:space="preserve">Beschrijving </w:t>
            </w:r>
          </w:p>
        </w:tc>
      </w:tr>
      <w:tr w:rsidR="007552A9" w:rsidRPr="00F03C4C" w14:paraId="65786D09" w14:textId="77777777" w:rsidTr="001F4DC0">
        <w:trPr>
          <w:trHeight w:val="345"/>
        </w:trPr>
        <w:tc>
          <w:tcPr>
            <w:tcW w:w="1811" w:type="pct"/>
            <w:shd w:val="clear" w:color="auto" w:fill="D9D9D9" w:themeFill="background1" w:themeFillShade="D9"/>
            <w:vAlign w:val="bottom"/>
          </w:tcPr>
          <w:p w14:paraId="117C5BFB" w14:textId="77777777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</w:pPr>
            <w:bookmarkStart w:id="0" w:name="_Hlk192778646"/>
            <w:r w:rsidRPr="007A6D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  <w:t>Wedden en lonen</w:t>
            </w:r>
          </w:p>
        </w:tc>
        <w:tc>
          <w:tcPr>
            <w:tcW w:w="3189" w:type="pct"/>
            <w:shd w:val="clear" w:color="auto" w:fill="auto"/>
            <w:vAlign w:val="bottom"/>
          </w:tcPr>
          <w:p w14:paraId="6AE16F51" w14:textId="5F9A61D9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>Ook scheidrechters, privé PC, Prijzen, Subsidies</w:t>
            </w:r>
            <w:r w:rsidR="00CC1A3E"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>, Inkomen uit Internationale ambtenaar &gt; 1</w:t>
            </w:r>
            <w:r w:rsidR="00185785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>2.550</w:t>
            </w:r>
            <w:r w:rsidR="00CC1A3E"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 xml:space="preserve"> € (zelf of partner)</w:t>
            </w:r>
          </w:p>
        </w:tc>
      </w:tr>
      <w:bookmarkEnd w:id="0"/>
      <w:tr w:rsidR="007552A9" w:rsidRPr="00F03C4C" w14:paraId="0906A4AF" w14:textId="77777777" w:rsidTr="001F4DC0">
        <w:trPr>
          <w:trHeight w:val="288"/>
        </w:trPr>
        <w:tc>
          <w:tcPr>
            <w:tcW w:w="1811" w:type="pct"/>
            <w:shd w:val="clear" w:color="auto" w:fill="D9D9D9" w:themeFill="background1" w:themeFillShade="D9"/>
            <w:vAlign w:val="bottom"/>
          </w:tcPr>
          <w:p w14:paraId="57FBE0CA" w14:textId="77777777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  <w:t>Inkomsten zelfstandigen</w:t>
            </w:r>
          </w:p>
        </w:tc>
        <w:tc>
          <w:tcPr>
            <w:tcW w:w="3189" w:type="pct"/>
            <w:shd w:val="clear" w:color="auto" w:fill="auto"/>
            <w:vAlign w:val="bottom"/>
            <w:hideMark/>
          </w:tcPr>
          <w:p w14:paraId="74EB7C26" w14:textId="77777777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 xml:space="preserve">Incl. Bezoldigingen van bedrijfsleiders, winsten &amp; Baten </w:t>
            </w:r>
          </w:p>
        </w:tc>
      </w:tr>
      <w:tr w:rsidR="007552A9" w:rsidRPr="007A6DBE" w14:paraId="0EEB0700" w14:textId="77777777" w:rsidTr="001F4DC0">
        <w:trPr>
          <w:trHeight w:val="288"/>
        </w:trPr>
        <w:tc>
          <w:tcPr>
            <w:tcW w:w="1811" w:type="pct"/>
            <w:shd w:val="clear" w:color="auto" w:fill="D9D9D9" w:themeFill="background1" w:themeFillShade="D9"/>
            <w:vAlign w:val="center"/>
            <w:hideMark/>
          </w:tcPr>
          <w:p w14:paraId="5EE8902F" w14:textId="77777777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  <w:t>Pensioenen</w:t>
            </w:r>
          </w:p>
        </w:tc>
        <w:tc>
          <w:tcPr>
            <w:tcW w:w="3189" w:type="pct"/>
            <w:shd w:val="clear" w:color="auto" w:fill="auto"/>
            <w:vAlign w:val="bottom"/>
            <w:hideMark/>
          </w:tcPr>
          <w:p w14:paraId="1AF04746" w14:textId="77777777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>Incl. brugpensioenen</w:t>
            </w:r>
          </w:p>
        </w:tc>
      </w:tr>
      <w:tr w:rsidR="007552A9" w:rsidRPr="007A6DBE" w14:paraId="1DE7C525" w14:textId="77777777" w:rsidTr="001F4DC0">
        <w:trPr>
          <w:trHeight w:val="288"/>
        </w:trPr>
        <w:tc>
          <w:tcPr>
            <w:tcW w:w="1811" w:type="pct"/>
            <w:shd w:val="clear" w:color="auto" w:fill="D9D9D9" w:themeFill="background1" w:themeFillShade="D9"/>
            <w:vAlign w:val="bottom"/>
            <w:hideMark/>
          </w:tcPr>
          <w:p w14:paraId="697831D0" w14:textId="77777777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  <w:t>Pensioensparen</w:t>
            </w:r>
          </w:p>
        </w:tc>
        <w:tc>
          <w:tcPr>
            <w:tcW w:w="3189" w:type="pct"/>
            <w:shd w:val="clear" w:color="auto" w:fill="auto"/>
            <w:vAlign w:val="bottom"/>
            <w:hideMark/>
          </w:tcPr>
          <w:p w14:paraId="431BD5D9" w14:textId="77777777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> </w:t>
            </w:r>
          </w:p>
        </w:tc>
      </w:tr>
      <w:tr w:rsidR="007552A9" w:rsidRPr="007A6DBE" w14:paraId="74F938C2" w14:textId="77777777" w:rsidTr="001F4DC0">
        <w:trPr>
          <w:trHeight w:val="288"/>
        </w:trPr>
        <w:tc>
          <w:tcPr>
            <w:tcW w:w="1811" w:type="pct"/>
            <w:shd w:val="clear" w:color="auto" w:fill="D9D9D9" w:themeFill="background1" w:themeFillShade="D9"/>
            <w:vAlign w:val="bottom"/>
            <w:hideMark/>
          </w:tcPr>
          <w:p w14:paraId="5F82D1B7" w14:textId="77777777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  <w:t>Vervangingsinkomsten</w:t>
            </w:r>
          </w:p>
        </w:tc>
        <w:tc>
          <w:tcPr>
            <w:tcW w:w="3189" w:type="pct"/>
            <w:shd w:val="clear" w:color="auto" w:fill="auto"/>
            <w:vAlign w:val="bottom"/>
            <w:hideMark/>
          </w:tcPr>
          <w:p w14:paraId="38B438F1" w14:textId="24548685" w:rsidR="007552A9" w:rsidRPr="007A6DBE" w:rsidRDefault="00BD7157" w:rsidP="00755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>Arbeidsongevallen</w:t>
            </w:r>
            <w:r w:rsidR="007552A9"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 xml:space="preserve">, beroepsziekten, </w:t>
            </w:r>
            <w:r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>werkloosheid</w:t>
            </w:r>
            <w:r w:rsidR="007552A9"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 xml:space="preserve">, arbeidsongeschiktheid </w:t>
            </w:r>
          </w:p>
        </w:tc>
      </w:tr>
      <w:tr w:rsidR="007552A9" w:rsidRPr="007A6DBE" w14:paraId="20774B52" w14:textId="77777777" w:rsidTr="001F4DC0">
        <w:trPr>
          <w:trHeight w:val="288"/>
        </w:trPr>
        <w:tc>
          <w:tcPr>
            <w:tcW w:w="1811" w:type="pct"/>
            <w:shd w:val="clear" w:color="auto" w:fill="D9D9D9" w:themeFill="background1" w:themeFillShade="D9"/>
            <w:vAlign w:val="center"/>
            <w:hideMark/>
          </w:tcPr>
          <w:p w14:paraId="1803680F" w14:textId="77777777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BE" w:eastAsia="nl-NL"/>
              </w:rPr>
              <w:t xml:space="preserve">Onroerende inkomsten </w:t>
            </w:r>
          </w:p>
        </w:tc>
        <w:tc>
          <w:tcPr>
            <w:tcW w:w="3189" w:type="pct"/>
            <w:shd w:val="clear" w:color="auto" w:fill="auto"/>
            <w:vAlign w:val="bottom"/>
            <w:hideMark/>
          </w:tcPr>
          <w:p w14:paraId="55BBCB68" w14:textId="77777777" w:rsidR="007552A9" w:rsidRPr="007A6DBE" w:rsidRDefault="007552A9" w:rsidP="00755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</w:pPr>
            <w:r w:rsidRPr="007A6DBE">
              <w:rPr>
                <w:rFonts w:ascii="Arial" w:eastAsia="Times New Roman" w:hAnsi="Arial" w:cs="Arial"/>
                <w:color w:val="000000"/>
                <w:sz w:val="18"/>
                <w:szCs w:val="18"/>
                <w:lang w:val="nl-BE" w:eastAsia="nl-NL"/>
              </w:rPr>
              <w:t> </w:t>
            </w:r>
          </w:p>
        </w:tc>
      </w:tr>
    </w:tbl>
    <w:p w14:paraId="4E2E67EC" w14:textId="28B0F9BB" w:rsidR="00633C8D" w:rsidRPr="00F10800" w:rsidRDefault="00633C8D" w:rsidP="001F4DC0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val="nl-BE"/>
        </w:rPr>
      </w:pPr>
      <w:r w:rsidRPr="007A6DBE">
        <w:rPr>
          <w:rFonts w:ascii="Arial" w:eastAsia="Calibri" w:hAnsi="Arial" w:cs="Arial"/>
          <w:sz w:val="20"/>
          <w:szCs w:val="20"/>
          <w:lang w:val="nl-BE"/>
        </w:rPr>
        <w:t xml:space="preserve">Een inkomen dat wordt verklaard, maar door een berekening (vb. vrijstelling) uiteindelijk geen </w:t>
      </w:r>
      <w:r w:rsidR="00BD7157" w:rsidRPr="007A6DBE">
        <w:rPr>
          <w:rFonts w:ascii="Arial" w:eastAsia="Calibri" w:hAnsi="Arial" w:cs="Arial"/>
          <w:sz w:val="20"/>
          <w:szCs w:val="20"/>
          <w:lang w:val="nl-BE"/>
        </w:rPr>
        <w:t>deel uitmaakt</w:t>
      </w:r>
      <w:r w:rsidRPr="007A6DBE">
        <w:rPr>
          <w:rFonts w:ascii="Arial" w:eastAsia="Calibri" w:hAnsi="Arial" w:cs="Arial"/>
          <w:sz w:val="20"/>
          <w:szCs w:val="20"/>
          <w:lang w:val="nl-BE"/>
        </w:rPr>
        <w:t xml:space="preserve"> van het berekende inkomen, moet worden opgenomen in de tabel. Het gaat om de verklaarde inkomsten.</w:t>
      </w:r>
    </w:p>
    <w:sectPr w:rsidR="00633C8D" w:rsidRPr="00F10800" w:rsidSect="007552A9"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E404" w14:textId="77777777" w:rsidR="003776DF" w:rsidRDefault="003776DF">
      <w:pPr>
        <w:spacing w:after="0" w:line="240" w:lineRule="auto"/>
      </w:pPr>
      <w:r>
        <w:separator/>
      </w:r>
    </w:p>
  </w:endnote>
  <w:endnote w:type="continuationSeparator" w:id="0">
    <w:p w14:paraId="213B4024" w14:textId="77777777" w:rsidR="003776DF" w:rsidRDefault="0037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2595633"/>
      <w:docPartObj>
        <w:docPartGallery w:val="Page Numbers (Bottom of Page)"/>
        <w:docPartUnique/>
      </w:docPartObj>
    </w:sdtPr>
    <w:sdtEndPr/>
    <w:sdtContent>
      <w:p w14:paraId="0B33C420" w14:textId="77777777" w:rsidR="001C3E5F" w:rsidRDefault="001C3E5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BF7B1E7" w14:textId="77777777" w:rsidR="001C3E5F" w:rsidRDefault="001C3E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724F" w14:textId="77777777" w:rsidR="003776DF" w:rsidRDefault="003776DF">
      <w:pPr>
        <w:spacing w:after="0" w:line="240" w:lineRule="auto"/>
      </w:pPr>
      <w:r>
        <w:separator/>
      </w:r>
    </w:p>
  </w:footnote>
  <w:footnote w:type="continuationSeparator" w:id="0">
    <w:p w14:paraId="66BA24A0" w14:textId="77777777" w:rsidR="003776DF" w:rsidRDefault="0037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BBB"/>
    <w:multiLevelType w:val="hybridMultilevel"/>
    <w:tmpl w:val="8752C5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548B"/>
    <w:multiLevelType w:val="hybridMultilevel"/>
    <w:tmpl w:val="65E0BF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14D08"/>
    <w:multiLevelType w:val="multilevel"/>
    <w:tmpl w:val="0290A6D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8F40F87"/>
    <w:multiLevelType w:val="hybridMultilevel"/>
    <w:tmpl w:val="9CD65E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A421D26">
      <w:numFmt w:val="bullet"/>
      <w:lvlText w:val="•"/>
      <w:lvlJc w:val="left"/>
      <w:pPr>
        <w:ind w:left="2520" w:hanging="72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213342"/>
    <w:multiLevelType w:val="hybridMultilevel"/>
    <w:tmpl w:val="978AF81A"/>
    <w:lvl w:ilvl="0" w:tplc="346EEA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06DAB"/>
    <w:multiLevelType w:val="hybridMultilevel"/>
    <w:tmpl w:val="72EE9E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E166D"/>
    <w:multiLevelType w:val="hybridMultilevel"/>
    <w:tmpl w:val="E2F45F2C"/>
    <w:lvl w:ilvl="0" w:tplc="ECC4AB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177A1"/>
    <w:multiLevelType w:val="hybridMultilevel"/>
    <w:tmpl w:val="95C8C8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D25000"/>
    <w:multiLevelType w:val="multilevel"/>
    <w:tmpl w:val="BAD4027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04D1474"/>
    <w:multiLevelType w:val="hybridMultilevel"/>
    <w:tmpl w:val="A16AF1E6"/>
    <w:lvl w:ilvl="0" w:tplc="A35453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3184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F6BA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1C4A72"/>
    <w:multiLevelType w:val="hybridMultilevel"/>
    <w:tmpl w:val="E3C2411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499055">
    <w:abstractNumId w:val="3"/>
  </w:num>
  <w:num w:numId="2" w16cid:durableId="36661861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741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2524081">
    <w:abstractNumId w:val="1"/>
  </w:num>
  <w:num w:numId="5" w16cid:durableId="830363985">
    <w:abstractNumId w:val="7"/>
  </w:num>
  <w:num w:numId="6" w16cid:durableId="1481069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69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9377579">
    <w:abstractNumId w:val="11"/>
  </w:num>
  <w:num w:numId="9" w16cid:durableId="1972058563">
    <w:abstractNumId w:val="5"/>
  </w:num>
  <w:num w:numId="10" w16cid:durableId="18043789">
    <w:abstractNumId w:val="4"/>
  </w:num>
  <w:num w:numId="11" w16cid:durableId="1914586356">
    <w:abstractNumId w:val="6"/>
  </w:num>
  <w:num w:numId="12" w16cid:durableId="10161281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9A"/>
    <w:rsid w:val="0003396E"/>
    <w:rsid w:val="00086ADE"/>
    <w:rsid w:val="000E6370"/>
    <w:rsid w:val="000F4765"/>
    <w:rsid w:val="001549B5"/>
    <w:rsid w:val="00185785"/>
    <w:rsid w:val="001B3A2D"/>
    <w:rsid w:val="001C3211"/>
    <w:rsid w:val="001C3E5F"/>
    <w:rsid w:val="001D3532"/>
    <w:rsid w:val="001D3669"/>
    <w:rsid w:val="001F4DC0"/>
    <w:rsid w:val="0022417B"/>
    <w:rsid w:val="002D3051"/>
    <w:rsid w:val="00317747"/>
    <w:rsid w:val="00330B85"/>
    <w:rsid w:val="00356AE1"/>
    <w:rsid w:val="003743D6"/>
    <w:rsid w:val="003776DF"/>
    <w:rsid w:val="00383DB3"/>
    <w:rsid w:val="00393692"/>
    <w:rsid w:val="003945B8"/>
    <w:rsid w:val="003F263B"/>
    <w:rsid w:val="00403113"/>
    <w:rsid w:val="004B343D"/>
    <w:rsid w:val="00521E06"/>
    <w:rsid w:val="00533458"/>
    <w:rsid w:val="00543ED9"/>
    <w:rsid w:val="0057453F"/>
    <w:rsid w:val="0058657A"/>
    <w:rsid w:val="00607364"/>
    <w:rsid w:val="00613C37"/>
    <w:rsid w:val="00633C8D"/>
    <w:rsid w:val="00642EFA"/>
    <w:rsid w:val="00691444"/>
    <w:rsid w:val="006A215C"/>
    <w:rsid w:val="006A2E49"/>
    <w:rsid w:val="006D010E"/>
    <w:rsid w:val="006E7C6F"/>
    <w:rsid w:val="00702A3B"/>
    <w:rsid w:val="007234EB"/>
    <w:rsid w:val="007552A9"/>
    <w:rsid w:val="007A6DBE"/>
    <w:rsid w:val="00815814"/>
    <w:rsid w:val="00852C6F"/>
    <w:rsid w:val="008711A4"/>
    <w:rsid w:val="008B373E"/>
    <w:rsid w:val="00936759"/>
    <w:rsid w:val="00975835"/>
    <w:rsid w:val="0099610F"/>
    <w:rsid w:val="00A07AF9"/>
    <w:rsid w:val="00A87462"/>
    <w:rsid w:val="00AC3F65"/>
    <w:rsid w:val="00B01BC3"/>
    <w:rsid w:val="00B540BA"/>
    <w:rsid w:val="00BD7157"/>
    <w:rsid w:val="00BE090F"/>
    <w:rsid w:val="00C76ED4"/>
    <w:rsid w:val="00CB3CBC"/>
    <w:rsid w:val="00CC1A3E"/>
    <w:rsid w:val="00CD649A"/>
    <w:rsid w:val="00CF036A"/>
    <w:rsid w:val="00D06FD6"/>
    <w:rsid w:val="00D22C51"/>
    <w:rsid w:val="00D24F33"/>
    <w:rsid w:val="00D600EC"/>
    <w:rsid w:val="00DB2593"/>
    <w:rsid w:val="00DD2ED9"/>
    <w:rsid w:val="00E53800"/>
    <w:rsid w:val="00E66655"/>
    <w:rsid w:val="00E8426B"/>
    <w:rsid w:val="00EA4507"/>
    <w:rsid w:val="00EA473B"/>
    <w:rsid w:val="00EA5BCE"/>
    <w:rsid w:val="00EE1481"/>
    <w:rsid w:val="00F03C4C"/>
    <w:rsid w:val="00F1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774B"/>
  <w15:chartTrackingRefBased/>
  <w15:docId w15:val="{FF55EE50-000F-4CC4-A24E-8DE0A80D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49A"/>
    <w:pPr>
      <w:spacing w:after="200" w:line="276" w:lineRule="auto"/>
    </w:pPr>
    <w:rPr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CD6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6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64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6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64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6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6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6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6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64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D64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64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649A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649A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64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64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64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64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6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6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6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6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6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64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64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D649A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64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649A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649A"/>
    <w:rPr>
      <w:b/>
      <w:bCs/>
      <w:smallCaps/>
      <w:color w:val="365F9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rsid w:val="00CD64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CD64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D649A"/>
    <w:rPr>
      <w:kern w:val="0"/>
      <w:sz w:val="20"/>
      <w:szCs w:val="2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rsid w:val="00CD6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49A"/>
    <w:rPr>
      <w:kern w:val="0"/>
      <w:lang w:val="en-US"/>
      <w14:ligatures w14:val="none"/>
    </w:rPr>
  </w:style>
  <w:style w:type="character" w:customStyle="1" w:styleId="HL">
    <w:name w:val="HL"/>
    <w:uiPriority w:val="1"/>
    <w:rsid w:val="00EA4507"/>
  </w:style>
  <w:style w:type="character" w:styleId="Lienhypertexte">
    <w:name w:val="Hyperlink"/>
    <w:basedOn w:val="Policepardfaut"/>
    <w:unhideWhenUsed/>
    <w:rsid w:val="00EA4507"/>
    <w:rPr>
      <w:rFonts w:cs="Times New Roman"/>
      <w:color w:val="0563C1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EA450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A4507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character" w:styleId="Appelnotedebasdep">
    <w:name w:val="footnote reference"/>
    <w:basedOn w:val="Policepardfaut"/>
    <w:uiPriority w:val="99"/>
    <w:unhideWhenUsed/>
    <w:rsid w:val="00EA4507"/>
    <w:rPr>
      <w:rFonts w:cs="Times New Roman"/>
      <w:vertAlign w:val="superscript"/>
    </w:rPr>
  </w:style>
  <w:style w:type="table" w:customStyle="1" w:styleId="Tabelraster1">
    <w:name w:val="Tabelraster1"/>
    <w:basedOn w:val="TableauNormal"/>
    <w:next w:val="Grilledutableau"/>
    <w:uiPriority w:val="3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EA450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A4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4507"/>
    <w:rPr>
      <w:kern w:val="0"/>
      <w:lang w:val="en-US"/>
      <w14:ligatures w14:val="none"/>
    </w:rPr>
  </w:style>
  <w:style w:type="paragraph" w:customStyle="1" w:styleId="Titre11">
    <w:name w:val="Titre 11"/>
    <w:basedOn w:val="Normal"/>
    <w:next w:val="Normal"/>
    <w:uiPriority w:val="9"/>
    <w:qFormat/>
    <w:rsid w:val="00EA450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numbering" w:customStyle="1" w:styleId="Aucuneliste1">
    <w:name w:val="Aucune liste1"/>
    <w:next w:val="Aucuneliste"/>
    <w:uiPriority w:val="99"/>
    <w:semiHidden/>
    <w:unhideWhenUsed/>
    <w:rsid w:val="00EA4507"/>
  </w:style>
  <w:style w:type="numbering" w:customStyle="1" w:styleId="Aucuneliste11">
    <w:name w:val="Aucune liste11"/>
    <w:next w:val="Aucuneliste"/>
    <w:uiPriority w:val="99"/>
    <w:semiHidden/>
    <w:unhideWhenUsed/>
    <w:rsid w:val="00EA4507"/>
  </w:style>
  <w:style w:type="paragraph" w:styleId="Textedebulles">
    <w:name w:val="Balloon Text"/>
    <w:basedOn w:val="Normal"/>
    <w:link w:val="TextedebullesCar"/>
    <w:uiPriority w:val="99"/>
    <w:unhideWhenUsed/>
    <w:rsid w:val="00EA450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EA4507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EA4507"/>
    <w:rPr>
      <w:rFonts w:ascii="Calibri" w:eastAsia="Calibri" w:hAnsi="Calibri" w:cs="Times New Roman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EA4507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Titre1Car1">
    <w:name w:val="Titre 1 Car1"/>
    <w:basedOn w:val="Policepardfaut"/>
    <w:rsid w:val="00EA4507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En-ttedetabledesmatires1">
    <w:name w:val="En-tête de table des matières1"/>
    <w:basedOn w:val="Titre1"/>
    <w:next w:val="Normal"/>
    <w:uiPriority w:val="39"/>
    <w:semiHidden/>
    <w:unhideWhenUsed/>
    <w:qFormat/>
    <w:rsid w:val="00EA4507"/>
    <w:pPr>
      <w:spacing w:before="240" w:after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Default">
    <w:name w:val="Default"/>
    <w:rsid w:val="00EA45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val="nl-BE"/>
      <w14:ligatures w14:val="none"/>
    </w:rPr>
  </w:style>
  <w:style w:type="numbering" w:customStyle="1" w:styleId="NoList1">
    <w:name w:val="No List1"/>
    <w:next w:val="Aucuneliste"/>
    <w:uiPriority w:val="99"/>
    <w:semiHidden/>
    <w:unhideWhenUsed/>
    <w:rsid w:val="00EA4507"/>
  </w:style>
  <w:style w:type="character" w:customStyle="1" w:styleId="Lienhypertexte1">
    <w:name w:val="Lien hypertexte1"/>
    <w:basedOn w:val="Policepardfaut"/>
    <w:uiPriority w:val="99"/>
    <w:unhideWhenUsed/>
    <w:rsid w:val="00EA4507"/>
    <w:rPr>
      <w:color w:val="0000FF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EA4507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en-US"/>
      <w14:ligatures w14:val="none"/>
    </w:rPr>
  </w:style>
  <w:style w:type="character" w:customStyle="1" w:styleId="Lienhypertextesuivivisit1">
    <w:name w:val="Lien hypertexte suivi visité1"/>
    <w:basedOn w:val="Policepardfaut"/>
    <w:uiPriority w:val="99"/>
    <w:semiHidden/>
    <w:unhideWhenUsed/>
    <w:rsid w:val="00EA4507"/>
    <w:rPr>
      <w:color w:val="954F72"/>
      <w:u w:val="single"/>
    </w:rPr>
  </w:style>
  <w:style w:type="character" w:customStyle="1" w:styleId="Titre1Car2">
    <w:name w:val="Titre 1 Car2"/>
    <w:basedOn w:val="Policepardfaut"/>
    <w:uiPriority w:val="9"/>
    <w:rsid w:val="00EA4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EA4507"/>
    <w:rPr>
      <w:color w:val="800080" w:themeColor="followedHyperlink"/>
      <w:u w:val="single"/>
    </w:rPr>
  </w:style>
  <w:style w:type="numbering" w:customStyle="1" w:styleId="Aucuneliste2">
    <w:name w:val="Aucune liste2"/>
    <w:next w:val="Aucuneliste"/>
    <w:uiPriority w:val="99"/>
    <w:semiHidden/>
    <w:unhideWhenUsed/>
    <w:rsid w:val="00EA4507"/>
  </w:style>
  <w:style w:type="numbering" w:customStyle="1" w:styleId="Aucuneliste12">
    <w:name w:val="Aucune liste12"/>
    <w:next w:val="Aucuneliste"/>
    <w:uiPriority w:val="99"/>
    <w:semiHidden/>
    <w:unhideWhenUsed/>
    <w:rsid w:val="00EA4507"/>
  </w:style>
  <w:style w:type="paragraph" w:customStyle="1" w:styleId="En-ttedetabledesmatires2">
    <w:name w:val="En-tête de table des matières2"/>
    <w:basedOn w:val="Titre1"/>
    <w:next w:val="Normal"/>
    <w:uiPriority w:val="39"/>
    <w:semiHidden/>
    <w:unhideWhenUsed/>
    <w:qFormat/>
    <w:rsid w:val="00EA4507"/>
    <w:pPr>
      <w:spacing w:before="480" w:after="0"/>
      <w:outlineLvl w:val="9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ja-JP"/>
    </w:rPr>
  </w:style>
  <w:style w:type="numbering" w:customStyle="1" w:styleId="NoList11">
    <w:name w:val="No List11"/>
    <w:next w:val="Aucuneliste"/>
    <w:uiPriority w:val="99"/>
    <w:semiHidden/>
    <w:unhideWhenUsed/>
    <w:rsid w:val="00EA4507"/>
  </w:style>
  <w:style w:type="table" w:customStyle="1" w:styleId="Grilledutableau2">
    <w:name w:val="Grille du tableau2"/>
    <w:basedOn w:val="TableauNormal"/>
    <w:next w:val="Grilledutableau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TableauNormal"/>
    <w:next w:val="Grilledutableau"/>
    <w:uiPriority w:val="39"/>
    <w:rsid w:val="001C321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7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3991 /412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204</Omzendbrief_x0020_volgnr>
    <TaxCatchAll xmlns="872641a8-5ee1-4ad8-a2c8-179bbc26f47e">
      <Value>395</Value>
      <Value>43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class="ExternalClassD994A892E5A04133A1B7C36A9C161949"&gt;&lt;p&gt;​&lt;strong&gt;Les statistiques semestrielles dans le cadre de l'intervention majorée (I.M.) en 2025&lt;/strong&gt;​&lt;br&gt;&lt;/p&gt;&lt;/div&gt;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2025-08-19T22:00:00+00:00</Omzendbrief_x0020_datum>
    <Betreft xmlns="a445d3d8-28a8-4826-ad51-85ae78dbc123">&lt;div class="ExternalClass5A0AE44AF011436490C5F0702C72CF01"&gt;&lt;p&gt;​&lt;strong&gt;Semestriële statistieken in het kader van de verhoogde tegemoetkoming (V.T.) in 2025&lt;/strong&gt;&lt;br&gt;&lt;/p&gt;&lt;/div&gt;</Betreft>
    <Taal xmlns="a445d3d8-28a8-4826-ad51-85ae78dbc123">NL</Taal>
    <Circulaire-Name xmlns="5c99ba27-9f4a-43d1-a433-cd21c0c58a91" xsi:nil="true"/>
    <Dossier xmlns="a445d3d8-28a8-4826-ad51-85ae78dbc123">8032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7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775D92EC-7908-41B0-AC89-31C12D2713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2.xml><?xml version="1.0" encoding="utf-8"?>
<ds:datastoreItem xmlns:ds="http://schemas.openxmlformats.org/officeDocument/2006/customXml" ds:itemID="{CFD46C17-DDC1-465C-BAA7-6DFA1F7E5D59}"/>
</file>

<file path=customXml/itemProps3.xml><?xml version="1.0" encoding="utf-8"?>
<ds:datastoreItem xmlns:ds="http://schemas.openxmlformats.org/officeDocument/2006/customXml" ds:itemID="{F0DE3D18-8081-443A-B2A8-590D22E4E6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1AA61E-A464-4922-906E-FD3FEDE9C41C}"/>
</file>

<file path=customXml/itemProps5.xml><?xml version="1.0" encoding="utf-8"?>
<ds:datastoreItem xmlns:ds="http://schemas.openxmlformats.org/officeDocument/2006/customXml" ds:itemID="{E6A24F63-CAE6-4FCD-A742-A074FC7E1E88}"/>
</file>

<file path=customXml/itemProps6.xml><?xml version="1.0" encoding="utf-8"?>
<ds:datastoreItem xmlns:ds="http://schemas.openxmlformats.org/officeDocument/2006/customXml" ds:itemID="{BC2058FB-126B-411D-ABFE-D65D248B0144}"/>
</file>

<file path=customXml/itemProps7.xml><?xml version="1.0" encoding="utf-8"?>
<ds:datastoreItem xmlns:ds="http://schemas.openxmlformats.org/officeDocument/2006/customXml" ds:itemID="{B46530B3-3359-45AB-916F-EADFFBE7FC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RIZIV-INAMI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statistiques semestrielles dans le cadre de l'intervention majorée (I.M.) en 2025</dc:title>
  <dc:subject/>
  <dc:creator>Aude Igot (RIZIV-INAMI)</dc:creator>
  <cp:keywords/>
  <dc:description/>
  <cp:lastModifiedBy>Simon Noël (RIZIV-INAMI)</cp:lastModifiedBy>
  <cp:revision>3</cp:revision>
  <dcterms:created xsi:type="dcterms:W3CDTF">2025-07-04T14:24:00Z</dcterms:created>
  <dcterms:modified xsi:type="dcterms:W3CDTF">2025-07-11T13:12:00Z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_dlc_DocIdItemGuid">
    <vt:lpwstr>ab748709-3141-4685-9a68-a7886601c836</vt:lpwstr>
  </property>
  <property fmtid="{D5CDD505-2E9C-101B-9397-08002B2CF9AE}" pid="4" name="DienstOpBrief">
    <vt:lpwstr>395;#Administratieve Controle|83602510-5994-4c0f-b5c9-dfa9b0472570</vt:lpwstr>
  </property>
  <property fmtid="{D5CDD505-2E9C-101B-9397-08002B2CF9AE}" pid="5" name="Rubriek">
    <vt:lpwstr>43;#3991 - Verhoogde verzekeringstegemoetkoming|cdb6210b-c6e0-441b-83e5-32a5a832b07e</vt:lpwstr>
  </property>
  <property fmtid="{D5CDD505-2E9C-101B-9397-08002B2CF9AE}" pid="6" name="Dienst">
    <vt:lpwstr>14;#Administratieve Controle|83602510-5994-4c0f-b5c9-dfa9b0472570</vt:lpwstr>
  </property>
  <property fmtid="{D5CDD505-2E9C-101B-9397-08002B2CF9AE}" pid="7" name="_docset_NoMedatataSyncRequired">
    <vt:lpwstr>False</vt:lpwstr>
  </property>
</Properties>
</file>