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59DF" w14:textId="77777777" w:rsidR="00402E92" w:rsidRPr="00402E92" w:rsidRDefault="00402E92" w:rsidP="00402E92">
      <w:pPr>
        <w:spacing w:after="200" w:line="276" w:lineRule="auto"/>
        <w:rPr>
          <w:rFonts w:ascii="Calibri" w:eastAsia="Calibri" w:hAnsi="Calibri"/>
          <w:sz w:val="22"/>
          <w:szCs w:val="22"/>
          <w:lang w:val="en-US"/>
        </w:rPr>
      </w:pPr>
    </w:p>
    <w:tbl>
      <w:tblPr>
        <w:tblW w:w="860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4037"/>
        <w:gridCol w:w="3580"/>
      </w:tblGrid>
      <w:tr w:rsidR="00402E92" w:rsidRPr="00402E92" w14:paraId="1DE40F50" w14:textId="77777777" w:rsidTr="006D1F57">
        <w:trPr>
          <w:trHeight w:val="283"/>
          <w:tblHeader/>
        </w:trPr>
        <w:tc>
          <w:tcPr>
            <w:tcW w:w="983" w:type="dxa"/>
            <w:shd w:val="clear" w:color="000000" w:fill="BDD7EE"/>
            <w:noWrap/>
            <w:vAlign w:val="center"/>
            <w:hideMark/>
          </w:tcPr>
          <w:p w14:paraId="0757A0AC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b/>
                <w:bCs/>
                <w:sz w:val="22"/>
                <w:szCs w:val="22"/>
                <w:lang w:val="en-GB"/>
              </w:rPr>
              <w:t>Code</w:t>
            </w:r>
          </w:p>
        </w:tc>
        <w:tc>
          <w:tcPr>
            <w:tcW w:w="4037" w:type="dxa"/>
            <w:shd w:val="clear" w:color="000000" w:fill="BDD7EE"/>
            <w:noWrap/>
            <w:vAlign w:val="center"/>
            <w:hideMark/>
          </w:tcPr>
          <w:p w14:paraId="47BBA61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2"/>
                <w:szCs w:val="22"/>
                <w:lang w:val="nl-BE"/>
              </w:rPr>
            </w:pPr>
            <w:proofErr w:type="spellStart"/>
            <w:r w:rsidRPr="00402E92">
              <w:rPr>
                <w:rFonts w:ascii="Calibri" w:eastAsia="Calibri" w:hAnsi="Calibri"/>
                <w:b/>
                <w:bCs/>
                <w:sz w:val="22"/>
                <w:szCs w:val="22"/>
                <w:lang w:val="nl-BE"/>
              </w:rPr>
              <w:t>Beschrijving_NL</w:t>
            </w:r>
            <w:proofErr w:type="spellEnd"/>
          </w:p>
        </w:tc>
        <w:tc>
          <w:tcPr>
            <w:tcW w:w="3580" w:type="dxa"/>
            <w:shd w:val="clear" w:color="000000" w:fill="BDD7EE"/>
            <w:noWrap/>
            <w:vAlign w:val="center"/>
            <w:hideMark/>
          </w:tcPr>
          <w:p w14:paraId="04DFEF18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402E92">
              <w:rPr>
                <w:rFonts w:ascii="Calibri" w:eastAsia="Calibri" w:hAnsi="Calibri"/>
                <w:b/>
                <w:bCs/>
                <w:sz w:val="22"/>
                <w:szCs w:val="22"/>
                <w:lang w:val="en-GB"/>
              </w:rPr>
              <w:t>Beschrijving_FR</w:t>
            </w:r>
            <w:proofErr w:type="spellEnd"/>
          </w:p>
        </w:tc>
      </w:tr>
      <w:tr w:rsidR="00402E92" w:rsidRPr="00402E92" w14:paraId="022C8A4C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12C2E41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4037" w:type="dxa"/>
            <w:noWrap/>
            <w:vAlign w:val="center"/>
            <w:hideMark/>
          </w:tcPr>
          <w:p w14:paraId="26F7445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Hoofdbestuur/Adm. centrale</w:t>
            </w:r>
          </w:p>
        </w:tc>
        <w:tc>
          <w:tcPr>
            <w:tcW w:w="3580" w:type="dxa"/>
            <w:noWrap/>
            <w:vAlign w:val="center"/>
            <w:hideMark/>
          </w:tcPr>
          <w:p w14:paraId="77047C9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Hoofdbestuur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/Adm. Centrale</w:t>
            </w:r>
          </w:p>
        </w:tc>
      </w:tr>
      <w:tr w:rsidR="00402E92" w:rsidRPr="00402E92" w14:paraId="7506E03D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1C22635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4037" w:type="dxa"/>
            <w:noWrap/>
            <w:vAlign w:val="center"/>
            <w:hideMark/>
          </w:tcPr>
          <w:p w14:paraId="10407342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 xml:space="preserve">Incident </w:t>
            </w:r>
            <w:proofErr w:type="gramStart"/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>Vrijheid /</w:t>
            </w:r>
            <w:proofErr w:type="gramEnd"/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 xml:space="preserve"> Incident </w:t>
            </w:r>
            <w:proofErr w:type="spellStart"/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>Liberté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139277B4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Incident </w:t>
            </w:r>
            <w:proofErr w:type="spellStart"/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Vrijheid</w:t>
            </w:r>
            <w:proofErr w:type="spellEnd"/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/ Incident Liberté</w:t>
            </w:r>
          </w:p>
        </w:tc>
      </w:tr>
      <w:tr w:rsidR="00402E92" w:rsidRPr="00402E92" w14:paraId="0B8F8C75" w14:textId="77777777" w:rsidTr="006D1F57">
        <w:trPr>
          <w:trHeight w:val="283"/>
        </w:trPr>
        <w:tc>
          <w:tcPr>
            <w:tcW w:w="983" w:type="dxa"/>
            <w:noWrap/>
          </w:tcPr>
          <w:p w14:paraId="23D5867B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US"/>
              </w:rPr>
              <w:t>07</w:t>
            </w:r>
          </w:p>
        </w:tc>
        <w:tc>
          <w:tcPr>
            <w:tcW w:w="4037" w:type="dxa"/>
            <w:noWrap/>
          </w:tcPr>
          <w:p w14:paraId="5194E9EF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>Mechelen Transitiehuis</w:t>
            </w:r>
          </w:p>
        </w:tc>
        <w:tc>
          <w:tcPr>
            <w:tcW w:w="3580" w:type="dxa"/>
            <w:noWrap/>
          </w:tcPr>
          <w:p w14:paraId="58DF5A14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US"/>
              </w:rPr>
              <w:t>Malines Maison de transition</w:t>
            </w:r>
          </w:p>
        </w:tc>
      </w:tr>
      <w:tr w:rsidR="00402E92" w:rsidRPr="00402E92" w14:paraId="41ABE188" w14:textId="77777777" w:rsidTr="006D1F57">
        <w:trPr>
          <w:trHeight w:val="283"/>
        </w:trPr>
        <w:tc>
          <w:tcPr>
            <w:tcW w:w="983" w:type="dxa"/>
            <w:noWrap/>
            <w:vAlign w:val="bottom"/>
          </w:tcPr>
          <w:p w14:paraId="1D0C1A28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US"/>
              </w:rPr>
              <w:t>08</w:t>
            </w:r>
          </w:p>
        </w:tc>
        <w:tc>
          <w:tcPr>
            <w:tcW w:w="4037" w:type="dxa"/>
            <w:noWrap/>
            <w:vAlign w:val="bottom"/>
          </w:tcPr>
          <w:p w14:paraId="7454261A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>Edingen Transitiehuis</w:t>
            </w:r>
          </w:p>
        </w:tc>
        <w:tc>
          <w:tcPr>
            <w:tcW w:w="3580" w:type="dxa"/>
            <w:noWrap/>
            <w:vAlign w:val="bottom"/>
          </w:tcPr>
          <w:p w14:paraId="5B46AEC7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C112F2">
              <w:rPr>
                <w:rFonts w:ascii="Calibri" w:eastAsia="Calibri" w:hAnsi="Calibri"/>
                <w:sz w:val="22"/>
                <w:szCs w:val="22"/>
                <w:lang w:val="en-US"/>
              </w:rPr>
              <w:t>Enghien</w:t>
            </w:r>
            <w:proofErr w:type="spellEnd"/>
            <w:r w:rsidRPr="00C112F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Maison de transition</w:t>
            </w:r>
          </w:p>
        </w:tc>
      </w:tr>
      <w:tr w:rsidR="00402E92" w:rsidRPr="00402E92" w14:paraId="35DFBF60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79F8050E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4037" w:type="dxa"/>
            <w:noWrap/>
            <w:vAlign w:val="center"/>
            <w:hideMark/>
          </w:tcPr>
          <w:p w14:paraId="3AE6E472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>Merksplas</w:t>
            </w:r>
          </w:p>
        </w:tc>
        <w:tc>
          <w:tcPr>
            <w:tcW w:w="3580" w:type="dxa"/>
            <w:noWrap/>
            <w:vAlign w:val="center"/>
            <w:hideMark/>
          </w:tcPr>
          <w:p w14:paraId="46D6B4B8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Merksplas</w:t>
            </w:r>
            <w:proofErr w:type="spellEnd"/>
          </w:p>
        </w:tc>
      </w:tr>
      <w:tr w:rsidR="00402E92" w:rsidRPr="00402E92" w14:paraId="0341C069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63BD991E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4037" w:type="dxa"/>
            <w:noWrap/>
          </w:tcPr>
          <w:p w14:paraId="7BA80C88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spellStart"/>
            <w:r w:rsidRPr="00C112F2">
              <w:rPr>
                <w:rFonts w:ascii="Calibri" w:eastAsia="Calibri" w:hAnsi="Calibri"/>
                <w:sz w:val="22"/>
                <w:szCs w:val="22"/>
                <w:lang w:val="en-US"/>
              </w:rPr>
              <w:t>Detentiehuis</w:t>
            </w:r>
            <w:proofErr w:type="spellEnd"/>
            <w:r w:rsidRPr="00C112F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Olen</w:t>
            </w:r>
          </w:p>
        </w:tc>
        <w:tc>
          <w:tcPr>
            <w:tcW w:w="3580" w:type="dxa"/>
            <w:noWrap/>
          </w:tcPr>
          <w:p w14:paraId="78F5A82D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</w:rPr>
              <w:t>Maison de détention de Olen</w:t>
            </w:r>
          </w:p>
        </w:tc>
      </w:tr>
      <w:tr w:rsidR="00402E92" w:rsidRPr="00402E92" w14:paraId="77439311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C7F2B94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4037" w:type="dxa"/>
            <w:noWrap/>
            <w:vAlign w:val="center"/>
            <w:hideMark/>
          </w:tcPr>
          <w:p w14:paraId="05B77F6C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>Wortel</w:t>
            </w:r>
            <w:r w:rsidRPr="00C112F2">
              <w:rPr>
                <w:rFonts w:ascii="Calibri" w:eastAsia="Calibri" w:hAnsi="Calibri"/>
                <w:sz w:val="22"/>
                <w:szCs w:val="22"/>
                <w:vertAlign w:val="superscript"/>
                <w:lang w:val="nl-BE"/>
              </w:rPr>
              <w:footnoteReference w:id="1"/>
            </w:r>
          </w:p>
        </w:tc>
        <w:tc>
          <w:tcPr>
            <w:tcW w:w="3580" w:type="dxa"/>
            <w:noWrap/>
            <w:vAlign w:val="center"/>
            <w:hideMark/>
          </w:tcPr>
          <w:p w14:paraId="6BA0149C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Wortel</w:t>
            </w:r>
          </w:p>
        </w:tc>
      </w:tr>
      <w:tr w:rsidR="00402E92" w:rsidRPr="00402E92" w14:paraId="798AF460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766DE9C9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14</w:t>
            </w:r>
          </w:p>
        </w:tc>
        <w:tc>
          <w:tcPr>
            <w:tcW w:w="4037" w:type="dxa"/>
            <w:noWrap/>
            <w:vAlign w:val="center"/>
            <w:hideMark/>
          </w:tcPr>
          <w:p w14:paraId="71AEB289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>Antwerpen</w:t>
            </w:r>
          </w:p>
        </w:tc>
        <w:tc>
          <w:tcPr>
            <w:tcW w:w="3580" w:type="dxa"/>
            <w:noWrap/>
            <w:vAlign w:val="center"/>
            <w:hideMark/>
          </w:tcPr>
          <w:p w14:paraId="56042EF9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Antwerpen</w:t>
            </w:r>
          </w:p>
        </w:tc>
      </w:tr>
      <w:tr w:rsidR="00402E92" w:rsidRPr="00402E92" w14:paraId="57624B6A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2CDF29F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4037" w:type="dxa"/>
            <w:noWrap/>
            <w:vAlign w:val="center"/>
            <w:hideMark/>
          </w:tcPr>
          <w:p w14:paraId="11E19F65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>Mechelen</w:t>
            </w:r>
          </w:p>
        </w:tc>
        <w:tc>
          <w:tcPr>
            <w:tcW w:w="3580" w:type="dxa"/>
            <w:noWrap/>
            <w:vAlign w:val="center"/>
            <w:hideMark/>
          </w:tcPr>
          <w:p w14:paraId="17ACB32C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Mechelen</w:t>
            </w:r>
          </w:p>
        </w:tc>
      </w:tr>
      <w:tr w:rsidR="00402E92" w:rsidRPr="00402E92" w14:paraId="317AE638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70F416B1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16</w:t>
            </w:r>
          </w:p>
        </w:tc>
        <w:tc>
          <w:tcPr>
            <w:tcW w:w="4037" w:type="dxa"/>
            <w:noWrap/>
            <w:vAlign w:val="center"/>
            <w:hideMark/>
          </w:tcPr>
          <w:p w14:paraId="5F1787CC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>Turnhout</w:t>
            </w:r>
          </w:p>
        </w:tc>
        <w:tc>
          <w:tcPr>
            <w:tcW w:w="3580" w:type="dxa"/>
            <w:noWrap/>
            <w:vAlign w:val="center"/>
            <w:hideMark/>
          </w:tcPr>
          <w:p w14:paraId="24C194EC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Turnhout</w:t>
            </w:r>
          </w:p>
        </w:tc>
      </w:tr>
      <w:tr w:rsidR="00402E92" w:rsidRPr="00402E92" w14:paraId="23C4128C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2DECCEE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4037" w:type="dxa"/>
            <w:noWrap/>
            <w:vAlign w:val="center"/>
            <w:hideMark/>
          </w:tcPr>
          <w:p w14:paraId="4868B774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nl-BE"/>
              </w:rPr>
              <w:t>Hoogstraten</w:t>
            </w:r>
          </w:p>
        </w:tc>
        <w:tc>
          <w:tcPr>
            <w:tcW w:w="3580" w:type="dxa"/>
            <w:noWrap/>
            <w:vAlign w:val="center"/>
            <w:hideMark/>
          </w:tcPr>
          <w:p w14:paraId="7452B3AE" w14:textId="77777777" w:rsidR="00402E92" w:rsidRPr="00C112F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C112F2">
              <w:rPr>
                <w:rFonts w:ascii="Calibri" w:eastAsia="Calibri" w:hAnsi="Calibri"/>
                <w:sz w:val="22"/>
                <w:szCs w:val="22"/>
                <w:lang w:val="en-GB"/>
              </w:rPr>
              <w:t>Hoogstraten</w:t>
            </w:r>
          </w:p>
        </w:tc>
      </w:tr>
      <w:tr w:rsidR="00402E92" w:rsidRPr="00402E92" w14:paraId="7AEECFE5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340853E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20</w:t>
            </w:r>
          </w:p>
        </w:tc>
        <w:tc>
          <w:tcPr>
            <w:tcW w:w="4037" w:type="dxa"/>
            <w:noWrap/>
            <w:vAlign w:val="center"/>
          </w:tcPr>
          <w:p w14:paraId="3E87DD5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 xml:space="preserve"> Haren </w:t>
            </w:r>
          </w:p>
        </w:tc>
        <w:tc>
          <w:tcPr>
            <w:tcW w:w="3580" w:type="dxa"/>
            <w:noWrap/>
            <w:vAlign w:val="center"/>
          </w:tcPr>
          <w:p w14:paraId="7D427E28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</w:rPr>
              <w:t>Haren</w:t>
            </w:r>
            <w:proofErr w:type="spellEnd"/>
          </w:p>
        </w:tc>
      </w:tr>
      <w:tr w:rsidR="00402E92" w:rsidRPr="00402E92" w14:paraId="6DCE540D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6AA7EB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21</w:t>
            </w:r>
          </w:p>
        </w:tc>
        <w:tc>
          <w:tcPr>
            <w:tcW w:w="4037" w:type="dxa"/>
            <w:noWrap/>
            <w:vAlign w:val="center"/>
            <w:hideMark/>
          </w:tcPr>
          <w:p w14:paraId="45CB724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 xml:space="preserve">St. </w:t>
            </w:r>
            <w:proofErr w:type="gram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Gillis /</w:t>
            </w:r>
            <w:proofErr w:type="gramEnd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 xml:space="preserve"> St. Gilles</w:t>
            </w:r>
          </w:p>
        </w:tc>
        <w:tc>
          <w:tcPr>
            <w:tcW w:w="3580" w:type="dxa"/>
            <w:noWrap/>
            <w:vAlign w:val="center"/>
            <w:hideMark/>
          </w:tcPr>
          <w:p w14:paraId="28EB815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St. Gillis / St. Gilles</w:t>
            </w:r>
          </w:p>
        </w:tc>
      </w:tr>
      <w:tr w:rsidR="00402E92" w:rsidRPr="00402E92" w14:paraId="06B59EB2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1F7B6851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22</w:t>
            </w:r>
          </w:p>
        </w:tc>
        <w:tc>
          <w:tcPr>
            <w:tcW w:w="4037" w:type="dxa"/>
            <w:noWrap/>
            <w:vAlign w:val="center"/>
            <w:hideMark/>
          </w:tcPr>
          <w:p w14:paraId="5C5DACFD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Leuven Centraal</w:t>
            </w:r>
          </w:p>
        </w:tc>
        <w:tc>
          <w:tcPr>
            <w:tcW w:w="3580" w:type="dxa"/>
            <w:noWrap/>
            <w:vAlign w:val="center"/>
            <w:hideMark/>
          </w:tcPr>
          <w:p w14:paraId="10C23D48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Leuven </w:t>
            </w: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Centraal</w:t>
            </w:r>
            <w:proofErr w:type="spellEnd"/>
          </w:p>
        </w:tc>
      </w:tr>
      <w:tr w:rsidR="00402E92" w:rsidRPr="00402E92" w14:paraId="47536558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095B43C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23</w:t>
            </w:r>
          </w:p>
        </w:tc>
        <w:tc>
          <w:tcPr>
            <w:tcW w:w="4037" w:type="dxa"/>
            <w:noWrap/>
            <w:vAlign w:val="center"/>
            <w:hideMark/>
          </w:tcPr>
          <w:p w14:paraId="0A3023AA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spellStart"/>
            <w:proofErr w:type="gram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Forest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 xml:space="preserve"> /</w:t>
            </w:r>
            <w:proofErr w:type="gramEnd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 xml:space="preserve"> Vorst</w:t>
            </w:r>
          </w:p>
        </w:tc>
        <w:tc>
          <w:tcPr>
            <w:tcW w:w="3580" w:type="dxa"/>
            <w:noWrap/>
            <w:vAlign w:val="center"/>
            <w:hideMark/>
          </w:tcPr>
          <w:p w14:paraId="73D4D745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Forest / Vorst</w:t>
            </w:r>
          </w:p>
        </w:tc>
      </w:tr>
      <w:tr w:rsidR="00402E92" w:rsidRPr="00402E92" w14:paraId="1F1FB52F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563B928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24</w:t>
            </w:r>
          </w:p>
        </w:tc>
        <w:tc>
          <w:tcPr>
            <w:tcW w:w="4037" w:type="dxa"/>
            <w:noWrap/>
            <w:vAlign w:val="center"/>
            <w:hideMark/>
          </w:tcPr>
          <w:p w14:paraId="3DC32BB7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Leuven Hulp</w:t>
            </w:r>
          </w:p>
        </w:tc>
        <w:tc>
          <w:tcPr>
            <w:tcW w:w="3580" w:type="dxa"/>
            <w:noWrap/>
            <w:vAlign w:val="center"/>
            <w:hideMark/>
          </w:tcPr>
          <w:p w14:paraId="0370F2D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Leuven Hulp</w:t>
            </w:r>
          </w:p>
        </w:tc>
      </w:tr>
      <w:tr w:rsidR="00402E92" w:rsidRPr="00402E92" w14:paraId="0CEB8515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1E76989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4037" w:type="dxa"/>
            <w:noWrap/>
            <w:vAlign w:val="center"/>
            <w:hideMark/>
          </w:tcPr>
          <w:p w14:paraId="46C82AB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Nivelles</w:t>
            </w:r>
          </w:p>
        </w:tc>
        <w:tc>
          <w:tcPr>
            <w:tcW w:w="3580" w:type="dxa"/>
            <w:noWrap/>
            <w:vAlign w:val="center"/>
            <w:hideMark/>
          </w:tcPr>
          <w:p w14:paraId="081AF311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Nivelles</w:t>
            </w:r>
          </w:p>
        </w:tc>
      </w:tr>
      <w:tr w:rsidR="00402E92" w:rsidRPr="00402E92" w14:paraId="34F8C34A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25D290E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26</w:t>
            </w:r>
          </w:p>
        </w:tc>
        <w:tc>
          <w:tcPr>
            <w:tcW w:w="4037" w:type="dxa"/>
            <w:noWrap/>
            <w:vAlign w:val="center"/>
            <w:hideMark/>
          </w:tcPr>
          <w:p w14:paraId="0AFCE14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Berkendael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225BC09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Berkendael</w:t>
            </w:r>
            <w:proofErr w:type="spellEnd"/>
          </w:p>
        </w:tc>
      </w:tr>
      <w:tr w:rsidR="00402E92" w:rsidRPr="00402E92" w14:paraId="513781B2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668C49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28</w:t>
            </w:r>
          </w:p>
        </w:tc>
        <w:tc>
          <w:tcPr>
            <w:tcW w:w="4037" w:type="dxa"/>
            <w:noWrap/>
            <w:vAlign w:val="center"/>
            <w:hideMark/>
          </w:tcPr>
          <w:p w14:paraId="3C4A1B5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Ittre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020692B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Ittre</w:t>
            </w:r>
            <w:proofErr w:type="spellEnd"/>
          </w:p>
        </w:tc>
      </w:tr>
      <w:tr w:rsidR="00402E92" w:rsidRPr="00402E92" w14:paraId="6189443E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977763C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30</w:t>
            </w:r>
            <w:r w:rsidRPr="00402E92">
              <w:rPr>
                <w:rFonts w:ascii="Calibri" w:eastAsia="Calibri" w:hAnsi="Calibri"/>
                <w:sz w:val="22"/>
                <w:szCs w:val="22"/>
                <w:vertAlign w:val="superscript"/>
                <w:lang w:val="en-GB"/>
              </w:rPr>
              <w:footnoteReference w:id="2"/>
            </w:r>
          </w:p>
        </w:tc>
        <w:tc>
          <w:tcPr>
            <w:tcW w:w="4037" w:type="dxa"/>
            <w:noWrap/>
            <w:vAlign w:val="center"/>
            <w:hideMark/>
          </w:tcPr>
          <w:p w14:paraId="56FFD435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gram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Centrum /</w:t>
            </w:r>
            <w:proofErr w:type="gramEnd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 xml:space="preserve"> Centre </w:t>
            </w: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Everberg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2F7CCB2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Centrum / Centre Everberg</w:t>
            </w:r>
          </w:p>
        </w:tc>
      </w:tr>
      <w:tr w:rsidR="00402E92" w:rsidRPr="00402E92" w14:paraId="5921742E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A0BF28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31</w:t>
            </w:r>
          </w:p>
        </w:tc>
        <w:tc>
          <w:tcPr>
            <w:tcW w:w="4037" w:type="dxa"/>
            <w:noWrap/>
            <w:vAlign w:val="center"/>
            <w:hideMark/>
          </w:tcPr>
          <w:p w14:paraId="67636C52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St. Andries</w:t>
            </w:r>
          </w:p>
        </w:tc>
        <w:tc>
          <w:tcPr>
            <w:tcW w:w="3580" w:type="dxa"/>
            <w:noWrap/>
            <w:vAlign w:val="center"/>
            <w:hideMark/>
          </w:tcPr>
          <w:p w14:paraId="6C3F72BC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St. Andries</w:t>
            </w:r>
          </w:p>
        </w:tc>
      </w:tr>
      <w:tr w:rsidR="00402E92" w:rsidRPr="00402E92" w14:paraId="1FD8AE67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7372F97A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32</w:t>
            </w:r>
          </w:p>
        </w:tc>
        <w:tc>
          <w:tcPr>
            <w:tcW w:w="4037" w:type="dxa"/>
            <w:noWrap/>
            <w:vAlign w:val="center"/>
            <w:hideMark/>
          </w:tcPr>
          <w:p w14:paraId="1CD9A55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Brugge</w:t>
            </w:r>
          </w:p>
        </w:tc>
        <w:tc>
          <w:tcPr>
            <w:tcW w:w="3580" w:type="dxa"/>
            <w:noWrap/>
            <w:vAlign w:val="center"/>
            <w:hideMark/>
          </w:tcPr>
          <w:p w14:paraId="64A8191F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Brugge</w:t>
            </w:r>
          </w:p>
        </w:tc>
      </w:tr>
      <w:tr w:rsidR="00402E92" w:rsidRPr="00402E92" w14:paraId="5A82F884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6A76DB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33</w:t>
            </w:r>
          </w:p>
        </w:tc>
        <w:tc>
          <w:tcPr>
            <w:tcW w:w="4037" w:type="dxa"/>
            <w:noWrap/>
            <w:vAlign w:val="center"/>
            <w:hideMark/>
          </w:tcPr>
          <w:p w14:paraId="702936E8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Ieper</w:t>
            </w:r>
          </w:p>
        </w:tc>
        <w:tc>
          <w:tcPr>
            <w:tcW w:w="3580" w:type="dxa"/>
            <w:noWrap/>
            <w:vAlign w:val="center"/>
            <w:hideMark/>
          </w:tcPr>
          <w:p w14:paraId="782C6747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Ieper</w:t>
            </w:r>
            <w:proofErr w:type="spellEnd"/>
          </w:p>
        </w:tc>
      </w:tr>
      <w:tr w:rsidR="00402E92" w:rsidRPr="00402E92" w14:paraId="4691D320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D84C52E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lastRenderedPageBreak/>
              <w:t>34</w:t>
            </w:r>
          </w:p>
        </w:tc>
        <w:tc>
          <w:tcPr>
            <w:tcW w:w="4037" w:type="dxa"/>
            <w:noWrap/>
            <w:vAlign w:val="center"/>
            <w:hideMark/>
          </w:tcPr>
          <w:p w14:paraId="198D5EC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Ruiselede</w:t>
            </w:r>
          </w:p>
        </w:tc>
        <w:tc>
          <w:tcPr>
            <w:tcW w:w="3580" w:type="dxa"/>
            <w:noWrap/>
            <w:vAlign w:val="center"/>
            <w:hideMark/>
          </w:tcPr>
          <w:p w14:paraId="5F792BCA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Ruiselede</w:t>
            </w:r>
          </w:p>
        </w:tc>
      </w:tr>
      <w:tr w:rsidR="00402E92" w:rsidRPr="00402E92" w14:paraId="55C4422F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635D5E4C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36</w:t>
            </w:r>
          </w:p>
        </w:tc>
        <w:tc>
          <w:tcPr>
            <w:tcW w:w="4037" w:type="dxa"/>
            <w:noWrap/>
            <w:vAlign w:val="center"/>
          </w:tcPr>
          <w:p w14:paraId="0FF7642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Dententiehuis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 xml:space="preserve"> Kortrijk </w:t>
            </w:r>
          </w:p>
        </w:tc>
        <w:tc>
          <w:tcPr>
            <w:tcW w:w="3580" w:type="dxa"/>
            <w:noWrap/>
            <w:vAlign w:val="center"/>
          </w:tcPr>
          <w:p w14:paraId="20C8E34A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Maison de détention de Courtrai</w:t>
            </w:r>
          </w:p>
        </w:tc>
      </w:tr>
      <w:tr w:rsidR="00402E92" w:rsidRPr="00402E92" w14:paraId="5E42EFDD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652BD6A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37</w:t>
            </w:r>
          </w:p>
        </w:tc>
        <w:tc>
          <w:tcPr>
            <w:tcW w:w="4037" w:type="dxa"/>
            <w:noWrap/>
            <w:vAlign w:val="center"/>
          </w:tcPr>
          <w:p w14:paraId="5DD756E7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Transitie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 xml:space="preserve"> Huis Leuven</w:t>
            </w:r>
          </w:p>
        </w:tc>
        <w:tc>
          <w:tcPr>
            <w:tcW w:w="3580" w:type="dxa"/>
            <w:noWrap/>
            <w:vAlign w:val="center"/>
          </w:tcPr>
          <w:p w14:paraId="292DD4A1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Maison de transition Leuven</w:t>
            </w:r>
          </w:p>
        </w:tc>
      </w:tr>
      <w:tr w:rsidR="00402E92" w:rsidRPr="00402E92" w14:paraId="5E975F0F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8F8E72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41</w:t>
            </w:r>
          </w:p>
        </w:tc>
        <w:tc>
          <w:tcPr>
            <w:tcW w:w="4037" w:type="dxa"/>
            <w:noWrap/>
            <w:vAlign w:val="center"/>
            <w:hideMark/>
          </w:tcPr>
          <w:p w14:paraId="0FC86BEF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Gent</w:t>
            </w:r>
          </w:p>
        </w:tc>
        <w:tc>
          <w:tcPr>
            <w:tcW w:w="3580" w:type="dxa"/>
            <w:noWrap/>
            <w:vAlign w:val="center"/>
            <w:hideMark/>
          </w:tcPr>
          <w:p w14:paraId="16E15C1C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Gent</w:t>
            </w:r>
          </w:p>
        </w:tc>
      </w:tr>
      <w:tr w:rsidR="00402E92" w:rsidRPr="00402E92" w14:paraId="75EE5845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7026A7D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42</w:t>
            </w:r>
          </w:p>
        </w:tc>
        <w:tc>
          <w:tcPr>
            <w:tcW w:w="4037" w:type="dxa"/>
            <w:noWrap/>
            <w:vAlign w:val="center"/>
            <w:hideMark/>
          </w:tcPr>
          <w:p w14:paraId="160140A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Oudenaarde</w:t>
            </w:r>
          </w:p>
        </w:tc>
        <w:tc>
          <w:tcPr>
            <w:tcW w:w="3580" w:type="dxa"/>
            <w:noWrap/>
            <w:vAlign w:val="center"/>
            <w:hideMark/>
          </w:tcPr>
          <w:p w14:paraId="4919982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Oudenaarde</w:t>
            </w:r>
          </w:p>
        </w:tc>
      </w:tr>
      <w:tr w:rsidR="00402E92" w:rsidRPr="00402E92" w14:paraId="0C0A4587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3BD3BF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43</w:t>
            </w:r>
          </w:p>
        </w:tc>
        <w:tc>
          <w:tcPr>
            <w:tcW w:w="4037" w:type="dxa"/>
            <w:noWrap/>
            <w:vAlign w:val="center"/>
            <w:hideMark/>
          </w:tcPr>
          <w:p w14:paraId="1DB13D2F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Dendermonde</w:t>
            </w:r>
          </w:p>
        </w:tc>
        <w:tc>
          <w:tcPr>
            <w:tcW w:w="3580" w:type="dxa"/>
            <w:noWrap/>
            <w:vAlign w:val="center"/>
            <w:hideMark/>
          </w:tcPr>
          <w:p w14:paraId="3384E321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Dendermonde</w:t>
            </w:r>
          </w:p>
        </w:tc>
      </w:tr>
      <w:tr w:rsidR="00402E92" w:rsidRPr="00402E92" w14:paraId="28B67E87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011A0C0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44</w:t>
            </w:r>
            <w:r w:rsidRPr="00402E92">
              <w:rPr>
                <w:rFonts w:ascii="Calibri" w:eastAsia="Calibri" w:hAnsi="Calibri"/>
                <w:sz w:val="22"/>
                <w:szCs w:val="22"/>
                <w:vertAlign w:val="superscript"/>
                <w:lang w:val="en-GB"/>
              </w:rPr>
              <w:footnoteReference w:id="3"/>
            </w:r>
          </w:p>
        </w:tc>
        <w:tc>
          <w:tcPr>
            <w:tcW w:w="4037" w:type="dxa"/>
            <w:noWrap/>
            <w:vAlign w:val="center"/>
          </w:tcPr>
          <w:p w14:paraId="5F4C6D6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hAnsi="Calibri"/>
                <w:sz w:val="22"/>
                <w:szCs w:val="22"/>
                <w:lang w:val="nl-BE"/>
              </w:rPr>
              <w:t>New Dendermonde</w:t>
            </w:r>
          </w:p>
        </w:tc>
        <w:tc>
          <w:tcPr>
            <w:tcW w:w="3580" w:type="dxa"/>
            <w:noWrap/>
            <w:vAlign w:val="center"/>
          </w:tcPr>
          <w:p w14:paraId="120D710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hAnsi="Calibri"/>
                <w:sz w:val="22"/>
                <w:szCs w:val="22"/>
                <w:lang w:val="fr-FR"/>
              </w:rPr>
              <w:t>New Dendermonde</w:t>
            </w:r>
          </w:p>
        </w:tc>
      </w:tr>
      <w:tr w:rsidR="00402E92" w:rsidRPr="00402E92" w14:paraId="73CC73AB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7C20B81D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highlight w:val="yellow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45</w:t>
            </w:r>
          </w:p>
        </w:tc>
        <w:tc>
          <w:tcPr>
            <w:tcW w:w="4037" w:type="dxa"/>
            <w:noWrap/>
            <w:vAlign w:val="center"/>
          </w:tcPr>
          <w:p w14:paraId="0E441DC9" w14:textId="77777777" w:rsidR="00402E92" w:rsidRPr="00402E92" w:rsidRDefault="00402E92" w:rsidP="00402E92">
            <w:pPr>
              <w:spacing w:after="200" w:line="276" w:lineRule="auto"/>
              <w:rPr>
                <w:rFonts w:ascii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hAnsi="Calibri"/>
                <w:sz w:val="22"/>
                <w:szCs w:val="22"/>
                <w:lang w:val="nl-BE"/>
              </w:rPr>
              <w:t>Transitiehuis Genbrugge</w:t>
            </w:r>
          </w:p>
        </w:tc>
        <w:tc>
          <w:tcPr>
            <w:tcW w:w="3580" w:type="dxa"/>
            <w:noWrap/>
            <w:vAlign w:val="center"/>
          </w:tcPr>
          <w:p w14:paraId="66375533" w14:textId="77777777" w:rsidR="00402E92" w:rsidRPr="00402E92" w:rsidRDefault="00402E92" w:rsidP="00402E92">
            <w:pPr>
              <w:spacing w:after="200" w:line="276" w:lineRule="auto"/>
              <w:rPr>
                <w:rFonts w:ascii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hAnsi="Calibri"/>
                <w:sz w:val="22"/>
                <w:szCs w:val="22"/>
                <w:lang w:val="fr-FR"/>
              </w:rPr>
              <w:t>Maison de transition Genbrugge</w:t>
            </w:r>
          </w:p>
        </w:tc>
      </w:tr>
      <w:tr w:rsidR="00402E92" w:rsidRPr="00402E92" w14:paraId="41D76354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57E67C7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46</w:t>
            </w:r>
          </w:p>
        </w:tc>
        <w:tc>
          <w:tcPr>
            <w:tcW w:w="4037" w:type="dxa"/>
            <w:noWrap/>
            <w:vAlign w:val="center"/>
            <w:hideMark/>
          </w:tcPr>
          <w:p w14:paraId="5D5FEC1F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Beveren</w:t>
            </w:r>
          </w:p>
        </w:tc>
        <w:tc>
          <w:tcPr>
            <w:tcW w:w="3580" w:type="dxa"/>
            <w:noWrap/>
            <w:vAlign w:val="center"/>
            <w:hideMark/>
          </w:tcPr>
          <w:p w14:paraId="43F24F42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Beveren</w:t>
            </w:r>
          </w:p>
        </w:tc>
      </w:tr>
      <w:tr w:rsidR="00402E92" w:rsidRPr="00402E92" w14:paraId="0126F1C8" w14:textId="77777777" w:rsidTr="006D1F57">
        <w:trPr>
          <w:trHeight w:val="283"/>
        </w:trPr>
        <w:tc>
          <w:tcPr>
            <w:tcW w:w="983" w:type="dxa"/>
            <w:noWrap/>
          </w:tcPr>
          <w:p w14:paraId="7F0A6ADF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47</w:t>
            </w:r>
          </w:p>
        </w:tc>
        <w:tc>
          <w:tcPr>
            <w:tcW w:w="4037" w:type="dxa"/>
            <w:noWrap/>
          </w:tcPr>
          <w:p w14:paraId="4DB2F9A7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Beveren VL</w:t>
            </w:r>
          </w:p>
        </w:tc>
        <w:tc>
          <w:tcPr>
            <w:tcW w:w="3580" w:type="dxa"/>
            <w:noWrap/>
          </w:tcPr>
          <w:p w14:paraId="66205342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Beveren VL</w:t>
            </w:r>
          </w:p>
        </w:tc>
      </w:tr>
      <w:tr w:rsidR="00402E92" w:rsidRPr="00402E92" w14:paraId="4E2E8B60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E16413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51</w:t>
            </w:r>
          </w:p>
        </w:tc>
        <w:tc>
          <w:tcPr>
            <w:tcW w:w="4037" w:type="dxa"/>
            <w:noWrap/>
            <w:vAlign w:val="center"/>
            <w:hideMark/>
          </w:tcPr>
          <w:p w14:paraId="46D1110F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Mons</w:t>
            </w:r>
          </w:p>
        </w:tc>
        <w:tc>
          <w:tcPr>
            <w:tcW w:w="3580" w:type="dxa"/>
            <w:noWrap/>
            <w:vAlign w:val="center"/>
            <w:hideMark/>
          </w:tcPr>
          <w:p w14:paraId="5D883A3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Mons</w:t>
            </w:r>
          </w:p>
        </w:tc>
      </w:tr>
      <w:tr w:rsidR="00402E92" w:rsidRPr="00402E92" w14:paraId="101F4BBB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AA5C69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52</w:t>
            </w:r>
          </w:p>
        </w:tc>
        <w:tc>
          <w:tcPr>
            <w:tcW w:w="4037" w:type="dxa"/>
            <w:noWrap/>
            <w:vAlign w:val="center"/>
            <w:hideMark/>
          </w:tcPr>
          <w:p w14:paraId="74BFFA6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Mons EDS</w:t>
            </w:r>
          </w:p>
        </w:tc>
        <w:tc>
          <w:tcPr>
            <w:tcW w:w="3580" w:type="dxa"/>
            <w:noWrap/>
            <w:vAlign w:val="center"/>
            <w:hideMark/>
          </w:tcPr>
          <w:p w14:paraId="03F604B5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Mons EDS</w:t>
            </w:r>
          </w:p>
        </w:tc>
      </w:tr>
      <w:tr w:rsidR="00402E92" w:rsidRPr="00402E92" w14:paraId="7A18AD01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1BA8EC5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53</w:t>
            </w:r>
          </w:p>
        </w:tc>
        <w:tc>
          <w:tcPr>
            <w:tcW w:w="4037" w:type="dxa"/>
            <w:noWrap/>
            <w:vAlign w:val="center"/>
            <w:hideMark/>
          </w:tcPr>
          <w:p w14:paraId="3A7FDAA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Tournai</w:t>
            </w:r>
          </w:p>
        </w:tc>
        <w:tc>
          <w:tcPr>
            <w:tcW w:w="3580" w:type="dxa"/>
            <w:noWrap/>
            <w:vAlign w:val="center"/>
            <w:hideMark/>
          </w:tcPr>
          <w:p w14:paraId="55F383E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Tournai</w:t>
            </w:r>
          </w:p>
        </w:tc>
      </w:tr>
      <w:tr w:rsidR="00402E92" w:rsidRPr="00402E92" w14:paraId="70A6082E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1FB1E90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54</w:t>
            </w:r>
          </w:p>
        </w:tc>
        <w:tc>
          <w:tcPr>
            <w:tcW w:w="4037" w:type="dxa"/>
            <w:noWrap/>
            <w:vAlign w:val="center"/>
            <w:hideMark/>
          </w:tcPr>
          <w:p w14:paraId="0744F66E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Tournai EDS</w:t>
            </w:r>
          </w:p>
        </w:tc>
        <w:tc>
          <w:tcPr>
            <w:tcW w:w="3580" w:type="dxa"/>
            <w:noWrap/>
            <w:vAlign w:val="center"/>
            <w:hideMark/>
          </w:tcPr>
          <w:p w14:paraId="7BAE815F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Tournai EDS</w:t>
            </w:r>
          </w:p>
        </w:tc>
      </w:tr>
      <w:tr w:rsidR="00402E92" w:rsidRPr="00402E92" w14:paraId="0935CBDA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C94B17E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55</w:t>
            </w:r>
          </w:p>
        </w:tc>
        <w:tc>
          <w:tcPr>
            <w:tcW w:w="4037" w:type="dxa"/>
            <w:noWrap/>
            <w:vAlign w:val="center"/>
            <w:hideMark/>
          </w:tcPr>
          <w:p w14:paraId="5F69EE1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Jamioulx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7DDFAE7C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Jamioulx</w:t>
            </w:r>
            <w:proofErr w:type="spellEnd"/>
          </w:p>
        </w:tc>
      </w:tr>
      <w:tr w:rsidR="00402E92" w:rsidRPr="00402E92" w14:paraId="0A5EC8D9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FDA26F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56</w:t>
            </w:r>
          </w:p>
        </w:tc>
        <w:tc>
          <w:tcPr>
            <w:tcW w:w="4037" w:type="dxa"/>
            <w:noWrap/>
            <w:vAlign w:val="center"/>
            <w:hideMark/>
          </w:tcPr>
          <w:p w14:paraId="1F15911F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Leuze-en-Hainaut</w:t>
            </w:r>
          </w:p>
        </w:tc>
        <w:tc>
          <w:tcPr>
            <w:tcW w:w="3580" w:type="dxa"/>
            <w:noWrap/>
            <w:vAlign w:val="center"/>
            <w:hideMark/>
          </w:tcPr>
          <w:p w14:paraId="196D1F8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Leuze-en-Hainaut</w:t>
            </w:r>
          </w:p>
        </w:tc>
      </w:tr>
      <w:tr w:rsidR="00402E92" w:rsidRPr="00402E92" w14:paraId="2460F8CC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714BE1A7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61</w:t>
            </w:r>
          </w:p>
        </w:tc>
        <w:tc>
          <w:tcPr>
            <w:tcW w:w="4037" w:type="dxa"/>
            <w:noWrap/>
            <w:vAlign w:val="center"/>
            <w:hideMark/>
          </w:tcPr>
          <w:p w14:paraId="071CC60C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Marneffe</w:t>
            </w:r>
          </w:p>
        </w:tc>
        <w:tc>
          <w:tcPr>
            <w:tcW w:w="3580" w:type="dxa"/>
            <w:noWrap/>
            <w:vAlign w:val="center"/>
            <w:hideMark/>
          </w:tcPr>
          <w:p w14:paraId="75E66FEE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Marneffe</w:t>
            </w:r>
          </w:p>
        </w:tc>
      </w:tr>
      <w:tr w:rsidR="00402E92" w:rsidRPr="00402E92" w14:paraId="2B94BDE9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7355CFD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62</w:t>
            </w:r>
          </w:p>
        </w:tc>
        <w:tc>
          <w:tcPr>
            <w:tcW w:w="4037" w:type="dxa"/>
            <w:noWrap/>
            <w:vAlign w:val="center"/>
            <w:hideMark/>
          </w:tcPr>
          <w:p w14:paraId="153D163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Lantin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63897685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Lantin</w:t>
            </w:r>
          </w:p>
        </w:tc>
      </w:tr>
      <w:tr w:rsidR="00402E92" w:rsidRPr="00402E92" w14:paraId="51B4BD53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446553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63</w:t>
            </w:r>
          </w:p>
        </w:tc>
        <w:tc>
          <w:tcPr>
            <w:tcW w:w="4037" w:type="dxa"/>
            <w:noWrap/>
            <w:vAlign w:val="center"/>
            <w:hideMark/>
          </w:tcPr>
          <w:p w14:paraId="193FA99F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Verviers</w:t>
            </w:r>
          </w:p>
        </w:tc>
        <w:tc>
          <w:tcPr>
            <w:tcW w:w="3580" w:type="dxa"/>
            <w:noWrap/>
            <w:vAlign w:val="center"/>
            <w:hideMark/>
          </w:tcPr>
          <w:p w14:paraId="3A5B0AA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Verviers</w:t>
            </w:r>
          </w:p>
        </w:tc>
      </w:tr>
      <w:tr w:rsidR="00402E92" w:rsidRPr="00402E92" w14:paraId="09A9917F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1DD00161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64</w:t>
            </w:r>
          </w:p>
        </w:tc>
        <w:tc>
          <w:tcPr>
            <w:tcW w:w="4037" w:type="dxa"/>
            <w:noWrap/>
            <w:vAlign w:val="center"/>
            <w:hideMark/>
          </w:tcPr>
          <w:p w14:paraId="4FD1B31D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Huy</w:t>
            </w:r>
          </w:p>
        </w:tc>
        <w:tc>
          <w:tcPr>
            <w:tcW w:w="3580" w:type="dxa"/>
            <w:noWrap/>
            <w:vAlign w:val="center"/>
            <w:hideMark/>
          </w:tcPr>
          <w:p w14:paraId="3AD1475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Huy</w:t>
            </w:r>
          </w:p>
        </w:tc>
      </w:tr>
      <w:tr w:rsidR="00402E92" w:rsidRPr="00402E92" w14:paraId="70BD2F7A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93F68E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65</w:t>
            </w:r>
          </w:p>
        </w:tc>
        <w:tc>
          <w:tcPr>
            <w:tcW w:w="4037" w:type="dxa"/>
            <w:noWrap/>
            <w:vAlign w:val="center"/>
            <w:hideMark/>
          </w:tcPr>
          <w:p w14:paraId="20A8A031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Paifve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001640B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Paifve</w:t>
            </w:r>
            <w:proofErr w:type="spellEnd"/>
          </w:p>
        </w:tc>
      </w:tr>
      <w:tr w:rsidR="00402E92" w:rsidRPr="00402E92" w14:paraId="61809AF7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4D33F5A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71</w:t>
            </w:r>
          </w:p>
        </w:tc>
        <w:tc>
          <w:tcPr>
            <w:tcW w:w="4037" w:type="dxa"/>
            <w:noWrap/>
            <w:vAlign w:val="center"/>
            <w:hideMark/>
          </w:tcPr>
          <w:p w14:paraId="573233B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Hasselt</w:t>
            </w:r>
          </w:p>
        </w:tc>
        <w:tc>
          <w:tcPr>
            <w:tcW w:w="3580" w:type="dxa"/>
            <w:noWrap/>
            <w:vAlign w:val="center"/>
            <w:hideMark/>
          </w:tcPr>
          <w:p w14:paraId="3BF5D888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Hasselt</w:t>
            </w:r>
          </w:p>
        </w:tc>
      </w:tr>
      <w:tr w:rsidR="00402E92" w:rsidRPr="00402E92" w14:paraId="0E546A95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1DC5F37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72</w:t>
            </w:r>
          </w:p>
        </w:tc>
        <w:tc>
          <w:tcPr>
            <w:tcW w:w="4037" w:type="dxa"/>
            <w:noWrap/>
            <w:vAlign w:val="center"/>
            <w:hideMark/>
          </w:tcPr>
          <w:p w14:paraId="4E19C7C3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Tongeren</w:t>
            </w:r>
          </w:p>
        </w:tc>
        <w:tc>
          <w:tcPr>
            <w:tcW w:w="3580" w:type="dxa"/>
            <w:noWrap/>
            <w:vAlign w:val="center"/>
            <w:hideMark/>
          </w:tcPr>
          <w:p w14:paraId="4E117222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Tongeren</w:t>
            </w:r>
          </w:p>
        </w:tc>
      </w:tr>
      <w:tr w:rsidR="00402E92" w:rsidRPr="00402E92" w14:paraId="738CD08C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7897CA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73</w:t>
            </w:r>
          </w:p>
        </w:tc>
        <w:tc>
          <w:tcPr>
            <w:tcW w:w="4037" w:type="dxa"/>
            <w:noWrap/>
            <w:vAlign w:val="center"/>
            <w:hideMark/>
          </w:tcPr>
          <w:p w14:paraId="507F875A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Hasselt Nieuw</w:t>
            </w:r>
          </w:p>
        </w:tc>
        <w:tc>
          <w:tcPr>
            <w:tcW w:w="3580" w:type="dxa"/>
            <w:noWrap/>
            <w:vAlign w:val="center"/>
            <w:hideMark/>
          </w:tcPr>
          <w:p w14:paraId="4778777D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Hasselt Nieuw</w:t>
            </w:r>
          </w:p>
        </w:tc>
      </w:tr>
      <w:tr w:rsidR="00402E92" w:rsidRPr="00402E92" w14:paraId="3D272414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7C297867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lastRenderedPageBreak/>
              <w:t>74</w:t>
            </w:r>
          </w:p>
        </w:tc>
        <w:tc>
          <w:tcPr>
            <w:tcW w:w="4037" w:type="dxa"/>
            <w:noWrap/>
            <w:vAlign w:val="center"/>
            <w:hideMark/>
          </w:tcPr>
          <w:p w14:paraId="5DFCF6D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Tongeren Nieuw</w:t>
            </w:r>
          </w:p>
        </w:tc>
        <w:tc>
          <w:tcPr>
            <w:tcW w:w="3580" w:type="dxa"/>
            <w:noWrap/>
            <w:vAlign w:val="center"/>
            <w:hideMark/>
          </w:tcPr>
          <w:p w14:paraId="4C964D7A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Tongeren Nieuw</w:t>
            </w:r>
          </w:p>
        </w:tc>
      </w:tr>
      <w:tr w:rsidR="00402E92" w:rsidRPr="00402E92" w14:paraId="2F931715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19FD62E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81</w:t>
            </w:r>
          </w:p>
        </w:tc>
        <w:tc>
          <w:tcPr>
            <w:tcW w:w="4037" w:type="dxa"/>
            <w:noWrap/>
            <w:vAlign w:val="center"/>
            <w:hideMark/>
          </w:tcPr>
          <w:p w14:paraId="0BE85E0F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Arlon</w:t>
            </w:r>
          </w:p>
        </w:tc>
        <w:tc>
          <w:tcPr>
            <w:tcW w:w="3580" w:type="dxa"/>
            <w:noWrap/>
            <w:vAlign w:val="center"/>
            <w:hideMark/>
          </w:tcPr>
          <w:p w14:paraId="6C6D1387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Arlon</w:t>
            </w:r>
          </w:p>
        </w:tc>
      </w:tr>
      <w:tr w:rsidR="00402E92" w:rsidRPr="00402E92" w14:paraId="2495E38F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8E94FF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82</w:t>
            </w:r>
          </w:p>
        </w:tc>
        <w:tc>
          <w:tcPr>
            <w:tcW w:w="4037" w:type="dxa"/>
            <w:noWrap/>
            <w:vAlign w:val="center"/>
            <w:hideMark/>
          </w:tcPr>
          <w:p w14:paraId="69AE115E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St. Hubert</w:t>
            </w:r>
          </w:p>
        </w:tc>
        <w:tc>
          <w:tcPr>
            <w:tcW w:w="3580" w:type="dxa"/>
            <w:noWrap/>
            <w:vAlign w:val="center"/>
            <w:hideMark/>
          </w:tcPr>
          <w:p w14:paraId="55DD446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St. Hubert</w:t>
            </w:r>
          </w:p>
        </w:tc>
      </w:tr>
      <w:tr w:rsidR="00402E92" w:rsidRPr="00402E92" w14:paraId="6F6D1003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547AB02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83</w:t>
            </w:r>
          </w:p>
        </w:tc>
        <w:tc>
          <w:tcPr>
            <w:tcW w:w="4037" w:type="dxa"/>
            <w:noWrap/>
            <w:vAlign w:val="center"/>
            <w:hideMark/>
          </w:tcPr>
          <w:p w14:paraId="49783F32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St. Hubert</w:t>
            </w:r>
          </w:p>
        </w:tc>
        <w:tc>
          <w:tcPr>
            <w:tcW w:w="3580" w:type="dxa"/>
            <w:noWrap/>
            <w:vAlign w:val="center"/>
            <w:hideMark/>
          </w:tcPr>
          <w:p w14:paraId="251D4858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St. Hubert</w:t>
            </w:r>
          </w:p>
        </w:tc>
      </w:tr>
      <w:tr w:rsidR="00402E92" w:rsidRPr="00402E92" w14:paraId="51CF402B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60C3E32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84</w:t>
            </w:r>
            <w:r w:rsidRPr="00402E92">
              <w:rPr>
                <w:rFonts w:ascii="Calibri" w:eastAsia="Calibri" w:hAnsi="Calibri"/>
                <w:sz w:val="22"/>
                <w:szCs w:val="22"/>
                <w:vertAlign w:val="superscript"/>
                <w:lang w:val="en-GB"/>
              </w:rPr>
              <w:footnoteReference w:id="4"/>
            </w:r>
          </w:p>
        </w:tc>
        <w:tc>
          <w:tcPr>
            <w:tcW w:w="4037" w:type="dxa"/>
            <w:noWrap/>
            <w:vAlign w:val="center"/>
            <w:hideMark/>
          </w:tcPr>
          <w:p w14:paraId="5EBAEEC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 xml:space="preserve">St. Hubert </w:t>
            </w: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jeunes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44678111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St. Hubert jeunes</w:t>
            </w:r>
          </w:p>
        </w:tc>
      </w:tr>
      <w:tr w:rsidR="00402E92" w:rsidRPr="00402E92" w14:paraId="1520A8F2" w14:textId="77777777" w:rsidTr="006D1F57">
        <w:trPr>
          <w:trHeight w:val="283"/>
        </w:trPr>
        <w:tc>
          <w:tcPr>
            <w:tcW w:w="983" w:type="dxa"/>
            <w:noWrap/>
            <w:vAlign w:val="bottom"/>
          </w:tcPr>
          <w:p w14:paraId="16DD870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85</w:t>
            </w:r>
          </w:p>
        </w:tc>
        <w:tc>
          <w:tcPr>
            <w:tcW w:w="4037" w:type="dxa"/>
            <w:noWrap/>
            <w:vAlign w:val="bottom"/>
          </w:tcPr>
          <w:p w14:paraId="4B92672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spellStart"/>
            <w:r w:rsidRPr="00402E92">
              <w:rPr>
                <w:rFonts w:ascii="Calibri" w:eastAsia="Calibri" w:hAnsi="Calibri" w:cs="Calibri"/>
                <w:color w:val="000000"/>
                <w:sz w:val="22"/>
                <w:szCs w:val="22"/>
                <w:lang w:val="fr-FR"/>
              </w:rPr>
              <w:t>Detentiehuis</w:t>
            </w:r>
            <w:proofErr w:type="spellEnd"/>
            <w:r w:rsidRPr="00402E92">
              <w:rPr>
                <w:rFonts w:ascii="Calibri" w:eastAsia="Calibri" w:hAnsi="Calibri" w:cs="Calibri"/>
                <w:color w:val="000000"/>
                <w:sz w:val="22"/>
                <w:szCs w:val="22"/>
                <w:lang w:val="fr-FR"/>
              </w:rPr>
              <w:t xml:space="preserve"> Vorst</w:t>
            </w:r>
          </w:p>
        </w:tc>
        <w:tc>
          <w:tcPr>
            <w:tcW w:w="3580" w:type="dxa"/>
            <w:noWrap/>
            <w:vAlign w:val="bottom"/>
          </w:tcPr>
          <w:p w14:paraId="4A8CC2F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 w:cs="Calibri"/>
                <w:color w:val="000000"/>
                <w:sz w:val="22"/>
                <w:szCs w:val="22"/>
                <w:lang w:val="fr-FR"/>
              </w:rPr>
              <w:t>Maison de détention de Forest</w:t>
            </w:r>
          </w:p>
        </w:tc>
      </w:tr>
      <w:tr w:rsidR="00402E92" w:rsidRPr="00402E92" w14:paraId="6C892D9F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0FE014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86</w:t>
            </w:r>
          </w:p>
        </w:tc>
        <w:tc>
          <w:tcPr>
            <w:tcW w:w="4037" w:type="dxa"/>
            <w:noWrap/>
            <w:vAlign w:val="center"/>
            <w:hideMark/>
          </w:tcPr>
          <w:p w14:paraId="4B834DC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Marche-En-Famenne</w:t>
            </w:r>
          </w:p>
        </w:tc>
        <w:tc>
          <w:tcPr>
            <w:tcW w:w="3580" w:type="dxa"/>
            <w:noWrap/>
            <w:vAlign w:val="center"/>
            <w:hideMark/>
          </w:tcPr>
          <w:p w14:paraId="074B3DA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proofErr w:type="gramStart"/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Marche-En</w:t>
            </w:r>
            <w:proofErr w:type="gramEnd"/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-Famenne</w:t>
            </w:r>
          </w:p>
        </w:tc>
      </w:tr>
      <w:tr w:rsidR="00402E92" w:rsidRPr="00402E92" w14:paraId="7B1DDFD5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5A8139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91</w:t>
            </w:r>
          </w:p>
        </w:tc>
        <w:tc>
          <w:tcPr>
            <w:tcW w:w="4037" w:type="dxa"/>
            <w:noWrap/>
            <w:vAlign w:val="center"/>
            <w:hideMark/>
          </w:tcPr>
          <w:p w14:paraId="7C035D3E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Namur</w:t>
            </w:r>
          </w:p>
        </w:tc>
        <w:tc>
          <w:tcPr>
            <w:tcW w:w="3580" w:type="dxa"/>
            <w:noWrap/>
            <w:vAlign w:val="center"/>
            <w:hideMark/>
          </w:tcPr>
          <w:p w14:paraId="281CFCE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Namur</w:t>
            </w:r>
          </w:p>
        </w:tc>
      </w:tr>
      <w:tr w:rsidR="00402E92" w:rsidRPr="00402E92" w14:paraId="25289C42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420F301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92</w:t>
            </w:r>
          </w:p>
        </w:tc>
        <w:tc>
          <w:tcPr>
            <w:tcW w:w="4037" w:type="dxa"/>
            <w:noWrap/>
            <w:vAlign w:val="center"/>
            <w:hideMark/>
          </w:tcPr>
          <w:p w14:paraId="3F173452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Dinant</w:t>
            </w:r>
          </w:p>
        </w:tc>
        <w:tc>
          <w:tcPr>
            <w:tcW w:w="3580" w:type="dxa"/>
            <w:noWrap/>
            <w:vAlign w:val="center"/>
            <w:hideMark/>
          </w:tcPr>
          <w:p w14:paraId="783F082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Dinant</w:t>
            </w:r>
          </w:p>
        </w:tc>
      </w:tr>
      <w:tr w:rsidR="00402E92" w:rsidRPr="00402E92" w14:paraId="07D6659B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1FF4C9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93</w:t>
            </w:r>
          </w:p>
        </w:tc>
        <w:tc>
          <w:tcPr>
            <w:tcW w:w="4037" w:type="dxa"/>
            <w:noWrap/>
            <w:vAlign w:val="center"/>
            <w:hideMark/>
          </w:tcPr>
          <w:p w14:paraId="5A2A3B0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Andenne</w:t>
            </w:r>
          </w:p>
        </w:tc>
        <w:tc>
          <w:tcPr>
            <w:tcW w:w="3580" w:type="dxa"/>
            <w:noWrap/>
            <w:vAlign w:val="center"/>
            <w:hideMark/>
          </w:tcPr>
          <w:p w14:paraId="21279D9D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Andenne</w:t>
            </w:r>
          </w:p>
        </w:tc>
      </w:tr>
      <w:tr w:rsidR="00402E92" w:rsidRPr="00402E92" w14:paraId="7D29EA89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704AF6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95</w:t>
            </w:r>
          </w:p>
        </w:tc>
        <w:tc>
          <w:tcPr>
            <w:tcW w:w="4037" w:type="dxa"/>
            <w:noWrap/>
            <w:vAlign w:val="center"/>
            <w:hideMark/>
          </w:tcPr>
          <w:p w14:paraId="19CA79FC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Provoost/Prison militaire</w:t>
            </w:r>
          </w:p>
        </w:tc>
        <w:tc>
          <w:tcPr>
            <w:tcW w:w="3580" w:type="dxa"/>
            <w:noWrap/>
            <w:vAlign w:val="center"/>
            <w:hideMark/>
          </w:tcPr>
          <w:p w14:paraId="07B6716C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Provoost/Prison militaire</w:t>
            </w:r>
          </w:p>
        </w:tc>
      </w:tr>
      <w:tr w:rsidR="00402E92" w:rsidRPr="00402E92" w14:paraId="35AF99B7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C1793B6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97</w:t>
            </w:r>
          </w:p>
        </w:tc>
        <w:tc>
          <w:tcPr>
            <w:tcW w:w="4037" w:type="dxa"/>
            <w:noWrap/>
            <w:vAlign w:val="center"/>
            <w:hideMark/>
          </w:tcPr>
          <w:p w14:paraId="3F8A9664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Transfer</w:t>
            </w:r>
          </w:p>
        </w:tc>
        <w:tc>
          <w:tcPr>
            <w:tcW w:w="3580" w:type="dxa"/>
            <w:noWrap/>
            <w:vAlign w:val="center"/>
            <w:hideMark/>
          </w:tcPr>
          <w:p w14:paraId="42B85C0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Transfer</w:t>
            </w:r>
          </w:p>
        </w:tc>
      </w:tr>
      <w:tr w:rsidR="00402E92" w:rsidRPr="00402E92" w14:paraId="51FCE5FD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CA8D028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98</w:t>
            </w:r>
          </w:p>
        </w:tc>
        <w:tc>
          <w:tcPr>
            <w:tcW w:w="4037" w:type="dxa"/>
            <w:noWrap/>
            <w:vAlign w:val="center"/>
            <w:hideMark/>
          </w:tcPr>
          <w:p w14:paraId="63465DB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Hospitaal</w:t>
            </w:r>
          </w:p>
        </w:tc>
        <w:tc>
          <w:tcPr>
            <w:tcW w:w="3580" w:type="dxa"/>
            <w:noWrap/>
            <w:vAlign w:val="center"/>
            <w:hideMark/>
          </w:tcPr>
          <w:p w14:paraId="1D86A88D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Hôpital</w:t>
            </w:r>
          </w:p>
        </w:tc>
      </w:tr>
      <w:tr w:rsidR="00402E92" w:rsidRPr="00402E92" w14:paraId="3A5BB389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E1000A9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GB"/>
              </w:rPr>
              <w:t>99</w:t>
            </w:r>
          </w:p>
        </w:tc>
        <w:tc>
          <w:tcPr>
            <w:tcW w:w="4037" w:type="dxa"/>
            <w:noWrap/>
            <w:vAlign w:val="center"/>
            <w:hideMark/>
          </w:tcPr>
          <w:p w14:paraId="76F646DB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Vrijheid</w:t>
            </w:r>
          </w:p>
        </w:tc>
        <w:tc>
          <w:tcPr>
            <w:tcW w:w="3580" w:type="dxa"/>
            <w:noWrap/>
            <w:vAlign w:val="center"/>
            <w:hideMark/>
          </w:tcPr>
          <w:p w14:paraId="61093C50" w14:textId="77777777" w:rsidR="00402E92" w:rsidRPr="00402E92" w:rsidRDefault="00402E92" w:rsidP="00402E9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fr-FR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fr-FR"/>
              </w:rPr>
              <w:t>Liberté</w:t>
            </w:r>
          </w:p>
        </w:tc>
      </w:tr>
    </w:tbl>
    <w:p w14:paraId="6B036CE1" w14:textId="77777777" w:rsidR="00402E92" w:rsidRPr="00402E92" w:rsidRDefault="00402E92" w:rsidP="00402E92">
      <w:pPr>
        <w:spacing w:after="200" w:line="276" w:lineRule="auto"/>
        <w:rPr>
          <w:rFonts w:ascii="Calibri" w:eastAsia="Calibri" w:hAnsi="Calibri"/>
          <w:sz w:val="22"/>
          <w:szCs w:val="22"/>
          <w:lang w:val="en-US"/>
        </w:rPr>
      </w:pPr>
    </w:p>
    <w:p w14:paraId="7D74D2F8" w14:textId="77777777" w:rsidR="00402E92" w:rsidRPr="00402E92" w:rsidRDefault="00402E92" w:rsidP="00402E92">
      <w:pPr>
        <w:spacing w:after="200" w:line="276" w:lineRule="auto"/>
        <w:rPr>
          <w:rFonts w:ascii="Calibri" w:eastAsia="Calibri" w:hAnsi="Calibri"/>
          <w:sz w:val="22"/>
          <w:szCs w:val="22"/>
          <w:lang w:val="en-US"/>
        </w:rPr>
      </w:pPr>
    </w:p>
    <w:p w14:paraId="6BD225B1" w14:textId="77777777" w:rsidR="0075435B" w:rsidRDefault="0075435B" w:rsidP="0075435B">
      <w:pPr>
        <w:rPr>
          <w:rFonts w:eastAsia="Calibri" w:cs="Arial"/>
          <w:b/>
          <w:lang w:val="nl-BE"/>
        </w:rPr>
      </w:pPr>
    </w:p>
    <w:p w14:paraId="520384AF" w14:textId="77777777" w:rsidR="0075435B" w:rsidRDefault="0075435B" w:rsidP="0075435B">
      <w:pPr>
        <w:rPr>
          <w:rFonts w:eastAsia="Calibri" w:cs="Arial"/>
          <w:b/>
          <w:lang w:val="nl-BE"/>
        </w:rPr>
      </w:pPr>
    </w:p>
    <w:p w14:paraId="6AA8BB33" w14:textId="2F190909" w:rsidR="0075435B" w:rsidRDefault="0075435B">
      <w:pPr>
        <w:rPr>
          <w:rFonts w:eastAsia="Calibri" w:cs="Arial"/>
          <w:b/>
          <w:lang w:val="nl-BE"/>
        </w:rPr>
      </w:pPr>
    </w:p>
    <w:sectPr w:rsidR="0075435B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  <w:footnote w:id="1">
    <w:p w14:paraId="05CE6F34" w14:textId="77777777" w:rsidR="00402E92" w:rsidRPr="00193785" w:rsidRDefault="00402E92" w:rsidP="00402E92">
      <w:pPr>
        <w:pStyle w:val="Notedebasdepage"/>
        <w:jc w:val="both"/>
        <w:rPr>
          <w:lang w:val="nl-BE"/>
        </w:rPr>
      </w:pPr>
      <w:r w:rsidRPr="00402E92">
        <w:rPr>
          <w:rStyle w:val="Appelnotedebasdep"/>
          <w:color w:val="215868"/>
          <w:sz w:val="16"/>
        </w:rPr>
        <w:footnoteRef/>
      </w:r>
      <w:r w:rsidRPr="00402E92">
        <w:rPr>
          <w:color w:val="215868"/>
          <w:sz w:val="16"/>
          <w:lang w:val="nl-BE"/>
        </w:rPr>
        <w:t xml:space="preserve"> De gevangenis van Tilburg is verbonden met de gevangenis van Wortel. Normaal gezien zouden er vanaf eind 2016 geen Belgische gevangenen meer zitten in Tilburg</w:t>
      </w:r>
      <w:r w:rsidRPr="00193785">
        <w:rPr>
          <w:lang w:val="nl-BE"/>
        </w:rPr>
        <w:t>.</w:t>
      </w:r>
    </w:p>
  </w:footnote>
  <w:footnote w:id="2">
    <w:p w14:paraId="5B8CE226" w14:textId="77777777" w:rsidR="00402E92" w:rsidRPr="00F165D9" w:rsidRDefault="00402E92" w:rsidP="00402E92">
      <w:pPr>
        <w:pStyle w:val="Notedebasdepage"/>
        <w:rPr>
          <w:lang w:val="nl-NL"/>
        </w:rPr>
      </w:pPr>
      <w:r w:rsidRPr="00402E92">
        <w:rPr>
          <w:rStyle w:val="Appelnotedebasdep"/>
          <w:color w:val="215868"/>
          <w:sz w:val="16"/>
          <w:szCs w:val="16"/>
        </w:rPr>
        <w:footnoteRef/>
      </w:r>
      <w:r w:rsidRPr="00402E92">
        <w:rPr>
          <w:color w:val="215868"/>
          <w:sz w:val="16"/>
          <w:szCs w:val="16"/>
          <w:lang w:val="nl-NL"/>
        </w:rPr>
        <w:t xml:space="preserve"> Deze gevangenis werd gesloten </w:t>
      </w:r>
    </w:p>
  </w:footnote>
  <w:footnote w:id="3">
    <w:p w14:paraId="46CCB7DA" w14:textId="77777777" w:rsidR="00402E92" w:rsidRPr="00A414F9" w:rsidRDefault="00402E92" w:rsidP="00402E92">
      <w:pPr>
        <w:pStyle w:val="Notedebasdepage"/>
        <w:rPr>
          <w:lang w:val="nl-BE"/>
        </w:rPr>
      </w:pPr>
      <w:r>
        <w:rPr>
          <w:rStyle w:val="Appelnotedebasdep"/>
        </w:rPr>
        <w:footnoteRef/>
      </w:r>
      <w:r w:rsidRPr="00A414F9">
        <w:rPr>
          <w:lang w:val="nl-BE"/>
        </w:rPr>
        <w:t xml:space="preserve"> N</w:t>
      </w:r>
      <w:r>
        <w:rPr>
          <w:lang w:val="nl-BE"/>
        </w:rPr>
        <w:t>og niet gebruikt</w:t>
      </w:r>
    </w:p>
  </w:footnote>
  <w:footnote w:id="4">
    <w:p w14:paraId="36B5FD30" w14:textId="77777777" w:rsidR="00402E92" w:rsidRPr="00F165D9" w:rsidRDefault="00402E92" w:rsidP="00402E92">
      <w:pPr>
        <w:pStyle w:val="Notedebasdepage"/>
        <w:rPr>
          <w:lang w:val="nl-NL"/>
        </w:rPr>
      </w:pPr>
      <w:r>
        <w:rPr>
          <w:rStyle w:val="Appelnotedebasdep"/>
        </w:rPr>
        <w:footnoteRef/>
      </w:r>
      <w:r w:rsidRPr="00F165D9">
        <w:rPr>
          <w:lang w:val="nl-NL"/>
        </w:rPr>
        <w:t xml:space="preserve"> </w:t>
      </w:r>
      <w:r w:rsidRPr="00402E92">
        <w:rPr>
          <w:color w:val="215868"/>
          <w:sz w:val="16"/>
          <w:szCs w:val="16"/>
          <w:lang w:val="nl-NL"/>
        </w:rPr>
        <w:t xml:space="preserve">Deze gevangenis werd gesloten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338D"/>
    <w:rsid w:val="0008552B"/>
    <w:rsid w:val="00090409"/>
    <w:rsid w:val="00090C75"/>
    <w:rsid w:val="00097416"/>
    <w:rsid w:val="000B65C4"/>
    <w:rsid w:val="000D2AB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A76C0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40F7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0DEB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5334C"/>
    <w:rsid w:val="0035394A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25437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94B"/>
    <w:rsid w:val="00784CC1"/>
    <w:rsid w:val="00792581"/>
    <w:rsid w:val="0079601B"/>
    <w:rsid w:val="0079676E"/>
    <w:rsid w:val="007A4256"/>
    <w:rsid w:val="007A4FC5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13F07"/>
    <w:rsid w:val="00A20C1F"/>
    <w:rsid w:val="00A22BE4"/>
    <w:rsid w:val="00A36AF2"/>
    <w:rsid w:val="00A41975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E4B03"/>
    <w:rsid w:val="00AF25C8"/>
    <w:rsid w:val="00B0160B"/>
    <w:rsid w:val="00B14D95"/>
    <w:rsid w:val="00B166F1"/>
    <w:rsid w:val="00B168C4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4F2A"/>
    <w:rsid w:val="00BF6D6C"/>
    <w:rsid w:val="00C06500"/>
    <w:rsid w:val="00C07E57"/>
    <w:rsid w:val="00C112F2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65374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4E7C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EF6A8A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NL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519FA8-1008-42DE-81B5-34C93EA825CA}"/>
</file>

<file path=customXml/itemProps3.xml><?xml version="1.0" encoding="utf-8"?>
<ds:datastoreItem xmlns:ds="http://schemas.openxmlformats.org/officeDocument/2006/customXml" ds:itemID="{F35D1A29-754D-4AFA-8F72-F3FEA823F2C2}"/>
</file>

<file path=customXml/itemProps4.xml><?xml version="1.0" encoding="utf-8"?>
<ds:datastoreItem xmlns:ds="http://schemas.openxmlformats.org/officeDocument/2006/customXml" ds:itemID="{E9FCAC99-AE4F-47D0-8B11-DCF863521FE0}"/>
</file>

<file path=customXml/itemProps5.xml><?xml version="1.0" encoding="utf-8"?>
<ds:datastoreItem xmlns:ds="http://schemas.openxmlformats.org/officeDocument/2006/customXml" ds:itemID="{B34E869D-D620-4EBA-B1F0-7C1D39F318C8}"/>
</file>

<file path=customXml/itemProps6.xml><?xml version="1.0" encoding="utf-8"?>
<ds:datastoreItem xmlns:ds="http://schemas.openxmlformats.org/officeDocument/2006/customXml" ds:itemID="{10AF8B11-9414-4592-A085-184995A6E7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</Words>
  <Characters>1624</Characters>
  <Application>Microsoft Office Word</Application>
  <DocSecurity>0</DocSecurity>
  <Lines>203</Lines>
  <Paragraphs>210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4</cp:revision>
  <cp:lastPrinted>2025-10-15T06:34:00Z</cp:lastPrinted>
  <dcterms:created xsi:type="dcterms:W3CDTF">2025-11-25T15:01:00Z</dcterms:created>
  <dcterms:modified xsi:type="dcterms:W3CDTF">2025-11-25T15:01:00Z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