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B93D6" w14:textId="77777777" w:rsidR="0081266B" w:rsidRPr="00591787" w:rsidRDefault="0081266B" w:rsidP="00292FA1">
      <w:pPr>
        <w:spacing w:after="0" w:line="240" w:lineRule="auto"/>
        <w:jc w:val="both"/>
        <w:rPr>
          <w:rFonts w:cstheme="minorHAnsi"/>
          <w:b/>
          <w:lang w:val="nl-BE"/>
        </w:rPr>
      </w:pPr>
      <w:r w:rsidRPr="00591787">
        <w:rPr>
          <w:rFonts w:cstheme="minorHAnsi"/>
          <w:b/>
          <w:lang w:val="nl-BE"/>
        </w:rPr>
        <w:t>Voorwaarden voo</w:t>
      </w:r>
      <w:r w:rsidR="00015EF5">
        <w:rPr>
          <w:rFonts w:cstheme="minorHAnsi"/>
          <w:b/>
          <w:lang w:val="nl-BE"/>
        </w:rPr>
        <w:t xml:space="preserve">r een </w:t>
      </w:r>
      <w:proofErr w:type="spellStart"/>
      <w:r w:rsidR="00015EF5">
        <w:rPr>
          <w:rFonts w:cstheme="minorHAnsi"/>
          <w:b/>
          <w:lang w:val="nl-BE"/>
        </w:rPr>
        <w:t>nCPAP</w:t>
      </w:r>
      <w:proofErr w:type="spellEnd"/>
      <w:r w:rsidR="00015EF5">
        <w:rPr>
          <w:rFonts w:cstheme="minorHAnsi"/>
          <w:b/>
          <w:lang w:val="nl-BE"/>
        </w:rPr>
        <w:t>-behandeling als u 16 jaar of ouder bent</w:t>
      </w:r>
    </w:p>
    <w:p w14:paraId="2A3B93D7" w14:textId="77777777" w:rsidR="00F62849" w:rsidRDefault="00F62849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</w:p>
    <w:p w14:paraId="2A3B93D8" w14:textId="77777777" w:rsidR="0081266B" w:rsidRPr="00F62849" w:rsidRDefault="00F62849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  <w:r w:rsidRPr="00F62849">
        <w:rPr>
          <w:rFonts w:eastAsia="Times New Roman" w:cstheme="minorHAnsi"/>
          <w:snapToGrid w:val="0"/>
          <w:spacing w:val="-3"/>
          <w:lang w:val="nl-BE"/>
        </w:rPr>
        <w:t>Een slaaponderzoek (</w:t>
      </w:r>
      <w:proofErr w:type="spellStart"/>
      <w:r w:rsidRPr="00F62849">
        <w:rPr>
          <w:rFonts w:eastAsia="Times New Roman" w:cstheme="minorHAnsi"/>
          <w:snapToGrid w:val="0"/>
          <w:spacing w:val="-3"/>
          <w:lang w:val="nl-BE"/>
        </w:rPr>
        <w:t>polysomnografisch</w:t>
      </w:r>
      <w:proofErr w:type="spellEnd"/>
      <w:r w:rsidRPr="00F62849">
        <w:rPr>
          <w:rFonts w:eastAsia="Times New Roman" w:cstheme="minorHAnsi"/>
          <w:snapToGrid w:val="0"/>
          <w:spacing w:val="-3"/>
          <w:lang w:val="nl-BE"/>
        </w:rPr>
        <w:t xml:space="preserve"> onderzoek = PSG) toont</w:t>
      </w:r>
      <w:r>
        <w:rPr>
          <w:rFonts w:eastAsia="Times New Roman" w:cstheme="minorHAnsi"/>
          <w:snapToGrid w:val="0"/>
          <w:spacing w:val="-3"/>
          <w:lang w:val="nl-BE"/>
        </w:rPr>
        <w:t xml:space="preserve"> </w:t>
      </w:r>
      <w:r w:rsidR="0081266B" w:rsidRPr="00591787">
        <w:rPr>
          <w:rFonts w:cstheme="minorHAnsi"/>
          <w:spacing w:val="-3"/>
          <w:lang w:val="nl-BE"/>
        </w:rPr>
        <w:t>een obstructieve apneu-</w:t>
      </w:r>
      <w:proofErr w:type="spellStart"/>
      <w:r w:rsidR="0081266B" w:rsidRPr="00591787">
        <w:rPr>
          <w:rFonts w:cstheme="minorHAnsi"/>
          <w:spacing w:val="-3"/>
          <w:lang w:val="nl-BE"/>
        </w:rPr>
        <w:t>hypopneu</w:t>
      </w:r>
      <w:proofErr w:type="spellEnd"/>
      <w:r w:rsidR="0081266B" w:rsidRPr="00591787">
        <w:rPr>
          <w:rFonts w:cstheme="minorHAnsi"/>
          <w:spacing w:val="-3"/>
          <w:lang w:val="nl-BE"/>
        </w:rPr>
        <w:t xml:space="preserve"> index (OAHI)</w:t>
      </w:r>
      <w:r>
        <w:rPr>
          <w:rFonts w:cstheme="minorHAnsi"/>
          <w:spacing w:val="-3"/>
          <w:lang w:val="nl-BE"/>
        </w:rPr>
        <w:t xml:space="preserve"> aan van ≥ 15,00/uur</w:t>
      </w:r>
      <w:r w:rsidR="0081266B" w:rsidRPr="00591787">
        <w:rPr>
          <w:rFonts w:cstheme="minorHAnsi"/>
          <w:spacing w:val="-3"/>
          <w:lang w:val="nl-BE"/>
        </w:rPr>
        <w:t>.</w:t>
      </w:r>
    </w:p>
    <w:p w14:paraId="2A3B93D9" w14:textId="77777777" w:rsidR="0081266B" w:rsidRPr="00591787" w:rsidRDefault="0081266B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</w:p>
    <w:p w14:paraId="2A3B93DA" w14:textId="77777777" w:rsidR="0081266B" w:rsidRPr="0081266B" w:rsidRDefault="0081266B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  <w:r w:rsidRPr="0081266B">
        <w:rPr>
          <w:rFonts w:eastAsia="Times New Roman" w:cstheme="minorHAnsi"/>
          <w:snapToGrid w:val="0"/>
          <w:spacing w:val="-3"/>
          <w:lang w:val="nl-BE"/>
        </w:rPr>
        <w:t>De OAHI is het gemiddeld aantal obstructieve en gemengde apneus + obstructieve hypopneus per 60 min</w:t>
      </w:r>
      <w:r w:rsidRPr="0081266B">
        <w:rPr>
          <w:rFonts w:eastAsia="Times New Roman" w:cstheme="minorHAnsi"/>
          <w:snapToGrid w:val="0"/>
          <w:spacing w:val="-3"/>
          <w:lang w:val="nl-BE"/>
        </w:rPr>
        <w:t>u</w:t>
      </w:r>
      <w:r w:rsidRPr="0081266B">
        <w:rPr>
          <w:rFonts w:eastAsia="Times New Roman" w:cstheme="minorHAnsi"/>
          <w:snapToGrid w:val="0"/>
          <w:spacing w:val="-3"/>
          <w:lang w:val="nl-BE"/>
        </w:rPr>
        <w:t>ten bij EEG geregistreerde slaap. Voor de bepaling van dit gemiddelde houdt men rekening met de som van het totaal aantal obstructieve en gemengde apneus + het totaal aantal obstructieve hypopneus (= a) ged</w:t>
      </w:r>
      <w:r w:rsidRPr="0081266B">
        <w:rPr>
          <w:rFonts w:eastAsia="Times New Roman" w:cstheme="minorHAnsi"/>
          <w:snapToGrid w:val="0"/>
          <w:spacing w:val="-3"/>
          <w:lang w:val="nl-BE"/>
        </w:rPr>
        <w:t>u</w:t>
      </w:r>
      <w:r w:rsidRPr="0081266B">
        <w:rPr>
          <w:rFonts w:eastAsia="Times New Roman" w:cstheme="minorHAnsi"/>
          <w:snapToGrid w:val="0"/>
          <w:spacing w:val="-3"/>
          <w:lang w:val="nl-BE"/>
        </w:rPr>
        <w:t>rende het totaal aantal minuten bij EEG geregistreerde slaap (= b) zo</w:t>
      </w:r>
      <w:bookmarkStart w:id="0" w:name="_GoBack"/>
      <w:bookmarkEnd w:id="0"/>
      <w:r w:rsidRPr="0081266B">
        <w:rPr>
          <w:rFonts w:eastAsia="Times New Roman" w:cstheme="minorHAnsi"/>
          <w:snapToGrid w:val="0"/>
          <w:spacing w:val="-3"/>
          <w:lang w:val="nl-BE"/>
        </w:rPr>
        <w:t xml:space="preserve">als deze elementen blijken uit de PSG. </w:t>
      </w:r>
    </w:p>
    <w:p w14:paraId="2A3B93DB" w14:textId="77777777" w:rsidR="0081266B" w:rsidRPr="0081266B" w:rsidRDefault="0081266B" w:rsidP="00292FA1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eastAsia="Times New Roman" w:cstheme="minorHAnsi"/>
          <w:snapToGrid w:val="0"/>
          <w:spacing w:val="-3"/>
          <w:lang w:val="nl-BE"/>
        </w:rPr>
      </w:pPr>
      <w:r w:rsidRPr="0081266B">
        <w:rPr>
          <w:rFonts w:eastAsia="Times New Roman" w:cstheme="minorHAnsi"/>
          <w:snapToGrid w:val="0"/>
          <w:spacing w:val="-3"/>
          <w:lang w:val="nl-BE"/>
        </w:rPr>
        <w:t>De OAHI = (a/b) x 60.</w:t>
      </w:r>
    </w:p>
    <w:p w14:paraId="2A3B93DC" w14:textId="6BCF92B9" w:rsidR="00232E9A" w:rsidRDefault="00015EF5" w:rsidP="00292FA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nl-NL"/>
        </w:rPr>
      </w:pPr>
      <w:r w:rsidRPr="00015EF5">
        <w:rPr>
          <w:rFonts w:eastAsia="Times New Roman" w:cstheme="minorHAnsi"/>
          <w:lang w:val="nl-NL"/>
        </w:rPr>
        <w:t xml:space="preserve">Vóór 1 januari 2017 zijn </w:t>
      </w:r>
      <w:hyperlink r:id="rId9" w:history="1">
        <w:r w:rsidRPr="00A70316">
          <w:rPr>
            <w:rStyle w:val="Hyperlink"/>
            <w:rFonts w:eastAsia="Times New Roman" w:cstheme="minorHAnsi"/>
            <w:lang w:val="nl-NL"/>
          </w:rPr>
          <w:t>deze voorwaarden</w:t>
        </w:r>
      </w:hyperlink>
      <w:r w:rsidRPr="00015EF5">
        <w:rPr>
          <w:rFonts w:eastAsia="Times New Roman" w:cstheme="minorHAnsi"/>
          <w:color w:val="2D3235"/>
          <w:lang w:val="nl-NL"/>
        </w:rPr>
        <w:t xml:space="preserve"> </w:t>
      </w:r>
      <w:r w:rsidRPr="00015EF5">
        <w:rPr>
          <w:rFonts w:eastAsia="Times New Roman" w:cstheme="minorHAnsi"/>
          <w:lang w:val="nl-NL"/>
        </w:rPr>
        <w:t>nog van toepassing.</w:t>
      </w:r>
      <w:r>
        <w:rPr>
          <w:rFonts w:eastAsia="Times New Roman" w:cstheme="minorHAnsi"/>
          <w:lang w:val="nl-NL"/>
        </w:rPr>
        <w:t xml:space="preserve"> </w:t>
      </w:r>
      <w:r w:rsidR="00292FA1" w:rsidRPr="00292FA1">
        <w:rPr>
          <w:rFonts w:eastAsia="Times New Roman" w:cstheme="minorHAnsi"/>
          <w:lang w:val="nl-NL"/>
        </w:rPr>
        <w:t>Als u in 2017 behandeld</w:t>
      </w:r>
      <w:r w:rsidR="00DB111D">
        <w:rPr>
          <w:rFonts w:eastAsia="Times New Roman" w:cstheme="minorHAnsi"/>
          <w:lang w:val="nl-NL"/>
        </w:rPr>
        <w:t xml:space="preserve"> wordt met </w:t>
      </w:r>
      <w:proofErr w:type="spellStart"/>
      <w:r w:rsidR="00DB111D">
        <w:rPr>
          <w:rFonts w:eastAsia="Times New Roman" w:cstheme="minorHAnsi"/>
          <w:lang w:val="nl-NL"/>
        </w:rPr>
        <w:t>nCPAP</w:t>
      </w:r>
      <w:proofErr w:type="spellEnd"/>
      <w:r w:rsidR="00292FA1" w:rsidRPr="00292FA1">
        <w:rPr>
          <w:rFonts w:eastAsia="Times New Roman" w:cstheme="minorHAnsi"/>
          <w:lang w:val="nl-NL"/>
        </w:rPr>
        <w:t xml:space="preserve"> maar het eerste slaaponderzoek bij u verricht is vóór 1 januari 2017 kunnen deze voorwaarden ook nog van toepassing zijn.</w:t>
      </w:r>
    </w:p>
    <w:sectPr w:rsidR="00232E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C92"/>
    <w:multiLevelType w:val="multilevel"/>
    <w:tmpl w:val="381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6B"/>
    <w:rsid w:val="00015EF5"/>
    <w:rsid w:val="00040C3C"/>
    <w:rsid w:val="001022E1"/>
    <w:rsid w:val="001754C0"/>
    <w:rsid w:val="00232E9A"/>
    <w:rsid w:val="00292FA1"/>
    <w:rsid w:val="00591787"/>
    <w:rsid w:val="0081266B"/>
    <w:rsid w:val="00A70316"/>
    <w:rsid w:val="00DB111D"/>
    <w:rsid w:val="00F6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3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nihdi.riziv.prdval/SiteCollectionDocuments/overeenkomst_slaapapneu_voorwaarden_meer16jaa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2016-12-22T23:00:00+00:00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71</Value>
      <Value>12</Value>
    </TaxCatchAll>
    <RIDocSummary xmlns="f15eea43-7fa7-45cf-8dc0-d5244e2cd467">vanaf 1 januari 2017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90806-A659-4424-9546-570E4F6074AF}"/>
</file>

<file path=customXml/itemProps2.xml><?xml version="1.0" encoding="utf-8"?>
<ds:datastoreItem xmlns:ds="http://schemas.openxmlformats.org/officeDocument/2006/customXml" ds:itemID="{87C2FEEE-075D-4858-8C0E-76D8A23BBE91}"/>
</file>

<file path=customXml/itemProps3.xml><?xml version="1.0" encoding="utf-8"?>
<ds:datastoreItem xmlns:ds="http://schemas.openxmlformats.org/officeDocument/2006/customXml" ds:itemID="{A9B5C6DC-9E4A-48B1-841C-338CBEDD31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Voorwaarden voor een nCPAP-behandeling als u 16 jaar of ouder bent</dc:title>
  <dc:creator>Valérie De Meue</dc:creator>
  <cp:lastModifiedBy>Ludwig Moens</cp:lastModifiedBy>
  <cp:revision>9</cp:revision>
  <dcterms:created xsi:type="dcterms:W3CDTF">2016-12-14T12:43:00Z</dcterms:created>
  <dcterms:modified xsi:type="dcterms:W3CDTF">2016-12-23T09:29:00Z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71;#Centre spécialisé et centre de rééducation|129a1276-b8d3-4518-bf1d-4a51502353ec</vt:lpwstr>
  </property>
  <property fmtid="{D5CDD505-2E9C-101B-9397-08002B2CF9AE}" pid="4" name="RITheme">
    <vt:lpwstr>32;#Prestations de soins par …|8ec480f0-fd0c-436a-98b8-58cfcdd3f17c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