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A7" w:rsidRPr="00AB05CE" w:rsidRDefault="003665A7" w:rsidP="00934EFD">
      <w:pPr>
        <w:pStyle w:val="Default"/>
        <w:jc w:val="both"/>
        <w:rPr>
          <w:rFonts w:asciiTheme="minorHAnsi" w:hAnsiTheme="minorHAnsi" w:cstheme="minorHAnsi"/>
          <w:b/>
          <w:lang w:val="nl-BE"/>
        </w:rPr>
      </w:pPr>
      <w:r w:rsidRPr="00AB05CE">
        <w:rPr>
          <w:rFonts w:asciiTheme="minorHAnsi" w:hAnsiTheme="minorHAnsi" w:cstheme="minorHAnsi"/>
          <w:b/>
          <w:lang w:val="nl-BE"/>
        </w:rPr>
        <w:t>Voorwaarden voor een behandeling met langdurige zuurstoftherapie thuis</w:t>
      </w:r>
    </w:p>
    <w:p w:rsidR="003665A7" w:rsidRPr="00AB05CE" w:rsidRDefault="003665A7" w:rsidP="00934EFD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:rsidR="0034133A" w:rsidRPr="00934EFD" w:rsidRDefault="008C390A" w:rsidP="00934EFD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AB05CE">
        <w:rPr>
          <w:rFonts w:asciiTheme="minorHAnsi" w:hAnsiTheme="minorHAnsi" w:cstheme="minorHAnsi"/>
          <w:b/>
          <w:sz w:val="22"/>
          <w:szCs w:val="22"/>
          <w:lang w:val="nl-BE"/>
        </w:rPr>
        <w:t>§ 1.</w:t>
      </w:r>
      <w:r w:rsidRPr="00AB05CE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934EFD" w:rsidRPr="00AB05CE">
        <w:rPr>
          <w:rFonts w:asciiTheme="minorHAnsi" w:hAnsiTheme="minorHAnsi" w:cstheme="minorHAnsi"/>
          <w:b/>
          <w:sz w:val="22"/>
          <w:szCs w:val="22"/>
          <w:lang w:val="nl-BE"/>
        </w:rPr>
        <w:t xml:space="preserve">U kunt behandeld worden met </w:t>
      </w:r>
      <w:r w:rsidR="0034133A" w:rsidRPr="00AB05CE">
        <w:rPr>
          <w:rFonts w:asciiTheme="minorHAnsi" w:hAnsiTheme="minorHAnsi" w:cstheme="minorHAnsi"/>
          <w:b/>
          <w:i/>
          <w:sz w:val="22"/>
          <w:szCs w:val="22"/>
          <w:lang w:val="nl-BE"/>
        </w:rPr>
        <w:t>langdurige zuurstoftherapie thuis met e</w:t>
      </w:r>
      <w:r w:rsidR="00934EFD" w:rsidRPr="00AB05CE">
        <w:rPr>
          <w:rFonts w:asciiTheme="minorHAnsi" w:hAnsiTheme="minorHAnsi" w:cstheme="minorHAnsi"/>
          <w:b/>
          <w:i/>
          <w:sz w:val="22"/>
          <w:szCs w:val="22"/>
          <w:lang w:val="nl-BE"/>
        </w:rPr>
        <w:t>en vaste zuurstofconcentrator</w:t>
      </w:r>
      <w:r w:rsidR="00934EFD" w:rsidRPr="00AB05CE">
        <w:rPr>
          <w:rFonts w:asciiTheme="minorHAnsi" w:hAnsiTheme="minorHAnsi" w:cstheme="minorHAnsi"/>
          <w:sz w:val="22"/>
          <w:szCs w:val="22"/>
          <w:lang w:val="nl-BE"/>
        </w:rPr>
        <w:t xml:space="preserve"> indien u</w:t>
      </w:r>
      <w:r w:rsidR="0034133A" w:rsidRPr="00AB05CE">
        <w:rPr>
          <w:rFonts w:asciiTheme="minorHAnsi" w:hAnsiTheme="minorHAnsi" w:cstheme="minorHAnsi"/>
          <w:sz w:val="22"/>
          <w:szCs w:val="22"/>
          <w:lang w:val="nl-BE"/>
        </w:rPr>
        <w:t xml:space="preserve"> een patiënt </w:t>
      </w:r>
      <w:r w:rsidR="00934EFD" w:rsidRPr="00AB05CE">
        <w:rPr>
          <w:rFonts w:asciiTheme="minorHAnsi" w:hAnsiTheme="minorHAnsi" w:cstheme="minorHAnsi"/>
          <w:sz w:val="22"/>
          <w:szCs w:val="22"/>
          <w:lang w:val="nl-BE"/>
        </w:rPr>
        <w:t xml:space="preserve">bent </w:t>
      </w:r>
      <w:r w:rsidR="0034133A" w:rsidRPr="00AB05CE">
        <w:rPr>
          <w:rFonts w:asciiTheme="minorHAnsi" w:hAnsiTheme="minorHAnsi" w:cstheme="minorHAnsi"/>
          <w:sz w:val="22"/>
          <w:szCs w:val="22"/>
          <w:lang w:val="nl-BE"/>
        </w:rPr>
        <w:t xml:space="preserve">met een ernstige chronische ademhalingsinsufficiëntie die tot één van </w:t>
      </w:r>
      <w:r w:rsidR="00934EFD" w:rsidRPr="00AB05CE">
        <w:rPr>
          <w:rFonts w:asciiTheme="minorHAnsi" w:hAnsiTheme="minorHAnsi" w:cstheme="minorHAnsi"/>
          <w:sz w:val="22"/>
          <w:szCs w:val="22"/>
          <w:lang w:val="nl-BE"/>
        </w:rPr>
        <w:t>de volgende doelgro</w:t>
      </w:r>
      <w:r w:rsidR="00934EFD" w:rsidRPr="00AB05CE">
        <w:rPr>
          <w:rFonts w:asciiTheme="minorHAnsi" w:hAnsiTheme="minorHAnsi" w:cstheme="minorHAnsi"/>
          <w:sz w:val="22"/>
          <w:szCs w:val="22"/>
          <w:lang w:val="nl-BE"/>
        </w:rPr>
        <w:t>e</w:t>
      </w:r>
      <w:r w:rsidR="00934EFD" w:rsidRPr="00AB05CE">
        <w:rPr>
          <w:rFonts w:asciiTheme="minorHAnsi" w:hAnsiTheme="minorHAnsi" w:cstheme="minorHAnsi"/>
          <w:sz w:val="22"/>
          <w:szCs w:val="22"/>
          <w:lang w:val="nl-BE"/>
        </w:rPr>
        <w:t>pen behoort</w:t>
      </w:r>
      <w:r w:rsidR="0034133A" w:rsidRPr="00AB05CE">
        <w:rPr>
          <w:rFonts w:asciiTheme="minorHAnsi" w:hAnsiTheme="minorHAnsi" w:cstheme="minorHAnsi"/>
          <w:sz w:val="22"/>
          <w:szCs w:val="22"/>
          <w:lang w:val="nl-BE"/>
        </w:rPr>
        <w:t>:</w:t>
      </w:r>
      <w:r w:rsidR="0034133A" w:rsidRPr="00934EFD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</w:p>
    <w:p w:rsidR="00934EFD" w:rsidRPr="00934EFD" w:rsidRDefault="00934EFD" w:rsidP="00934EFD">
      <w:pPr>
        <w:pStyle w:val="Default"/>
        <w:spacing w:after="29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:rsidR="00533679" w:rsidRDefault="00533679" w:rsidP="00533679">
      <w:pPr>
        <w:pStyle w:val="Default"/>
        <w:numPr>
          <w:ilvl w:val="0"/>
          <w:numId w:val="8"/>
        </w:numPr>
        <w:spacing w:after="29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34133A" w:rsidRPr="00934EFD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</w:p>
    <w:p w:rsidR="002F0ED7" w:rsidRDefault="002F0ED7" w:rsidP="00934EFD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:rsidR="00C64AD6" w:rsidRPr="00C64AD6" w:rsidRDefault="00ED1862" w:rsidP="00ED1862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>
        <w:rPr>
          <w:rFonts w:asciiTheme="minorHAnsi" w:hAnsiTheme="minorHAnsi" w:cstheme="minorHAnsi"/>
          <w:sz w:val="22"/>
          <w:szCs w:val="22"/>
          <w:lang w:val="nl-BE"/>
        </w:rPr>
        <w:t xml:space="preserve">a) </w:t>
      </w:r>
      <w:r w:rsidR="00C64AD6" w:rsidRPr="00C64AD6">
        <w:rPr>
          <w:rFonts w:asciiTheme="minorHAnsi" w:hAnsiTheme="minorHAnsi" w:cstheme="minorHAnsi"/>
          <w:sz w:val="22"/>
          <w:szCs w:val="22"/>
          <w:lang w:val="nl-BE"/>
        </w:rPr>
        <w:t>volwassenen die, ondanks het volgen van een aangepaste medicamenteuze en/of fysische behandeling en het opgehouden zijn met roken, lijden aan een nachtelijk hypoxemiesyndroom</w:t>
      </w:r>
    </w:p>
    <w:p w:rsidR="00C64AD6" w:rsidRPr="00C64AD6" w:rsidRDefault="00C64AD6" w:rsidP="00ED1862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64AD6">
        <w:rPr>
          <w:rFonts w:asciiTheme="minorHAnsi" w:hAnsiTheme="minorHAnsi" w:cstheme="minorHAnsi"/>
          <w:sz w:val="22"/>
          <w:szCs w:val="22"/>
          <w:lang w:val="nl-BE"/>
        </w:rPr>
        <w:t>en die tevens een hematocriet vertonen van &gt; 55 %</w:t>
      </w:r>
    </w:p>
    <w:p w:rsidR="00C64AD6" w:rsidRPr="00C64AD6" w:rsidRDefault="00C64AD6" w:rsidP="00ED1862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64AD6">
        <w:rPr>
          <w:rFonts w:asciiTheme="minorHAnsi" w:hAnsiTheme="minorHAnsi" w:cstheme="minorHAnsi"/>
          <w:sz w:val="22"/>
          <w:szCs w:val="22"/>
          <w:lang w:val="nl-BE"/>
        </w:rPr>
        <w:t>en/of tevens een chronisch cor pulmonale vertonen, wat dient te blijken uit:</w:t>
      </w:r>
    </w:p>
    <w:p w:rsidR="00C64AD6" w:rsidRPr="00C64AD6" w:rsidRDefault="00C64AD6" w:rsidP="00ED1862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64AD6">
        <w:rPr>
          <w:rFonts w:asciiTheme="minorHAnsi" w:hAnsiTheme="minorHAnsi" w:cstheme="minorHAnsi"/>
          <w:sz w:val="22"/>
          <w:szCs w:val="22"/>
          <w:lang w:val="nl-BE"/>
        </w:rPr>
        <w:t>ofwel een katheterisatie van het rechterhart - m</w:t>
      </w:r>
      <w:r w:rsidR="009B4E54">
        <w:rPr>
          <w:rFonts w:asciiTheme="minorHAnsi" w:hAnsiTheme="minorHAnsi" w:cstheme="minorHAnsi"/>
          <w:sz w:val="22"/>
          <w:szCs w:val="22"/>
          <w:lang w:val="nl-BE"/>
        </w:rPr>
        <w:t>et drukmetingen - die bij de pa</w:t>
      </w:r>
      <w:r w:rsidRPr="00C64AD6">
        <w:rPr>
          <w:rFonts w:asciiTheme="minorHAnsi" w:hAnsiTheme="minorHAnsi" w:cstheme="minorHAnsi"/>
          <w:sz w:val="22"/>
          <w:szCs w:val="22"/>
          <w:lang w:val="nl-BE"/>
        </w:rPr>
        <w:t>tiënt een pulmon</w:t>
      </w:r>
      <w:r w:rsidRPr="00C64AD6">
        <w:rPr>
          <w:rFonts w:asciiTheme="minorHAnsi" w:hAnsiTheme="minorHAnsi" w:cstheme="minorHAnsi"/>
          <w:sz w:val="22"/>
          <w:szCs w:val="22"/>
          <w:lang w:val="nl-BE"/>
        </w:rPr>
        <w:t>a</w:t>
      </w:r>
      <w:r w:rsidRPr="00C64AD6">
        <w:rPr>
          <w:rFonts w:asciiTheme="minorHAnsi" w:hAnsiTheme="minorHAnsi" w:cstheme="minorHAnsi"/>
          <w:sz w:val="22"/>
          <w:szCs w:val="22"/>
          <w:lang w:val="nl-BE"/>
        </w:rPr>
        <w:t>le hypertensie aantoont met</w:t>
      </w:r>
      <w:r w:rsidR="009B4E54">
        <w:rPr>
          <w:rFonts w:asciiTheme="minorHAnsi" w:hAnsiTheme="minorHAnsi" w:cstheme="minorHAnsi"/>
          <w:sz w:val="22"/>
          <w:szCs w:val="22"/>
          <w:lang w:val="nl-BE"/>
        </w:rPr>
        <w:t xml:space="preserve"> een gemiddelde druk in de arte</w:t>
      </w:r>
      <w:r w:rsidRPr="00C64AD6">
        <w:rPr>
          <w:rFonts w:asciiTheme="minorHAnsi" w:hAnsiTheme="minorHAnsi" w:cstheme="minorHAnsi"/>
          <w:sz w:val="22"/>
          <w:szCs w:val="22"/>
          <w:lang w:val="nl-BE"/>
        </w:rPr>
        <w:t>ria pulmonalis (PAP) van ≥ 25 mm Hg;</w:t>
      </w:r>
    </w:p>
    <w:p w:rsidR="00C64AD6" w:rsidRPr="00C64AD6" w:rsidRDefault="00C64AD6" w:rsidP="00ED1862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64AD6">
        <w:rPr>
          <w:rFonts w:asciiTheme="minorHAnsi" w:hAnsiTheme="minorHAnsi" w:cstheme="minorHAnsi"/>
          <w:sz w:val="22"/>
          <w:szCs w:val="22"/>
          <w:lang w:val="nl-BE"/>
        </w:rPr>
        <w:t>ofwel een dopplerechografie d</w:t>
      </w:r>
      <w:r w:rsidR="003A6C05">
        <w:rPr>
          <w:rFonts w:asciiTheme="minorHAnsi" w:hAnsiTheme="minorHAnsi" w:cstheme="minorHAnsi"/>
          <w:sz w:val="22"/>
          <w:szCs w:val="22"/>
          <w:lang w:val="nl-BE"/>
        </w:rPr>
        <w:t xml:space="preserve">ie aantoont dat de patiënt een </w:t>
      </w:r>
      <w:r w:rsidRPr="00C64AD6">
        <w:rPr>
          <w:rFonts w:asciiTheme="minorHAnsi" w:hAnsiTheme="minorHAnsi" w:cstheme="minorHAnsi"/>
          <w:sz w:val="22"/>
          <w:szCs w:val="22"/>
          <w:lang w:val="nl-BE"/>
        </w:rPr>
        <w:t>systolische PAP vertoont van &gt; 45 mm Hg;</w:t>
      </w:r>
    </w:p>
    <w:p w:rsidR="00ED1862" w:rsidRDefault="00ED1862" w:rsidP="00ED1862">
      <w:pPr>
        <w:pStyle w:val="Default"/>
        <w:ind w:left="1416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:rsidR="00C64AD6" w:rsidRPr="00C64AD6" w:rsidRDefault="00C64AD6" w:rsidP="00ED1862">
      <w:pPr>
        <w:pStyle w:val="Default"/>
        <w:ind w:left="1416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64AD6">
        <w:rPr>
          <w:rFonts w:asciiTheme="minorHAnsi" w:hAnsiTheme="minorHAnsi" w:cstheme="minorHAnsi"/>
          <w:sz w:val="22"/>
          <w:szCs w:val="22"/>
          <w:lang w:val="nl-BE"/>
        </w:rPr>
        <w:t>De systolische PAP wordt bepaald door twee waarden (gemeten door een dopplerechografie) op te tellen:</w:t>
      </w:r>
    </w:p>
    <w:p w:rsidR="00C64AD6" w:rsidRPr="00C64AD6" w:rsidRDefault="00C64AD6" w:rsidP="003550F5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64AD6">
        <w:rPr>
          <w:rFonts w:asciiTheme="minorHAnsi" w:hAnsiTheme="minorHAnsi" w:cstheme="minorHAnsi"/>
          <w:sz w:val="22"/>
          <w:szCs w:val="22"/>
          <w:lang w:val="nl-BE"/>
        </w:rPr>
        <w:t>enerzijds, de – op basis van de echografie berekende – tricuspied-gradiënt, uitgedrukt in aantal mm Hg, met toe</w:t>
      </w:r>
      <w:r w:rsidR="009B4E54">
        <w:rPr>
          <w:rFonts w:asciiTheme="minorHAnsi" w:hAnsiTheme="minorHAnsi" w:cstheme="minorHAnsi"/>
          <w:sz w:val="22"/>
          <w:szCs w:val="22"/>
          <w:lang w:val="nl-BE"/>
        </w:rPr>
        <w:t>passing van de gemodi</w:t>
      </w:r>
      <w:r w:rsidRPr="00C64AD6">
        <w:rPr>
          <w:rFonts w:asciiTheme="minorHAnsi" w:hAnsiTheme="minorHAnsi" w:cstheme="minorHAnsi"/>
          <w:sz w:val="22"/>
          <w:szCs w:val="22"/>
          <w:lang w:val="nl-BE"/>
        </w:rPr>
        <w:t>ficeerde Bernouilliformule (TRPG = tri</w:t>
      </w:r>
      <w:r w:rsidR="009B4E54">
        <w:rPr>
          <w:rFonts w:asciiTheme="minorHAnsi" w:hAnsiTheme="minorHAnsi" w:cstheme="minorHAnsi"/>
          <w:sz w:val="22"/>
          <w:szCs w:val="22"/>
          <w:lang w:val="nl-BE"/>
        </w:rPr>
        <w:t>cuspid regurgitant pressure gra</w:t>
      </w:r>
      <w:r w:rsidRPr="00C64AD6">
        <w:rPr>
          <w:rFonts w:asciiTheme="minorHAnsi" w:hAnsiTheme="minorHAnsi" w:cstheme="minorHAnsi"/>
          <w:sz w:val="22"/>
          <w:szCs w:val="22"/>
          <w:lang w:val="nl-BE"/>
        </w:rPr>
        <w:t>dient),</w:t>
      </w:r>
    </w:p>
    <w:p w:rsidR="00C64AD6" w:rsidRPr="00C64AD6" w:rsidRDefault="00C64AD6" w:rsidP="003550F5">
      <w:pPr>
        <w:pStyle w:val="Default"/>
        <w:ind w:left="1068" w:firstLine="708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64AD6">
        <w:rPr>
          <w:rFonts w:asciiTheme="minorHAnsi" w:hAnsiTheme="minorHAnsi" w:cstheme="minorHAnsi"/>
          <w:sz w:val="22"/>
          <w:szCs w:val="22"/>
          <w:lang w:val="nl-BE"/>
        </w:rPr>
        <w:t>en</w:t>
      </w:r>
    </w:p>
    <w:p w:rsidR="00C64AD6" w:rsidRPr="00C64AD6" w:rsidRDefault="00C64AD6" w:rsidP="003550F5">
      <w:pPr>
        <w:pStyle w:val="Defaul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64AD6">
        <w:rPr>
          <w:rFonts w:asciiTheme="minorHAnsi" w:hAnsiTheme="minorHAnsi" w:cstheme="minorHAnsi"/>
          <w:sz w:val="22"/>
          <w:szCs w:val="22"/>
          <w:lang w:val="nl-BE"/>
        </w:rPr>
        <w:t>anderzijds, de schatting van de rechter atriumdruk (RAP = right atrial pressure), uitgedrukt in aantal mm Hg. Deze schatting gebeurt:</w:t>
      </w:r>
    </w:p>
    <w:p w:rsidR="00C64AD6" w:rsidRPr="00C64AD6" w:rsidRDefault="00C64AD6" w:rsidP="003550F5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64AD6">
        <w:rPr>
          <w:rFonts w:asciiTheme="minorHAnsi" w:hAnsiTheme="minorHAnsi" w:cstheme="minorHAnsi"/>
          <w:sz w:val="22"/>
          <w:szCs w:val="22"/>
          <w:lang w:val="nl-BE"/>
        </w:rPr>
        <w:t>ofwel op basis van de variatie in de omvang van de vena cava inferior bij inspiratie,</w:t>
      </w:r>
      <w:r w:rsidR="00ED186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Pr="00C64AD6">
        <w:rPr>
          <w:rFonts w:asciiTheme="minorHAnsi" w:hAnsiTheme="minorHAnsi" w:cstheme="minorHAnsi"/>
          <w:sz w:val="22"/>
          <w:szCs w:val="22"/>
          <w:lang w:val="nl-BE"/>
        </w:rPr>
        <w:t>(</w:t>
      </w:r>
      <w:r w:rsidRPr="009B4E54">
        <w:rPr>
          <w:rFonts w:asciiTheme="minorHAnsi" w:hAnsiTheme="minorHAnsi" w:cstheme="minorHAnsi"/>
          <w:i/>
          <w:sz w:val="22"/>
          <w:szCs w:val="22"/>
          <w:lang w:val="nl-BE"/>
        </w:rPr>
        <w:t>volledige collaps = 5 mm Hg; partiële collaps = 10 mm Hg; helemaal geen collaps = 15 mm Hg</w:t>
      </w:r>
      <w:r w:rsidRPr="00C64AD6">
        <w:rPr>
          <w:rFonts w:asciiTheme="minorHAnsi" w:hAnsiTheme="minorHAnsi" w:cstheme="minorHAnsi"/>
          <w:sz w:val="22"/>
          <w:szCs w:val="22"/>
          <w:lang w:val="nl-BE"/>
        </w:rPr>
        <w:t>)</w:t>
      </w:r>
    </w:p>
    <w:p w:rsidR="00C64AD6" w:rsidRPr="00C64AD6" w:rsidRDefault="00C64AD6" w:rsidP="003550F5">
      <w:pPr>
        <w:pStyle w:val="Default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64AD6">
        <w:rPr>
          <w:rFonts w:asciiTheme="minorHAnsi" w:hAnsiTheme="minorHAnsi" w:cstheme="minorHAnsi"/>
          <w:sz w:val="22"/>
          <w:szCs w:val="22"/>
          <w:lang w:val="nl-BE"/>
        </w:rPr>
        <w:t>ofwel op basis van de regurgitatie ter hoogte van de pulmonalis klep, omgezet in mm Hg.</w:t>
      </w:r>
    </w:p>
    <w:p w:rsidR="00C64AD6" w:rsidRPr="00C64AD6" w:rsidRDefault="00C64AD6" w:rsidP="00ED1862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64AD6">
        <w:rPr>
          <w:rFonts w:asciiTheme="minorHAnsi" w:hAnsiTheme="minorHAnsi" w:cstheme="minorHAnsi"/>
          <w:sz w:val="22"/>
          <w:szCs w:val="22"/>
          <w:lang w:val="nl-BE"/>
        </w:rPr>
        <w:t>ofwel een cardiale echogr</w:t>
      </w:r>
      <w:r w:rsidR="009B4E54">
        <w:rPr>
          <w:rFonts w:asciiTheme="minorHAnsi" w:hAnsiTheme="minorHAnsi" w:cstheme="minorHAnsi"/>
          <w:sz w:val="22"/>
          <w:szCs w:val="22"/>
          <w:lang w:val="nl-BE"/>
        </w:rPr>
        <w:t>afie die een chronische rechter</w:t>
      </w:r>
      <w:r w:rsidRPr="00C64AD6">
        <w:rPr>
          <w:rFonts w:asciiTheme="minorHAnsi" w:hAnsiTheme="minorHAnsi" w:cstheme="minorHAnsi"/>
          <w:sz w:val="22"/>
          <w:szCs w:val="22"/>
          <w:lang w:val="nl-BE"/>
        </w:rPr>
        <w:t>ventrikeloverbelasting (wandverdikking, uitzetting) aantoont bij een patiënt die aan geen enkele van de hierna volgende aandoeningen lijdt:</w:t>
      </w:r>
    </w:p>
    <w:p w:rsidR="00C64AD6" w:rsidRPr="00C64AD6" w:rsidRDefault="00C64AD6" w:rsidP="00ED1862">
      <w:pPr>
        <w:pStyle w:val="Defaul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64AD6">
        <w:rPr>
          <w:rFonts w:asciiTheme="minorHAnsi" w:hAnsiTheme="minorHAnsi" w:cstheme="minorHAnsi"/>
          <w:sz w:val="22"/>
          <w:szCs w:val="22"/>
          <w:lang w:val="nl-BE"/>
        </w:rPr>
        <w:t>insufficiëntie van de tricuspidalisklep,</w:t>
      </w:r>
    </w:p>
    <w:p w:rsidR="00C64AD6" w:rsidRPr="00C64AD6" w:rsidRDefault="00C64AD6" w:rsidP="00ED1862">
      <w:pPr>
        <w:pStyle w:val="Defaul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64AD6">
        <w:rPr>
          <w:rFonts w:asciiTheme="minorHAnsi" w:hAnsiTheme="minorHAnsi" w:cstheme="minorHAnsi"/>
          <w:sz w:val="22"/>
          <w:szCs w:val="22"/>
          <w:lang w:val="nl-BE"/>
        </w:rPr>
        <w:t>afwijking of aandoening van de pulmonalisklep,</w:t>
      </w:r>
    </w:p>
    <w:p w:rsidR="00C64AD6" w:rsidRPr="00C64AD6" w:rsidRDefault="00C64AD6" w:rsidP="00ED1862">
      <w:pPr>
        <w:pStyle w:val="Default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64AD6">
        <w:rPr>
          <w:rFonts w:asciiTheme="minorHAnsi" w:hAnsiTheme="minorHAnsi" w:cstheme="minorHAnsi"/>
          <w:sz w:val="22"/>
          <w:szCs w:val="22"/>
          <w:lang w:val="nl-BE"/>
        </w:rPr>
        <w:t>een rechts-links shunt van de voorkamers.</w:t>
      </w:r>
    </w:p>
    <w:p w:rsidR="00C64AD6" w:rsidRPr="00C64AD6" w:rsidRDefault="00C64AD6" w:rsidP="00C64AD6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:rsidR="00C64AD6" w:rsidRDefault="00C64AD6" w:rsidP="00C64AD6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64AD6">
        <w:rPr>
          <w:rFonts w:asciiTheme="minorHAnsi" w:hAnsiTheme="minorHAnsi" w:cstheme="minorHAnsi"/>
          <w:sz w:val="22"/>
          <w:szCs w:val="22"/>
          <w:lang w:val="nl-BE"/>
        </w:rPr>
        <w:t>en bij wie door een transcutane registratie tijdens de ganse nacht (minimum 8 uur registratie) een zuurstofsatur</w:t>
      </w:r>
      <w:r w:rsidRPr="00C64AD6">
        <w:rPr>
          <w:rFonts w:asciiTheme="minorHAnsi" w:hAnsiTheme="minorHAnsi" w:cstheme="minorHAnsi"/>
          <w:sz w:val="22"/>
          <w:szCs w:val="22"/>
          <w:lang w:val="nl-BE"/>
        </w:rPr>
        <w:t>a</w:t>
      </w:r>
      <w:r w:rsidRPr="00C64AD6">
        <w:rPr>
          <w:rFonts w:asciiTheme="minorHAnsi" w:hAnsiTheme="minorHAnsi" w:cstheme="minorHAnsi"/>
          <w:sz w:val="22"/>
          <w:szCs w:val="22"/>
          <w:lang w:val="nl-BE"/>
        </w:rPr>
        <w:t xml:space="preserve">tie (SaO2) van &lt; 90 % is vastgesteld gedurende &gt; 30 % van de registratietijd. In geval van begeleidend obstructief slaapapneu (= overlap-syndroom), dient voorafgaandelijk een behandeling met nCPAP te worden </w:t>
      </w:r>
      <w:r w:rsidR="00D77D67">
        <w:rPr>
          <w:rFonts w:asciiTheme="minorHAnsi" w:hAnsiTheme="minorHAnsi" w:cstheme="minorHAnsi"/>
          <w:sz w:val="22"/>
          <w:szCs w:val="22"/>
          <w:lang w:val="nl-BE"/>
        </w:rPr>
        <w:t>opgestart.</w:t>
      </w:r>
    </w:p>
    <w:p w:rsidR="00C64AD6" w:rsidRDefault="00C64AD6" w:rsidP="00934EFD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:rsidR="00C64AD6" w:rsidRPr="00934EFD" w:rsidRDefault="00C64AD6" w:rsidP="00C64AD6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934EFD">
        <w:rPr>
          <w:rFonts w:asciiTheme="minorHAnsi" w:hAnsiTheme="minorHAnsi" w:cstheme="minorHAnsi"/>
          <w:sz w:val="22"/>
          <w:szCs w:val="22"/>
          <w:lang w:val="nl-BE"/>
        </w:rPr>
        <w:t>b) kinderen (jonger dan 16 jaar) en zuigelingen (jonger dan 1 jaar), die tijdens de slaap, een zuurstofsaturatie (SaO</w:t>
      </w:r>
      <w:r w:rsidRPr="002F0ED7">
        <w:rPr>
          <w:rFonts w:asciiTheme="minorHAnsi" w:hAnsiTheme="minorHAnsi" w:cstheme="minorHAnsi"/>
          <w:sz w:val="22"/>
          <w:szCs w:val="22"/>
          <w:vertAlign w:val="subscript"/>
          <w:lang w:val="nl-BE"/>
        </w:rPr>
        <w:t>2</w:t>
      </w:r>
      <w:r w:rsidRPr="00934EFD">
        <w:rPr>
          <w:rFonts w:asciiTheme="minorHAnsi" w:hAnsiTheme="minorHAnsi" w:cstheme="minorHAnsi"/>
          <w:sz w:val="22"/>
          <w:szCs w:val="22"/>
          <w:lang w:val="nl-BE"/>
        </w:rPr>
        <w:t>) van &lt; 93 % vert</w:t>
      </w:r>
      <w:r>
        <w:rPr>
          <w:rFonts w:asciiTheme="minorHAnsi" w:hAnsiTheme="minorHAnsi" w:cstheme="minorHAnsi"/>
          <w:sz w:val="22"/>
          <w:szCs w:val="22"/>
          <w:lang w:val="nl-BE"/>
        </w:rPr>
        <w:t>onen gedurende tenminste 1 uur.</w:t>
      </w:r>
    </w:p>
    <w:p w:rsidR="00C64AD6" w:rsidRDefault="00C64AD6" w:rsidP="00934EFD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:rsidR="00533679" w:rsidRDefault="00533679" w:rsidP="00533679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:rsidR="00533679" w:rsidRDefault="00533679" w:rsidP="00533679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:rsidR="0034133A" w:rsidRPr="00934EFD" w:rsidRDefault="0034133A" w:rsidP="00533679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934EFD">
        <w:rPr>
          <w:rFonts w:asciiTheme="minorHAnsi" w:hAnsiTheme="minorHAnsi" w:cstheme="minorHAnsi"/>
          <w:sz w:val="22"/>
          <w:szCs w:val="22"/>
          <w:lang w:val="nl-BE"/>
        </w:rPr>
        <w:t>a) volwassenen die, ondanks het volgen van een aangepaste medicamenteuze en/of fysische behandeling en het opgehouden zijn met roken, in omgevingslucht, bij wakende toestand, een PaO</w:t>
      </w:r>
      <w:r w:rsidRPr="00F22E1E">
        <w:rPr>
          <w:rFonts w:asciiTheme="minorHAnsi" w:hAnsiTheme="minorHAnsi" w:cstheme="minorHAnsi"/>
          <w:sz w:val="22"/>
          <w:szCs w:val="22"/>
          <w:vertAlign w:val="subscript"/>
          <w:lang w:val="nl-BE"/>
        </w:rPr>
        <w:t>2</w:t>
      </w:r>
      <w:r w:rsidRPr="00934EFD">
        <w:rPr>
          <w:rFonts w:asciiTheme="minorHAnsi" w:hAnsiTheme="minorHAnsi" w:cstheme="minorHAnsi"/>
          <w:sz w:val="22"/>
          <w:szCs w:val="22"/>
          <w:lang w:val="nl-BE"/>
        </w:rPr>
        <w:t xml:space="preserve"> vertonen van ≤ 55 mm Hg (7,33 K Pa) bij 2 metingen met een tussentijd van minimum 3 maanden, verricht in rusttoestand en buiten acute opstoten.</w:t>
      </w:r>
    </w:p>
    <w:p w:rsidR="0034133A" w:rsidRPr="00934EFD" w:rsidRDefault="0034133A" w:rsidP="00934EF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</w:p>
    <w:p w:rsidR="0034133A" w:rsidRPr="00934EFD" w:rsidRDefault="0034133A" w:rsidP="00934EF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De voormelde tussentijd van minimum 3 maand</w:t>
      </w:r>
      <w:r w:rsidR="00F22E1E">
        <w:rPr>
          <w:rFonts w:asciiTheme="minorHAnsi" w:hAnsiTheme="minorHAnsi" w:cstheme="minorHAnsi"/>
          <w:color w:val="auto"/>
          <w:sz w:val="22"/>
          <w:szCs w:val="22"/>
          <w:lang w:val="nl-BE"/>
        </w:rPr>
        <w:t>en tussen 2 metingen kan eventu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eel teruggebracht worden tot minimum 15 dag</w:t>
      </w:r>
      <w:r w:rsidR="00F22E1E">
        <w:rPr>
          <w:rFonts w:asciiTheme="minorHAnsi" w:hAnsiTheme="minorHAnsi" w:cstheme="minorHAnsi"/>
          <w:color w:val="auto"/>
          <w:sz w:val="22"/>
          <w:szCs w:val="22"/>
          <w:lang w:val="nl-BE"/>
        </w:rPr>
        <w:t>en. In dat geval zal de verzeke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ringstegemoetkoming toegekend worden voor een periode van 4 maanden, die slechts kan verlengd worden indien een derde meting minimum 3 maand na de eerste ook een PaO</w:t>
      </w:r>
      <w:r w:rsidRPr="00F22E1E">
        <w:rPr>
          <w:rFonts w:asciiTheme="minorHAnsi" w:hAnsiTheme="minorHAnsi" w:cstheme="minorHAnsi"/>
          <w:color w:val="auto"/>
          <w:sz w:val="22"/>
          <w:szCs w:val="22"/>
          <w:vertAlign w:val="subscript"/>
          <w:lang w:val="nl-BE"/>
        </w:rPr>
        <w:t>2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aanto</w:t>
      </w:r>
      <w:r w:rsidR="00A64C84">
        <w:rPr>
          <w:rFonts w:asciiTheme="minorHAnsi" w:hAnsiTheme="minorHAnsi" w:cstheme="minorHAnsi"/>
          <w:color w:val="auto"/>
          <w:sz w:val="22"/>
          <w:szCs w:val="22"/>
          <w:lang w:val="nl-BE"/>
        </w:rPr>
        <w:t>ont van ≤ 55 mm Hg (7,33 K Pa).</w:t>
      </w:r>
    </w:p>
    <w:p w:rsidR="0034133A" w:rsidRPr="00934EFD" w:rsidRDefault="0034133A" w:rsidP="00934EF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</w:p>
    <w:p w:rsidR="0034133A" w:rsidRPr="00934EFD" w:rsidRDefault="0034133A" w:rsidP="00934EF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lastRenderedPageBreak/>
        <w:t>b) kinderen (jonger dan 16 jaar), die een PaO</w:t>
      </w:r>
      <w:r w:rsidRPr="00F22E1E">
        <w:rPr>
          <w:rFonts w:asciiTheme="minorHAnsi" w:hAnsiTheme="minorHAnsi" w:cstheme="minorHAnsi"/>
          <w:color w:val="auto"/>
          <w:sz w:val="22"/>
          <w:szCs w:val="22"/>
          <w:vertAlign w:val="subscript"/>
          <w:lang w:val="nl-BE"/>
        </w:rPr>
        <w:t>2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≤ 55 mm Hg (7,33 K Pa) vertonen en/of in wakende toestand, in omgevingslucht, in rust en buiten acute opstoten een SaO</w:t>
      </w:r>
      <w:r w:rsidRPr="00F22E1E">
        <w:rPr>
          <w:rFonts w:asciiTheme="minorHAnsi" w:hAnsiTheme="minorHAnsi" w:cstheme="minorHAnsi"/>
          <w:color w:val="auto"/>
          <w:sz w:val="22"/>
          <w:szCs w:val="22"/>
          <w:vertAlign w:val="subscript"/>
          <w:lang w:val="nl-BE"/>
        </w:rPr>
        <w:t>2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vertonen van &lt; </w:t>
      </w:r>
      <w:r w:rsidR="00331FDB">
        <w:rPr>
          <w:rFonts w:asciiTheme="minorHAnsi" w:hAnsiTheme="minorHAnsi" w:cstheme="minorHAnsi"/>
          <w:color w:val="auto"/>
          <w:sz w:val="22"/>
          <w:szCs w:val="22"/>
          <w:lang w:val="nl-BE"/>
        </w:rPr>
        <w:t>93 % gedurende tenminste 1 uur.</w:t>
      </w:r>
    </w:p>
    <w:p w:rsidR="0034133A" w:rsidRPr="00934EFD" w:rsidRDefault="0034133A" w:rsidP="00934EF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</w:p>
    <w:p w:rsidR="0034133A" w:rsidRPr="007B362F" w:rsidRDefault="0034133A" w:rsidP="00934EF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c) zuigelingen (jonger dan 1 jaar), die een PaO</w:t>
      </w:r>
      <w:r w:rsidRPr="00F22E1E">
        <w:rPr>
          <w:rFonts w:asciiTheme="minorHAnsi" w:hAnsiTheme="minorHAnsi" w:cstheme="minorHAnsi"/>
          <w:color w:val="auto"/>
          <w:sz w:val="22"/>
          <w:szCs w:val="22"/>
          <w:vertAlign w:val="subscript"/>
          <w:lang w:val="nl-BE"/>
        </w:rPr>
        <w:t>2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≤ 55 mm Hg (7,33 K Pa) vertonen en/</w:t>
      </w:r>
      <w:r w:rsidRPr="00E66544">
        <w:rPr>
          <w:rFonts w:asciiTheme="minorHAnsi" w:hAnsiTheme="minorHAnsi" w:cstheme="minorHAnsi"/>
          <w:color w:val="auto"/>
          <w:sz w:val="22"/>
          <w:szCs w:val="22"/>
          <w:lang w:val="nl-BE"/>
        </w:rPr>
        <w:t>of tijdens een zuurstofredu</w:t>
      </w:r>
      <w:r w:rsidRPr="00E66544">
        <w:rPr>
          <w:rFonts w:asciiTheme="minorHAnsi" w:hAnsiTheme="minorHAnsi" w:cstheme="minorHAnsi"/>
          <w:color w:val="auto"/>
          <w:sz w:val="22"/>
          <w:szCs w:val="22"/>
          <w:lang w:val="nl-BE"/>
        </w:rPr>
        <w:t>c</w:t>
      </w:r>
      <w:r w:rsidRPr="00E66544">
        <w:rPr>
          <w:rFonts w:asciiTheme="minorHAnsi" w:hAnsiTheme="minorHAnsi" w:cstheme="minorHAnsi"/>
          <w:color w:val="auto"/>
          <w:sz w:val="22"/>
          <w:szCs w:val="22"/>
          <w:lang w:val="nl-BE"/>
        </w:rPr>
        <w:t>tietest een desat</w:t>
      </w:r>
      <w:r w:rsidR="00F22E1E" w:rsidRPr="00E66544">
        <w:rPr>
          <w:rFonts w:asciiTheme="minorHAnsi" w:hAnsiTheme="minorHAnsi" w:cstheme="minorHAnsi"/>
          <w:color w:val="auto"/>
          <w:sz w:val="22"/>
          <w:szCs w:val="22"/>
          <w:lang w:val="nl-BE"/>
        </w:rPr>
        <w:t>uratie vertonen van &lt; 93 % gedu</w:t>
      </w:r>
      <w:r w:rsidRPr="00E66544">
        <w:rPr>
          <w:rFonts w:asciiTheme="minorHAnsi" w:hAnsiTheme="minorHAnsi" w:cstheme="minorHAnsi"/>
          <w:color w:val="auto"/>
          <w:sz w:val="22"/>
          <w:szCs w:val="22"/>
          <w:lang w:val="nl-BE"/>
        </w:rPr>
        <w:t>rende 5 opeenvolgende minuten.</w:t>
      </w:r>
    </w:p>
    <w:p w:rsidR="0034133A" w:rsidRPr="00934EFD" w:rsidRDefault="0034133A" w:rsidP="00934EF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</w:p>
    <w:p w:rsidR="00533679" w:rsidRDefault="00533679" w:rsidP="00533679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</w:p>
    <w:p w:rsidR="00533679" w:rsidRDefault="00533679" w:rsidP="0053367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</w:p>
    <w:p w:rsidR="00A239F2" w:rsidRPr="00A239F2" w:rsidRDefault="00A239F2" w:rsidP="00A239F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nl-NL"/>
        </w:rPr>
      </w:pPr>
      <w:r w:rsidRPr="00A239F2">
        <w:rPr>
          <w:rFonts w:asciiTheme="minorHAnsi" w:hAnsiTheme="minorHAnsi" w:cstheme="minorHAnsi"/>
          <w:color w:val="auto"/>
          <w:sz w:val="22"/>
          <w:szCs w:val="22"/>
          <w:lang w:val="nl-NL"/>
        </w:rPr>
        <w:t>volwassenen die, ondanks het volgen van een aangepaste medicamenteuze en/of fysische behandeling en het opgehouden zijn met roken, in omgevingslucht, bij wakende toestand, bij 2 metingen met een tussentijd van m</w:t>
      </w:r>
      <w:r w:rsidRPr="00A239F2">
        <w:rPr>
          <w:rFonts w:asciiTheme="minorHAnsi" w:hAnsiTheme="minorHAnsi" w:cstheme="minorHAnsi"/>
          <w:color w:val="auto"/>
          <w:sz w:val="22"/>
          <w:szCs w:val="22"/>
          <w:lang w:val="nl-NL"/>
        </w:rPr>
        <w:t>i</w:t>
      </w:r>
      <w:r w:rsidRPr="00A239F2">
        <w:rPr>
          <w:rFonts w:asciiTheme="minorHAnsi" w:hAnsiTheme="minorHAnsi" w:cstheme="minorHAnsi"/>
          <w:color w:val="auto"/>
          <w:sz w:val="22"/>
          <w:szCs w:val="22"/>
          <w:lang w:val="nl-NL"/>
        </w:rPr>
        <w:t>nimum 3 maanden, verricht in rusttoestand en buiten acute opstoten, een PaO</w:t>
      </w:r>
      <w:r w:rsidRPr="00A239F2">
        <w:rPr>
          <w:rFonts w:asciiTheme="minorHAnsi" w:hAnsiTheme="minorHAnsi" w:cstheme="minorHAnsi"/>
          <w:color w:val="auto"/>
          <w:sz w:val="22"/>
          <w:szCs w:val="22"/>
          <w:vertAlign w:val="subscript"/>
          <w:lang w:val="nl-NL"/>
        </w:rPr>
        <w:t>2</w:t>
      </w:r>
      <w:r w:rsidRPr="00A239F2">
        <w:rPr>
          <w:rFonts w:asciiTheme="minorHAnsi" w:hAnsiTheme="minorHAnsi" w:cstheme="minorHAnsi"/>
          <w:color w:val="auto"/>
          <w:sz w:val="22"/>
          <w:szCs w:val="22"/>
          <w:lang w:val="nl-NL"/>
        </w:rPr>
        <w:t xml:space="preserve"> vertonen van &lt; 60 mm Hg, waarbij de PaO</w:t>
      </w:r>
      <w:r w:rsidRPr="00A239F2">
        <w:rPr>
          <w:rFonts w:asciiTheme="minorHAnsi" w:hAnsiTheme="minorHAnsi" w:cstheme="minorHAnsi"/>
          <w:color w:val="auto"/>
          <w:sz w:val="22"/>
          <w:szCs w:val="22"/>
          <w:vertAlign w:val="subscript"/>
          <w:lang w:val="nl-NL"/>
        </w:rPr>
        <w:t>2</w:t>
      </w:r>
      <w:r w:rsidRPr="00A239F2">
        <w:rPr>
          <w:rFonts w:asciiTheme="minorHAnsi" w:hAnsiTheme="minorHAnsi" w:cstheme="minorHAnsi"/>
          <w:color w:val="auto"/>
          <w:sz w:val="22"/>
          <w:szCs w:val="22"/>
          <w:lang w:val="nl-NL"/>
        </w:rPr>
        <w:t xml:space="preserve"> bij minstens één van deze metingen &gt; 55 mm Hg bedraagt</w:t>
      </w:r>
    </w:p>
    <w:p w:rsidR="00A239F2" w:rsidRPr="00A239F2" w:rsidRDefault="00A239F2" w:rsidP="00A239F2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nl-NL"/>
        </w:rPr>
      </w:pPr>
      <w:r w:rsidRPr="00A239F2">
        <w:rPr>
          <w:rFonts w:asciiTheme="minorHAnsi" w:hAnsiTheme="minorHAnsi" w:cstheme="minorHAnsi"/>
          <w:color w:val="auto"/>
          <w:sz w:val="22"/>
          <w:szCs w:val="22"/>
          <w:lang w:val="nl-NL"/>
        </w:rPr>
        <w:t>en die tevens een hematocriet vertonen van &gt; 55 %</w:t>
      </w:r>
    </w:p>
    <w:p w:rsidR="00A239F2" w:rsidRPr="00A239F2" w:rsidRDefault="00A239F2" w:rsidP="00A239F2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nl-NL"/>
        </w:rPr>
      </w:pPr>
      <w:r w:rsidRPr="00A239F2">
        <w:rPr>
          <w:rFonts w:asciiTheme="minorHAnsi" w:hAnsiTheme="minorHAnsi" w:cstheme="minorHAnsi"/>
          <w:color w:val="auto"/>
          <w:sz w:val="22"/>
          <w:szCs w:val="22"/>
          <w:lang w:val="nl-NL"/>
        </w:rPr>
        <w:t>en/of tevens een chronisch cor pulmonale vertonen, wat dient te blijken uit:</w:t>
      </w:r>
    </w:p>
    <w:p w:rsidR="00A239F2" w:rsidRPr="00A239F2" w:rsidRDefault="00A239F2" w:rsidP="00C90E0F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nl-NL"/>
        </w:rPr>
      </w:pPr>
      <w:r w:rsidRPr="00A239F2">
        <w:rPr>
          <w:rFonts w:asciiTheme="minorHAnsi" w:hAnsiTheme="minorHAnsi" w:cstheme="minorHAnsi"/>
          <w:color w:val="auto"/>
          <w:sz w:val="22"/>
          <w:szCs w:val="22"/>
          <w:lang w:val="nl-NL"/>
        </w:rPr>
        <w:t>ofwel een katheterisatie van het rechterhart - m</w:t>
      </w:r>
      <w:r w:rsidR="00C90E0F">
        <w:rPr>
          <w:rFonts w:asciiTheme="minorHAnsi" w:hAnsiTheme="minorHAnsi" w:cstheme="minorHAnsi"/>
          <w:color w:val="auto"/>
          <w:sz w:val="22"/>
          <w:szCs w:val="22"/>
          <w:lang w:val="nl-NL"/>
        </w:rPr>
        <w:t>et drukmetingen - die bij de pa</w:t>
      </w:r>
      <w:r w:rsidRPr="00A239F2">
        <w:rPr>
          <w:rFonts w:asciiTheme="minorHAnsi" w:hAnsiTheme="minorHAnsi" w:cstheme="minorHAnsi"/>
          <w:color w:val="auto"/>
          <w:sz w:val="22"/>
          <w:szCs w:val="22"/>
          <w:lang w:val="nl-NL"/>
        </w:rPr>
        <w:t>tiënt een pulmon</w:t>
      </w:r>
      <w:r w:rsidRPr="00A239F2">
        <w:rPr>
          <w:rFonts w:asciiTheme="minorHAnsi" w:hAnsiTheme="minorHAnsi" w:cstheme="minorHAnsi"/>
          <w:color w:val="auto"/>
          <w:sz w:val="22"/>
          <w:szCs w:val="22"/>
          <w:lang w:val="nl-NL"/>
        </w:rPr>
        <w:t>a</w:t>
      </w:r>
      <w:r w:rsidRPr="00A239F2">
        <w:rPr>
          <w:rFonts w:asciiTheme="minorHAnsi" w:hAnsiTheme="minorHAnsi" w:cstheme="minorHAnsi"/>
          <w:color w:val="auto"/>
          <w:sz w:val="22"/>
          <w:szCs w:val="22"/>
          <w:lang w:val="nl-NL"/>
        </w:rPr>
        <w:t>le hypertensie aantoont met</w:t>
      </w:r>
      <w:r w:rsidR="00C90E0F">
        <w:rPr>
          <w:rFonts w:asciiTheme="minorHAnsi" w:hAnsiTheme="minorHAnsi" w:cstheme="minorHAnsi"/>
          <w:color w:val="auto"/>
          <w:sz w:val="22"/>
          <w:szCs w:val="22"/>
          <w:lang w:val="nl-NL"/>
        </w:rPr>
        <w:t xml:space="preserve"> een gemiddelde druk in de arte</w:t>
      </w:r>
      <w:r w:rsidRPr="00A239F2">
        <w:rPr>
          <w:rFonts w:asciiTheme="minorHAnsi" w:hAnsiTheme="minorHAnsi" w:cstheme="minorHAnsi"/>
          <w:color w:val="auto"/>
          <w:sz w:val="22"/>
          <w:szCs w:val="22"/>
          <w:lang w:val="nl-NL"/>
        </w:rPr>
        <w:t>ria pulmonalis (PAP) van ≥ 25 mm Hg;</w:t>
      </w:r>
    </w:p>
    <w:p w:rsidR="00A239F2" w:rsidRDefault="00A239F2" w:rsidP="00C90E0F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nl-NL"/>
        </w:rPr>
      </w:pPr>
      <w:r w:rsidRPr="00A239F2">
        <w:rPr>
          <w:rFonts w:asciiTheme="minorHAnsi" w:hAnsiTheme="minorHAnsi" w:cstheme="minorHAnsi"/>
          <w:color w:val="auto"/>
          <w:sz w:val="22"/>
          <w:szCs w:val="22"/>
          <w:lang w:val="nl-NL"/>
        </w:rPr>
        <w:t>ofwel een dopplerechografie die aantoont dat de patiënt een systolische PAP vertoont van &gt; 45 mm Hg;</w:t>
      </w:r>
    </w:p>
    <w:p w:rsidR="00C90E0F" w:rsidRDefault="00C90E0F" w:rsidP="00C90E0F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theme="minorHAnsi"/>
          <w:lang w:val="nl-NL"/>
        </w:rPr>
      </w:pPr>
    </w:p>
    <w:p w:rsidR="00C90E0F" w:rsidRPr="00C90E0F" w:rsidRDefault="00C90E0F" w:rsidP="00C90E0F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theme="minorHAnsi"/>
          <w:lang w:val="nl-NL"/>
        </w:rPr>
      </w:pPr>
      <w:r w:rsidRPr="00C90E0F">
        <w:rPr>
          <w:rFonts w:cstheme="minorHAnsi"/>
          <w:lang w:val="nl-NL"/>
        </w:rPr>
        <w:t>De systolische PAP wordt bepaald door twee waarden (gemeten door een dopplerechografie) op te tellen:</w:t>
      </w:r>
    </w:p>
    <w:p w:rsidR="00C90E0F" w:rsidRPr="00C90E0F" w:rsidRDefault="00C90E0F" w:rsidP="00C90E0F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nl-NL"/>
        </w:rPr>
      </w:pPr>
      <w:r w:rsidRPr="00C90E0F">
        <w:rPr>
          <w:rFonts w:cstheme="minorHAnsi"/>
          <w:lang w:val="nl-NL"/>
        </w:rPr>
        <w:t>enerzijds, de – op basis van de echografie berekende – tricuspied-gradiënt, uitgedrukt in aantal mm Hg, met toepassing van de gemodificeerde Bernouilliformule (TRPG = tricuspid regurgitant pressure gradient),</w:t>
      </w:r>
    </w:p>
    <w:p w:rsidR="00C90E0F" w:rsidRPr="00C90E0F" w:rsidRDefault="00C90E0F" w:rsidP="00C90E0F">
      <w:pPr>
        <w:autoSpaceDE w:val="0"/>
        <w:autoSpaceDN w:val="0"/>
        <w:adjustRightInd w:val="0"/>
        <w:spacing w:after="0" w:line="240" w:lineRule="auto"/>
        <w:ind w:left="1068" w:firstLine="708"/>
        <w:jc w:val="both"/>
        <w:rPr>
          <w:rFonts w:cstheme="minorHAnsi"/>
          <w:lang w:val="nl-NL"/>
        </w:rPr>
      </w:pPr>
      <w:r w:rsidRPr="00C90E0F">
        <w:rPr>
          <w:rFonts w:cstheme="minorHAnsi"/>
          <w:lang w:val="nl-NL"/>
        </w:rPr>
        <w:t>en</w:t>
      </w:r>
    </w:p>
    <w:p w:rsidR="00C90E0F" w:rsidRPr="00C90E0F" w:rsidRDefault="00C90E0F" w:rsidP="00C90E0F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nl-NL"/>
        </w:rPr>
      </w:pPr>
      <w:r w:rsidRPr="00C90E0F">
        <w:rPr>
          <w:rFonts w:cstheme="minorHAnsi"/>
          <w:lang w:val="nl-NL"/>
        </w:rPr>
        <w:t>anderzijds, de schatting van de rechter atriumdruk (RAP = right atrial pressure), uitgedrukt in aantal mm Hg. Deze schatting gebeurt:</w:t>
      </w:r>
    </w:p>
    <w:p w:rsidR="00C90E0F" w:rsidRPr="008C4767" w:rsidRDefault="00C90E0F" w:rsidP="008C4767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nl-NL"/>
        </w:rPr>
      </w:pPr>
      <w:r w:rsidRPr="008C4767">
        <w:rPr>
          <w:rFonts w:cstheme="minorHAnsi"/>
          <w:lang w:val="nl-NL"/>
        </w:rPr>
        <w:t>ofwel op basis van de variatie in de omvang van de vena cava inferior bij inspiratie,</w:t>
      </w:r>
    </w:p>
    <w:p w:rsidR="00C90E0F" w:rsidRPr="00C90E0F" w:rsidRDefault="00C90E0F" w:rsidP="008C4767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cstheme="minorHAnsi"/>
          <w:lang w:val="nl-NL"/>
        </w:rPr>
      </w:pPr>
      <w:r w:rsidRPr="00C90E0F">
        <w:rPr>
          <w:rFonts w:cstheme="minorHAnsi"/>
          <w:lang w:val="nl-NL"/>
        </w:rPr>
        <w:t>(</w:t>
      </w:r>
      <w:r w:rsidRPr="00C90E0F">
        <w:rPr>
          <w:rFonts w:cstheme="minorHAnsi"/>
          <w:i/>
          <w:lang w:val="nl-NL"/>
        </w:rPr>
        <w:t>volledige collaps = 5 mm Hg; partiële collaps = 10 mm Hg; helemaal geen collaps = 15 mm Hg</w:t>
      </w:r>
      <w:r w:rsidRPr="00C90E0F">
        <w:rPr>
          <w:rFonts w:cstheme="minorHAnsi"/>
          <w:lang w:val="nl-NL"/>
        </w:rPr>
        <w:t>)</w:t>
      </w:r>
    </w:p>
    <w:p w:rsidR="00C90E0F" w:rsidRPr="008C4767" w:rsidRDefault="00C90E0F" w:rsidP="008C4767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nl-NL"/>
        </w:rPr>
      </w:pPr>
      <w:r w:rsidRPr="008C4767">
        <w:rPr>
          <w:rFonts w:cstheme="minorHAnsi"/>
          <w:lang w:val="nl-NL"/>
        </w:rPr>
        <w:t>ofwel op basis van de regurgitatie ter hoogte van de pulmonalis klep, omgezet in mm Hg.</w:t>
      </w:r>
    </w:p>
    <w:p w:rsidR="00A239F2" w:rsidRPr="00A239F2" w:rsidRDefault="00A239F2" w:rsidP="00C90E0F">
      <w:pPr>
        <w:pStyle w:val="Default"/>
        <w:numPr>
          <w:ilvl w:val="0"/>
          <w:numId w:val="27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nl-NL"/>
        </w:rPr>
      </w:pPr>
      <w:r w:rsidRPr="00A239F2">
        <w:rPr>
          <w:rFonts w:asciiTheme="minorHAnsi" w:hAnsiTheme="minorHAnsi" w:cstheme="minorHAnsi"/>
          <w:color w:val="auto"/>
          <w:sz w:val="22"/>
          <w:szCs w:val="22"/>
          <w:lang w:val="nl-NL"/>
        </w:rPr>
        <w:t>ofwel een cardiale echogr</w:t>
      </w:r>
      <w:r w:rsidR="009F53E2">
        <w:rPr>
          <w:rFonts w:asciiTheme="minorHAnsi" w:hAnsiTheme="minorHAnsi" w:cstheme="minorHAnsi"/>
          <w:color w:val="auto"/>
          <w:sz w:val="22"/>
          <w:szCs w:val="22"/>
          <w:lang w:val="nl-NL"/>
        </w:rPr>
        <w:t>afie die een chronische rechter</w:t>
      </w:r>
      <w:r w:rsidRPr="00A239F2">
        <w:rPr>
          <w:rFonts w:asciiTheme="minorHAnsi" w:hAnsiTheme="minorHAnsi" w:cstheme="minorHAnsi"/>
          <w:color w:val="auto"/>
          <w:sz w:val="22"/>
          <w:szCs w:val="22"/>
          <w:lang w:val="nl-NL"/>
        </w:rPr>
        <w:t>ventrikeloverbelasting (wandverdikking, uitzetting) aantoont bij een patiënt die aan geen enkele van de hierna volgende aandoeningen lijdt:</w:t>
      </w:r>
    </w:p>
    <w:p w:rsidR="00A239F2" w:rsidRPr="00A239F2" w:rsidRDefault="00A239F2" w:rsidP="00C90E0F">
      <w:pPr>
        <w:pStyle w:val="Default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nl-NL"/>
        </w:rPr>
      </w:pPr>
      <w:r w:rsidRPr="00A239F2">
        <w:rPr>
          <w:rFonts w:asciiTheme="minorHAnsi" w:hAnsiTheme="minorHAnsi" w:cstheme="minorHAnsi"/>
          <w:color w:val="auto"/>
          <w:sz w:val="22"/>
          <w:szCs w:val="22"/>
          <w:lang w:val="nl-NL"/>
        </w:rPr>
        <w:t>insufficiëntie van de tricuspidalisklep,</w:t>
      </w:r>
    </w:p>
    <w:p w:rsidR="00A239F2" w:rsidRPr="00A239F2" w:rsidRDefault="00A239F2" w:rsidP="00C90E0F">
      <w:pPr>
        <w:pStyle w:val="Default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nl-NL"/>
        </w:rPr>
      </w:pPr>
      <w:r w:rsidRPr="00A239F2">
        <w:rPr>
          <w:rFonts w:asciiTheme="minorHAnsi" w:hAnsiTheme="minorHAnsi" w:cstheme="minorHAnsi"/>
          <w:color w:val="auto"/>
          <w:sz w:val="22"/>
          <w:szCs w:val="22"/>
          <w:lang w:val="nl-NL"/>
        </w:rPr>
        <w:t>afwijking of aandoening van de pulmonalisklep,</w:t>
      </w:r>
    </w:p>
    <w:p w:rsidR="00A239F2" w:rsidRPr="00A239F2" w:rsidRDefault="00A239F2" w:rsidP="00C90E0F">
      <w:pPr>
        <w:pStyle w:val="Default"/>
        <w:numPr>
          <w:ilvl w:val="0"/>
          <w:numId w:val="32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nl-NL"/>
        </w:rPr>
      </w:pPr>
      <w:r w:rsidRPr="00A239F2">
        <w:rPr>
          <w:rFonts w:asciiTheme="minorHAnsi" w:hAnsiTheme="minorHAnsi" w:cstheme="minorHAnsi"/>
          <w:color w:val="auto"/>
          <w:sz w:val="22"/>
          <w:szCs w:val="22"/>
          <w:lang w:val="nl-NL"/>
        </w:rPr>
        <w:t>een rechts-links shunt van de voorkamers.</w:t>
      </w:r>
    </w:p>
    <w:p w:rsidR="00A239F2" w:rsidRPr="00A239F2" w:rsidRDefault="00A239F2" w:rsidP="00A239F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nl-NL"/>
        </w:rPr>
      </w:pPr>
    </w:p>
    <w:p w:rsidR="00A239F2" w:rsidRPr="00A239F2" w:rsidRDefault="00A239F2" w:rsidP="00A239F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nl-NL"/>
        </w:rPr>
      </w:pPr>
      <w:r w:rsidRPr="00A239F2">
        <w:rPr>
          <w:rFonts w:asciiTheme="minorHAnsi" w:hAnsiTheme="minorHAnsi" w:cstheme="minorHAnsi"/>
          <w:color w:val="auto"/>
          <w:sz w:val="22"/>
          <w:szCs w:val="22"/>
          <w:lang w:val="nl-NL"/>
        </w:rPr>
        <w:t>De voormelde tussentijd van minimum 3 maanden tussen 2</w:t>
      </w:r>
      <w:r w:rsidR="00C90E0F">
        <w:rPr>
          <w:rFonts w:asciiTheme="minorHAnsi" w:hAnsiTheme="minorHAnsi" w:cstheme="minorHAnsi"/>
          <w:color w:val="auto"/>
          <w:sz w:val="22"/>
          <w:szCs w:val="22"/>
          <w:lang w:val="nl-NL"/>
        </w:rPr>
        <w:t xml:space="preserve"> metingen kan eventueel terugge</w:t>
      </w:r>
      <w:r w:rsidRPr="00A239F2">
        <w:rPr>
          <w:rFonts w:asciiTheme="minorHAnsi" w:hAnsiTheme="minorHAnsi" w:cstheme="minorHAnsi"/>
          <w:color w:val="auto"/>
          <w:sz w:val="22"/>
          <w:szCs w:val="22"/>
          <w:lang w:val="nl-NL"/>
        </w:rPr>
        <w:t>bracht worden tot minimum 15 dagen. In dat geval zal de v</w:t>
      </w:r>
      <w:r w:rsidR="009F53E2">
        <w:rPr>
          <w:rFonts w:asciiTheme="minorHAnsi" w:hAnsiTheme="minorHAnsi" w:cstheme="minorHAnsi"/>
          <w:color w:val="auto"/>
          <w:sz w:val="22"/>
          <w:szCs w:val="22"/>
          <w:lang w:val="nl-NL"/>
        </w:rPr>
        <w:t>erzekeringstegemoetkoming toege</w:t>
      </w:r>
      <w:r w:rsidRPr="00A239F2">
        <w:rPr>
          <w:rFonts w:asciiTheme="minorHAnsi" w:hAnsiTheme="minorHAnsi" w:cstheme="minorHAnsi"/>
          <w:color w:val="auto"/>
          <w:sz w:val="22"/>
          <w:szCs w:val="22"/>
          <w:lang w:val="nl-NL"/>
        </w:rPr>
        <w:t>kend worden voor een periode van 4 maanden, die slechts kan verleng</w:t>
      </w:r>
      <w:r w:rsidR="00F573EB">
        <w:rPr>
          <w:rFonts w:asciiTheme="minorHAnsi" w:hAnsiTheme="minorHAnsi" w:cstheme="minorHAnsi"/>
          <w:color w:val="auto"/>
          <w:sz w:val="22"/>
          <w:szCs w:val="22"/>
          <w:lang w:val="nl-NL"/>
        </w:rPr>
        <w:t>d worden indien de patiënt</w:t>
      </w:r>
      <w:r w:rsidRPr="00A239F2">
        <w:rPr>
          <w:rFonts w:asciiTheme="minorHAnsi" w:hAnsiTheme="minorHAnsi" w:cstheme="minorHAnsi"/>
          <w:color w:val="auto"/>
          <w:sz w:val="22"/>
          <w:szCs w:val="22"/>
          <w:lang w:val="nl-NL"/>
        </w:rPr>
        <w:t xml:space="preserve"> bij een derde meting minimum 3 maanden na de eerste nog steeds aan bovenvermelde voorwaarden voldoet.</w:t>
      </w:r>
    </w:p>
    <w:p w:rsidR="00A239F2" w:rsidRPr="00934EFD" w:rsidRDefault="00A239F2" w:rsidP="00934EF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</w:p>
    <w:p w:rsidR="0034133A" w:rsidRPr="00934EFD" w:rsidRDefault="00A769A8" w:rsidP="00934EF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→ </w:t>
      </w:r>
      <w:r w:rsidR="00C9160E">
        <w:rPr>
          <w:rFonts w:asciiTheme="minorHAnsi" w:hAnsiTheme="minorHAnsi" w:cstheme="minorHAnsi"/>
          <w:color w:val="auto"/>
          <w:sz w:val="22"/>
          <w:szCs w:val="22"/>
          <w:lang w:val="nl-BE"/>
        </w:rPr>
        <w:t>Voor elke patiënt</w:t>
      </w:r>
      <w:r w:rsidR="0034133A"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die onder 2) of 3) valt, wordt - door de pneumoloog of, gebeurlijk, de kinderarts van de i</w:t>
      </w:r>
      <w:r w:rsidR="0034133A"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n</w:t>
      </w:r>
      <w:r w:rsidR="0034133A"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richting </w:t>
      </w:r>
      <w:r w:rsidR="00C9160E">
        <w:rPr>
          <w:rFonts w:asciiTheme="minorHAnsi" w:hAnsiTheme="minorHAnsi" w:cstheme="minorHAnsi"/>
          <w:color w:val="auto"/>
          <w:sz w:val="22"/>
          <w:szCs w:val="22"/>
          <w:lang w:val="nl-BE"/>
        </w:rPr>
        <w:t>–</w:t>
      </w:r>
      <w:r w:rsidR="0034133A"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langdurige zuurstoftherapie thuis gedurende minimum 15 uur per dag en met een debiet van ten minste 1 liter per minuut (bij volwassenen) voorgeschreven, nadat uit een korte zuurstoftherapieproef gebleken is dat deze zuurstoftherapie leidt tot een significante stijging van de PaO</w:t>
      </w:r>
      <w:r w:rsidR="0034133A" w:rsidRPr="00C9160E">
        <w:rPr>
          <w:rFonts w:asciiTheme="minorHAnsi" w:hAnsiTheme="minorHAnsi" w:cstheme="minorHAnsi"/>
          <w:color w:val="auto"/>
          <w:sz w:val="22"/>
          <w:szCs w:val="22"/>
          <w:vertAlign w:val="subscript"/>
          <w:lang w:val="nl-BE"/>
        </w:rPr>
        <w:t>2</w:t>
      </w:r>
      <w:r w:rsidR="0034133A"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(of, voor kinderen, de SaO</w:t>
      </w:r>
      <w:r w:rsidR="0034133A" w:rsidRPr="00C9160E">
        <w:rPr>
          <w:rFonts w:asciiTheme="minorHAnsi" w:hAnsiTheme="minorHAnsi" w:cstheme="minorHAnsi"/>
          <w:color w:val="auto"/>
          <w:sz w:val="22"/>
          <w:szCs w:val="22"/>
          <w:vertAlign w:val="subscript"/>
          <w:lang w:val="nl-BE"/>
        </w:rPr>
        <w:t>2</w:t>
      </w:r>
      <w:r w:rsidR="0034133A"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) zonder te leiden tot </w:t>
      </w:r>
      <w:r w:rsidR="00C9160E">
        <w:rPr>
          <w:rFonts w:asciiTheme="minorHAnsi" w:hAnsiTheme="minorHAnsi" w:cstheme="minorHAnsi"/>
          <w:color w:val="auto"/>
          <w:sz w:val="22"/>
          <w:szCs w:val="22"/>
          <w:lang w:val="nl-BE"/>
        </w:rPr>
        <w:t>een verergering van de hy</w:t>
      </w:r>
      <w:r w:rsidR="0034133A"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percapnie (deze laatste voorwaarde is echter ni</w:t>
      </w:r>
      <w:r w:rsidR="008F72BE">
        <w:rPr>
          <w:rFonts w:asciiTheme="minorHAnsi" w:hAnsiTheme="minorHAnsi" w:cstheme="minorHAnsi"/>
          <w:color w:val="auto"/>
          <w:sz w:val="22"/>
          <w:szCs w:val="22"/>
          <w:lang w:val="nl-BE"/>
        </w:rPr>
        <w:t>et van toepassing op kinderen).</w:t>
      </w:r>
    </w:p>
    <w:p w:rsidR="0064107A" w:rsidRDefault="0064107A" w:rsidP="00934EF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nl-BE"/>
        </w:rPr>
      </w:pPr>
    </w:p>
    <w:p w:rsidR="0034133A" w:rsidRPr="00AB05CE" w:rsidRDefault="008C390A" w:rsidP="00934EF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  <w:r w:rsidRPr="00AB05CE">
        <w:rPr>
          <w:rFonts w:asciiTheme="minorHAnsi" w:hAnsiTheme="minorHAnsi" w:cstheme="minorHAnsi"/>
          <w:b/>
          <w:bCs/>
          <w:color w:val="auto"/>
          <w:sz w:val="22"/>
          <w:szCs w:val="22"/>
          <w:lang w:val="nl-BE"/>
        </w:rPr>
        <w:t>§ 2.</w:t>
      </w:r>
      <w:r w:rsidRPr="00AB05CE">
        <w:rPr>
          <w:rFonts w:asciiTheme="minorHAnsi" w:hAnsiTheme="minorHAnsi" w:cstheme="minorHAnsi"/>
          <w:bCs/>
          <w:color w:val="auto"/>
          <w:sz w:val="22"/>
          <w:szCs w:val="22"/>
          <w:lang w:val="nl-BE"/>
        </w:rPr>
        <w:t xml:space="preserve"> </w:t>
      </w:r>
      <w:r w:rsidR="00C9160E" w:rsidRPr="00AB05CE">
        <w:rPr>
          <w:rFonts w:asciiTheme="minorHAnsi" w:hAnsiTheme="minorHAnsi" w:cstheme="minorHAnsi"/>
          <w:b/>
          <w:bCs/>
          <w:color w:val="auto"/>
          <w:sz w:val="22"/>
          <w:szCs w:val="22"/>
          <w:lang w:val="nl-BE"/>
        </w:rPr>
        <w:t xml:space="preserve">U kunt behandeld worden met </w:t>
      </w:r>
      <w:r w:rsidR="0034133A" w:rsidRPr="00AB05CE">
        <w:rPr>
          <w:rFonts w:asciiTheme="minorHAnsi" w:hAnsiTheme="minorHAnsi" w:cstheme="minorHAnsi"/>
          <w:b/>
          <w:i/>
          <w:color w:val="auto"/>
          <w:sz w:val="22"/>
          <w:szCs w:val="22"/>
          <w:lang w:val="nl-BE"/>
        </w:rPr>
        <w:t xml:space="preserve">langdurige zuurstoftherapie thuis met een vaste zuurstofconcentrator die uitgerust is met een compressor om kleine </w:t>
      </w:r>
      <w:r w:rsidR="00C9160E" w:rsidRPr="00AB05CE">
        <w:rPr>
          <w:rFonts w:asciiTheme="minorHAnsi" w:hAnsiTheme="minorHAnsi" w:cstheme="minorHAnsi"/>
          <w:b/>
          <w:i/>
          <w:color w:val="auto"/>
          <w:sz w:val="22"/>
          <w:szCs w:val="22"/>
          <w:lang w:val="nl-BE"/>
        </w:rPr>
        <w:t>draagbare flessen te vullen</w:t>
      </w:r>
      <w:r w:rsidR="00C9160E" w:rsidRPr="00AB05CE">
        <w:rPr>
          <w:rFonts w:asciiTheme="minorHAnsi" w:hAnsiTheme="minorHAnsi" w:cstheme="minorHAnsi"/>
          <w:color w:val="auto"/>
          <w:sz w:val="22"/>
          <w:szCs w:val="22"/>
          <w:lang w:val="nl-BE"/>
        </w:rPr>
        <w:t>, indien u</w:t>
      </w:r>
      <w:r w:rsidR="0034133A" w:rsidRPr="00AB05CE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: </w:t>
      </w:r>
    </w:p>
    <w:p w:rsidR="0034133A" w:rsidRPr="00AB05CE" w:rsidRDefault="0034133A" w:rsidP="00934EFD">
      <w:pPr>
        <w:pStyle w:val="Default"/>
        <w:spacing w:after="31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</w:p>
    <w:p w:rsidR="0034133A" w:rsidRPr="00AB05CE" w:rsidRDefault="00023584" w:rsidP="00023584">
      <w:pPr>
        <w:pStyle w:val="Default"/>
        <w:spacing w:after="31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  <w:r w:rsidRPr="00AB05CE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1) </w:t>
      </w:r>
      <w:r w:rsidR="0049084E" w:rsidRPr="00AB05CE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een in § 1, 1) </w:t>
      </w:r>
      <w:r w:rsidR="0034133A" w:rsidRPr="00AB05CE">
        <w:rPr>
          <w:rFonts w:asciiTheme="minorHAnsi" w:hAnsiTheme="minorHAnsi" w:cstheme="minorHAnsi"/>
          <w:color w:val="auto"/>
          <w:sz w:val="22"/>
          <w:szCs w:val="22"/>
          <w:lang w:val="nl-BE"/>
        </w:rPr>
        <w:t>bedoeld</w:t>
      </w:r>
      <w:r w:rsidR="0049084E" w:rsidRPr="00AB05CE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e patiënt </w:t>
      </w:r>
      <w:r w:rsidR="00982496" w:rsidRPr="00AB05CE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bent </w:t>
      </w:r>
      <w:r w:rsidR="0049084E" w:rsidRPr="00AB05CE">
        <w:rPr>
          <w:rFonts w:asciiTheme="minorHAnsi" w:hAnsiTheme="minorHAnsi" w:cstheme="minorHAnsi"/>
          <w:color w:val="auto"/>
          <w:sz w:val="22"/>
          <w:szCs w:val="22"/>
          <w:lang w:val="nl-BE"/>
        </w:rPr>
        <w:t>die</w:t>
      </w:r>
      <w:r w:rsidR="0034133A" w:rsidRPr="00AB05CE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: </w:t>
      </w:r>
    </w:p>
    <w:p w:rsidR="0034133A" w:rsidRPr="00AB05CE" w:rsidRDefault="0034133A" w:rsidP="005555AB">
      <w:pPr>
        <w:pStyle w:val="Default"/>
        <w:numPr>
          <w:ilvl w:val="0"/>
          <w:numId w:val="4"/>
        </w:numPr>
        <w:spacing w:after="31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  <w:r w:rsidRPr="00AB05CE">
        <w:rPr>
          <w:rFonts w:asciiTheme="minorHAnsi" w:hAnsiTheme="minorHAnsi" w:cstheme="minorHAnsi"/>
          <w:color w:val="auto"/>
          <w:sz w:val="22"/>
          <w:szCs w:val="22"/>
          <w:lang w:val="nl-BE"/>
        </w:rPr>
        <w:t>overdag, bij de 6 minuten wandeltest een SaO</w:t>
      </w:r>
      <w:r w:rsidRPr="00AB05CE">
        <w:rPr>
          <w:rFonts w:asciiTheme="minorHAnsi" w:hAnsiTheme="minorHAnsi" w:cstheme="minorHAnsi"/>
          <w:color w:val="auto"/>
          <w:sz w:val="22"/>
          <w:szCs w:val="22"/>
          <w:vertAlign w:val="subscript"/>
          <w:lang w:val="nl-BE"/>
        </w:rPr>
        <w:t>2</w:t>
      </w:r>
      <w:r w:rsidRPr="00AB05CE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van &lt; 88 % vertoont en dit bij 2 metingen met een tusse</w:t>
      </w:r>
      <w:r w:rsidRPr="00AB05CE">
        <w:rPr>
          <w:rFonts w:asciiTheme="minorHAnsi" w:hAnsiTheme="minorHAnsi" w:cstheme="minorHAnsi"/>
          <w:color w:val="auto"/>
          <w:sz w:val="22"/>
          <w:szCs w:val="22"/>
          <w:lang w:val="nl-BE"/>
        </w:rPr>
        <w:t>n</w:t>
      </w:r>
      <w:r w:rsidRPr="00AB05CE">
        <w:rPr>
          <w:rFonts w:asciiTheme="minorHAnsi" w:hAnsiTheme="minorHAnsi" w:cstheme="minorHAnsi"/>
          <w:color w:val="auto"/>
          <w:sz w:val="22"/>
          <w:szCs w:val="22"/>
          <w:lang w:val="nl-BE"/>
        </w:rPr>
        <w:t>tijd van minimum 3 ma</w:t>
      </w:r>
      <w:r w:rsidR="005555AB" w:rsidRPr="00AB05CE">
        <w:rPr>
          <w:rFonts w:asciiTheme="minorHAnsi" w:hAnsiTheme="minorHAnsi" w:cstheme="minorHAnsi"/>
          <w:color w:val="auto"/>
          <w:sz w:val="22"/>
          <w:szCs w:val="22"/>
          <w:lang w:val="nl-BE"/>
        </w:rPr>
        <w:t>anden, verricht buiten acute op</w:t>
      </w:r>
      <w:r w:rsidR="0053459E">
        <w:rPr>
          <w:rFonts w:asciiTheme="minorHAnsi" w:hAnsiTheme="minorHAnsi" w:cstheme="minorHAnsi"/>
          <w:color w:val="auto"/>
          <w:sz w:val="22"/>
          <w:szCs w:val="22"/>
          <w:lang w:val="nl-BE"/>
        </w:rPr>
        <w:t>stoten,</w:t>
      </w:r>
    </w:p>
    <w:p w:rsidR="0034133A" w:rsidRPr="00AB05CE" w:rsidRDefault="0034133A" w:rsidP="005555AB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  <w:r w:rsidRPr="00AB05CE">
        <w:rPr>
          <w:rFonts w:asciiTheme="minorHAnsi" w:hAnsiTheme="minorHAnsi" w:cstheme="minorHAnsi"/>
          <w:color w:val="auto"/>
          <w:sz w:val="22"/>
          <w:szCs w:val="22"/>
          <w:lang w:val="nl-BE"/>
        </w:rPr>
        <w:lastRenderedPageBreak/>
        <w:t>geraamd over 1 gewone week uit zijn dagelijkse leven, gemiddeld per dag minimum 30 minuten doo</w:t>
      </w:r>
      <w:r w:rsidRPr="00AB05CE">
        <w:rPr>
          <w:rFonts w:asciiTheme="minorHAnsi" w:hAnsiTheme="minorHAnsi" w:cstheme="minorHAnsi"/>
          <w:color w:val="auto"/>
          <w:sz w:val="22"/>
          <w:szCs w:val="22"/>
          <w:lang w:val="nl-BE"/>
        </w:rPr>
        <w:t>r</w:t>
      </w:r>
      <w:r w:rsidRPr="00AB05CE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brengt buiten </w:t>
      </w:r>
      <w:r w:rsidR="005555AB" w:rsidRPr="00AB05CE">
        <w:rPr>
          <w:rFonts w:asciiTheme="minorHAnsi" w:hAnsiTheme="minorHAnsi" w:cstheme="minorHAnsi"/>
          <w:color w:val="auto"/>
          <w:sz w:val="22"/>
          <w:szCs w:val="22"/>
          <w:lang w:val="nl-BE"/>
        </w:rPr>
        <w:t>de woning waarin de zuurstofcon</w:t>
      </w:r>
      <w:r w:rsidR="0053459E">
        <w:rPr>
          <w:rFonts w:asciiTheme="minorHAnsi" w:hAnsiTheme="minorHAnsi" w:cstheme="minorHAnsi"/>
          <w:color w:val="auto"/>
          <w:sz w:val="22"/>
          <w:szCs w:val="22"/>
          <w:lang w:val="nl-BE"/>
        </w:rPr>
        <w:t>centrator zich bevindt.</w:t>
      </w:r>
    </w:p>
    <w:p w:rsidR="0034133A" w:rsidRPr="00934EFD" w:rsidRDefault="0034133A" w:rsidP="00934EF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</w:p>
    <w:p w:rsidR="0034133A" w:rsidRPr="00934EFD" w:rsidRDefault="0034133A" w:rsidP="0002358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De voormelde tussentijd van minimum 3 maanden tussen 2 metingen kan eventueel teruggebracht worden tot minimum 15 dagen. In da</w:t>
      </w:r>
      <w:r w:rsidR="005555AB">
        <w:rPr>
          <w:rFonts w:asciiTheme="minorHAnsi" w:hAnsiTheme="minorHAnsi" w:cstheme="minorHAnsi"/>
          <w:color w:val="auto"/>
          <w:sz w:val="22"/>
          <w:szCs w:val="22"/>
          <w:lang w:val="nl-BE"/>
        </w:rPr>
        <w:t>t geval zal de verzekeringstege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moetkoming toegekend worden voor een periode van</w:t>
      </w:r>
      <w:r w:rsidR="005555AB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4 maanden, die slechts kan ver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leng</w:t>
      </w:r>
      <w:r w:rsidR="005555AB">
        <w:rPr>
          <w:rFonts w:asciiTheme="minorHAnsi" w:hAnsiTheme="minorHAnsi" w:cstheme="minorHAnsi"/>
          <w:color w:val="auto"/>
          <w:sz w:val="22"/>
          <w:szCs w:val="22"/>
          <w:lang w:val="nl-BE"/>
        </w:rPr>
        <w:t>d worden indien de patiënt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bij een derde meting minimum 3 maanden na de eerste nog steeds aan bov</w:t>
      </w:r>
      <w:r w:rsidR="0053459E">
        <w:rPr>
          <w:rFonts w:asciiTheme="minorHAnsi" w:hAnsiTheme="minorHAnsi" w:cstheme="minorHAnsi"/>
          <w:color w:val="auto"/>
          <w:sz w:val="22"/>
          <w:szCs w:val="22"/>
          <w:lang w:val="nl-BE"/>
        </w:rPr>
        <w:t>envermelde voorwaarden voldoet.</w:t>
      </w:r>
    </w:p>
    <w:p w:rsidR="0034133A" w:rsidRPr="00934EFD" w:rsidRDefault="0034133A" w:rsidP="00934EF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</w:p>
    <w:p w:rsidR="0034133A" w:rsidRPr="00934EFD" w:rsidRDefault="00023584" w:rsidP="0002358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2) </w:t>
      </w:r>
      <w:r w:rsidR="0034133A"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een i</w:t>
      </w:r>
      <w:r w:rsidR="00C577D0">
        <w:rPr>
          <w:rFonts w:asciiTheme="minorHAnsi" w:hAnsiTheme="minorHAnsi" w:cstheme="minorHAnsi"/>
          <w:color w:val="auto"/>
          <w:sz w:val="22"/>
          <w:szCs w:val="22"/>
          <w:lang w:val="nl-BE"/>
        </w:rPr>
        <w:t>n § 1, 2) of 3) bedoelde patiënt die</w:t>
      </w:r>
      <w:r w:rsidR="0034133A"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, geraamd over 1 gewone week uit zijn dagelijkse leven, gemiddeld per dag minimum 30 minuten doorbrengt buiten de woning waarin de zuu</w:t>
      </w:r>
      <w:r w:rsidR="0053459E">
        <w:rPr>
          <w:rFonts w:asciiTheme="minorHAnsi" w:hAnsiTheme="minorHAnsi" w:cstheme="minorHAnsi"/>
          <w:color w:val="auto"/>
          <w:sz w:val="22"/>
          <w:szCs w:val="22"/>
          <w:lang w:val="nl-BE"/>
        </w:rPr>
        <w:t>rstofconcentrator zich bevindt.</w:t>
      </w:r>
    </w:p>
    <w:p w:rsidR="0034133A" w:rsidRPr="00934EFD" w:rsidRDefault="0034133A" w:rsidP="00934EF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</w:p>
    <w:p w:rsidR="0034133A" w:rsidRPr="00995171" w:rsidRDefault="00727F36" w:rsidP="00934EF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  <w:r w:rsidRPr="00CB2811">
        <w:rPr>
          <w:rFonts w:asciiTheme="minorHAnsi" w:hAnsiTheme="minorHAnsi" w:cstheme="minorHAnsi"/>
          <w:b/>
          <w:bCs/>
          <w:color w:val="auto"/>
          <w:sz w:val="22"/>
          <w:szCs w:val="22"/>
          <w:lang w:val="nl-BE"/>
        </w:rPr>
        <w:t>§ 3.</w:t>
      </w:r>
      <w:r w:rsidRPr="00CB2811">
        <w:rPr>
          <w:rFonts w:asciiTheme="minorHAnsi" w:hAnsiTheme="minorHAnsi" w:cstheme="minorHAnsi"/>
          <w:bCs/>
          <w:color w:val="auto"/>
          <w:sz w:val="22"/>
          <w:szCs w:val="22"/>
          <w:lang w:val="nl-BE"/>
        </w:rPr>
        <w:t xml:space="preserve"> </w:t>
      </w:r>
      <w:r w:rsidR="00C9160E" w:rsidRPr="00CB2811">
        <w:rPr>
          <w:rFonts w:asciiTheme="minorHAnsi" w:hAnsiTheme="minorHAnsi" w:cstheme="minorHAnsi"/>
          <w:b/>
          <w:bCs/>
          <w:color w:val="auto"/>
          <w:sz w:val="22"/>
          <w:szCs w:val="22"/>
          <w:lang w:val="nl-BE"/>
        </w:rPr>
        <w:t xml:space="preserve">U kunt behandeld worden met </w:t>
      </w:r>
      <w:r w:rsidR="0034133A" w:rsidRPr="00CB2811">
        <w:rPr>
          <w:rFonts w:asciiTheme="minorHAnsi" w:hAnsiTheme="minorHAnsi" w:cstheme="minorHAnsi"/>
          <w:b/>
          <w:i/>
          <w:color w:val="auto"/>
          <w:sz w:val="22"/>
          <w:szCs w:val="22"/>
          <w:lang w:val="nl-BE"/>
        </w:rPr>
        <w:t>langdurige</w:t>
      </w:r>
      <w:r w:rsidR="0034133A" w:rsidRPr="00130EF1">
        <w:rPr>
          <w:rFonts w:asciiTheme="minorHAnsi" w:hAnsiTheme="minorHAnsi" w:cstheme="minorHAnsi"/>
          <w:b/>
          <w:i/>
          <w:color w:val="auto"/>
          <w:sz w:val="22"/>
          <w:szCs w:val="22"/>
          <w:lang w:val="nl-BE"/>
        </w:rPr>
        <w:t xml:space="preserve"> zuurstoftherapie thuis met</w:t>
      </w:r>
      <w:r w:rsidR="0034133A" w:rsidRPr="002800BF">
        <w:rPr>
          <w:rFonts w:asciiTheme="minorHAnsi" w:hAnsiTheme="minorHAnsi" w:cstheme="minorHAnsi"/>
          <w:b/>
          <w:color w:val="auto"/>
          <w:lang w:val="nl-BE"/>
        </w:rPr>
        <w:t xml:space="preserve"> </w:t>
      </w:r>
      <w:r w:rsidR="0034133A" w:rsidRPr="00130EF1">
        <w:rPr>
          <w:rFonts w:asciiTheme="minorHAnsi" w:hAnsiTheme="minorHAnsi" w:cstheme="minorHAnsi"/>
          <w:b/>
          <w:i/>
          <w:color w:val="auto"/>
          <w:sz w:val="22"/>
          <w:szCs w:val="22"/>
          <w:lang w:val="nl-BE"/>
        </w:rPr>
        <w:t>een vaste zuurstofconcentrator, aa</w:t>
      </w:r>
      <w:r w:rsidR="0034133A" w:rsidRPr="00130EF1">
        <w:rPr>
          <w:rFonts w:asciiTheme="minorHAnsi" w:hAnsiTheme="minorHAnsi" w:cstheme="minorHAnsi"/>
          <w:b/>
          <w:i/>
          <w:color w:val="auto"/>
          <w:sz w:val="22"/>
          <w:szCs w:val="22"/>
          <w:lang w:val="nl-BE"/>
        </w:rPr>
        <w:t>n</w:t>
      </w:r>
      <w:r w:rsidR="0034133A" w:rsidRPr="00130EF1">
        <w:rPr>
          <w:rFonts w:asciiTheme="minorHAnsi" w:hAnsiTheme="minorHAnsi" w:cstheme="minorHAnsi"/>
          <w:b/>
          <w:i/>
          <w:color w:val="auto"/>
          <w:sz w:val="22"/>
          <w:szCs w:val="22"/>
          <w:lang w:val="nl-BE"/>
        </w:rPr>
        <w:t>gevuld met een dra</w:t>
      </w:r>
      <w:r w:rsidR="00107595" w:rsidRPr="00130EF1">
        <w:rPr>
          <w:rFonts w:asciiTheme="minorHAnsi" w:hAnsiTheme="minorHAnsi" w:cstheme="minorHAnsi"/>
          <w:b/>
          <w:i/>
          <w:color w:val="auto"/>
          <w:sz w:val="22"/>
          <w:szCs w:val="22"/>
          <w:lang w:val="nl-BE"/>
        </w:rPr>
        <w:t>agbare zuurstofconcentrator</w:t>
      </w:r>
      <w:r w:rsidR="00107595" w:rsidRPr="00995171">
        <w:rPr>
          <w:rFonts w:asciiTheme="minorHAnsi" w:hAnsiTheme="minorHAnsi" w:cstheme="minorHAnsi"/>
          <w:color w:val="auto"/>
          <w:sz w:val="22"/>
          <w:szCs w:val="22"/>
          <w:lang w:val="nl-BE"/>
        </w:rPr>
        <w:t>, indien u</w:t>
      </w:r>
      <w:r w:rsidR="0034133A" w:rsidRPr="00995171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: </w:t>
      </w:r>
    </w:p>
    <w:p w:rsidR="00EA5B85" w:rsidRDefault="00EA5B85" w:rsidP="00934EF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</w:p>
    <w:p w:rsidR="0034133A" w:rsidRPr="00934EFD" w:rsidRDefault="00023584" w:rsidP="0002358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1) </w:t>
      </w:r>
      <w:r w:rsidR="00C577D0">
        <w:rPr>
          <w:rFonts w:asciiTheme="minorHAnsi" w:hAnsiTheme="minorHAnsi" w:cstheme="minorHAnsi"/>
          <w:color w:val="auto"/>
          <w:sz w:val="22"/>
          <w:szCs w:val="22"/>
          <w:lang w:val="nl-BE"/>
        </w:rPr>
        <w:t>ofwel een patiënt bent</w:t>
      </w:r>
      <w:r w:rsidR="0034133A"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zoals omschreven in § 1, 2)</w:t>
      </w:r>
      <w:r w:rsidR="00C577D0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of 3)</w:t>
      </w:r>
      <w:r w:rsidR="00805E34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die</w:t>
      </w:r>
      <w:r w:rsidR="0034133A"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: </w:t>
      </w:r>
    </w:p>
    <w:p w:rsidR="0034133A" w:rsidRPr="00934EFD" w:rsidRDefault="0034133A" w:rsidP="00D6093E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kleuter-, lager, secundair of hoger onderwijs volgt (of als baby, peuter of kleuter meerdere dagen per week opgevangen</w:t>
      </w:r>
      <w:r w:rsidR="00387AA8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wordt in een creche, bij groot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ouders, onthaalouders, en dergelijke), waa</w:t>
      </w:r>
      <w:r w:rsidR="00387AA8">
        <w:rPr>
          <w:rFonts w:asciiTheme="minorHAnsi" w:hAnsiTheme="minorHAnsi" w:cstheme="minorHAnsi"/>
          <w:color w:val="auto"/>
          <w:sz w:val="22"/>
          <w:szCs w:val="22"/>
          <w:lang w:val="nl-BE"/>
        </w:rPr>
        <w:t>rdoor hij op schooldagen (of op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vangdagen) genoodzaakt is zich autonoom</w:t>
      </w:r>
      <w:r w:rsidR="00995171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&gt; 3 uur buitenshuis te begeven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; indien de</w:t>
      </w:r>
      <w:r w:rsidR="006C31BD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patiënt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continu een zuurstofdebiet van ≥ 4 liter per minuut nodi</w:t>
      </w:r>
      <w:r w:rsidR="006C31BD">
        <w:rPr>
          <w:rFonts w:asciiTheme="minorHAnsi" w:hAnsiTheme="minorHAnsi" w:cstheme="minorHAnsi"/>
          <w:color w:val="auto"/>
          <w:sz w:val="22"/>
          <w:szCs w:val="22"/>
          <w:lang w:val="nl-BE"/>
        </w:rPr>
        <w:t>g heeft, valt deze patiënt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onder de toepa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s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sing van § 4.</w:t>
      </w:r>
    </w:p>
    <w:p w:rsidR="0034133A" w:rsidRPr="00934EFD" w:rsidRDefault="0034133A" w:rsidP="00D6093E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of minstens een halftijdse professionele activiteit heeft waardoor hij op werkdagen genoodzaakt is zich autonoom &gt; 3 uu</w:t>
      </w:r>
      <w:r w:rsidR="00995171">
        <w:rPr>
          <w:rFonts w:asciiTheme="minorHAnsi" w:hAnsiTheme="minorHAnsi" w:cstheme="minorHAnsi"/>
          <w:color w:val="auto"/>
          <w:sz w:val="22"/>
          <w:szCs w:val="22"/>
          <w:lang w:val="nl-BE"/>
        </w:rPr>
        <w:t>r buitenshuis te begeven</w:t>
      </w:r>
      <w:r w:rsidR="006C31BD">
        <w:rPr>
          <w:rFonts w:asciiTheme="minorHAnsi" w:hAnsiTheme="minorHAnsi" w:cstheme="minorHAnsi"/>
          <w:color w:val="auto"/>
          <w:sz w:val="22"/>
          <w:szCs w:val="22"/>
          <w:lang w:val="nl-BE"/>
        </w:rPr>
        <w:t>; indien de patiënt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continu een zuurstofdebiet van ≥ 4 liter per minuut nodi</w:t>
      </w:r>
      <w:r w:rsidR="006C31BD">
        <w:rPr>
          <w:rFonts w:asciiTheme="minorHAnsi" w:hAnsiTheme="minorHAnsi" w:cstheme="minorHAnsi"/>
          <w:color w:val="auto"/>
          <w:sz w:val="22"/>
          <w:szCs w:val="22"/>
          <w:lang w:val="nl-BE"/>
        </w:rPr>
        <w:t>g heeft, valt deze patiënt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onder de</w:t>
      </w:r>
      <w:r w:rsidR="0053459E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toepassing van § 4.</w:t>
      </w:r>
    </w:p>
    <w:p w:rsidR="0034133A" w:rsidRPr="00934EFD" w:rsidRDefault="0034133A" w:rsidP="00D6093E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of socio-culturele activiteiten en/of familiale verplichtingen heeft waardoor hij genoodzaakt is zich aut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o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noom, geraamd over </w:t>
      </w:r>
      <w:r w:rsidR="00387AA8">
        <w:rPr>
          <w:rFonts w:asciiTheme="minorHAnsi" w:hAnsiTheme="minorHAnsi" w:cstheme="minorHAnsi"/>
          <w:color w:val="auto"/>
          <w:sz w:val="22"/>
          <w:szCs w:val="22"/>
          <w:lang w:val="nl-BE"/>
        </w:rPr>
        <w:t>1 gewone week uit zijn dagelijk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se leven, dagelijks gemiddeld</w:t>
      </w:r>
      <w:r w:rsidR="00995171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&gt; 3 uur buitenshuis te begeven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; in</w:t>
      </w:r>
      <w:r w:rsidR="006C31BD">
        <w:rPr>
          <w:rFonts w:asciiTheme="minorHAnsi" w:hAnsiTheme="minorHAnsi" w:cstheme="minorHAnsi"/>
          <w:color w:val="auto"/>
          <w:sz w:val="22"/>
          <w:szCs w:val="22"/>
          <w:lang w:val="nl-BE"/>
        </w:rPr>
        <w:t>dien de patiënt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continu een zuurstofdebiet van ≥ 4 liter per minuut nodig heeft, valt de</w:t>
      </w:r>
      <w:r w:rsidR="006C31BD">
        <w:rPr>
          <w:rFonts w:asciiTheme="minorHAnsi" w:hAnsiTheme="minorHAnsi" w:cstheme="minorHAnsi"/>
          <w:color w:val="auto"/>
          <w:sz w:val="22"/>
          <w:szCs w:val="22"/>
          <w:lang w:val="nl-BE"/>
        </w:rPr>
        <w:t>ze pat</w:t>
      </w:r>
      <w:r w:rsidR="006C31BD">
        <w:rPr>
          <w:rFonts w:asciiTheme="minorHAnsi" w:hAnsiTheme="minorHAnsi" w:cstheme="minorHAnsi"/>
          <w:color w:val="auto"/>
          <w:sz w:val="22"/>
          <w:szCs w:val="22"/>
          <w:lang w:val="nl-BE"/>
        </w:rPr>
        <w:t>i</w:t>
      </w:r>
      <w:r w:rsidR="006C31BD">
        <w:rPr>
          <w:rFonts w:asciiTheme="minorHAnsi" w:hAnsiTheme="minorHAnsi" w:cstheme="minorHAnsi"/>
          <w:color w:val="auto"/>
          <w:sz w:val="22"/>
          <w:szCs w:val="22"/>
          <w:lang w:val="nl-BE"/>
        </w:rPr>
        <w:t>ënt</w:t>
      </w:r>
      <w:r w:rsidR="0053459E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onder de toepassing van § 4.</w:t>
      </w:r>
    </w:p>
    <w:p w:rsidR="0034133A" w:rsidRPr="00934EFD" w:rsidRDefault="0034133A" w:rsidP="0010759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</w:p>
    <w:p w:rsidR="00F12D84" w:rsidRDefault="00023584" w:rsidP="00023584">
      <w:pPr>
        <w:pStyle w:val="Default"/>
        <w:keepLines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2) </w:t>
      </w:r>
      <w:r w:rsidR="00BC41DF">
        <w:rPr>
          <w:rFonts w:asciiTheme="minorHAnsi" w:hAnsiTheme="minorHAnsi" w:cstheme="minorHAnsi"/>
          <w:color w:val="auto"/>
          <w:sz w:val="22"/>
          <w:szCs w:val="22"/>
          <w:lang w:val="nl-BE"/>
        </w:rPr>
        <w:t>ofwel een patiënt</w:t>
      </w:r>
      <w:r w:rsidR="0034133A"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zoals omsch</w:t>
      </w:r>
      <w:r w:rsidR="00BC41DF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reven in § 1, 1), die </w:t>
      </w:r>
    </w:p>
    <w:p w:rsidR="00F12D84" w:rsidRDefault="0034133A" w:rsidP="00F12D84">
      <w:pPr>
        <w:pStyle w:val="Default"/>
        <w:keepLines/>
        <w:numPr>
          <w:ilvl w:val="0"/>
          <w:numId w:val="19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overdag, bij de 6 minuten wandeltest, een SaO</w:t>
      </w:r>
      <w:r w:rsidRPr="00995171">
        <w:rPr>
          <w:rFonts w:asciiTheme="minorHAnsi" w:hAnsiTheme="minorHAnsi" w:cstheme="minorHAnsi"/>
          <w:color w:val="auto"/>
          <w:sz w:val="22"/>
          <w:szCs w:val="22"/>
          <w:vertAlign w:val="subscript"/>
          <w:lang w:val="nl-BE"/>
        </w:rPr>
        <w:t>2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van </w:t>
      </w:r>
      <w:r w:rsidR="001C36FC">
        <w:rPr>
          <w:rFonts w:asciiTheme="minorHAnsi" w:hAnsiTheme="minorHAnsi" w:cstheme="minorHAnsi"/>
          <w:color w:val="auto"/>
          <w:sz w:val="22"/>
          <w:szCs w:val="22"/>
          <w:lang w:val="nl-BE"/>
        </w:rPr>
        <w:t>&lt; 88 % vertoont en dit bij 2 me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tingen met een tusse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n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tijd van minimum 3 maanden, </w:t>
      </w:r>
      <w:r w:rsidR="0053459E">
        <w:rPr>
          <w:rFonts w:asciiTheme="minorHAnsi" w:hAnsiTheme="minorHAnsi" w:cstheme="minorHAnsi"/>
          <w:color w:val="auto"/>
          <w:sz w:val="22"/>
          <w:szCs w:val="22"/>
          <w:lang w:val="nl-BE"/>
        </w:rPr>
        <w:t>verricht buiten acute opstoten,</w:t>
      </w:r>
    </w:p>
    <w:p w:rsidR="0034133A" w:rsidRPr="00934EFD" w:rsidRDefault="0034133A" w:rsidP="00F12D84">
      <w:pPr>
        <w:pStyle w:val="Default"/>
        <w:keepLines/>
        <w:numPr>
          <w:ilvl w:val="0"/>
          <w:numId w:val="19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beantwoordt aan de criteria van § 3, 1) met betrekking tot het aanta</w:t>
      </w:r>
      <w:r w:rsidR="0053459E">
        <w:rPr>
          <w:rFonts w:asciiTheme="minorHAnsi" w:hAnsiTheme="minorHAnsi" w:cstheme="minorHAnsi"/>
          <w:color w:val="auto"/>
          <w:sz w:val="22"/>
          <w:szCs w:val="22"/>
          <w:lang w:val="nl-BE"/>
        </w:rPr>
        <w:t>l uur activiteiten buitenshuis.</w:t>
      </w:r>
    </w:p>
    <w:p w:rsidR="00023584" w:rsidRDefault="00023584" w:rsidP="0002358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</w:p>
    <w:p w:rsidR="001C36FC" w:rsidRDefault="0034133A" w:rsidP="0002358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De voormelde tussentijd van minimum 3 maanden tussen 2 metingen kan eventueel teruggebracht worden tot minimum 15 dagen. In da</w:t>
      </w:r>
      <w:r w:rsidR="001C36FC">
        <w:rPr>
          <w:rFonts w:asciiTheme="minorHAnsi" w:hAnsiTheme="minorHAnsi" w:cstheme="minorHAnsi"/>
          <w:color w:val="auto"/>
          <w:sz w:val="22"/>
          <w:szCs w:val="22"/>
          <w:lang w:val="nl-BE"/>
        </w:rPr>
        <w:t>t geval zal de verzekeringstege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moetkoming toegekend worden voor een periode van 4 maanden, die slechts kan verlengd worden indien</w:t>
      </w:r>
      <w:r w:rsidR="00995171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de patiënt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bij een derde meting minimum 3 maanden na de eerste nog steeds aan bovenvermelde voorwaarden voldoet.</w:t>
      </w:r>
    </w:p>
    <w:p w:rsidR="001C36FC" w:rsidRDefault="001C36FC" w:rsidP="00934EF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</w:p>
    <w:p w:rsidR="00E86322" w:rsidRDefault="00023584" w:rsidP="0002358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3) </w:t>
      </w:r>
      <w:r w:rsidR="0034133A"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ofwel een persoon met mucoviscidosis die </w:t>
      </w:r>
    </w:p>
    <w:p w:rsidR="00E86322" w:rsidRDefault="0034133A" w:rsidP="00E86322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in rust en in omgevingslucht en buiten een periode van exacerbatie een PaO</w:t>
      </w:r>
      <w:r w:rsidRPr="00995171">
        <w:rPr>
          <w:rFonts w:asciiTheme="minorHAnsi" w:hAnsiTheme="minorHAnsi" w:cstheme="minorHAnsi"/>
          <w:color w:val="auto"/>
          <w:sz w:val="22"/>
          <w:szCs w:val="22"/>
          <w:vertAlign w:val="subscript"/>
          <w:lang w:val="nl-BE"/>
        </w:rPr>
        <w:t>2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vertoont van &lt; 65 mm Hg</w:t>
      </w:r>
      <w:r w:rsidR="00E86322">
        <w:rPr>
          <w:rFonts w:asciiTheme="minorHAnsi" w:hAnsiTheme="minorHAnsi" w:cstheme="minorHAnsi"/>
          <w:color w:val="auto"/>
          <w:sz w:val="22"/>
          <w:szCs w:val="22"/>
          <w:lang w:val="nl-BE"/>
        </w:rPr>
        <w:t>,</w:t>
      </w:r>
    </w:p>
    <w:p w:rsidR="00E86322" w:rsidRDefault="0034133A" w:rsidP="00E86322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en/of bij de 6 minuten wandeltest in omgevingslucht een SaO</w:t>
      </w:r>
      <w:r w:rsidRPr="00995171">
        <w:rPr>
          <w:rFonts w:asciiTheme="minorHAnsi" w:hAnsiTheme="minorHAnsi" w:cstheme="minorHAnsi"/>
          <w:color w:val="auto"/>
          <w:sz w:val="22"/>
          <w:szCs w:val="22"/>
          <w:vertAlign w:val="subscript"/>
          <w:lang w:val="nl-BE"/>
        </w:rPr>
        <w:t>2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vertoont van </w:t>
      </w:r>
      <w:r w:rsidR="00E86322">
        <w:rPr>
          <w:rFonts w:asciiTheme="minorHAnsi" w:hAnsiTheme="minorHAnsi" w:cstheme="minorHAnsi"/>
          <w:color w:val="auto"/>
          <w:sz w:val="22"/>
          <w:szCs w:val="22"/>
          <w:lang w:val="nl-BE"/>
        </w:rPr>
        <w:t>&lt; 88 %</w:t>
      </w:r>
      <w:r w:rsidR="00E566E5">
        <w:rPr>
          <w:rFonts w:asciiTheme="minorHAnsi" w:hAnsiTheme="minorHAnsi" w:cstheme="minorHAnsi"/>
          <w:color w:val="auto"/>
          <w:sz w:val="22"/>
          <w:szCs w:val="22"/>
          <w:lang w:val="nl-BE"/>
        </w:rPr>
        <w:t>.</w:t>
      </w:r>
    </w:p>
    <w:p w:rsidR="00E86322" w:rsidRDefault="00E86322" w:rsidP="0002358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</w:p>
    <w:p w:rsidR="0034133A" w:rsidRPr="00934EFD" w:rsidRDefault="002173F5" w:rsidP="0002358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nl-BE"/>
        </w:rPr>
        <w:t>Indien de patiënt</w:t>
      </w:r>
      <w:r w:rsidR="0034133A"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continu een zuurstofdebiet van ≥ 4 liter per mi</w:t>
      </w:r>
      <w:r>
        <w:rPr>
          <w:rFonts w:asciiTheme="minorHAnsi" w:hAnsiTheme="minorHAnsi" w:cstheme="minorHAnsi"/>
          <w:color w:val="auto"/>
          <w:sz w:val="22"/>
          <w:szCs w:val="22"/>
          <w:lang w:val="nl-BE"/>
        </w:rPr>
        <w:t>nuut nodig heeft, valt deze patiënt</w:t>
      </w:r>
      <w:r w:rsidR="0034133A"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onder de to</w:t>
      </w:r>
      <w:r w:rsidR="0034133A"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e</w:t>
      </w:r>
      <w:r w:rsidR="00E566E5">
        <w:rPr>
          <w:rFonts w:asciiTheme="minorHAnsi" w:hAnsiTheme="minorHAnsi" w:cstheme="minorHAnsi"/>
          <w:color w:val="auto"/>
          <w:sz w:val="22"/>
          <w:szCs w:val="22"/>
          <w:lang w:val="nl-BE"/>
        </w:rPr>
        <w:t>passing van § 4.</w:t>
      </w:r>
    </w:p>
    <w:p w:rsidR="0034133A" w:rsidRPr="00934EFD" w:rsidRDefault="0034133A" w:rsidP="00934EF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</w:p>
    <w:p w:rsidR="0034133A" w:rsidRPr="00995171" w:rsidRDefault="00727F36" w:rsidP="00934EF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  <w:bookmarkStart w:id="0" w:name="_GoBack"/>
      <w:bookmarkEnd w:id="0"/>
      <w:r w:rsidRPr="00F42A55">
        <w:rPr>
          <w:rFonts w:asciiTheme="minorHAnsi" w:hAnsiTheme="minorHAnsi" w:cstheme="minorHAnsi"/>
          <w:b/>
          <w:bCs/>
          <w:color w:val="auto"/>
          <w:sz w:val="22"/>
          <w:szCs w:val="22"/>
          <w:lang w:val="nl-BE"/>
        </w:rPr>
        <w:t>§ 4.</w:t>
      </w:r>
      <w:r w:rsidRPr="00F42A55">
        <w:rPr>
          <w:rFonts w:asciiTheme="minorHAnsi" w:hAnsiTheme="minorHAnsi" w:cstheme="minorHAnsi"/>
          <w:bCs/>
          <w:color w:val="auto"/>
          <w:sz w:val="22"/>
          <w:szCs w:val="22"/>
          <w:lang w:val="nl-BE"/>
        </w:rPr>
        <w:t xml:space="preserve"> </w:t>
      </w:r>
      <w:r w:rsidR="003665A7" w:rsidRPr="00F42A55">
        <w:rPr>
          <w:rFonts w:asciiTheme="minorHAnsi" w:hAnsiTheme="minorHAnsi" w:cstheme="minorHAnsi"/>
          <w:b/>
          <w:bCs/>
          <w:color w:val="auto"/>
          <w:sz w:val="22"/>
          <w:szCs w:val="22"/>
          <w:lang w:val="nl-BE"/>
        </w:rPr>
        <w:t>U kunt</w:t>
      </w:r>
      <w:r w:rsidR="001C36FC" w:rsidRPr="00F42A55">
        <w:rPr>
          <w:rFonts w:asciiTheme="minorHAnsi" w:hAnsiTheme="minorHAnsi" w:cstheme="minorHAnsi"/>
          <w:b/>
          <w:bCs/>
          <w:color w:val="auto"/>
          <w:sz w:val="22"/>
          <w:szCs w:val="22"/>
          <w:lang w:val="nl-BE"/>
        </w:rPr>
        <w:t xml:space="preserve"> behandeld worden met</w:t>
      </w:r>
      <w:r w:rsidR="0034133A" w:rsidRPr="007009D2">
        <w:rPr>
          <w:rFonts w:asciiTheme="minorHAnsi" w:hAnsiTheme="minorHAnsi" w:cstheme="minorHAnsi"/>
          <w:b/>
          <w:bCs/>
          <w:color w:val="auto"/>
          <w:sz w:val="22"/>
          <w:szCs w:val="22"/>
          <w:lang w:val="nl-BE"/>
        </w:rPr>
        <w:t xml:space="preserve"> </w:t>
      </w:r>
      <w:r w:rsidR="0034133A" w:rsidRPr="00130EF1">
        <w:rPr>
          <w:rFonts w:asciiTheme="minorHAnsi" w:hAnsiTheme="minorHAnsi" w:cstheme="minorHAnsi"/>
          <w:b/>
          <w:i/>
          <w:color w:val="auto"/>
          <w:sz w:val="22"/>
          <w:szCs w:val="22"/>
          <w:lang w:val="nl-BE"/>
        </w:rPr>
        <w:t>langdurige zuurstoftherapie thuis met vloeibare zuur</w:t>
      </w:r>
      <w:r w:rsidR="001C36FC" w:rsidRPr="00130EF1">
        <w:rPr>
          <w:rFonts w:asciiTheme="minorHAnsi" w:hAnsiTheme="minorHAnsi" w:cstheme="minorHAnsi"/>
          <w:b/>
          <w:i/>
          <w:color w:val="auto"/>
          <w:sz w:val="22"/>
          <w:szCs w:val="22"/>
          <w:lang w:val="nl-BE"/>
        </w:rPr>
        <w:t>stof</w:t>
      </w:r>
      <w:r w:rsidR="001C36FC" w:rsidRPr="00995171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</w:t>
      </w:r>
      <w:r w:rsidR="003665A7">
        <w:rPr>
          <w:rFonts w:asciiTheme="minorHAnsi" w:hAnsiTheme="minorHAnsi" w:cstheme="minorHAnsi"/>
          <w:color w:val="auto"/>
          <w:sz w:val="22"/>
          <w:szCs w:val="22"/>
          <w:lang w:val="nl-BE"/>
        </w:rPr>
        <w:t>indien</w:t>
      </w:r>
      <w:r w:rsidR="001C36FC" w:rsidRPr="00995171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u</w:t>
      </w:r>
      <w:r w:rsidR="000372E0">
        <w:rPr>
          <w:rFonts w:asciiTheme="minorHAnsi" w:hAnsiTheme="minorHAnsi" w:cstheme="minorHAnsi"/>
          <w:color w:val="auto"/>
          <w:sz w:val="22"/>
          <w:szCs w:val="22"/>
          <w:lang w:val="nl-BE"/>
        </w:rPr>
        <w:t>:</w:t>
      </w:r>
    </w:p>
    <w:p w:rsidR="00533679" w:rsidRDefault="00533679" w:rsidP="00934EFD">
      <w:pPr>
        <w:pStyle w:val="Default"/>
        <w:spacing w:after="17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</w:p>
    <w:p w:rsidR="007B7137" w:rsidRDefault="00023584" w:rsidP="00023584">
      <w:pPr>
        <w:pStyle w:val="Default"/>
        <w:spacing w:after="17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1) </w:t>
      </w:r>
      <w:r w:rsidR="00995171">
        <w:rPr>
          <w:rFonts w:asciiTheme="minorHAnsi" w:hAnsiTheme="minorHAnsi" w:cstheme="minorHAnsi"/>
          <w:color w:val="auto"/>
          <w:sz w:val="22"/>
          <w:szCs w:val="22"/>
          <w:lang w:val="nl-BE"/>
        </w:rPr>
        <w:t>ofwel een patiënt</w:t>
      </w:r>
      <w:r w:rsidR="0034133A"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</w:t>
      </w:r>
      <w:r w:rsidR="003665A7" w:rsidRPr="00E66544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bent </w:t>
      </w:r>
      <w:r w:rsidR="0034133A" w:rsidRPr="00E66544">
        <w:rPr>
          <w:rFonts w:asciiTheme="minorHAnsi" w:hAnsiTheme="minorHAnsi" w:cstheme="minorHAnsi"/>
          <w:color w:val="auto"/>
          <w:sz w:val="22"/>
          <w:szCs w:val="22"/>
          <w:lang w:val="nl-BE"/>
        </w:rPr>
        <w:t>met ademhalingsinsufficië</w:t>
      </w:r>
      <w:r w:rsidR="00A90815" w:rsidRPr="00E66544">
        <w:rPr>
          <w:rFonts w:asciiTheme="minorHAnsi" w:hAnsiTheme="minorHAnsi" w:cstheme="minorHAnsi"/>
          <w:color w:val="auto"/>
          <w:sz w:val="22"/>
          <w:szCs w:val="22"/>
          <w:lang w:val="nl-BE"/>
        </w:rPr>
        <w:t>ntie die</w:t>
      </w:r>
      <w:r w:rsidR="00A90815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continu een zuurstofde</w:t>
      </w:r>
      <w:r w:rsidR="0034133A"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biet van ≥ 4 liter per minuut vergt en die b</w:t>
      </w:r>
      <w:r w:rsidR="000372E0">
        <w:rPr>
          <w:rFonts w:asciiTheme="minorHAnsi" w:hAnsiTheme="minorHAnsi" w:cstheme="minorHAnsi"/>
          <w:color w:val="auto"/>
          <w:sz w:val="22"/>
          <w:szCs w:val="22"/>
          <w:lang w:val="nl-BE"/>
        </w:rPr>
        <w:t>eantwoordt aan</w:t>
      </w:r>
    </w:p>
    <w:p w:rsidR="007B7137" w:rsidRDefault="0034133A" w:rsidP="007B7137">
      <w:pPr>
        <w:pStyle w:val="Default"/>
        <w:numPr>
          <w:ilvl w:val="0"/>
          <w:numId w:val="20"/>
        </w:numPr>
        <w:spacing w:after="17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hetzij de criteria van § 1, 2) of § 1,</w:t>
      </w:r>
      <w:r w:rsidR="002173F5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3)</w:t>
      </w:r>
      <w:r w:rsidR="001D1693">
        <w:rPr>
          <w:rFonts w:asciiTheme="minorHAnsi" w:hAnsiTheme="minorHAnsi" w:cstheme="minorHAnsi"/>
          <w:color w:val="auto"/>
          <w:sz w:val="22"/>
          <w:szCs w:val="22"/>
          <w:lang w:val="nl-BE"/>
        </w:rPr>
        <w:t>,</w:t>
      </w:r>
    </w:p>
    <w:p w:rsidR="0034133A" w:rsidRPr="00934EFD" w:rsidRDefault="0034133A" w:rsidP="007B7137">
      <w:pPr>
        <w:pStyle w:val="Default"/>
        <w:numPr>
          <w:ilvl w:val="0"/>
          <w:numId w:val="20"/>
        </w:numPr>
        <w:spacing w:after="17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hetzij de </w:t>
      </w:r>
      <w:r w:rsidR="002173F5">
        <w:rPr>
          <w:rFonts w:asciiTheme="minorHAnsi" w:hAnsiTheme="minorHAnsi" w:cstheme="minorHAnsi"/>
          <w:color w:val="auto"/>
          <w:sz w:val="22"/>
          <w:szCs w:val="22"/>
          <w:lang w:val="nl-BE"/>
        </w:rPr>
        <w:t>criteria van § 3, 3)</w:t>
      </w:r>
      <w:r w:rsidR="007B7137">
        <w:rPr>
          <w:rFonts w:asciiTheme="minorHAnsi" w:hAnsiTheme="minorHAnsi" w:cstheme="minorHAnsi"/>
          <w:color w:val="auto"/>
          <w:sz w:val="22"/>
          <w:szCs w:val="22"/>
          <w:lang w:val="nl-BE"/>
        </w:rPr>
        <w:t>.</w:t>
      </w:r>
    </w:p>
    <w:p w:rsidR="00023584" w:rsidRDefault="00023584" w:rsidP="0002358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</w:p>
    <w:p w:rsidR="0034133A" w:rsidRPr="00934EFD" w:rsidRDefault="00023584" w:rsidP="0002358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2) </w:t>
      </w:r>
      <w:r w:rsidR="0034133A"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ofwel een kind (jonger dan 3 jaar) </w:t>
      </w:r>
      <w:r w:rsidR="003665A7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bent </w:t>
      </w:r>
      <w:r w:rsidR="0034133A"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dat tijdens de slaap een zuurstofsaturatie (SaO</w:t>
      </w:r>
      <w:r w:rsidR="0034133A" w:rsidRPr="00A90815">
        <w:rPr>
          <w:rFonts w:asciiTheme="minorHAnsi" w:hAnsiTheme="minorHAnsi" w:cstheme="minorHAnsi"/>
          <w:color w:val="auto"/>
          <w:sz w:val="22"/>
          <w:szCs w:val="22"/>
          <w:vertAlign w:val="subscript"/>
          <w:lang w:val="nl-BE"/>
        </w:rPr>
        <w:t>2</w:t>
      </w:r>
      <w:r w:rsidR="0034133A"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) van &lt; 93 % vertoont gedurende tenminste 1 uur, ofwel een kind (jonger dan 3 jaar) </w:t>
      </w:r>
      <w:r w:rsidR="00A23C09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bent </w:t>
      </w:r>
      <w:r w:rsidR="0034133A"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dat een PaO</w:t>
      </w:r>
      <w:r w:rsidR="0034133A" w:rsidRPr="00A90815">
        <w:rPr>
          <w:rFonts w:asciiTheme="minorHAnsi" w:hAnsiTheme="minorHAnsi" w:cstheme="minorHAnsi"/>
          <w:color w:val="auto"/>
          <w:sz w:val="22"/>
          <w:szCs w:val="22"/>
          <w:vertAlign w:val="subscript"/>
          <w:lang w:val="nl-BE"/>
        </w:rPr>
        <w:t>2</w:t>
      </w:r>
      <w:r w:rsidR="0034133A"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≤ 55 mm Hg (7,33 K Pa) vertoont en/of tijdens een zuurstofreductietest een desaturatie vertoont van &lt; 93 % gedurende 5 opeenvolgende minuten, indien het zuurstofdebiet dat dit kind nodig heeft</w:t>
      </w:r>
      <w:r w:rsidR="0041492E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≤ 2 liter per minuut bedraagt.</w:t>
      </w:r>
    </w:p>
    <w:p w:rsidR="0034133A" w:rsidRPr="00934EFD" w:rsidRDefault="0034133A" w:rsidP="00934EF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</w:p>
    <w:p w:rsidR="0034133A" w:rsidRDefault="00727F36" w:rsidP="00934EF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  <w:r w:rsidRPr="00C06031">
        <w:rPr>
          <w:rFonts w:asciiTheme="minorHAnsi" w:hAnsiTheme="minorHAnsi" w:cstheme="minorHAnsi"/>
          <w:b/>
          <w:bCs/>
          <w:color w:val="auto"/>
          <w:sz w:val="22"/>
          <w:szCs w:val="22"/>
          <w:lang w:val="nl-BE"/>
        </w:rPr>
        <w:lastRenderedPageBreak/>
        <w:t>§ 5.</w:t>
      </w:r>
      <w:r w:rsidRPr="00C06031">
        <w:rPr>
          <w:rFonts w:asciiTheme="minorHAnsi" w:hAnsiTheme="minorHAnsi" w:cstheme="minorHAnsi"/>
          <w:bCs/>
          <w:color w:val="auto"/>
          <w:sz w:val="22"/>
          <w:szCs w:val="22"/>
          <w:lang w:val="nl-BE"/>
        </w:rPr>
        <w:t xml:space="preserve"> </w:t>
      </w:r>
      <w:r w:rsidR="003665A7" w:rsidRPr="00C06031">
        <w:rPr>
          <w:rFonts w:asciiTheme="minorHAnsi" w:hAnsiTheme="minorHAnsi" w:cstheme="minorHAnsi"/>
          <w:b/>
          <w:bCs/>
          <w:color w:val="auto"/>
          <w:sz w:val="22"/>
          <w:szCs w:val="22"/>
          <w:lang w:val="nl-BE"/>
        </w:rPr>
        <w:t>U</w:t>
      </w:r>
      <w:r w:rsidR="006A62BD" w:rsidRPr="00C06031">
        <w:rPr>
          <w:rFonts w:asciiTheme="minorHAnsi" w:hAnsiTheme="minorHAnsi" w:cstheme="minorHAnsi"/>
          <w:b/>
          <w:bCs/>
          <w:color w:val="auto"/>
          <w:sz w:val="22"/>
          <w:szCs w:val="22"/>
          <w:lang w:val="nl-BE"/>
        </w:rPr>
        <w:t xml:space="preserve"> </w:t>
      </w:r>
      <w:r w:rsidR="00437918" w:rsidRPr="00C06031">
        <w:rPr>
          <w:rFonts w:asciiTheme="minorHAnsi" w:hAnsiTheme="minorHAnsi" w:cstheme="minorHAnsi"/>
          <w:b/>
          <w:bCs/>
          <w:color w:val="auto"/>
          <w:sz w:val="22"/>
          <w:szCs w:val="22"/>
          <w:lang w:val="nl-BE"/>
        </w:rPr>
        <w:t xml:space="preserve">kunt behandeld worden </w:t>
      </w:r>
      <w:r w:rsidR="006A62BD" w:rsidRPr="00C06031">
        <w:rPr>
          <w:rFonts w:asciiTheme="minorHAnsi" w:hAnsiTheme="minorHAnsi" w:cstheme="minorHAnsi"/>
          <w:b/>
          <w:bCs/>
          <w:color w:val="auto"/>
          <w:sz w:val="22"/>
          <w:szCs w:val="22"/>
          <w:lang w:val="nl-BE"/>
        </w:rPr>
        <w:t xml:space="preserve">met </w:t>
      </w:r>
      <w:r w:rsidR="0034133A" w:rsidRPr="00C06031">
        <w:rPr>
          <w:rFonts w:asciiTheme="minorHAnsi" w:hAnsiTheme="minorHAnsi" w:cstheme="minorHAnsi"/>
          <w:b/>
          <w:i/>
          <w:color w:val="auto"/>
          <w:sz w:val="22"/>
          <w:szCs w:val="22"/>
          <w:lang w:val="nl-BE"/>
        </w:rPr>
        <w:t>langdurige</w:t>
      </w:r>
      <w:r w:rsidR="0034133A" w:rsidRPr="00130EF1">
        <w:rPr>
          <w:rFonts w:asciiTheme="minorHAnsi" w:hAnsiTheme="minorHAnsi" w:cstheme="minorHAnsi"/>
          <w:b/>
          <w:i/>
          <w:color w:val="auto"/>
          <w:sz w:val="22"/>
          <w:szCs w:val="22"/>
          <w:lang w:val="nl-BE"/>
        </w:rPr>
        <w:t xml:space="preserve"> zuurstoftherapie thuis met uitsluitend een draagbare zuursto</w:t>
      </w:r>
      <w:r w:rsidR="0034133A" w:rsidRPr="00130EF1">
        <w:rPr>
          <w:rFonts w:asciiTheme="minorHAnsi" w:hAnsiTheme="minorHAnsi" w:cstheme="minorHAnsi"/>
          <w:b/>
          <w:i/>
          <w:color w:val="auto"/>
          <w:sz w:val="22"/>
          <w:szCs w:val="22"/>
          <w:lang w:val="nl-BE"/>
        </w:rPr>
        <w:t>f</w:t>
      </w:r>
      <w:r w:rsidR="0034133A" w:rsidRPr="00130EF1">
        <w:rPr>
          <w:rFonts w:asciiTheme="minorHAnsi" w:hAnsiTheme="minorHAnsi" w:cstheme="minorHAnsi"/>
          <w:b/>
          <w:i/>
          <w:color w:val="auto"/>
          <w:sz w:val="22"/>
          <w:szCs w:val="22"/>
          <w:lang w:val="nl-BE"/>
        </w:rPr>
        <w:t>concentrator</w:t>
      </w:r>
      <w:r w:rsidR="0034133A"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, </w:t>
      </w:r>
      <w:r w:rsidR="003665A7">
        <w:rPr>
          <w:rFonts w:asciiTheme="minorHAnsi" w:hAnsiTheme="minorHAnsi" w:cstheme="minorHAnsi"/>
          <w:color w:val="auto"/>
          <w:sz w:val="22"/>
          <w:szCs w:val="22"/>
          <w:lang w:val="nl-BE"/>
        </w:rPr>
        <w:t>indien u</w:t>
      </w:r>
      <w:r w:rsidR="003665A7"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</w:t>
      </w:r>
      <w:r w:rsidR="006B6969">
        <w:rPr>
          <w:rFonts w:asciiTheme="minorHAnsi" w:hAnsiTheme="minorHAnsi" w:cstheme="minorHAnsi"/>
          <w:color w:val="auto"/>
          <w:sz w:val="22"/>
          <w:szCs w:val="22"/>
          <w:lang w:val="nl-BE"/>
        </w:rPr>
        <w:t>een patiënt</w:t>
      </w:r>
      <w:r w:rsidR="0034133A"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</w:t>
      </w:r>
      <w:r w:rsidR="003665A7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bent </w:t>
      </w:r>
      <w:r w:rsidR="0034133A"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die niet beantwoordt </w:t>
      </w:r>
      <w:r w:rsidR="006A62BD">
        <w:rPr>
          <w:rFonts w:asciiTheme="minorHAnsi" w:hAnsiTheme="minorHAnsi" w:cstheme="minorHAnsi"/>
          <w:color w:val="auto"/>
          <w:sz w:val="22"/>
          <w:szCs w:val="22"/>
          <w:lang w:val="nl-BE"/>
        </w:rPr>
        <w:t>aan de voorwaarden van § 1 maar</w:t>
      </w:r>
      <w:r w:rsidR="0034133A"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: </w:t>
      </w:r>
    </w:p>
    <w:p w:rsidR="00533679" w:rsidRPr="00934EFD" w:rsidRDefault="00533679" w:rsidP="00934EF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</w:p>
    <w:p w:rsidR="0034133A" w:rsidRPr="00934EFD" w:rsidRDefault="0034133A" w:rsidP="000F33ED">
      <w:pPr>
        <w:pStyle w:val="Default"/>
        <w:numPr>
          <w:ilvl w:val="0"/>
          <w:numId w:val="5"/>
        </w:numPr>
        <w:spacing w:after="31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die desatureert bij inspanning ten gevolge van een op basis van een CT-scan of NMR-scan gedocume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n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teerde parenchymateuze lon</w:t>
      </w:r>
      <w:r w:rsidR="006A62BD">
        <w:rPr>
          <w:rFonts w:asciiTheme="minorHAnsi" w:hAnsiTheme="minorHAnsi" w:cstheme="minorHAnsi"/>
          <w:color w:val="auto"/>
          <w:sz w:val="22"/>
          <w:szCs w:val="22"/>
          <w:lang w:val="nl-BE"/>
        </w:rPr>
        <w:t>gafwijking (zoals fibrose en em</w:t>
      </w:r>
      <w:r w:rsidR="0041492E">
        <w:rPr>
          <w:rFonts w:asciiTheme="minorHAnsi" w:hAnsiTheme="minorHAnsi" w:cstheme="minorHAnsi"/>
          <w:color w:val="auto"/>
          <w:sz w:val="22"/>
          <w:szCs w:val="22"/>
          <w:lang w:val="nl-BE"/>
        </w:rPr>
        <w:t>fyseem),</w:t>
      </w:r>
    </w:p>
    <w:p w:rsidR="0034133A" w:rsidRPr="00934EFD" w:rsidRDefault="0034133A" w:rsidP="000F33ED">
      <w:pPr>
        <w:pStyle w:val="Default"/>
        <w:numPr>
          <w:ilvl w:val="0"/>
          <w:numId w:val="5"/>
        </w:numPr>
        <w:spacing w:after="31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die een lage diffusiecapaciteit (DLCO &lt; 40 %) vertoont en/of een ESW (FEV</w:t>
      </w:r>
      <w:r w:rsidRPr="006A62BD">
        <w:rPr>
          <w:rFonts w:asciiTheme="minorHAnsi" w:hAnsiTheme="minorHAnsi" w:cstheme="minorHAnsi"/>
          <w:color w:val="auto"/>
          <w:sz w:val="22"/>
          <w:szCs w:val="22"/>
          <w:vertAlign w:val="subscript"/>
          <w:lang w:val="nl-BE"/>
        </w:rPr>
        <w:t>1</w:t>
      </w:r>
      <w:r w:rsidR="0041492E">
        <w:rPr>
          <w:rFonts w:asciiTheme="minorHAnsi" w:hAnsiTheme="minorHAnsi" w:cstheme="minorHAnsi"/>
          <w:color w:val="auto"/>
          <w:sz w:val="22"/>
          <w:szCs w:val="22"/>
          <w:lang w:val="nl-BE"/>
        </w:rPr>
        <w:t>) &lt; 30 % vertoont,</w:t>
      </w:r>
    </w:p>
    <w:p w:rsidR="0034133A" w:rsidRPr="00C06031" w:rsidRDefault="0034133A" w:rsidP="000F33ED">
      <w:pPr>
        <w:pStyle w:val="Default"/>
        <w:numPr>
          <w:ilvl w:val="0"/>
          <w:numId w:val="5"/>
        </w:numPr>
        <w:spacing w:after="31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die overdag, bij de 6 minuten wandeltest een SaO</w:t>
      </w:r>
      <w:r w:rsidRPr="000F33ED">
        <w:rPr>
          <w:rFonts w:asciiTheme="minorHAnsi" w:hAnsiTheme="minorHAnsi" w:cstheme="minorHAnsi"/>
          <w:color w:val="auto"/>
          <w:sz w:val="22"/>
          <w:szCs w:val="22"/>
          <w:vertAlign w:val="subscript"/>
          <w:lang w:val="nl-BE"/>
        </w:rPr>
        <w:t>2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van &lt; 88 % vertoont en dit bij 2 metingen met een tu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s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sentijd van minimum 3 ma</w:t>
      </w:r>
      <w:r w:rsidR="000F33ED">
        <w:rPr>
          <w:rFonts w:asciiTheme="minorHAnsi" w:hAnsiTheme="minorHAnsi" w:cstheme="minorHAnsi"/>
          <w:color w:val="auto"/>
          <w:sz w:val="22"/>
          <w:szCs w:val="22"/>
          <w:lang w:val="nl-BE"/>
        </w:rPr>
        <w:t>anden, verricht buiten acute opstoten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; de evolutie van de SaO</w:t>
      </w:r>
      <w:r w:rsidRPr="000F33ED">
        <w:rPr>
          <w:rFonts w:asciiTheme="minorHAnsi" w:hAnsiTheme="minorHAnsi" w:cstheme="minorHAnsi"/>
          <w:color w:val="auto"/>
          <w:sz w:val="22"/>
          <w:szCs w:val="22"/>
          <w:vertAlign w:val="subscript"/>
          <w:lang w:val="nl-BE"/>
        </w:rPr>
        <w:t>2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-waarden ged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u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rende de volledige 6 minuten van de wandeltest dient gedocumenteerd te </w:t>
      </w:r>
      <w:r w:rsidRPr="00C06031">
        <w:rPr>
          <w:rFonts w:asciiTheme="minorHAnsi" w:hAnsiTheme="minorHAnsi" w:cstheme="minorHAnsi"/>
          <w:color w:val="auto"/>
          <w:sz w:val="22"/>
          <w:szCs w:val="22"/>
          <w:lang w:val="nl-BE"/>
        </w:rPr>
        <w:t>worden met een continue sat</w:t>
      </w:r>
      <w:r w:rsidRPr="00C06031">
        <w:rPr>
          <w:rFonts w:asciiTheme="minorHAnsi" w:hAnsiTheme="minorHAnsi" w:cstheme="minorHAnsi"/>
          <w:color w:val="auto"/>
          <w:sz w:val="22"/>
          <w:szCs w:val="22"/>
          <w:lang w:val="nl-BE"/>
        </w:rPr>
        <w:t>u</w:t>
      </w:r>
      <w:r w:rsidRPr="00C06031">
        <w:rPr>
          <w:rFonts w:asciiTheme="minorHAnsi" w:hAnsiTheme="minorHAnsi" w:cstheme="minorHAnsi"/>
          <w:color w:val="auto"/>
          <w:sz w:val="22"/>
          <w:szCs w:val="22"/>
          <w:lang w:val="nl-BE"/>
        </w:rPr>
        <w:t>ratiegrafiek waarvan de pri</w:t>
      </w:r>
      <w:r w:rsidR="000F33ED" w:rsidRPr="00C06031">
        <w:rPr>
          <w:rFonts w:asciiTheme="minorHAnsi" w:hAnsiTheme="minorHAnsi" w:cstheme="minorHAnsi"/>
          <w:color w:val="auto"/>
          <w:sz w:val="22"/>
          <w:szCs w:val="22"/>
          <w:lang w:val="nl-BE"/>
        </w:rPr>
        <w:t>nt bij de</w:t>
      </w:r>
      <w:r w:rsidRPr="00C06031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ind</w:t>
      </w:r>
      <w:r w:rsidR="000F33ED" w:rsidRPr="00C06031">
        <w:rPr>
          <w:rFonts w:asciiTheme="minorHAnsi" w:hAnsiTheme="minorHAnsi" w:cstheme="minorHAnsi"/>
          <w:color w:val="auto"/>
          <w:sz w:val="22"/>
          <w:szCs w:val="22"/>
          <w:lang w:val="nl-BE"/>
        </w:rPr>
        <w:t>ividuele aanvraag om tenlasteneming moet worden gevoegd</w:t>
      </w:r>
      <w:r w:rsidR="0041492E">
        <w:rPr>
          <w:rFonts w:asciiTheme="minorHAnsi" w:hAnsiTheme="minorHAnsi" w:cstheme="minorHAnsi"/>
          <w:color w:val="auto"/>
          <w:sz w:val="22"/>
          <w:szCs w:val="22"/>
          <w:lang w:val="nl-BE"/>
        </w:rPr>
        <w:t>;</w:t>
      </w:r>
    </w:p>
    <w:p w:rsidR="0034133A" w:rsidRPr="00C06031" w:rsidRDefault="0034133A" w:rsidP="000F33ED">
      <w:pPr>
        <w:pStyle w:val="Default"/>
        <w:numPr>
          <w:ilvl w:val="0"/>
          <w:numId w:val="5"/>
        </w:numPr>
        <w:spacing w:after="31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  <w:r w:rsidRPr="00C06031">
        <w:rPr>
          <w:rFonts w:asciiTheme="minorHAnsi" w:hAnsiTheme="minorHAnsi" w:cstheme="minorHAnsi"/>
          <w:color w:val="auto"/>
          <w:sz w:val="22"/>
          <w:szCs w:val="22"/>
          <w:lang w:val="nl-BE"/>
        </w:rPr>
        <w:t>die, geraamd over 1 gewone week uit zijn dagelijkse leven, gemiddeld per dag minimum 30 minuten doo</w:t>
      </w:r>
      <w:r w:rsidRPr="00C06031">
        <w:rPr>
          <w:rFonts w:asciiTheme="minorHAnsi" w:hAnsiTheme="minorHAnsi" w:cstheme="minorHAnsi"/>
          <w:color w:val="auto"/>
          <w:sz w:val="22"/>
          <w:szCs w:val="22"/>
          <w:lang w:val="nl-BE"/>
        </w:rPr>
        <w:t>r</w:t>
      </w:r>
      <w:r w:rsidRPr="00C06031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brengt buiten zijn woning, </w:t>
      </w:r>
    </w:p>
    <w:p w:rsidR="0034133A" w:rsidRPr="00934EFD" w:rsidRDefault="0034133A" w:rsidP="000F33ED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  <w:r w:rsidRPr="00C06031">
        <w:rPr>
          <w:rFonts w:asciiTheme="minorHAnsi" w:hAnsiTheme="minorHAnsi" w:cstheme="minorHAnsi"/>
          <w:color w:val="auto"/>
          <w:sz w:val="22"/>
          <w:szCs w:val="22"/>
          <w:lang w:val="nl-BE"/>
        </w:rPr>
        <w:t>bij wie een korte proeftherapie heeft aangetoon</w:t>
      </w:r>
      <w:r w:rsidR="000F33ED" w:rsidRPr="00C06031">
        <w:rPr>
          <w:rFonts w:asciiTheme="minorHAnsi" w:hAnsiTheme="minorHAnsi" w:cstheme="minorHAnsi"/>
          <w:color w:val="auto"/>
          <w:sz w:val="22"/>
          <w:szCs w:val="22"/>
          <w:lang w:val="nl-BE"/>
        </w:rPr>
        <w:t>d dat de desaturatie bij inspan</w:t>
      </w:r>
      <w:r w:rsidRPr="00C06031">
        <w:rPr>
          <w:rFonts w:asciiTheme="minorHAnsi" w:hAnsiTheme="minorHAnsi" w:cstheme="minorHAnsi"/>
          <w:color w:val="auto"/>
          <w:sz w:val="22"/>
          <w:szCs w:val="22"/>
          <w:lang w:val="nl-BE"/>
        </w:rPr>
        <w:t>ning merkelijk verbetert door zuurstofinname, wat moet blijken uit de stijging van de SaO</w:t>
      </w:r>
      <w:r w:rsidRPr="00C06031">
        <w:rPr>
          <w:rFonts w:asciiTheme="minorHAnsi" w:hAnsiTheme="minorHAnsi" w:cstheme="minorHAnsi"/>
          <w:color w:val="auto"/>
          <w:sz w:val="22"/>
          <w:szCs w:val="22"/>
          <w:vertAlign w:val="subscript"/>
          <w:lang w:val="nl-BE"/>
        </w:rPr>
        <w:t>2</w:t>
      </w:r>
      <w:r w:rsidRPr="00C06031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bij de 6 minuten wan</w:t>
      </w:r>
      <w:r w:rsidR="000F33ED" w:rsidRPr="00C06031">
        <w:rPr>
          <w:rFonts w:asciiTheme="minorHAnsi" w:hAnsiTheme="minorHAnsi" w:cstheme="minorHAnsi"/>
          <w:color w:val="auto"/>
          <w:sz w:val="22"/>
          <w:szCs w:val="22"/>
          <w:lang w:val="nl-BE"/>
        </w:rPr>
        <w:t>deltest overdag</w:t>
      </w:r>
      <w:r w:rsidRPr="00C06031">
        <w:rPr>
          <w:rFonts w:asciiTheme="minorHAnsi" w:hAnsiTheme="minorHAnsi" w:cstheme="minorHAnsi"/>
          <w:color w:val="auto"/>
          <w:sz w:val="22"/>
          <w:szCs w:val="22"/>
          <w:lang w:val="nl-BE"/>
        </w:rPr>
        <w:t>; de evolutie van de SaO</w:t>
      </w:r>
      <w:r w:rsidRPr="00C06031">
        <w:rPr>
          <w:rFonts w:asciiTheme="minorHAnsi" w:hAnsiTheme="minorHAnsi" w:cstheme="minorHAnsi"/>
          <w:color w:val="auto"/>
          <w:sz w:val="22"/>
          <w:szCs w:val="22"/>
          <w:vertAlign w:val="subscript"/>
          <w:lang w:val="nl-BE"/>
        </w:rPr>
        <w:t>2</w:t>
      </w:r>
      <w:r w:rsidR="000F33ED" w:rsidRPr="00C06031">
        <w:rPr>
          <w:rFonts w:asciiTheme="minorHAnsi" w:hAnsiTheme="minorHAnsi" w:cstheme="minorHAnsi"/>
          <w:color w:val="auto"/>
          <w:sz w:val="22"/>
          <w:szCs w:val="22"/>
          <w:lang w:val="nl-BE"/>
        </w:rPr>
        <w:t>-waarden gedu</w:t>
      </w:r>
      <w:r w:rsidRPr="00C06031">
        <w:rPr>
          <w:rFonts w:asciiTheme="minorHAnsi" w:hAnsiTheme="minorHAnsi" w:cstheme="minorHAnsi"/>
          <w:color w:val="auto"/>
          <w:sz w:val="22"/>
          <w:szCs w:val="22"/>
          <w:lang w:val="nl-BE"/>
        </w:rPr>
        <w:t>rende de volledige 6 minuten van de wandeltest me</w:t>
      </w:r>
      <w:r w:rsidR="000F33ED" w:rsidRPr="00C06031">
        <w:rPr>
          <w:rFonts w:asciiTheme="minorHAnsi" w:hAnsiTheme="minorHAnsi" w:cstheme="minorHAnsi"/>
          <w:color w:val="auto"/>
          <w:sz w:val="22"/>
          <w:szCs w:val="22"/>
          <w:lang w:val="nl-BE"/>
        </w:rPr>
        <w:t>t zuurstoftherapie dient gedocu</w:t>
      </w:r>
      <w:r w:rsidRPr="00C06031">
        <w:rPr>
          <w:rFonts w:asciiTheme="minorHAnsi" w:hAnsiTheme="minorHAnsi" w:cstheme="minorHAnsi"/>
          <w:color w:val="auto"/>
          <w:sz w:val="22"/>
          <w:szCs w:val="22"/>
          <w:lang w:val="nl-BE"/>
        </w:rPr>
        <w:t>menteerd te worden met een continue saturatiegrafiek waarvan de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print</w:t>
      </w:r>
      <w:r w:rsidR="000F33ED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bij de 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individuele aanvraag om tenl</w:t>
      </w:r>
      <w:r w:rsidR="0041492E">
        <w:rPr>
          <w:rFonts w:asciiTheme="minorHAnsi" w:hAnsiTheme="minorHAnsi" w:cstheme="minorHAnsi"/>
          <w:color w:val="auto"/>
          <w:sz w:val="22"/>
          <w:szCs w:val="22"/>
          <w:lang w:val="nl-BE"/>
        </w:rPr>
        <w:t>asteneming moet worden gevoegd.</w:t>
      </w:r>
    </w:p>
    <w:p w:rsidR="0034133A" w:rsidRPr="00934EFD" w:rsidRDefault="0034133A" w:rsidP="00934EF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</w:p>
    <w:p w:rsidR="009A00C6" w:rsidRDefault="0034133A" w:rsidP="0002358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De voormelde tussentijd van minimum 3 maanden tussen 2</w:t>
      </w:r>
      <w:r w:rsidR="009A00C6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metingen kan eventueel terugge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bracht worden tot </w:t>
      </w:r>
      <w:r w:rsidRPr="00E66544">
        <w:rPr>
          <w:rFonts w:asciiTheme="minorHAnsi" w:hAnsiTheme="minorHAnsi" w:cstheme="minorHAnsi"/>
          <w:color w:val="auto"/>
          <w:sz w:val="22"/>
          <w:szCs w:val="22"/>
          <w:lang w:val="nl-BE"/>
        </w:rPr>
        <w:t>minimum 15 dagen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. In dat geval zal de v</w:t>
      </w:r>
      <w:r w:rsidR="009A00C6">
        <w:rPr>
          <w:rFonts w:asciiTheme="minorHAnsi" w:hAnsiTheme="minorHAnsi" w:cstheme="minorHAnsi"/>
          <w:color w:val="auto"/>
          <w:sz w:val="22"/>
          <w:szCs w:val="22"/>
          <w:lang w:val="nl-BE"/>
        </w:rPr>
        <w:t>erzekeringstegemoetkoming toege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kend worden voor een periode van 4 maanden, die slechts kan verlengd</w:t>
      </w:r>
      <w:r w:rsidR="009A00C6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worden indien de patiënt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 xml:space="preserve"> bij een derde meting minimum 3 maanden na de eer</w:t>
      </w:r>
      <w:r w:rsidR="009A00C6">
        <w:rPr>
          <w:rFonts w:asciiTheme="minorHAnsi" w:hAnsiTheme="minorHAnsi" w:cstheme="minorHAnsi"/>
          <w:color w:val="auto"/>
          <w:sz w:val="22"/>
          <w:szCs w:val="22"/>
          <w:lang w:val="nl-BE"/>
        </w:rPr>
        <w:t>ste nog steeds aan bovenvermel</w:t>
      </w:r>
      <w:r w:rsidRPr="00934EFD">
        <w:rPr>
          <w:rFonts w:asciiTheme="minorHAnsi" w:hAnsiTheme="minorHAnsi" w:cstheme="minorHAnsi"/>
          <w:color w:val="auto"/>
          <w:sz w:val="22"/>
          <w:szCs w:val="22"/>
          <w:lang w:val="nl-BE"/>
        </w:rPr>
        <w:t>de voorwaarden voldoet.</w:t>
      </w:r>
    </w:p>
    <w:p w:rsidR="0034133A" w:rsidRPr="00934EFD" w:rsidRDefault="0034133A" w:rsidP="00934EF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nl-BE"/>
        </w:rPr>
      </w:pPr>
    </w:p>
    <w:sectPr w:rsidR="0034133A" w:rsidRPr="00934EFD" w:rsidSect="00694EC3">
      <w:pgSz w:w="11906" w:h="17338"/>
      <w:pgMar w:top="1289" w:right="600" w:bottom="657" w:left="104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9AA"/>
    <w:multiLevelType w:val="hybridMultilevel"/>
    <w:tmpl w:val="D05835AA"/>
    <w:lvl w:ilvl="0" w:tplc="9230B58C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727A36"/>
    <w:multiLevelType w:val="hybridMultilevel"/>
    <w:tmpl w:val="97FE992E"/>
    <w:lvl w:ilvl="0" w:tplc="9230B5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261B8"/>
    <w:multiLevelType w:val="hybridMultilevel"/>
    <w:tmpl w:val="32E043F0"/>
    <w:lvl w:ilvl="0" w:tplc="0409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16A62493"/>
    <w:multiLevelType w:val="hybridMultilevel"/>
    <w:tmpl w:val="0F6284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42869"/>
    <w:multiLevelType w:val="hybridMultilevel"/>
    <w:tmpl w:val="2DEAD61A"/>
    <w:lvl w:ilvl="0" w:tplc="040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1AC05D54"/>
    <w:multiLevelType w:val="hybridMultilevel"/>
    <w:tmpl w:val="DCE49912"/>
    <w:lvl w:ilvl="0" w:tplc="FDA2DD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92BF8"/>
    <w:multiLevelType w:val="hybridMultilevel"/>
    <w:tmpl w:val="2B1657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4B12F4"/>
    <w:multiLevelType w:val="hybridMultilevel"/>
    <w:tmpl w:val="DD047B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546D0"/>
    <w:multiLevelType w:val="hybridMultilevel"/>
    <w:tmpl w:val="371206FC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672FE"/>
    <w:multiLevelType w:val="hybridMultilevel"/>
    <w:tmpl w:val="C6AA097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CEC60B0"/>
    <w:multiLevelType w:val="hybridMultilevel"/>
    <w:tmpl w:val="1A9661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50FFC"/>
    <w:multiLevelType w:val="hybridMultilevel"/>
    <w:tmpl w:val="E84644E6"/>
    <w:lvl w:ilvl="0" w:tplc="9230B5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6B7F90"/>
    <w:multiLevelType w:val="hybridMultilevel"/>
    <w:tmpl w:val="07A25448"/>
    <w:lvl w:ilvl="0" w:tplc="9230B5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37353"/>
    <w:multiLevelType w:val="hybridMultilevel"/>
    <w:tmpl w:val="87FAF5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47D27"/>
    <w:multiLevelType w:val="hybridMultilevel"/>
    <w:tmpl w:val="2BA0E2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956F4"/>
    <w:multiLevelType w:val="hybridMultilevel"/>
    <w:tmpl w:val="8C066710"/>
    <w:lvl w:ilvl="0" w:tplc="0409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6">
    <w:nsid w:val="46600312"/>
    <w:multiLevelType w:val="hybridMultilevel"/>
    <w:tmpl w:val="469AF0CA"/>
    <w:lvl w:ilvl="0" w:tplc="040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>
    <w:nsid w:val="4B2800C2"/>
    <w:multiLevelType w:val="hybridMultilevel"/>
    <w:tmpl w:val="EFB6A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C34058"/>
    <w:multiLevelType w:val="hybridMultilevel"/>
    <w:tmpl w:val="54746398"/>
    <w:lvl w:ilvl="0" w:tplc="9230B5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544568"/>
    <w:multiLevelType w:val="hybridMultilevel"/>
    <w:tmpl w:val="BAF03E76"/>
    <w:lvl w:ilvl="0" w:tplc="1E0E580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012341"/>
    <w:multiLevelType w:val="hybridMultilevel"/>
    <w:tmpl w:val="7486DC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40E67"/>
    <w:multiLevelType w:val="hybridMultilevel"/>
    <w:tmpl w:val="4A7E3018"/>
    <w:lvl w:ilvl="0" w:tplc="9230B5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4D46EB"/>
    <w:multiLevelType w:val="hybridMultilevel"/>
    <w:tmpl w:val="F0CA37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A86937"/>
    <w:multiLevelType w:val="hybridMultilevel"/>
    <w:tmpl w:val="605C218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1A847DB"/>
    <w:multiLevelType w:val="hybridMultilevel"/>
    <w:tmpl w:val="46A6DCB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4D0419F"/>
    <w:multiLevelType w:val="hybridMultilevel"/>
    <w:tmpl w:val="920675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DA6E52"/>
    <w:multiLevelType w:val="hybridMultilevel"/>
    <w:tmpl w:val="22043BE4"/>
    <w:lvl w:ilvl="0" w:tplc="9230B5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7051A7"/>
    <w:multiLevelType w:val="hybridMultilevel"/>
    <w:tmpl w:val="198C7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45C4E"/>
    <w:multiLevelType w:val="hybridMultilevel"/>
    <w:tmpl w:val="B5D2B4C4"/>
    <w:lvl w:ilvl="0" w:tplc="9230B5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92686E"/>
    <w:multiLevelType w:val="hybridMultilevel"/>
    <w:tmpl w:val="2E4EE2CA"/>
    <w:lvl w:ilvl="0" w:tplc="040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77E02D20"/>
    <w:multiLevelType w:val="hybridMultilevel"/>
    <w:tmpl w:val="E3908854"/>
    <w:lvl w:ilvl="0" w:tplc="9230B5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843825"/>
    <w:multiLevelType w:val="hybridMultilevel"/>
    <w:tmpl w:val="EF3EC096"/>
    <w:lvl w:ilvl="0" w:tplc="1E0E580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087572"/>
    <w:multiLevelType w:val="hybridMultilevel"/>
    <w:tmpl w:val="EAC89ED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7D5578E4"/>
    <w:multiLevelType w:val="hybridMultilevel"/>
    <w:tmpl w:val="0F5CBF1A"/>
    <w:lvl w:ilvl="0" w:tplc="9230B5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6"/>
  </w:num>
  <w:num w:numId="3">
    <w:abstractNumId w:val="30"/>
  </w:num>
  <w:num w:numId="4">
    <w:abstractNumId w:val="11"/>
  </w:num>
  <w:num w:numId="5">
    <w:abstractNumId w:val="28"/>
  </w:num>
  <w:num w:numId="6">
    <w:abstractNumId w:val="22"/>
  </w:num>
  <w:num w:numId="7">
    <w:abstractNumId w:val="7"/>
  </w:num>
  <w:num w:numId="8">
    <w:abstractNumId w:val="14"/>
  </w:num>
  <w:num w:numId="9">
    <w:abstractNumId w:val="0"/>
  </w:num>
  <w:num w:numId="10">
    <w:abstractNumId w:val="1"/>
  </w:num>
  <w:num w:numId="11">
    <w:abstractNumId w:val="20"/>
  </w:num>
  <w:num w:numId="12">
    <w:abstractNumId w:val="3"/>
  </w:num>
  <w:num w:numId="13">
    <w:abstractNumId w:val="10"/>
  </w:num>
  <w:num w:numId="14">
    <w:abstractNumId w:val="17"/>
  </w:num>
  <w:num w:numId="15">
    <w:abstractNumId w:val="13"/>
  </w:num>
  <w:num w:numId="16">
    <w:abstractNumId w:val="25"/>
  </w:num>
  <w:num w:numId="17">
    <w:abstractNumId w:val="5"/>
  </w:num>
  <w:num w:numId="18">
    <w:abstractNumId w:val="8"/>
  </w:num>
  <w:num w:numId="19">
    <w:abstractNumId w:val="21"/>
  </w:num>
  <w:num w:numId="20">
    <w:abstractNumId w:val="12"/>
  </w:num>
  <w:num w:numId="21">
    <w:abstractNumId w:val="18"/>
  </w:num>
  <w:num w:numId="22">
    <w:abstractNumId w:val="6"/>
  </w:num>
  <w:num w:numId="23">
    <w:abstractNumId w:val="32"/>
  </w:num>
  <w:num w:numId="24">
    <w:abstractNumId w:val="27"/>
  </w:num>
  <w:num w:numId="25">
    <w:abstractNumId w:val="31"/>
  </w:num>
  <w:num w:numId="26">
    <w:abstractNumId w:val="24"/>
  </w:num>
  <w:num w:numId="27">
    <w:abstractNumId w:val="9"/>
  </w:num>
  <w:num w:numId="28">
    <w:abstractNumId w:val="16"/>
  </w:num>
  <w:num w:numId="29">
    <w:abstractNumId w:val="4"/>
  </w:num>
  <w:num w:numId="30">
    <w:abstractNumId w:val="2"/>
  </w:num>
  <w:num w:numId="31">
    <w:abstractNumId w:val="19"/>
  </w:num>
  <w:num w:numId="32">
    <w:abstractNumId w:val="29"/>
  </w:num>
  <w:num w:numId="33">
    <w:abstractNumId w:val="23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autoHyphenation/>
  <w:hyphenationZone w:val="425"/>
  <w:doNotHyphenateCaps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3A"/>
    <w:rsid w:val="00004FC7"/>
    <w:rsid w:val="000215F4"/>
    <w:rsid w:val="00023584"/>
    <w:rsid w:val="000372E0"/>
    <w:rsid w:val="00051FD6"/>
    <w:rsid w:val="00085C76"/>
    <w:rsid w:val="000875DD"/>
    <w:rsid w:val="000C036C"/>
    <w:rsid w:val="000E5FB7"/>
    <w:rsid w:val="000F33ED"/>
    <w:rsid w:val="00101848"/>
    <w:rsid w:val="00107595"/>
    <w:rsid w:val="00130EF1"/>
    <w:rsid w:val="00134688"/>
    <w:rsid w:val="0017101B"/>
    <w:rsid w:val="001B4E5C"/>
    <w:rsid w:val="001C36FC"/>
    <w:rsid w:val="001D1693"/>
    <w:rsid w:val="001E444F"/>
    <w:rsid w:val="002173F5"/>
    <w:rsid w:val="00236F57"/>
    <w:rsid w:val="002654D6"/>
    <w:rsid w:val="0027776A"/>
    <w:rsid w:val="002800BF"/>
    <w:rsid w:val="002A1342"/>
    <w:rsid w:val="002F0ED7"/>
    <w:rsid w:val="00331FDB"/>
    <w:rsid w:val="00336D82"/>
    <w:rsid w:val="0034133A"/>
    <w:rsid w:val="003550F5"/>
    <w:rsid w:val="00362971"/>
    <w:rsid w:val="003665A7"/>
    <w:rsid w:val="003846A8"/>
    <w:rsid w:val="00387AA8"/>
    <w:rsid w:val="003A460A"/>
    <w:rsid w:val="003A6C05"/>
    <w:rsid w:val="0041492E"/>
    <w:rsid w:val="00437918"/>
    <w:rsid w:val="0049084E"/>
    <w:rsid w:val="00515DBB"/>
    <w:rsid w:val="00524F50"/>
    <w:rsid w:val="00533679"/>
    <w:rsid w:val="0053459E"/>
    <w:rsid w:val="005555AB"/>
    <w:rsid w:val="00572072"/>
    <w:rsid w:val="005A1290"/>
    <w:rsid w:val="005C3755"/>
    <w:rsid w:val="00601D7C"/>
    <w:rsid w:val="0064107A"/>
    <w:rsid w:val="00665459"/>
    <w:rsid w:val="006738F8"/>
    <w:rsid w:val="00694EC3"/>
    <w:rsid w:val="006A208B"/>
    <w:rsid w:val="006A33DC"/>
    <w:rsid w:val="006A62BD"/>
    <w:rsid w:val="006A7D08"/>
    <w:rsid w:val="006B6969"/>
    <w:rsid w:val="006C31BD"/>
    <w:rsid w:val="006D3296"/>
    <w:rsid w:val="007009D2"/>
    <w:rsid w:val="007155D7"/>
    <w:rsid w:val="00725D5A"/>
    <w:rsid w:val="00727F36"/>
    <w:rsid w:val="007317B3"/>
    <w:rsid w:val="00752DA9"/>
    <w:rsid w:val="00752DF7"/>
    <w:rsid w:val="00776CFB"/>
    <w:rsid w:val="007B362F"/>
    <w:rsid w:val="007B7137"/>
    <w:rsid w:val="00805E34"/>
    <w:rsid w:val="008A6931"/>
    <w:rsid w:val="008C390A"/>
    <w:rsid w:val="008C4767"/>
    <w:rsid w:val="008F72BE"/>
    <w:rsid w:val="009176CC"/>
    <w:rsid w:val="00926F68"/>
    <w:rsid w:val="00934EFD"/>
    <w:rsid w:val="00964DD1"/>
    <w:rsid w:val="00982496"/>
    <w:rsid w:val="00995171"/>
    <w:rsid w:val="009A00C6"/>
    <w:rsid w:val="009B4E54"/>
    <w:rsid w:val="009E528F"/>
    <w:rsid w:val="009F2560"/>
    <w:rsid w:val="009F53E2"/>
    <w:rsid w:val="009F6144"/>
    <w:rsid w:val="00A239F2"/>
    <w:rsid w:val="00A23C09"/>
    <w:rsid w:val="00A64C84"/>
    <w:rsid w:val="00A749BD"/>
    <w:rsid w:val="00A769A8"/>
    <w:rsid w:val="00A90815"/>
    <w:rsid w:val="00AB05CE"/>
    <w:rsid w:val="00AC6FD6"/>
    <w:rsid w:val="00B05378"/>
    <w:rsid w:val="00B51126"/>
    <w:rsid w:val="00B5175F"/>
    <w:rsid w:val="00BC41DF"/>
    <w:rsid w:val="00BE3D48"/>
    <w:rsid w:val="00C06031"/>
    <w:rsid w:val="00C15DEB"/>
    <w:rsid w:val="00C41706"/>
    <w:rsid w:val="00C46E35"/>
    <w:rsid w:val="00C577D0"/>
    <w:rsid w:val="00C64AD6"/>
    <w:rsid w:val="00C90E0F"/>
    <w:rsid w:val="00C9160E"/>
    <w:rsid w:val="00C92E29"/>
    <w:rsid w:val="00CB2811"/>
    <w:rsid w:val="00CC4E6E"/>
    <w:rsid w:val="00CE1396"/>
    <w:rsid w:val="00CF2546"/>
    <w:rsid w:val="00D162E6"/>
    <w:rsid w:val="00D22EC0"/>
    <w:rsid w:val="00D6093E"/>
    <w:rsid w:val="00D72E93"/>
    <w:rsid w:val="00D77D67"/>
    <w:rsid w:val="00DA3F25"/>
    <w:rsid w:val="00DB51B3"/>
    <w:rsid w:val="00DB692B"/>
    <w:rsid w:val="00DE4A5C"/>
    <w:rsid w:val="00DE58FF"/>
    <w:rsid w:val="00E10AE8"/>
    <w:rsid w:val="00E2456D"/>
    <w:rsid w:val="00E341DF"/>
    <w:rsid w:val="00E566E5"/>
    <w:rsid w:val="00E66544"/>
    <w:rsid w:val="00E67F10"/>
    <w:rsid w:val="00E86322"/>
    <w:rsid w:val="00EA5B85"/>
    <w:rsid w:val="00ED1862"/>
    <w:rsid w:val="00F12D84"/>
    <w:rsid w:val="00F22E1E"/>
    <w:rsid w:val="00F4103B"/>
    <w:rsid w:val="00F42A55"/>
    <w:rsid w:val="00F573EB"/>
    <w:rsid w:val="00FA4120"/>
    <w:rsid w:val="00FC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13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5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4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13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5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4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2018-06-30T22:00:00+00:00</RIDocInitialCreationDate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RIDocTypeTaxHTField0 xmlns="f15eea43-7fa7-45cf-8dc0-d5244e2cd467">
      <Terms xmlns="http://schemas.microsoft.com/office/infopath/2007/PartnerControls"/>
    </RIDocTypeTaxHTField0>
    <RIDocSummary xmlns="f15eea43-7fa7-45cf-8dc0-d5244e2cd467" xsi:nil="true"/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  <TermInfo xmlns="http://schemas.microsoft.com/office/infopath/2007/PartnerControls">
          <TermName xmlns="http://schemas.microsoft.com/office/infopath/2007/PartnerControls">Hôpital général</TermName>
          <TermId xmlns="http://schemas.microsoft.com/office/infopath/2007/PartnerControls">2072517b-c14b-4631-aa17-bb49afc2ae96</TermId>
        </TermInfo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2ebaf0cf-7353-4273-b1af-236262c84494</TermId>
        </TermInfo>
      </Terms>
    </RITargetGroupTaxHTField0>
    <TaxCatchAll xmlns="61fd8d87-ea47-44bb-afd6-b4d99b1d9c1f">
      <Value>32</Value>
      <Value>62</Value>
      <Value>29</Value>
      <Value>71</Value>
      <Value>58</Value>
      <Value>24</Value>
      <Value>12</Value>
    </TaxCatchAll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06E676-4CED-46AF-B48E-E168B122302C}"/>
</file>

<file path=customXml/itemProps2.xml><?xml version="1.0" encoding="utf-8"?>
<ds:datastoreItem xmlns:ds="http://schemas.openxmlformats.org/officeDocument/2006/customXml" ds:itemID="{752178FD-BAE0-4D21-8872-52B19BD21E6B}"/>
</file>

<file path=customXml/itemProps3.xml><?xml version="1.0" encoding="utf-8"?>
<ds:datastoreItem xmlns:ds="http://schemas.openxmlformats.org/officeDocument/2006/customXml" ds:itemID="{E3AB7EE8-0D8B-4B03-8210-362540CB37F2}"/>
</file>

<file path=docProps/app.xml><?xml version="1.0" encoding="utf-8"?>
<Properties xmlns="http://schemas.openxmlformats.org/officeDocument/2006/extended-properties" xmlns:vt="http://schemas.openxmlformats.org/officeDocument/2006/docPropsVTypes">
  <Template>2BF38BE</Template>
  <TotalTime>0</TotalTime>
  <Pages>4</Pages>
  <Words>1841</Words>
  <Characters>10496</Characters>
  <Application>Microsoft Office Word</Application>
  <DocSecurity>0</DocSecurity>
  <Lines>87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12313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Langdurige zuurstoftherapie thuis - Voorwaarden voor een behandeling</dc:title>
  <dc:creator>Valérie De Meue</dc:creator>
  <cp:lastModifiedBy>Geert Verscuren</cp:lastModifiedBy>
  <cp:revision>3</cp:revision>
  <dcterms:created xsi:type="dcterms:W3CDTF">2018-06-28T09:38:00Z</dcterms:created>
  <dcterms:modified xsi:type="dcterms:W3CDTF">2018-06-28T09:53:00Z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>29;#Médecin|d8a1e59b-bcd7-4d2f-b75c-23b993f6e1ad;#24;#Mutualités|a6cbed05-adf5-4226-bcb7-ef5cdc788bf2;#71;#Centre spécialisé et centre de rééducation|129a1276-b8d3-4518-bf1d-4a51502353ec;#62;#Hôpital général|2072517b-c14b-4631-aa17-bb49afc2ae96;#58;#Patient|2ebaf0cf-7353-4273-b1af-236262c84494</vt:lpwstr>
  </property>
  <property fmtid="{D5CDD505-2E9C-101B-9397-08002B2CF9AE}" pid="3" name="RITheme">
    <vt:lpwstr>32;#Prestations de soins par …|8ec480f0-fd0c-436a-98b8-58cfcdd3f17c</vt:lpwstr>
  </property>
  <property fmtid="{D5CDD505-2E9C-101B-9397-08002B2CF9AE}" pid="4" name="RILanguage">
    <vt:lpwstr>12;#Néerlandais|1daba039-17e6-4993-bb2c-50e1d16ef364</vt:lpwstr>
  </property>
  <property fmtid="{D5CDD505-2E9C-101B-9397-08002B2CF9AE}" pid="5" name="RIDocType">
    <vt:lpwstr/>
  </property>
  <property fmtid="{D5CDD505-2E9C-101B-9397-08002B2CF9AE}" pid="6" name="ContentTypeId">
    <vt:lpwstr>0x01010068B932EBA4214624B1E6C758B674AA3900878AE0BF14248048B0F623A599AB54C9</vt:lpwstr>
  </property>
  <property fmtid="{D5CDD505-2E9C-101B-9397-08002B2CF9AE}" pid="7" name="Publication type for documents">
    <vt:lpwstr/>
  </property>
  <property fmtid="{D5CDD505-2E9C-101B-9397-08002B2CF9AE}" pid="8" name="Order">
    <vt:r8>1567000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