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7A608" w14:textId="77777777" w:rsidR="00FE30A4" w:rsidRPr="00356044" w:rsidRDefault="000D59D2" w:rsidP="00117B4C">
      <w:pPr>
        <w:jc w:val="center"/>
        <w:rPr>
          <w:rFonts w:asciiTheme="majorHAnsi" w:hAnsiTheme="majorHAnsi"/>
          <w:b/>
          <w:color w:val="0070C0"/>
          <w:sz w:val="28"/>
          <w:lang w:val="fr-FR"/>
        </w:rPr>
      </w:pPr>
      <w:r w:rsidRPr="00356044">
        <w:rPr>
          <w:rFonts w:asciiTheme="majorHAnsi" w:hAnsiTheme="majorHAnsi"/>
          <w:b/>
          <w:color w:val="0070C0"/>
          <w:sz w:val="28"/>
          <w:lang w:val="fr-FR"/>
        </w:rPr>
        <w:t>Appel à proposer des</w:t>
      </w:r>
      <w:r w:rsidR="00C9612B" w:rsidRPr="00356044">
        <w:rPr>
          <w:rFonts w:asciiTheme="majorHAnsi" w:hAnsiTheme="majorHAnsi"/>
          <w:b/>
          <w:color w:val="0070C0"/>
          <w:sz w:val="28"/>
          <w:lang w:val="fr-FR"/>
        </w:rPr>
        <w:t xml:space="preserve"> </w:t>
      </w:r>
      <w:r w:rsidRPr="00356044">
        <w:rPr>
          <w:rFonts w:asciiTheme="majorHAnsi" w:hAnsiTheme="majorHAnsi"/>
          <w:b/>
          <w:i/>
          <w:color w:val="0070C0"/>
          <w:sz w:val="32"/>
          <w:lang w:val="fr-FR"/>
        </w:rPr>
        <w:t>thème</w:t>
      </w:r>
      <w:r w:rsidR="00C9612B" w:rsidRPr="00356044">
        <w:rPr>
          <w:rFonts w:asciiTheme="majorHAnsi" w:hAnsiTheme="majorHAnsi"/>
          <w:b/>
          <w:i/>
          <w:color w:val="0070C0"/>
          <w:sz w:val="32"/>
          <w:lang w:val="fr-FR"/>
        </w:rPr>
        <w:t>s</w:t>
      </w:r>
      <w:r w:rsidR="00C9612B" w:rsidRPr="00356044">
        <w:rPr>
          <w:rFonts w:asciiTheme="majorHAnsi" w:hAnsiTheme="majorHAnsi"/>
          <w:b/>
          <w:color w:val="0070C0"/>
          <w:sz w:val="28"/>
          <w:lang w:val="fr-FR"/>
        </w:rPr>
        <w:t xml:space="preserve"> </w:t>
      </w:r>
      <w:r w:rsidRPr="00356044">
        <w:rPr>
          <w:rFonts w:asciiTheme="majorHAnsi" w:hAnsiTheme="majorHAnsi"/>
          <w:b/>
          <w:color w:val="0070C0"/>
          <w:sz w:val="28"/>
          <w:lang w:val="fr-FR"/>
        </w:rPr>
        <w:t>de</w:t>
      </w:r>
      <w:r w:rsidR="00C9612B" w:rsidRPr="00356044">
        <w:rPr>
          <w:rFonts w:asciiTheme="majorHAnsi" w:hAnsiTheme="majorHAnsi"/>
          <w:b/>
          <w:color w:val="0070C0"/>
          <w:sz w:val="28"/>
          <w:lang w:val="fr-FR"/>
        </w:rPr>
        <w:t xml:space="preserve"> </w:t>
      </w:r>
      <w:r w:rsidRPr="00356044">
        <w:rPr>
          <w:rFonts w:asciiTheme="majorHAnsi" w:hAnsiTheme="majorHAnsi"/>
          <w:b/>
          <w:color w:val="0070C0"/>
          <w:sz w:val="28"/>
          <w:lang w:val="fr-FR"/>
        </w:rPr>
        <w:t>projets pilotes</w:t>
      </w:r>
      <w:r w:rsidR="00BF01AA" w:rsidRPr="00356044">
        <w:rPr>
          <w:rFonts w:asciiTheme="majorHAnsi" w:hAnsiTheme="majorHAnsi"/>
          <w:b/>
          <w:color w:val="0070C0"/>
          <w:sz w:val="28"/>
          <w:lang w:val="fr-FR"/>
        </w:rPr>
        <w:t xml:space="preserve"> </w:t>
      </w:r>
    </w:p>
    <w:p w14:paraId="7E07A609" w14:textId="77777777" w:rsidR="008E5C4A" w:rsidRPr="00356044" w:rsidRDefault="008E5C4A" w:rsidP="00913AEA">
      <w:pPr>
        <w:jc w:val="both"/>
        <w:rPr>
          <w:rFonts w:asciiTheme="majorHAnsi" w:hAnsiTheme="majorHAnsi"/>
          <w:lang w:val="fr-FR"/>
        </w:rPr>
      </w:pPr>
    </w:p>
    <w:p w14:paraId="7E07A60A" w14:textId="77777777" w:rsidR="00A05246" w:rsidRPr="00356044" w:rsidRDefault="000D59D2" w:rsidP="00913AEA">
      <w:pPr>
        <w:jc w:val="both"/>
        <w:rPr>
          <w:rFonts w:asciiTheme="majorHAnsi" w:hAnsiTheme="majorHAnsi"/>
          <w:b/>
          <w:color w:val="0070C0"/>
          <w:sz w:val="24"/>
          <w:lang w:val="fr-FR"/>
        </w:rPr>
      </w:pPr>
      <w:r w:rsidRPr="00356044">
        <w:rPr>
          <w:rFonts w:asciiTheme="majorHAnsi" w:hAnsiTheme="majorHAnsi"/>
          <w:b/>
          <w:color w:val="0070C0"/>
          <w:sz w:val="24"/>
          <w:lang w:val="fr-FR"/>
        </w:rPr>
        <w:t>Contexte :</w:t>
      </w:r>
    </w:p>
    <w:p w14:paraId="7E07A60B" w14:textId="77777777" w:rsidR="00A05246" w:rsidRPr="00356044" w:rsidRDefault="006A2A32" w:rsidP="00913AEA">
      <w:pPr>
        <w:jc w:val="both"/>
        <w:rPr>
          <w:rFonts w:asciiTheme="majorHAnsi" w:hAnsiTheme="majorHAnsi"/>
          <w:lang w:val="fr-FR"/>
        </w:rPr>
      </w:pPr>
      <w:r w:rsidRPr="00356044">
        <w:rPr>
          <w:rFonts w:asciiTheme="majorHAnsi" w:hAnsiTheme="majorHAnsi"/>
          <w:lang w:val="fr-FR"/>
        </w:rPr>
        <w:t>Le</w:t>
      </w:r>
      <w:r w:rsidR="00A05246" w:rsidRPr="00356044">
        <w:rPr>
          <w:rFonts w:asciiTheme="majorHAnsi" w:hAnsiTheme="majorHAnsi"/>
          <w:lang w:val="fr-FR"/>
        </w:rPr>
        <w:t xml:space="preserve"> Plan </w:t>
      </w:r>
      <w:r w:rsidRPr="00356044">
        <w:rPr>
          <w:rFonts w:asciiTheme="majorHAnsi" w:hAnsiTheme="majorHAnsi"/>
          <w:lang w:val="fr-FR"/>
        </w:rPr>
        <w:t>d’approche</w:t>
      </w:r>
      <w:r w:rsidR="00A05246" w:rsidRPr="00356044">
        <w:rPr>
          <w:rFonts w:asciiTheme="majorHAnsi" w:hAnsiTheme="majorHAnsi"/>
          <w:lang w:val="fr-FR"/>
        </w:rPr>
        <w:t xml:space="preserve"> </w:t>
      </w:r>
      <w:r w:rsidRPr="00356044">
        <w:rPr>
          <w:rFonts w:asciiTheme="majorHAnsi" w:hAnsiTheme="majorHAnsi"/>
          <w:lang w:val="fr-FR"/>
        </w:rPr>
        <w:t>pour la ré</w:t>
      </w:r>
      <w:r w:rsidR="0031362D">
        <w:rPr>
          <w:rFonts w:asciiTheme="majorHAnsi" w:hAnsiTheme="majorHAnsi"/>
          <w:lang w:val="fr-FR"/>
        </w:rPr>
        <w:t xml:space="preserve">forme du financement des hôpitaux </w:t>
      </w:r>
      <w:r w:rsidRPr="00356044">
        <w:rPr>
          <w:rFonts w:asciiTheme="majorHAnsi" w:hAnsiTheme="majorHAnsi"/>
          <w:lang w:val="fr-FR"/>
        </w:rPr>
        <w:t>prévoit une mise en œuvre prudente et</w:t>
      </w:r>
      <w:r w:rsidR="00A05246" w:rsidRPr="00356044">
        <w:rPr>
          <w:rFonts w:asciiTheme="majorHAnsi" w:hAnsiTheme="majorHAnsi"/>
          <w:lang w:val="fr-FR"/>
        </w:rPr>
        <w:t xml:space="preserve"> pragmati</w:t>
      </w:r>
      <w:r w:rsidRPr="00356044">
        <w:rPr>
          <w:rFonts w:asciiTheme="majorHAnsi" w:hAnsiTheme="majorHAnsi"/>
          <w:lang w:val="fr-FR"/>
        </w:rPr>
        <w:t>qu</w:t>
      </w:r>
      <w:r w:rsidR="00A05246" w:rsidRPr="00356044">
        <w:rPr>
          <w:rFonts w:asciiTheme="majorHAnsi" w:hAnsiTheme="majorHAnsi"/>
          <w:lang w:val="fr-FR"/>
        </w:rPr>
        <w:t xml:space="preserve">e </w:t>
      </w:r>
      <w:r w:rsidRPr="00356044">
        <w:rPr>
          <w:rFonts w:asciiTheme="majorHAnsi" w:hAnsiTheme="majorHAnsi"/>
          <w:lang w:val="fr-FR"/>
        </w:rPr>
        <w:t>de nouveaux modèles d’organisation et de financement pour les soins hospitaliers</w:t>
      </w:r>
      <w:r w:rsidR="0018453A" w:rsidRPr="00356044">
        <w:rPr>
          <w:rFonts w:asciiTheme="majorHAnsi" w:hAnsiTheme="majorHAnsi"/>
          <w:lang w:val="fr-FR"/>
        </w:rPr>
        <w:t>.</w:t>
      </w:r>
      <w:r w:rsidR="00A05246" w:rsidRPr="00356044">
        <w:rPr>
          <w:rFonts w:asciiTheme="majorHAnsi" w:hAnsiTheme="majorHAnsi"/>
          <w:lang w:val="fr-FR"/>
        </w:rPr>
        <w:t xml:space="preserve"> </w:t>
      </w:r>
      <w:r w:rsidRPr="00356044">
        <w:rPr>
          <w:rFonts w:asciiTheme="majorHAnsi" w:hAnsiTheme="majorHAnsi"/>
          <w:lang w:val="fr-FR"/>
        </w:rPr>
        <w:t>L’objectif consiste à tester</w:t>
      </w:r>
      <w:r w:rsidR="00E27B68" w:rsidRPr="00356044">
        <w:rPr>
          <w:rFonts w:asciiTheme="majorHAnsi" w:hAnsiTheme="majorHAnsi"/>
          <w:lang w:val="fr-FR"/>
        </w:rPr>
        <w:t>, en étroite concertation avec le secteur et les entités fédérées, de nouvelles modalités</w:t>
      </w:r>
      <w:r w:rsidR="00A05246" w:rsidRPr="00356044">
        <w:rPr>
          <w:rFonts w:asciiTheme="majorHAnsi" w:hAnsiTheme="majorHAnsi"/>
          <w:lang w:val="fr-FR"/>
        </w:rPr>
        <w:t xml:space="preserve"> </w:t>
      </w:r>
      <w:r w:rsidR="00E27B68" w:rsidRPr="00356044">
        <w:rPr>
          <w:rFonts w:asciiTheme="majorHAnsi" w:hAnsiTheme="majorHAnsi"/>
          <w:lang w:val="fr-FR"/>
        </w:rPr>
        <w:t xml:space="preserve">à petite échelle dans un premier temps et de ne les </w:t>
      </w:r>
      <w:r w:rsidR="009204A7" w:rsidRPr="00356044">
        <w:rPr>
          <w:rFonts w:asciiTheme="majorHAnsi" w:hAnsiTheme="majorHAnsi"/>
          <w:lang w:val="fr-FR"/>
        </w:rPr>
        <w:t xml:space="preserve">mettre en œuvre à plus grande échelle qu’après une évaluation favorable. Cette approche permettra de gérer et d’adapter plus facilement les effets secondaires défavorables et inattendus et d’éviter le </w:t>
      </w:r>
      <w:r w:rsidR="00A05246" w:rsidRPr="00356044">
        <w:rPr>
          <w:rFonts w:asciiTheme="majorHAnsi" w:hAnsiTheme="majorHAnsi"/>
          <w:lang w:val="fr-FR"/>
        </w:rPr>
        <w:t>chaos</w:t>
      </w:r>
      <w:r w:rsidR="009204A7" w:rsidRPr="00356044">
        <w:rPr>
          <w:rFonts w:asciiTheme="majorHAnsi" w:hAnsiTheme="majorHAnsi"/>
          <w:lang w:val="fr-FR"/>
        </w:rPr>
        <w:t>. Simultanément, une marge sera donnée à différents acteurs des soins de santé pour lancer des initiatives créati</w:t>
      </w:r>
      <w:r w:rsidR="00A05246" w:rsidRPr="00356044">
        <w:rPr>
          <w:rFonts w:asciiTheme="majorHAnsi" w:hAnsiTheme="majorHAnsi"/>
          <w:lang w:val="fr-FR"/>
        </w:rPr>
        <w:t>ve</w:t>
      </w:r>
      <w:r w:rsidR="009204A7" w:rsidRPr="00356044">
        <w:rPr>
          <w:rFonts w:asciiTheme="majorHAnsi" w:hAnsiTheme="majorHAnsi"/>
          <w:lang w:val="fr-FR"/>
        </w:rPr>
        <w:t>s</w:t>
      </w:r>
      <w:r w:rsidR="00A05246" w:rsidRPr="00356044">
        <w:rPr>
          <w:rFonts w:asciiTheme="majorHAnsi" w:hAnsiTheme="majorHAnsi"/>
          <w:lang w:val="fr-FR"/>
        </w:rPr>
        <w:t xml:space="preserve"> e</w:t>
      </w:r>
      <w:r w:rsidR="009204A7" w:rsidRPr="00356044">
        <w:rPr>
          <w:rFonts w:asciiTheme="majorHAnsi" w:hAnsiTheme="majorHAnsi"/>
          <w:lang w:val="fr-FR"/>
        </w:rPr>
        <w:t>t</w:t>
      </w:r>
      <w:r w:rsidR="00A05246" w:rsidRPr="00356044">
        <w:rPr>
          <w:rFonts w:asciiTheme="majorHAnsi" w:hAnsiTheme="majorHAnsi"/>
          <w:lang w:val="fr-FR"/>
        </w:rPr>
        <w:t xml:space="preserve"> innova</w:t>
      </w:r>
      <w:r w:rsidR="009204A7" w:rsidRPr="00356044">
        <w:rPr>
          <w:rFonts w:asciiTheme="majorHAnsi" w:hAnsiTheme="majorHAnsi"/>
          <w:lang w:val="fr-FR"/>
        </w:rPr>
        <w:t>n</w:t>
      </w:r>
      <w:r w:rsidR="00A05246" w:rsidRPr="00356044">
        <w:rPr>
          <w:rFonts w:asciiTheme="majorHAnsi" w:hAnsiTheme="majorHAnsi"/>
          <w:lang w:val="fr-FR"/>
        </w:rPr>
        <w:t>te</w:t>
      </w:r>
      <w:r w:rsidR="009204A7" w:rsidRPr="00356044">
        <w:rPr>
          <w:rFonts w:asciiTheme="majorHAnsi" w:hAnsiTheme="majorHAnsi"/>
          <w:lang w:val="fr-FR"/>
        </w:rPr>
        <w:t>s. Le terrain possède une grande expertise et une vaste expérience pour déterminer quelles formes de collaboration, quels</w:t>
      </w:r>
      <w:r w:rsidR="00E90001" w:rsidRPr="00356044">
        <w:rPr>
          <w:rFonts w:asciiTheme="majorHAnsi" w:hAnsiTheme="majorHAnsi"/>
          <w:lang w:val="fr-FR"/>
        </w:rPr>
        <w:t xml:space="preserve"> </w:t>
      </w:r>
      <w:r w:rsidR="009204A7" w:rsidRPr="00356044">
        <w:rPr>
          <w:rFonts w:asciiTheme="majorHAnsi" w:hAnsiTheme="majorHAnsi"/>
          <w:lang w:val="fr-FR"/>
        </w:rPr>
        <w:t>autres modèles d’organisation</w:t>
      </w:r>
      <w:r w:rsidR="00E90001" w:rsidRPr="00356044">
        <w:rPr>
          <w:rFonts w:asciiTheme="majorHAnsi" w:hAnsiTheme="majorHAnsi"/>
          <w:lang w:val="fr-FR"/>
        </w:rPr>
        <w:t xml:space="preserve">…. </w:t>
      </w:r>
      <w:r w:rsidR="009204A7" w:rsidRPr="00356044">
        <w:rPr>
          <w:rFonts w:asciiTheme="majorHAnsi" w:hAnsiTheme="majorHAnsi"/>
          <w:lang w:val="fr-FR"/>
        </w:rPr>
        <w:t xml:space="preserve">peuvent bien fonctionner dans la pratique et lesquels offrent peu de perspectives. Les autorités veulent tirer les enseignements </w:t>
      </w:r>
      <w:r w:rsidR="0018453A" w:rsidRPr="00356044">
        <w:rPr>
          <w:rFonts w:asciiTheme="majorHAnsi" w:hAnsiTheme="majorHAnsi"/>
          <w:lang w:val="fr-FR"/>
        </w:rPr>
        <w:t>de</w:t>
      </w:r>
      <w:r w:rsidR="009204A7" w:rsidRPr="00356044">
        <w:rPr>
          <w:rFonts w:asciiTheme="majorHAnsi" w:hAnsiTheme="majorHAnsi"/>
          <w:lang w:val="fr-FR"/>
        </w:rPr>
        <w:t xml:space="preserve"> ces expériences avant de mettre en œuvre des réformes substantielles à plus grande échelle</w:t>
      </w:r>
      <w:r w:rsidR="00E90001" w:rsidRPr="00356044">
        <w:rPr>
          <w:rFonts w:asciiTheme="majorHAnsi" w:hAnsiTheme="majorHAnsi"/>
          <w:lang w:val="fr-FR"/>
        </w:rPr>
        <w:t>.</w:t>
      </w:r>
    </w:p>
    <w:p w14:paraId="7E07A60C" w14:textId="77777777" w:rsidR="0018453A" w:rsidRPr="00356044" w:rsidRDefault="00E640DA" w:rsidP="0018453A">
      <w:pPr>
        <w:jc w:val="both"/>
        <w:rPr>
          <w:rFonts w:asciiTheme="majorHAnsi" w:hAnsiTheme="majorHAnsi"/>
          <w:lang w:val="fr-FR"/>
        </w:rPr>
      </w:pPr>
      <w:r w:rsidRPr="00356044">
        <w:rPr>
          <w:rFonts w:asciiTheme="majorHAnsi" w:hAnsiTheme="majorHAnsi"/>
          <w:lang w:val="fr-FR"/>
        </w:rPr>
        <w:t>Nous demandons</w:t>
      </w:r>
      <w:r w:rsidR="0018453A" w:rsidRPr="00356044">
        <w:rPr>
          <w:rFonts w:asciiTheme="majorHAnsi" w:hAnsiTheme="majorHAnsi"/>
          <w:lang w:val="fr-FR"/>
        </w:rPr>
        <w:t xml:space="preserve"> </w:t>
      </w:r>
      <w:r w:rsidRPr="00356044">
        <w:rPr>
          <w:rFonts w:asciiTheme="majorHAnsi" w:hAnsiTheme="majorHAnsi"/>
          <w:lang w:val="fr-FR"/>
        </w:rPr>
        <w:t>au secteu</w:t>
      </w:r>
      <w:r w:rsidR="0018453A" w:rsidRPr="00356044">
        <w:rPr>
          <w:rFonts w:asciiTheme="majorHAnsi" w:hAnsiTheme="majorHAnsi"/>
          <w:lang w:val="fr-FR"/>
        </w:rPr>
        <w:t xml:space="preserve">r / </w:t>
      </w:r>
      <w:r w:rsidRPr="00356044">
        <w:rPr>
          <w:rFonts w:asciiTheme="majorHAnsi" w:hAnsiTheme="majorHAnsi"/>
          <w:lang w:val="fr-FR"/>
        </w:rPr>
        <w:t>aux</w:t>
      </w:r>
      <w:r w:rsidR="0018453A" w:rsidRPr="00356044">
        <w:rPr>
          <w:rFonts w:asciiTheme="majorHAnsi" w:hAnsiTheme="majorHAnsi"/>
          <w:lang w:val="fr-FR"/>
        </w:rPr>
        <w:t xml:space="preserve"> </w:t>
      </w:r>
      <w:proofErr w:type="spellStart"/>
      <w:r w:rsidR="0018453A" w:rsidRPr="00356044">
        <w:rPr>
          <w:rFonts w:asciiTheme="majorHAnsi" w:hAnsiTheme="majorHAnsi"/>
          <w:lang w:val="fr-FR"/>
        </w:rPr>
        <w:t>stakeholders</w:t>
      </w:r>
      <w:proofErr w:type="spellEnd"/>
      <w:r w:rsidR="00C9612B" w:rsidRPr="00356044">
        <w:rPr>
          <w:rFonts w:asciiTheme="majorHAnsi" w:hAnsiTheme="majorHAnsi"/>
          <w:lang w:val="fr-FR"/>
        </w:rPr>
        <w:t xml:space="preserve"> </w:t>
      </w:r>
      <w:r w:rsidRPr="00356044">
        <w:rPr>
          <w:rFonts w:asciiTheme="majorHAnsi" w:hAnsiTheme="majorHAnsi"/>
          <w:lang w:val="fr-FR"/>
        </w:rPr>
        <w:t xml:space="preserve">des </w:t>
      </w:r>
      <w:r w:rsidRPr="00356044">
        <w:rPr>
          <w:rFonts w:asciiTheme="majorHAnsi" w:hAnsiTheme="majorHAnsi"/>
          <w:b/>
          <w:lang w:val="fr-FR"/>
        </w:rPr>
        <w:t>suggestion</w:t>
      </w:r>
      <w:r w:rsidR="0018453A" w:rsidRPr="00356044">
        <w:rPr>
          <w:rFonts w:asciiTheme="majorHAnsi" w:hAnsiTheme="majorHAnsi"/>
          <w:b/>
          <w:lang w:val="fr-FR"/>
        </w:rPr>
        <w:t>s</w:t>
      </w:r>
      <w:r w:rsidR="00C9612B" w:rsidRPr="00356044">
        <w:rPr>
          <w:rFonts w:asciiTheme="majorHAnsi" w:hAnsiTheme="majorHAnsi"/>
          <w:b/>
          <w:lang w:val="fr-FR"/>
        </w:rPr>
        <w:t xml:space="preserve"> </w:t>
      </w:r>
      <w:r w:rsidRPr="00356044">
        <w:rPr>
          <w:rFonts w:asciiTheme="majorHAnsi" w:hAnsiTheme="majorHAnsi"/>
          <w:b/>
          <w:lang w:val="fr-FR"/>
        </w:rPr>
        <w:t>de thème</w:t>
      </w:r>
      <w:r w:rsidR="00C9612B" w:rsidRPr="00356044">
        <w:rPr>
          <w:rFonts w:asciiTheme="majorHAnsi" w:hAnsiTheme="majorHAnsi"/>
          <w:b/>
          <w:lang w:val="fr-FR"/>
        </w:rPr>
        <w:t>s</w:t>
      </w:r>
      <w:r w:rsidR="00C9612B" w:rsidRPr="00356044">
        <w:rPr>
          <w:rFonts w:asciiTheme="majorHAnsi" w:hAnsiTheme="majorHAnsi"/>
          <w:lang w:val="fr-FR"/>
        </w:rPr>
        <w:t xml:space="preserve">, </w:t>
      </w:r>
      <w:r w:rsidRPr="00356044">
        <w:rPr>
          <w:rFonts w:asciiTheme="majorHAnsi" w:hAnsiTheme="majorHAnsi"/>
          <w:lang w:val="fr-FR"/>
        </w:rPr>
        <w:t>tel que le</w:t>
      </w:r>
      <w:r w:rsidR="00C9612B" w:rsidRPr="00356044">
        <w:rPr>
          <w:rFonts w:asciiTheme="majorHAnsi" w:hAnsiTheme="majorHAnsi"/>
          <w:lang w:val="fr-FR"/>
        </w:rPr>
        <w:t xml:space="preserve"> </w:t>
      </w:r>
      <w:r w:rsidRPr="00356044">
        <w:rPr>
          <w:rFonts w:asciiTheme="majorHAnsi" w:hAnsiTheme="majorHAnsi"/>
          <w:lang w:val="fr-FR"/>
        </w:rPr>
        <w:t xml:space="preserve">prévoit le </w:t>
      </w:r>
      <w:r w:rsidR="00C9612B" w:rsidRPr="00356044">
        <w:rPr>
          <w:rFonts w:asciiTheme="majorHAnsi" w:hAnsiTheme="majorHAnsi"/>
          <w:lang w:val="fr-FR"/>
        </w:rPr>
        <w:t xml:space="preserve">Plan </w:t>
      </w:r>
      <w:r w:rsidRPr="00356044">
        <w:rPr>
          <w:rFonts w:asciiTheme="majorHAnsi" w:hAnsiTheme="majorHAnsi"/>
          <w:lang w:val="fr-FR"/>
        </w:rPr>
        <w:t xml:space="preserve">d’approche. Nous sondons le terrain sur des </w:t>
      </w:r>
      <w:r w:rsidRPr="00356044">
        <w:rPr>
          <w:rFonts w:asciiTheme="majorHAnsi" w:hAnsiTheme="majorHAnsi"/>
          <w:b/>
          <w:lang w:val="fr-FR"/>
        </w:rPr>
        <w:t>thème</w:t>
      </w:r>
      <w:r w:rsidR="0018453A" w:rsidRPr="00356044">
        <w:rPr>
          <w:rFonts w:asciiTheme="majorHAnsi" w:hAnsiTheme="majorHAnsi"/>
          <w:b/>
          <w:lang w:val="fr-FR"/>
        </w:rPr>
        <w:t>s</w:t>
      </w:r>
      <w:r w:rsidR="0018453A" w:rsidRPr="00356044">
        <w:rPr>
          <w:rFonts w:asciiTheme="majorHAnsi" w:hAnsiTheme="majorHAnsi"/>
          <w:lang w:val="fr-FR"/>
        </w:rPr>
        <w:t xml:space="preserve"> </w:t>
      </w:r>
      <w:r w:rsidRPr="00356044">
        <w:rPr>
          <w:rFonts w:asciiTheme="majorHAnsi" w:hAnsiTheme="majorHAnsi"/>
          <w:lang w:val="fr-FR"/>
        </w:rPr>
        <w:t>possibles pour des projets pilotes</w:t>
      </w:r>
      <w:r w:rsidR="0018453A" w:rsidRPr="00356044">
        <w:rPr>
          <w:rFonts w:asciiTheme="majorHAnsi" w:hAnsiTheme="majorHAnsi"/>
          <w:lang w:val="fr-FR"/>
        </w:rPr>
        <w:t xml:space="preserve"> (</w:t>
      </w:r>
      <w:r w:rsidRPr="00356044">
        <w:rPr>
          <w:rFonts w:asciiTheme="majorHAnsi" w:hAnsiTheme="majorHAnsi"/>
          <w:lang w:val="fr-FR"/>
        </w:rPr>
        <w:t>il ne s’agit pas encore de propositions de projet concrètes</w:t>
      </w:r>
      <w:r w:rsidR="0018453A" w:rsidRPr="00356044">
        <w:rPr>
          <w:rFonts w:asciiTheme="majorHAnsi" w:hAnsiTheme="majorHAnsi"/>
          <w:lang w:val="fr-FR"/>
        </w:rPr>
        <w:t xml:space="preserve">), </w:t>
      </w:r>
      <w:r w:rsidRPr="00356044">
        <w:rPr>
          <w:rFonts w:asciiTheme="majorHAnsi" w:hAnsiTheme="majorHAnsi"/>
          <w:lang w:val="fr-FR"/>
        </w:rPr>
        <w:t>accompagnés d’une brève motivation expliquant pourquoi ces thèmes conviendraient comme projets pilotes. Sur la base des suggestions avancées, une liste finale et limitée de thèmes de projets pilotes concernant le contenu des soins sera dressée</w:t>
      </w:r>
      <w:r w:rsidR="00B11069" w:rsidRPr="00356044">
        <w:rPr>
          <w:rFonts w:asciiTheme="majorHAnsi" w:hAnsiTheme="majorHAnsi"/>
          <w:lang w:val="fr-FR"/>
        </w:rPr>
        <w:t xml:space="preserve">. Pour chaque thème, des </w:t>
      </w:r>
      <w:r w:rsidR="00B11069" w:rsidRPr="00356044">
        <w:rPr>
          <w:rFonts w:asciiTheme="majorHAnsi" w:hAnsiTheme="majorHAnsi"/>
          <w:b/>
          <w:lang w:val="fr-FR"/>
        </w:rPr>
        <w:t xml:space="preserve">propositions de projet concrètes </w:t>
      </w:r>
      <w:r w:rsidR="00B11069" w:rsidRPr="00356044">
        <w:rPr>
          <w:rFonts w:asciiTheme="majorHAnsi" w:hAnsiTheme="majorHAnsi"/>
          <w:lang w:val="fr-FR"/>
        </w:rPr>
        <w:t>pourront être introduites et approuvées au cours de la phase suivante. Pour pouvoir bien cadrer l’appel à thèmes, les objectifs, carac</w:t>
      </w:r>
      <w:r w:rsidR="00907B63">
        <w:rPr>
          <w:rFonts w:asciiTheme="majorHAnsi" w:hAnsiTheme="majorHAnsi"/>
          <w:lang w:val="fr-FR"/>
        </w:rPr>
        <w:t>téristiques et méthodes visées pour l</w:t>
      </w:r>
      <w:r w:rsidR="00B11069" w:rsidRPr="00356044">
        <w:rPr>
          <w:rFonts w:asciiTheme="majorHAnsi" w:hAnsiTheme="majorHAnsi"/>
          <w:lang w:val="fr-FR"/>
        </w:rPr>
        <w:t>es projets pilotes sont décrits brièvement ci-dessous</w:t>
      </w:r>
      <w:r w:rsidR="00855EE8" w:rsidRPr="00356044">
        <w:rPr>
          <w:rFonts w:asciiTheme="majorHAnsi" w:hAnsiTheme="majorHAnsi"/>
          <w:lang w:val="fr-FR"/>
        </w:rPr>
        <w:t>.</w:t>
      </w:r>
    </w:p>
    <w:p w14:paraId="7E07A60D" w14:textId="77777777" w:rsidR="00962FED" w:rsidRPr="0025243C" w:rsidRDefault="00962FED" w:rsidP="00962FED">
      <w:pPr>
        <w:pBdr>
          <w:top w:val="single" w:sz="4" w:space="1" w:color="auto"/>
          <w:left w:val="single" w:sz="4" w:space="4" w:color="auto"/>
          <w:bottom w:val="single" w:sz="4" w:space="1" w:color="auto"/>
          <w:right w:val="single" w:sz="4" w:space="4" w:color="auto"/>
        </w:pBdr>
        <w:rPr>
          <w:rFonts w:asciiTheme="majorHAnsi" w:hAnsiTheme="majorHAnsi" w:cs="Arial"/>
          <w:lang w:val="fr-BE"/>
        </w:rPr>
      </w:pPr>
      <w:r w:rsidRPr="0025243C">
        <w:rPr>
          <w:rFonts w:asciiTheme="majorHAnsi" w:hAnsiTheme="majorHAnsi" w:cs="Arial"/>
          <w:lang w:val="fr-BE"/>
        </w:rPr>
        <w:t xml:space="preserve">Les suggestions de thèmes, accompagnées d’une brève justification, peuvent être envoyées à l’adresse électronique </w:t>
      </w:r>
      <w:hyperlink r:id="rId12" w:history="1">
        <w:r w:rsidRPr="0025243C">
          <w:rPr>
            <w:rStyle w:val="Hyperlink"/>
            <w:rFonts w:asciiTheme="majorHAnsi" w:hAnsiTheme="majorHAnsi" w:cs="Arial"/>
            <w:lang w:val="fr-BE"/>
          </w:rPr>
          <w:t>hospfin-pilot@minsoc.fed.be</w:t>
        </w:r>
      </w:hyperlink>
      <w:r w:rsidRPr="0025243C">
        <w:rPr>
          <w:rFonts w:asciiTheme="majorHAnsi" w:hAnsiTheme="majorHAnsi" w:cs="Arial"/>
          <w:lang w:val="fr-BE"/>
        </w:rPr>
        <w:t xml:space="preserve"> </w:t>
      </w:r>
      <w:r w:rsidRPr="0025243C">
        <w:rPr>
          <w:rFonts w:asciiTheme="majorHAnsi" w:hAnsiTheme="majorHAnsi" w:cs="Arial"/>
          <w:b/>
          <w:lang w:val="fr-BE"/>
        </w:rPr>
        <w:t>jusqu’au 6 septembre 2015</w:t>
      </w:r>
      <w:r w:rsidRPr="0025243C">
        <w:rPr>
          <w:rFonts w:asciiTheme="majorHAnsi" w:hAnsiTheme="majorHAnsi" w:cs="Arial"/>
          <w:lang w:val="fr-BE"/>
        </w:rPr>
        <w:t>.</w:t>
      </w:r>
    </w:p>
    <w:p w14:paraId="2A7E0060" w14:textId="36D249DE" w:rsidR="0025243C" w:rsidRPr="0025243C" w:rsidRDefault="0025243C" w:rsidP="00962FED">
      <w:pPr>
        <w:pBdr>
          <w:top w:val="single" w:sz="4" w:space="1" w:color="auto"/>
          <w:left w:val="single" w:sz="4" w:space="4" w:color="auto"/>
          <w:bottom w:val="single" w:sz="4" w:space="1" w:color="auto"/>
          <w:right w:val="single" w:sz="4" w:space="4" w:color="auto"/>
        </w:pBdr>
        <w:rPr>
          <w:rFonts w:asciiTheme="majorHAnsi" w:hAnsiTheme="majorHAnsi" w:cs="Arial"/>
          <w:lang w:val="fr-BE"/>
        </w:rPr>
      </w:pPr>
      <w:r>
        <w:rPr>
          <w:rFonts w:ascii="Cambria" w:hAnsi="Cambria"/>
          <w:lang w:val="fr-BE"/>
        </w:rPr>
        <w:t xml:space="preserve">Vous pouvez dès à présent trouver plus d’informations sur la réforme stratégique du financement des hôpitaux sur les sites  de la cellule stratégique de la </w:t>
      </w:r>
      <w:hyperlink r:id="rId13" w:history="1">
        <w:r>
          <w:rPr>
            <w:rStyle w:val="Hyperlink"/>
            <w:rFonts w:ascii="Cambria" w:hAnsi="Cambria"/>
            <w:lang w:val="fr-BE"/>
          </w:rPr>
          <w:t>ministre De Block</w:t>
        </w:r>
      </w:hyperlink>
      <w:r>
        <w:rPr>
          <w:rFonts w:ascii="Cambria" w:hAnsi="Cambria"/>
          <w:lang w:val="fr-BE"/>
        </w:rPr>
        <w:t xml:space="preserve"> et du </w:t>
      </w:r>
      <w:hyperlink r:id="rId14" w:history="1">
        <w:r>
          <w:rPr>
            <w:rStyle w:val="Hyperlink"/>
            <w:rFonts w:ascii="Cambria" w:hAnsi="Cambria"/>
            <w:lang w:val="fr-BE"/>
          </w:rPr>
          <w:t>SPF Santé publique</w:t>
        </w:r>
      </w:hyperlink>
      <w:r>
        <w:rPr>
          <w:rFonts w:ascii="Cambria" w:hAnsi="Cambria"/>
          <w:lang w:val="fr-BE"/>
        </w:rPr>
        <w:t xml:space="preserve"> et de </w:t>
      </w:r>
      <w:hyperlink r:id="rId15" w:history="1">
        <w:r>
          <w:rPr>
            <w:rStyle w:val="Hyperlink"/>
            <w:rFonts w:ascii="Cambria" w:hAnsi="Cambria"/>
            <w:lang w:val="fr-BE"/>
          </w:rPr>
          <w:t>l’INAMI</w:t>
        </w:r>
      </w:hyperlink>
      <w:r w:rsidRPr="0025243C">
        <w:rPr>
          <w:lang w:val="fr-BE"/>
        </w:rPr>
        <w:t>.</w:t>
      </w:r>
      <w:bookmarkStart w:id="0" w:name="_GoBack"/>
      <w:bookmarkEnd w:id="0"/>
    </w:p>
    <w:p w14:paraId="7E07A60E" w14:textId="77777777" w:rsidR="0018453A" w:rsidRPr="00356044" w:rsidRDefault="0018453A" w:rsidP="0018453A">
      <w:pPr>
        <w:jc w:val="both"/>
        <w:rPr>
          <w:rFonts w:asciiTheme="majorHAnsi" w:hAnsiTheme="majorHAnsi"/>
          <w:lang w:val="fr-FR"/>
        </w:rPr>
      </w:pPr>
    </w:p>
    <w:p w14:paraId="7E07A60F" w14:textId="77777777" w:rsidR="00D40DCC" w:rsidRPr="00356044" w:rsidRDefault="00B11069" w:rsidP="00D40DCC">
      <w:pPr>
        <w:jc w:val="both"/>
        <w:rPr>
          <w:rFonts w:asciiTheme="majorHAnsi" w:hAnsiTheme="majorHAnsi"/>
          <w:b/>
          <w:color w:val="0070C0"/>
          <w:sz w:val="24"/>
          <w:lang w:val="fr-FR"/>
        </w:rPr>
      </w:pPr>
      <w:r w:rsidRPr="00356044">
        <w:rPr>
          <w:rFonts w:asciiTheme="majorHAnsi" w:hAnsiTheme="majorHAnsi"/>
          <w:b/>
          <w:color w:val="0070C0"/>
          <w:sz w:val="24"/>
          <w:lang w:val="fr-FR"/>
        </w:rPr>
        <w:t>Objectifs des projets pilotes </w:t>
      </w:r>
      <w:r w:rsidR="00D40DCC" w:rsidRPr="00356044">
        <w:rPr>
          <w:rFonts w:asciiTheme="majorHAnsi" w:hAnsiTheme="majorHAnsi"/>
          <w:b/>
          <w:color w:val="0070C0"/>
          <w:sz w:val="24"/>
          <w:lang w:val="fr-FR"/>
        </w:rPr>
        <w:t>:</w:t>
      </w:r>
    </w:p>
    <w:p w14:paraId="7E07A610" w14:textId="77777777" w:rsidR="00D40DCC" w:rsidRPr="00356044" w:rsidRDefault="00B11069" w:rsidP="00D40DCC">
      <w:pPr>
        <w:jc w:val="both"/>
        <w:rPr>
          <w:rFonts w:asciiTheme="majorHAnsi" w:hAnsiTheme="majorHAnsi"/>
          <w:lang w:val="fr-FR"/>
        </w:rPr>
      </w:pPr>
      <w:r w:rsidRPr="00356044">
        <w:rPr>
          <w:rFonts w:asciiTheme="majorHAnsi" w:hAnsiTheme="majorHAnsi"/>
          <w:lang w:val="fr-FR"/>
        </w:rPr>
        <w:t xml:space="preserve">Les projets pilotes servent de laboratoire pour mettre à l’épreuve la faisabilité pratique d’un certain nombre de mécanismes </w:t>
      </w:r>
      <w:r w:rsidR="00940F89" w:rsidRPr="00356044">
        <w:rPr>
          <w:rFonts w:asciiTheme="majorHAnsi" w:hAnsiTheme="majorHAnsi"/>
          <w:lang w:val="fr-FR"/>
        </w:rPr>
        <w:t>de la politique</w:t>
      </w:r>
      <w:r w:rsidR="00D40DCC" w:rsidRPr="00356044">
        <w:rPr>
          <w:rFonts w:asciiTheme="majorHAnsi" w:hAnsiTheme="majorHAnsi"/>
          <w:lang w:val="fr-FR"/>
        </w:rPr>
        <w:t xml:space="preserve"> </w:t>
      </w:r>
      <w:r w:rsidRPr="00356044">
        <w:rPr>
          <w:rFonts w:asciiTheme="majorHAnsi" w:hAnsiTheme="majorHAnsi"/>
          <w:lang w:val="fr-FR"/>
        </w:rPr>
        <w:t>potentiellement utiles dans le cadre de la réforme du financement des hôpitaux</w:t>
      </w:r>
      <w:r w:rsidR="00D40DCC" w:rsidRPr="00356044">
        <w:rPr>
          <w:rFonts w:asciiTheme="majorHAnsi" w:hAnsiTheme="majorHAnsi"/>
          <w:lang w:val="fr-FR"/>
        </w:rPr>
        <w:t>.</w:t>
      </w:r>
      <w:r w:rsidRPr="00356044">
        <w:rPr>
          <w:rFonts w:asciiTheme="majorHAnsi" w:hAnsiTheme="majorHAnsi"/>
          <w:lang w:val="fr-FR"/>
        </w:rPr>
        <w:t xml:space="preserve"> Le</w:t>
      </w:r>
      <w:r w:rsidR="00D40DCC" w:rsidRPr="00356044">
        <w:rPr>
          <w:rFonts w:asciiTheme="majorHAnsi" w:hAnsiTheme="majorHAnsi"/>
          <w:lang w:val="fr-FR"/>
        </w:rPr>
        <w:t xml:space="preserve"> Plan </w:t>
      </w:r>
      <w:r w:rsidRPr="00356044">
        <w:rPr>
          <w:rFonts w:asciiTheme="majorHAnsi" w:hAnsiTheme="majorHAnsi"/>
          <w:lang w:val="fr-FR"/>
        </w:rPr>
        <w:t>d’approche</w:t>
      </w:r>
      <w:r w:rsidR="00D40DCC" w:rsidRPr="00356044">
        <w:rPr>
          <w:rFonts w:asciiTheme="majorHAnsi" w:hAnsiTheme="majorHAnsi"/>
          <w:lang w:val="fr-FR"/>
        </w:rPr>
        <w:t xml:space="preserve"> </w:t>
      </w:r>
      <w:r w:rsidRPr="00356044">
        <w:rPr>
          <w:rFonts w:asciiTheme="majorHAnsi" w:hAnsiTheme="majorHAnsi"/>
          <w:lang w:val="fr-FR"/>
        </w:rPr>
        <w:t>indique claireme</w:t>
      </w:r>
      <w:r w:rsidR="00907B63">
        <w:rPr>
          <w:rFonts w:asciiTheme="majorHAnsi" w:hAnsiTheme="majorHAnsi"/>
          <w:lang w:val="fr-FR"/>
        </w:rPr>
        <w:t xml:space="preserve">nt que </w:t>
      </w:r>
      <w:r w:rsidRPr="00356044">
        <w:rPr>
          <w:rFonts w:asciiTheme="majorHAnsi" w:hAnsiTheme="majorHAnsi"/>
          <w:lang w:val="fr-FR"/>
        </w:rPr>
        <w:t>la réforme du financement des hôpitaux a principalement pour objectif </w:t>
      </w:r>
      <w:r w:rsidR="00D40DCC" w:rsidRPr="00356044">
        <w:rPr>
          <w:rFonts w:asciiTheme="majorHAnsi" w:hAnsiTheme="majorHAnsi"/>
          <w:lang w:val="fr-FR"/>
        </w:rPr>
        <w:t>:</w:t>
      </w:r>
    </w:p>
    <w:p w14:paraId="7E07A611" w14:textId="77777777" w:rsidR="00D40DCC" w:rsidRPr="00356044" w:rsidRDefault="00E17AB4" w:rsidP="00117B4C">
      <w:pPr>
        <w:pStyle w:val="ListParagraph"/>
        <w:numPr>
          <w:ilvl w:val="0"/>
          <w:numId w:val="7"/>
        </w:numPr>
        <w:jc w:val="both"/>
        <w:rPr>
          <w:rFonts w:asciiTheme="majorHAnsi" w:hAnsiTheme="majorHAnsi"/>
          <w:lang w:val="fr-FR"/>
        </w:rPr>
      </w:pPr>
      <w:r w:rsidRPr="00356044">
        <w:rPr>
          <w:rFonts w:asciiTheme="majorHAnsi" w:hAnsiTheme="majorHAnsi"/>
          <w:lang w:val="fr-FR"/>
        </w:rPr>
        <w:t>d’affecter avec plus d’efficience les</w:t>
      </w:r>
      <w:r w:rsidR="00D40DCC" w:rsidRPr="00356044">
        <w:rPr>
          <w:rFonts w:asciiTheme="majorHAnsi" w:hAnsiTheme="majorHAnsi"/>
          <w:lang w:val="fr-FR"/>
        </w:rPr>
        <w:t xml:space="preserve"> budget</w:t>
      </w:r>
      <w:r w:rsidRPr="00356044">
        <w:rPr>
          <w:rFonts w:asciiTheme="majorHAnsi" w:hAnsiTheme="majorHAnsi"/>
          <w:lang w:val="fr-FR"/>
        </w:rPr>
        <w:t>s</w:t>
      </w:r>
      <w:r w:rsidR="00D40DCC" w:rsidRPr="00356044">
        <w:rPr>
          <w:rFonts w:asciiTheme="majorHAnsi" w:hAnsiTheme="majorHAnsi"/>
          <w:lang w:val="fr-FR"/>
        </w:rPr>
        <w:t xml:space="preserve"> </w:t>
      </w:r>
      <w:r w:rsidRPr="00356044">
        <w:rPr>
          <w:rFonts w:asciiTheme="majorHAnsi" w:hAnsiTheme="majorHAnsi"/>
          <w:lang w:val="fr-FR"/>
        </w:rPr>
        <w:t>disponibles pour les soins hospitaliers</w:t>
      </w:r>
      <w:r w:rsidR="00D40DCC" w:rsidRPr="00356044">
        <w:rPr>
          <w:rFonts w:asciiTheme="majorHAnsi" w:hAnsiTheme="majorHAnsi"/>
          <w:lang w:val="fr-FR"/>
        </w:rPr>
        <w:t xml:space="preserve"> (</w:t>
      </w:r>
      <w:r w:rsidRPr="00356044">
        <w:rPr>
          <w:rFonts w:asciiTheme="majorHAnsi" w:hAnsiTheme="majorHAnsi"/>
          <w:lang w:val="fr-FR"/>
        </w:rPr>
        <w:t>de manière à pouvoir résorber le sous-financement du</w:t>
      </w:r>
      <w:r w:rsidR="00D40DCC" w:rsidRPr="00356044">
        <w:rPr>
          <w:rFonts w:asciiTheme="majorHAnsi" w:hAnsiTheme="majorHAnsi"/>
          <w:lang w:val="fr-FR"/>
        </w:rPr>
        <w:t xml:space="preserve"> budget </w:t>
      </w:r>
      <w:r w:rsidRPr="00356044">
        <w:rPr>
          <w:rFonts w:asciiTheme="majorHAnsi" w:hAnsiTheme="majorHAnsi"/>
          <w:lang w:val="fr-FR"/>
        </w:rPr>
        <w:t xml:space="preserve">des moyens financiers et faire face dans le futur aux besoins de soins croissants dans le contexte d’une croissance budgétaire </w:t>
      </w:r>
      <w:r w:rsidR="00940F89" w:rsidRPr="00356044">
        <w:rPr>
          <w:rFonts w:asciiTheme="majorHAnsi" w:hAnsiTheme="majorHAnsi"/>
          <w:lang w:val="fr-FR"/>
        </w:rPr>
        <w:t>probablement inférieure à celle du passé</w:t>
      </w:r>
      <w:r w:rsidR="00D40DCC" w:rsidRPr="00356044">
        <w:rPr>
          <w:rFonts w:asciiTheme="majorHAnsi" w:hAnsiTheme="majorHAnsi"/>
          <w:lang w:val="fr-FR"/>
        </w:rPr>
        <w:t>)</w:t>
      </w:r>
    </w:p>
    <w:p w14:paraId="7E07A612" w14:textId="77777777" w:rsidR="00D40DCC" w:rsidRPr="00356044" w:rsidRDefault="00940F89" w:rsidP="00117B4C">
      <w:pPr>
        <w:pStyle w:val="ListParagraph"/>
        <w:numPr>
          <w:ilvl w:val="0"/>
          <w:numId w:val="7"/>
        </w:numPr>
        <w:jc w:val="both"/>
        <w:rPr>
          <w:rFonts w:asciiTheme="majorHAnsi" w:hAnsiTheme="majorHAnsi"/>
          <w:lang w:val="fr-FR"/>
        </w:rPr>
      </w:pPr>
      <w:r w:rsidRPr="00356044">
        <w:rPr>
          <w:rFonts w:asciiTheme="majorHAnsi" w:hAnsiTheme="majorHAnsi"/>
          <w:lang w:val="fr-FR"/>
        </w:rPr>
        <w:lastRenderedPageBreak/>
        <w:t>sans entamer la qualité des soins et la satisfaction du patient et,</w:t>
      </w:r>
      <w:r w:rsidR="00D40DCC" w:rsidRPr="00356044">
        <w:rPr>
          <w:rFonts w:asciiTheme="majorHAnsi" w:hAnsiTheme="majorHAnsi"/>
          <w:lang w:val="fr-FR"/>
        </w:rPr>
        <w:t xml:space="preserve"> </w:t>
      </w:r>
      <w:r w:rsidRPr="00356044">
        <w:rPr>
          <w:rFonts w:asciiTheme="majorHAnsi" w:hAnsiTheme="majorHAnsi"/>
          <w:lang w:val="fr-FR"/>
        </w:rPr>
        <w:t>au contraire</w:t>
      </w:r>
      <w:r w:rsidR="00D40DCC" w:rsidRPr="00356044">
        <w:rPr>
          <w:rFonts w:asciiTheme="majorHAnsi" w:hAnsiTheme="majorHAnsi"/>
          <w:lang w:val="fr-FR"/>
        </w:rPr>
        <w:t xml:space="preserve">, </w:t>
      </w:r>
      <w:r w:rsidRPr="00356044">
        <w:rPr>
          <w:rFonts w:asciiTheme="majorHAnsi" w:hAnsiTheme="majorHAnsi"/>
          <w:lang w:val="fr-FR"/>
        </w:rPr>
        <w:t>lorsque c’est possible, en améliorant encore tant la qualité des soins que la satisfaction</w:t>
      </w:r>
      <w:r w:rsidR="00D40DCC" w:rsidRPr="00356044">
        <w:rPr>
          <w:rFonts w:asciiTheme="majorHAnsi" w:hAnsiTheme="majorHAnsi"/>
          <w:lang w:val="fr-FR"/>
        </w:rPr>
        <w:t>.</w:t>
      </w:r>
    </w:p>
    <w:p w14:paraId="7E07A613" w14:textId="77777777" w:rsidR="00BF01AA" w:rsidRPr="00356044" w:rsidRDefault="00940F89" w:rsidP="00913AEA">
      <w:pPr>
        <w:jc w:val="both"/>
        <w:rPr>
          <w:rFonts w:asciiTheme="majorHAnsi" w:hAnsiTheme="majorHAnsi"/>
          <w:lang w:val="fr-FR"/>
        </w:rPr>
      </w:pPr>
      <w:r w:rsidRPr="00356044">
        <w:rPr>
          <w:rFonts w:asciiTheme="majorHAnsi" w:hAnsiTheme="majorHAnsi"/>
          <w:lang w:val="fr-FR"/>
        </w:rPr>
        <w:t xml:space="preserve">Une affectation plus efficiente des moyens pourra </w:t>
      </w:r>
      <w:r w:rsidR="00DA1DF0" w:rsidRPr="00356044">
        <w:rPr>
          <w:rFonts w:asciiTheme="majorHAnsi" w:hAnsiTheme="majorHAnsi"/>
          <w:lang w:val="fr-FR"/>
        </w:rPr>
        <w:t>se concrétiser au travers de modèles d’organisation et de financement adaptés</w:t>
      </w:r>
      <w:r w:rsidR="00D40DCC" w:rsidRPr="00356044">
        <w:rPr>
          <w:rFonts w:asciiTheme="majorHAnsi" w:hAnsiTheme="majorHAnsi"/>
          <w:lang w:val="fr-FR"/>
        </w:rPr>
        <w:t xml:space="preserve">, </w:t>
      </w:r>
      <w:r w:rsidR="00DA1DF0" w:rsidRPr="00356044">
        <w:rPr>
          <w:rFonts w:asciiTheme="majorHAnsi" w:hAnsiTheme="majorHAnsi"/>
          <w:lang w:val="fr-FR"/>
        </w:rPr>
        <w:t>non seulement pour les soins à l’intérieur des murs de l’hôpital</w:t>
      </w:r>
      <w:r w:rsidR="00D40DCC" w:rsidRPr="00356044">
        <w:rPr>
          <w:rFonts w:asciiTheme="majorHAnsi" w:hAnsiTheme="majorHAnsi"/>
          <w:lang w:val="fr-FR"/>
        </w:rPr>
        <w:t>, ma</w:t>
      </w:r>
      <w:r w:rsidR="00DA1DF0" w:rsidRPr="00356044">
        <w:rPr>
          <w:rFonts w:asciiTheme="majorHAnsi" w:hAnsiTheme="majorHAnsi"/>
          <w:lang w:val="fr-FR"/>
        </w:rPr>
        <w:t xml:space="preserve">is aussi pour les soins pré- et </w:t>
      </w:r>
      <w:proofErr w:type="spellStart"/>
      <w:r w:rsidR="005521E8">
        <w:rPr>
          <w:rFonts w:asciiTheme="majorHAnsi" w:hAnsiTheme="majorHAnsi"/>
          <w:lang w:val="fr-FR"/>
        </w:rPr>
        <w:t>posthospitaliers</w:t>
      </w:r>
      <w:proofErr w:type="spellEnd"/>
      <w:r w:rsidR="00D40DCC" w:rsidRPr="00356044">
        <w:rPr>
          <w:rFonts w:asciiTheme="majorHAnsi" w:hAnsiTheme="majorHAnsi"/>
          <w:lang w:val="fr-FR"/>
        </w:rPr>
        <w:t>.</w:t>
      </w:r>
      <w:r w:rsidR="00D84D76" w:rsidRPr="00356044">
        <w:rPr>
          <w:rFonts w:asciiTheme="majorHAnsi" w:hAnsiTheme="majorHAnsi"/>
          <w:lang w:val="fr-FR"/>
        </w:rPr>
        <w:t xml:space="preserve"> </w:t>
      </w:r>
      <w:r w:rsidR="00DA1DF0" w:rsidRPr="00356044">
        <w:rPr>
          <w:rFonts w:asciiTheme="majorHAnsi" w:hAnsiTheme="majorHAnsi"/>
          <w:lang w:val="fr-FR"/>
        </w:rPr>
        <w:t>L’objectif est que les parties intéressées élaborent des propositions de modèles d’organisation et de financement</w:t>
      </w:r>
      <w:r w:rsidR="00D84D76" w:rsidRPr="00356044">
        <w:rPr>
          <w:rFonts w:asciiTheme="majorHAnsi" w:hAnsiTheme="majorHAnsi"/>
          <w:lang w:val="fr-FR"/>
        </w:rPr>
        <w:t xml:space="preserve"> </w:t>
      </w:r>
      <w:r w:rsidR="00DA1DF0" w:rsidRPr="00356044">
        <w:rPr>
          <w:rFonts w:asciiTheme="majorHAnsi" w:hAnsiTheme="majorHAnsi"/>
          <w:lang w:val="fr-FR"/>
        </w:rPr>
        <w:t>adaptés</w:t>
      </w:r>
      <w:r w:rsidR="00D84D76" w:rsidRPr="00356044">
        <w:rPr>
          <w:rFonts w:asciiTheme="majorHAnsi" w:hAnsiTheme="majorHAnsi"/>
          <w:lang w:val="fr-FR"/>
        </w:rPr>
        <w:t xml:space="preserve">, </w:t>
      </w:r>
      <w:r w:rsidR="00DA1DF0" w:rsidRPr="00356044">
        <w:rPr>
          <w:rFonts w:asciiTheme="majorHAnsi" w:hAnsiTheme="majorHAnsi"/>
          <w:lang w:val="fr-FR"/>
        </w:rPr>
        <w:t>afin de pouvoir en tester la faisabilité pratique</w:t>
      </w:r>
      <w:r w:rsidR="00D84D76" w:rsidRPr="00356044">
        <w:rPr>
          <w:rFonts w:asciiTheme="majorHAnsi" w:hAnsiTheme="majorHAnsi"/>
          <w:lang w:val="fr-FR"/>
        </w:rPr>
        <w:t xml:space="preserve">, </w:t>
      </w:r>
      <w:r w:rsidR="00DA1DF0" w:rsidRPr="00356044">
        <w:rPr>
          <w:rFonts w:asciiTheme="majorHAnsi" w:hAnsiTheme="majorHAnsi"/>
          <w:lang w:val="fr-FR"/>
        </w:rPr>
        <w:t xml:space="preserve">avant que les autorités </w:t>
      </w:r>
      <w:r w:rsidR="00907B63">
        <w:rPr>
          <w:rFonts w:asciiTheme="majorHAnsi" w:hAnsiTheme="majorHAnsi"/>
          <w:lang w:val="fr-FR"/>
        </w:rPr>
        <w:t xml:space="preserve">ne </w:t>
      </w:r>
      <w:r w:rsidR="00DA1DF0" w:rsidRPr="00356044">
        <w:rPr>
          <w:rFonts w:asciiTheme="majorHAnsi" w:hAnsiTheme="majorHAnsi"/>
          <w:lang w:val="fr-FR"/>
        </w:rPr>
        <w:t xml:space="preserve">les </w:t>
      </w:r>
      <w:r w:rsidR="005521E8">
        <w:rPr>
          <w:rFonts w:asciiTheme="majorHAnsi" w:hAnsiTheme="majorHAnsi"/>
          <w:lang w:val="fr-FR"/>
        </w:rPr>
        <w:t>implémentent</w:t>
      </w:r>
      <w:r w:rsidR="00DA1DF0" w:rsidRPr="00356044">
        <w:rPr>
          <w:rFonts w:asciiTheme="majorHAnsi" w:hAnsiTheme="majorHAnsi"/>
          <w:lang w:val="fr-FR"/>
        </w:rPr>
        <w:t xml:space="preserve"> à plus grande échelle.</w:t>
      </w:r>
    </w:p>
    <w:p w14:paraId="7E07A614" w14:textId="77777777" w:rsidR="005E0C1C" w:rsidRPr="00356044" w:rsidRDefault="00DA1DF0" w:rsidP="00913AEA">
      <w:pPr>
        <w:jc w:val="both"/>
        <w:rPr>
          <w:rFonts w:asciiTheme="majorHAnsi" w:hAnsiTheme="majorHAnsi"/>
          <w:lang w:val="fr-FR"/>
        </w:rPr>
      </w:pPr>
      <w:r w:rsidRPr="00356044">
        <w:rPr>
          <w:rFonts w:asciiTheme="majorHAnsi" w:hAnsiTheme="majorHAnsi"/>
          <w:lang w:val="fr-FR"/>
        </w:rPr>
        <w:t xml:space="preserve">Une préoccupation pourrait exister au sein du secteur : les hôpitaux qui </w:t>
      </w:r>
      <w:r w:rsidR="00E77DDF" w:rsidRPr="00356044">
        <w:rPr>
          <w:rFonts w:asciiTheme="majorHAnsi" w:hAnsiTheme="majorHAnsi"/>
          <w:lang w:val="fr-FR"/>
        </w:rPr>
        <w:t>ont déjà fourni des efforts pour écourter leur durée d’hospitalisation</w:t>
      </w:r>
      <w:r w:rsidR="00776856" w:rsidRPr="00356044">
        <w:rPr>
          <w:rFonts w:asciiTheme="majorHAnsi" w:hAnsiTheme="majorHAnsi"/>
          <w:lang w:val="fr-FR"/>
        </w:rPr>
        <w:t xml:space="preserve"> (</w:t>
      </w:r>
      <w:r w:rsidR="005521E8">
        <w:rPr>
          <w:rFonts w:asciiTheme="majorHAnsi" w:hAnsiTheme="majorHAnsi"/>
          <w:lang w:val="fr-FR"/>
        </w:rPr>
        <w:t>c.-à-d.</w:t>
      </w:r>
      <w:r w:rsidR="00776856" w:rsidRPr="00356044">
        <w:rPr>
          <w:rFonts w:asciiTheme="majorHAnsi" w:hAnsiTheme="majorHAnsi"/>
          <w:lang w:val="fr-FR"/>
        </w:rPr>
        <w:t xml:space="preserve"> </w:t>
      </w:r>
      <w:r w:rsidR="00E77DDF" w:rsidRPr="00356044">
        <w:rPr>
          <w:rFonts w:asciiTheme="majorHAnsi" w:hAnsiTheme="majorHAnsi"/>
          <w:lang w:val="fr-FR"/>
        </w:rPr>
        <w:t>les hôpitaux qui fonctionnent déjà de manière efficiente)</w:t>
      </w:r>
      <w:r w:rsidR="00776856" w:rsidRPr="00356044">
        <w:rPr>
          <w:rFonts w:asciiTheme="majorHAnsi" w:hAnsiTheme="majorHAnsi"/>
          <w:lang w:val="fr-FR"/>
        </w:rPr>
        <w:t xml:space="preserve"> </w:t>
      </w:r>
      <w:r w:rsidR="00E77DDF" w:rsidRPr="00356044">
        <w:rPr>
          <w:rFonts w:asciiTheme="majorHAnsi" w:hAnsiTheme="majorHAnsi"/>
          <w:lang w:val="fr-FR"/>
        </w:rPr>
        <w:t xml:space="preserve">peuvent réaliser peu de gains d’efficience au moyen des projets pilotes. Ce sont principalement les hôpitaux </w:t>
      </w:r>
      <w:r w:rsidR="005521E8">
        <w:rPr>
          <w:rFonts w:asciiTheme="majorHAnsi" w:hAnsiTheme="majorHAnsi"/>
          <w:lang w:val="fr-FR"/>
        </w:rPr>
        <w:t>qui</w:t>
      </w:r>
      <w:r w:rsidR="00E77DDF" w:rsidRPr="00356044">
        <w:rPr>
          <w:rFonts w:asciiTheme="majorHAnsi" w:hAnsiTheme="majorHAnsi"/>
          <w:lang w:val="fr-FR"/>
        </w:rPr>
        <w:t xml:space="preserve"> n’ont pas fait d’efforts jusqu’à présent pour augmenter leur efficience qui pourraient </w:t>
      </w:r>
      <w:r w:rsidR="00193B23" w:rsidRPr="00356044">
        <w:rPr>
          <w:rFonts w:asciiTheme="majorHAnsi" w:hAnsiTheme="majorHAnsi"/>
          <w:lang w:val="fr-FR"/>
        </w:rPr>
        <w:t xml:space="preserve">réaliser des bénéfices aujourd’hui. Il est évident que la position de départ n’est pas identique pour tous les hôpitaux au moment où les incitants à améliorer l’efficience sont introduits. Les hôpitaux qui </w:t>
      </w:r>
      <w:r w:rsidR="005521E8">
        <w:rPr>
          <w:rFonts w:asciiTheme="majorHAnsi" w:hAnsiTheme="majorHAnsi"/>
          <w:lang w:val="fr-FR"/>
        </w:rPr>
        <w:t>avaient</w:t>
      </w:r>
      <w:r w:rsidR="00193B23" w:rsidRPr="00356044">
        <w:rPr>
          <w:rFonts w:asciiTheme="majorHAnsi" w:hAnsiTheme="majorHAnsi"/>
          <w:lang w:val="fr-FR"/>
        </w:rPr>
        <w:t xml:space="preserve"> déjà pris précédemment l’initiative d’améliorer leur efficience en ont déjà récolté les fruits par le passé </w:t>
      </w:r>
      <w:r w:rsidR="00776856" w:rsidRPr="00356044">
        <w:rPr>
          <w:rFonts w:asciiTheme="majorHAnsi" w:hAnsiTheme="majorHAnsi"/>
          <w:lang w:val="fr-FR"/>
        </w:rPr>
        <w:t>(</w:t>
      </w:r>
      <w:r w:rsidR="00193B23" w:rsidRPr="00356044">
        <w:rPr>
          <w:rFonts w:asciiTheme="majorHAnsi" w:hAnsiTheme="majorHAnsi"/>
          <w:lang w:val="fr-FR"/>
        </w:rPr>
        <w:t xml:space="preserve">et ont pu affecter les moyens ainsi libérés </w:t>
      </w:r>
      <w:r w:rsidR="00F0346D" w:rsidRPr="00356044">
        <w:rPr>
          <w:rFonts w:asciiTheme="majorHAnsi" w:hAnsiTheme="majorHAnsi"/>
          <w:lang w:val="fr-FR"/>
        </w:rPr>
        <w:t>à d’autres fins</w:t>
      </w:r>
      <w:r w:rsidR="00776856" w:rsidRPr="00356044">
        <w:rPr>
          <w:rFonts w:asciiTheme="majorHAnsi" w:hAnsiTheme="majorHAnsi"/>
          <w:lang w:val="fr-FR"/>
        </w:rPr>
        <w:t>)</w:t>
      </w:r>
      <w:r w:rsidR="00F0346D" w:rsidRPr="00356044">
        <w:rPr>
          <w:rFonts w:asciiTheme="majorHAnsi" w:hAnsiTheme="majorHAnsi"/>
          <w:lang w:val="fr-FR"/>
        </w:rPr>
        <w:t>. S’il est vrai que ces hôpitaux ont moins de profit à tirer à court terme d’une participation à des projets pilotes, ils sont néanmoins mieux armés pour l’avenir. Ils ont déjà pris de l’avance et ils pourront plus facilement adopter les nouvelles modalités d’organisation et de financement</w:t>
      </w:r>
      <w:r w:rsidR="001020B0" w:rsidRPr="00356044">
        <w:rPr>
          <w:rFonts w:asciiTheme="majorHAnsi" w:hAnsiTheme="majorHAnsi"/>
          <w:lang w:val="fr-FR"/>
        </w:rPr>
        <w:t xml:space="preserve"> </w:t>
      </w:r>
      <w:r w:rsidR="00F0346D" w:rsidRPr="00356044">
        <w:rPr>
          <w:rFonts w:asciiTheme="majorHAnsi" w:hAnsiTheme="majorHAnsi"/>
          <w:lang w:val="fr-FR"/>
        </w:rPr>
        <w:t xml:space="preserve">dès que les résultats </w:t>
      </w:r>
      <w:r w:rsidR="00C521EE" w:rsidRPr="00356044">
        <w:rPr>
          <w:rFonts w:asciiTheme="majorHAnsi" w:hAnsiTheme="majorHAnsi"/>
          <w:lang w:val="fr-FR"/>
        </w:rPr>
        <w:t>de</w:t>
      </w:r>
      <w:r w:rsidR="00F0346D" w:rsidRPr="00356044">
        <w:rPr>
          <w:rFonts w:asciiTheme="majorHAnsi" w:hAnsiTheme="majorHAnsi"/>
          <w:lang w:val="fr-FR"/>
        </w:rPr>
        <w:t xml:space="preserve">s projets pilotes seront mis en œuvre à plus grande échelle. Les projets pilotes </w:t>
      </w:r>
      <w:r w:rsidR="00D842A7" w:rsidRPr="00356044">
        <w:rPr>
          <w:rFonts w:asciiTheme="majorHAnsi" w:hAnsiTheme="majorHAnsi"/>
          <w:lang w:val="fr-FR"/>
        </w:rPr>
        <w:t xml:space="preserve">offrent aux participants un environnement « sécurisant » </w:t>
      </w:r>
      <w:r w:rsidR="00977057" w:rsidRPr="00356044">
        <w:rPr>
          <w:rFonts w:asciiTheme="majorHAnsi" w:hAnsiTheme="majorHAnsi"/>
          <w:lang w:val="fr-FR"/>
        </w:rPr>
        <w:t>(</w:t>
      </w:r>
      <w:r w:rsidR="00D842A7" w:rsidRPr="00356044">
        <w:rPr>
          <w:rFonts w:asciiTheme="majorHAnsi" w:hAnsiTheme="majorHAnsi"/>
          <w:lang w:val="fr-FR"/>
        </w:rPr>
        <w:t>car le budget par patient est garanti</w:t>
      </w:r>
      <w:r w:rsidR="00977057" w:rsidRPr="00356044">
        <w:rPr>
          <w:rFonts w:asciiTheme="majorHAnsi" w:hAnsiTheme="majorHAnsi"/>
          <w:lang w:val="fr-FR"/>
        </w:rPr>
        <w:t xml:space="preserve">) </w:t>
      </w:r>
      <w:r w:rsidR="00D842A7" w:rsidRPr="00356044">
        <w:rPr>
          <w:rFonts w:asciiTheme="majorHAnsi" w:hAnsiTheme="majorHAnsi"/>
          <w:lang w:val="fr-FR"/>
        </w:rPr>
        <w:t xml:space="preserve">où ils peuvent « expérimenter » avec de nouvelles modalités d’organisation. Il est ainsi possible d’assister aux </w:t>
      </w:r>
      <w:r w:rsidR="005521E8">
        <w:rPr>
          <w:rFonts w:asciiTheme="majorHAnsi" w:hAnsiTheme="majorHAnsi"/>
          <w:lang w:val="fr-FR"/>
        </w:rPr>
        <w:t>premiers</w:t>
      </w:r>
      <w:r w:rsidR="00D842A7" w:rsidRPr="00356044">
        <w:rPr>
          <w:rFonts w:asciiTheme="majorHAnsi" w:hAnsiTheme="majorHAnsi"/>
          <w:lang w:val="fr-FR"/>
        </w:rPr>
        <w:t xml:space="preserve"> balbutiements de l’innovation</w:t>
      </w:r>
      <w:r w:rsidR="0008158A" w:rsidRPr="00356044">
        <w:rPr>
          <w:rFonts w:asciiTheme="majorHAnsi" w:hAnsiTheme="majorHAnsi"/>
          <w:lang w:val="fr-FR"/>
        </w:rPr>
        <w:t xml:space="preserve"> </w:t>
      </w:r>
      <w:r w:rsidR="00D842A7" w:rsidRPr="00356044">
        <w:rPr>
          <w:rFonts w:asciiTheme="majorHAnsi" w:hAnsiTheme="majorHAnsi"/>
          <w:lang w:val="fr-FR"/>
        </w:rPr>
        <w:t xml:space="preserve">qui pourra être mise en œuvre ultérieurement dans l’ensemble du secteur. </w:t>
      </w:r>
    </w:p>
    <w:p w14:paraId="7E07A615" w14:textId="77777777" w:rsidR="000F6954" w:rsidRPr="00356044" w:rsidRDefault="000F6954" w:rsidP="00913AEA">
      <w:pPr>
        <w:jc w:val="both"/>
        <w:rPr>
          <w:rFonts w:asciiTheme="majorHAnsi" w:hAnsiTheme="majorHAnsi"/>
          <w:lang w:val="fr-FR"/>
        </w:rPr>
      </w:pPr>
    </w:p>
    <w:p w14:paraId="7E07A616" w14:textId="77777777" w:rsidR="00BF01AA" w:rsidRPr="00356044" w:rsidRDefault="00D92409" w:rsidP="00913AEA">
      <w:pPr>
        <w:jc w:val="both"/>
        <w:rPr>
          <w:rFonts w:asciiTheme="majorHAnsi" w:hAnsiTheme="majorHAnsi"/>
          <w:b/>
          <w:color w:val="0070C0"/>
          <w:sz w:val="24"/>
          <w:lang w:val="fr-FR"/>
        </w:rPr>
      </w:pPr>
      <w:r w:rsidRPr="00356044">
        <w:rPr>
          <w:rFonts w:asciiTheme="majorHAnsi" w:hAnsiTheme="majorHAnsi"/>
          <w:b/>
          <w:color w:val="0070C0"/>
          <w:sz w:val="24"/>
          <w:lang w:val="fr-FR"/>
        </w:rPr>
        <w:t>Caractéristiques des projets pilotes de réforme du financement des hôpitaux </w:t>
      </w:r>
      <w:r w:rsidR="00BF01AA" w:rsidRPr="00356044">
        <w:rPr>
          <w:rFonts w:asciiTheme="majorHAnsi" w:hAnsiTheme="majorHAnsi"/>
          <w:b/>
          <w:color w:val="0070C0"/>
          <w:sz w:val="24"/>
          <w:lang w:val="fr-FR"/>
        </w:rPr>
        <w:t>:</w:t>
      </w:r>
    </w:p>
    <w:p w14:paraId="7E07A617" w14:textId="77777777" w:rsidR="00A05246" w:rsidRPr="00356044" w:rsidRDefault="00D92409" w:rsidP="00913AEA">
      <w:pPr>
        <w:jc w:val="both"/>
        <w:rPr>
          <w:rFonts w:asciiTheme="majorHAnsi" w:hAnsiTheme="majorHAnsi"/>
          <w:lang w:val="fr-FR"/>
        </w:rPr>
      </w:pPr>
      <w:r w:rsidRPr="00356044">
        <w:rPr>
          <w:rFonts w:asciiTheme="majorHAnsi" w:hAnsiTheme="majorHAnsi"/>
          <w:lang w:val="fr-FR"/>
        </w:rPr>
        <w:t>Les projets pilotes doivent s’inspirer de plusieurs des caractéristiques suivantes, qui se chevauchent parfois, des nouveaux modèles d’</w:t>
      </w:r>
      <w:r w:rsidR="00A05246" w:rsidRPr="00356044">
        <w:rPr>
          <w:rFonts w:asciiTheme="majorHAnsi" w:hAnsiTheme="majorHAnsi"/>
          <w:lang w:val="fr-FR"/>
        </w:rPr>
        <w:t>organisati</w:t>
      </w:r>
      <w:r w:rsidRPr="00356044">
        <w:rPr>
          <w:rFonts w:asciiTheme="majorHAnsi" w:hAnsiTheme="majorHAnsi"/>
          <w:lang w:val="fr-FR"/>
        </w:rPr>
        <w:t>on et de</w:t>
      </w:r>
      <w:r w:rsidR="00A05246" w:rsidRPr="00356044">
        <w:rPr>
          <w:rFonts w:asciiTheme="majorHAnsi" w:hAnsiTheme="majorHAnsi"/>
          <w:lang w:val="fr-FR"/>
        </w:rPr>
        <w:t xml:space="preserve"> financ</w:t>
      </w:r>
      <w:r w:rsidRPr="00356044">
        <w:rPr>
          <w:rFonts w:asciiTheme="majorHAnsi" w:hAnsiTheme="majorHAnsi"/>
          <w:lang w:val="fr-FR"/>
        </w:rPr>
        <w:t>ement</w:t>
      </w:r>
      <w:r w:rsidR="00351CCA" w:rsidRPr="00356044">
        <w:rPr>
          <w:rFonts w:asciiTheme="majorHAnsi" w:hAnsiTheme="majorHAnsi"/>
          <w:lang w:val="fr-FR"/>
        </w:rPr>
        <w:t xml:space="preserve"> (</w:t>
      </w:r>
      <w:r w:rsidRPr="00356044">
        <w:rPr>
          <w:rFonts w:asciiTheme="majorHAnsi" w:hAnsiTheme="majorHAnsi"/>
          <w:lang w:val="fr-FR"/>
        </w:rPr>
        <w:t>u</w:t>
      </w:r>
      <w:r w:rsidR="00351CCA" w:rsidRPr="00356044">
        <w:rPr>
          <w:rFonts w:asciiTheme="majorHAnsi" w:hAnsiTheme="majorHAnsi"/>
          <w:lang w:val="fr-FR"/>
        </w:rPr>
        <w:t xml:space="preserve">n </w:t>
      </w:r>
      <w:r w:rsidRPr="00356044">
        <w:rPr>
          <w:rFonts w:asciiTheme="majorHAnsi" w:hAnsiTheme="majorHAnsi"/>
          <w:lang w:val="fr-FR"/>
        </w:rPr>
        <w:t xml:space="preserve">projet </w:t>
      </w:r>
      <w:r w:rsidR="00351CCA" w:rsidRPr="00356044">
        <w:rPr>
          <w:rFonts w:asciiTheme="majorHAnsi" w:hAnsiTheme="majorHAnsi"/>
          <w:lang w:val="fr-FR"/>
        </w:rPr>
        <w:t>pilot</w:t>
      </w:r>
      <w:r w:rsidRPr="00356044">
        <w:rPr>
          <w:rFonts w:asciiTheme="majorHAnsi" w:hAnsiTheme="majorHAnsi"/>
          <w:lang w:val="fr-FR"/>
        </w:rPr>
        <w:t>e</w:t>
      </w:r>
      <w:r w:rsidR="00351CCA" w:rsidRPr="00356044">
        <w:rPr>
          <w:rFonts w:asciiTheme="majorHAnsi" w:hAnsiTheme="majorHAnsi"/>
          <w:lang w:val="fr-FR"/>
        </w:rPr>
        <w:t xml:space="preserve"> </w:t>
      </w:r>
      <w:r w:rsidRPr="00356044">
        <w:rPr>
          <w:rFonts w:asciiTheme="majorHAnsi" w:hAnsiTheme="majorHAnsi"/>
          <w:lang w:val="fr-FR"/>
        </w:rPr>
        <w:t>ne doit toutefois pas rassembler toutes les caractéristiques</w:t>
      </w:r>
      <w:r w:rsidR="00351CCA" w:rsidRPr="00356044">
        <w:rPr>
          <w:rFonts w:asciiTheme="majorHAnsi" w:hAnsiTheme="majorHAnsi"/>
          <w:lang w:val="fr-FR"/>
        </w:rPr>
        <w:t>)</w:t>
      </w:r>
      <w:r w:rsidRPr="00356044">
        <w:rPr>
          <w:rFonts w:asciiTheme="majorHAnsi" w:hAnsiTheme="majorHAnsi"/>
          <w:lang w:val="fr-FR"/>
        </w:rPr>
        <w:t> </w:t>
      </w:r>
      <w:r w:rsidR="00A05246" w:rsidRPr="00356044">
        <w:rPr>
          <w:rFonts w:asciiTheme="majorHAnsi" w:hAnsiTheme="majorHAnsi"/>
          <w:lang w:val="fr-FR"/>
        </w:rPr>
        <w:t>:</w:t>
      </w:r>
    </w:p>
    <w:p w14:paraId="7E07A618" w14:textId="77777777" w:rsidR="008B1EC2" w:rsidRPr="00356044" w:rsidRDefault="00D92409" w:rsidP="008B1EC2">
      <w:pPr>
        <w:pStyle w:val="ListParagraph"/>
        <w:numPr>
          <w:ilvl w:val="0"/>
          <w:numId w:val="8"/>
        </w:numPr>
        <w:ind w:left="360"/>
        <w:jc w:val="both"/>
        <w:rPr>
          <w:rFonts w:asciiTheme="majorHAnsi" w:hAnsiTheme="majorHAnsi"/>
          <w:lang w:val="fr-FR"/>
        </w:rPr>
      </w:pPr>
      <w:r w:rsidRPr="00356044">
        <w:rPr>
          <w:rFonts w:asciiTheme="majorHAnsi" w:hAnsiTheme="majorHAnsi"/>
          <w:lang w:val="fr-FR"/>
        </w:rPr>
        <w:t>L</w:t>
      </w:r>
      <w:r w:rsidR="00FD32F9" w:rsidRPr="00356044">
        <w:rPr>
          <w:rFonts w:asciiTheme="majorHAnsi" w:hAnsiTheme="majorHAnsi"/>
          <w:lang w:val="fr-FR"/>
        </w:rPr>
        <w:t xml:space="preserve">e </w:t>
      </w:r>
      <w:r w:rsidRPr="00356044">
        <w:rPr>
          <w:rFonts w:asciiTheme="majorHAnsi" w:hAnsiTheme="majorHAnsi"/>
          <w:b/>
          <w:lang w:val="fr-FR"/>
        </w:rPr>
        <w:t>patie</w:t>
      </w:r>
      <w:r w:rsidR="00FD32F9" w:rsidRPr="00356044">
        <w:rPr>
          <w:rFonts w:asciiTheme="majorHAnsi" w:hAnsiTheme="majorHAnsi"/>
          <w:b/>
          <w:lang w:val="fr-FR"/>
        </w:rPr>
        <w:t>nt</w:t>
      </w:r>
      <w:r w:rsidR="00FD32F9" w:rsidRPr="00356044">
        <w:rPr>
          <w:rFonts w:asciiTheme="majorHAnsi" w:hAnsiTheme="majorHAnsi"/>
          <w:lang w:val="fr-FR"/>
        </w:rPr>
        <w:t xml:space="preserve"> </w:t>
      </w:r>
      <w:r w:rsidRPr="00356044">
        <w:rPr>
          <w:rFonts w:asciiTheme="majorHAnsi" w:hAnsiTheme="majorHAnsi"/>
          <w:lang w:val="fr-FR"/>
        </w:rPr>
        <w:t>est un partenaire</w:t>
      </w:r>
      <w:r w:rsidR="00FD32F9" w:rsidRPr="00356044">
        <w:rPr>
          <w:rFonts w:asciiTheme="majorHAnsi" w:hAnsiTheme="majorHAnsi"/>
          <w:lang w:val="fr-FR"/>
        </w:rPr>
        <w:t xml:space="preserve"> acti</w:t>
      </w:r>
      <w:r w:rsidRPr="00356044">
        <w:rPr>
          <w:rFonts w:asciiTheme="majorHAnsi" w:hAnsiTheme="majorHAnsi"/>
          <w:lang w:val="fr-FR"/>
        </w:rPr>
        <w:t xml:space="preserve">f du processus de décision </w:t>
      </w:r>
      <w:r w:rsidR="006B5E73" w:rsidRPr="00356044">
        <w:rPr>
          <w:rFonts w:asciiTheme="majorHAnsi" w:hAnsiTheme="majorHAnsi"/>
          <w:lang w:val="fr-FR"/>
        </w:rPr>
        <w:t>concernant le suivi de son trajet de traitement</w:t>
      </w:r>
      <w:r w:rsidR="00686165">
        <w:rPr>
          <w:rFonts w:asciiTheme="majorHAnsi" w:hAnsiTheme="majorHAnsi"/>
          <w:lang w:val="fr-FR"/>
        </w:rPr>
        <w:t>.</w:t>
      </w:r>
    </w:p>
    <w:p w14:paraId="7E07A619" w14:textId="77777777" w:rsidR="008B1EC2" w:rsidRPr="00356044" w:rsidRDefault="008B1EC2" w:rsidP="008B1EC2">
      <w:pPr>
        <w:pStyle w:val="ListParagraph"/>
        <w:ind w:left="360"/>
        <w:jc w:val="both"/>
        <w:rPr>
          <w:rFonts w:asciiTheme="majorHAnsi" w:hAnsiTheme="majorHAnsi"/>
          <w:lang w:val="fr-FR"/>
        </w:rPr>
      </w:pPr>
    </w:p>
    <w:p w14:paraId="7E07A61A" w14:textId="77777777" w:rsidR="0003563B" w:rsidRPr="00356044" w:rsidRDefault="006B5E73" w:rsidP="0003563B">
      <w:pPr>
        <w:pStyle w:val="ListParagraph"/>
        <w:numPr>
          <w:ilvl w:val="0"/>
          <w:numId w:val="8"/>
        </w:numPr>
        <w:ind w:left="360"/>
        <w:jc w:val="both"/>
        <w:rPr>
          <w:rFonts w:asciiTheme="majorHAnsi" w:hAnsiTheme="majorHAnsi"/>
          <w:lang w:val="fr-FR"/>
        </w:rPr>
      </w:pPr>
      <w:r w:rsidRPr="00356044">
        <w:rPr>
          <w:rFonts w:asciiTheme="majorHAnsi" w:hAnsiTheme="majorHAnsi"/>
          <w:lang w:val="fr-FR"/>
        </w:rPr>
        <w:t>Les projets pilotes portent sur</w:t>
      </w:r>
      <w:r w:rsidR="00351CCA" w:rsidRPr="00356044">
        <w:rPr>
          <w:rFonts w:asciiTheme="majorHAnsi" w:hAnsiTheme="majorHAnsi"/>
          <w:lang w:val="fr-FR"/>
        </w:rPr>
        <w:t xml:space="preserve"> </w:t>
      </w:r>
      <w:r w:rsidRPr="00356044">
        <w:rPr>
          <w:rFonts w:asciiTheme="majorHAnsi" w:hAnsiTheme="majorHAnsi"/>
          <w:lang w:val="fr-FR"/>
        </w:rPr>
        <w:t>des</w:t>
      </w:r>
      <w:r w:rsidR="0003563B" w:rsidRPr="00356044">
        <w:rPr>
          <w:rFonts w:asciiTheme="majorHAnsi" w:hAnsiTheme="majorHAnsi"/>
          <w:lang w:val="fr-FR"/>
        </w:rPr>
        <w:t xml:space="preserve"> </w:t>
      </w:r>
      <w:r w:rsidRPr="00356044">
        <w:rPr>
          <w:rFonts w:asciiTheme="majorHAnsi" w:hAnsiTheme="majorHAnsi"/>
          <w:b/>
          <w:lang w:val="fr-FR"/>
        </w:rPr>
        <w:t>soins hospitaliers</w:t>
      </w:r>
      <w:r w:rsidR="0003563B" w:rsidRPr="00356044">
        <w:rPr>
          <w:rFonts w:asciiTheme="majorHAnsi" w:hAnsiTheme="majorHAnsi"/>
          <w:lang w:val="fr-FR"/>
        </w:rPr>
        <w:t xml:space="preserve"> </w:t>
      </w:r>
      <w:r w:rsidRPr="00356044">
        <w:rPr>
          <w:rFonts w:asciiTheme="majorHAnsi" w:hAnsiTheme="majorHAnsi"/>
          <w:lang w:val="fr-FR"/>
        </w:rPr>
        <w:t>pou</w:t>
      </w:r>
      <w:r w:rsidR="0003563B" w:rsidRPr="00356044">
        <w:rPr>
          <w:rFonts w:asciiTheme="majorHAnsi" w:hAnsiTheme="majorHAnsi"/>
          <w:lang w:val="fr-FR"/>
        </w:rPr>
        <w:t xml:space="preserve">r </w:t>
      </w:r>
      <w:r w:rsidRPr="00356044">
        <w:rPr>
          <w:rFonts w:asciiTheme="majorHAnsi" w:hAnsiTheme="majorHAnsi"/>
          <w:lang w:val="fr-FR"/>
        </w:rPr>
        <w:t xml:space="preserve">les maladies </w:t>
      </w:r>
      <w:r w:rsidR="0003563B" w:rsidRPr="00356044">
        <w:rPr>
          <w:rFonts w:asciiTheme="majorHAnsi" w:hAnsiTheme="majorHAnsi"/>
          <w:b/>
          <w:lang w:val="fr-FR"/>
        </w:rPr>
        <w:t>a</w:t>
      </w:r>
      <w:r w:rsidRPr="00356044">
        <w:rPr>
          <w:rFonts w:asciiTheme="majorHAnsi" w:hAnsiTheme="majorHAnsi"/>
          <w:b/>
          <w:lang w:val="fr-FR"/>
        </w:rPr>
        <w:t>igü</w:t>
      </w:r>
      <w:r w:rsidR="0003563B" w:rsidRPr="00356044">
        <w:rPr>
          <w:rFonts w:asciiTheme="majorHAnsi" w:hAnsiTheme="majorHAnsi"/>
          <w:b/>
          <w:lang w:val="fr-FR"/>
        </w:rPr>
        <w:t>e</w:t>
      </w:r>
      <w:r w:rsidRPr="00356044">
        <w:rPr>
          <w:rFonts w:asciiTheme="majorHAnsi" w:hAnsiTheme="majorHAnsi"/>
          <w:b/>
          <w:lang w:val="fr-FR"/>
        </w:rPr>
        <w:t>s</w:t>
      </w:r>
      <w:r w:rsidRPr="00356044">
        <w:rPr>
          <w:rFonts w:asciiTheme="majorHAnsi" w:hAnsiTheme="majorHAnsi"/>
          <w:lang w:val="fr-FR"/>
        </w:rPr>
        <w:t xml:space="preserve">. Les maladies aigües sont décrites comme des maladies dont le traitement, en règle générale, est clôturé dans les </w:t>
      </w:r>
      <w:r w:rsidR="0003563B" w:rsidRPr="00356044">
        <w:rPr>
          <w:rFonts w:asciiTheme="majorHAnsi" w:hAnsiTheme="majorHAnsi"/>
          <w:lang w:val="fr-FR"/>
        </w:rPr>
        <w:t>6 m</w:t>
      </w:r>
      <w:r w:rsidRPr="00356044">
        <w:rPr>
          <w:rFonts w:asciiTheme="majorHAnsi" w:hAnsiTheme="majorHAnsi"/>
          <w:lang w:val="fr-FR"/>
        </w:rPr>
        <w:t>ois</w:t>
      </w:r>
      <w:r w:rsidR="0003563B" w:rsidRPr="00356044">
        <w:rPr>
          <w:rFonts w:asciiTheme="majorHAnsi" w:hAnsiTheme="majorHAnsi"/>
          <w:lang w:val="fr-FR"/>
        </w:rPr>
        <w:t>.</w:t>
      </w:r>
      <w:r w:rsidR="0003563B" w:rsidRPr="00356044">
        <w:rPr>
          <w:rFonts w:ascii="Cambria" w:hAnsi="Cambria"/>
          <w:bCs/>
          <w:lang w:val="fr-FR"/>
        </w:rPr>
        <w:t xml:space="preserve"> </w:t>
      </w:r>
      <w:r w:rsidRPr="00356044">
        <w:rPr>
          <w:rFonts w:ascii="Cambria" w:hAnsi="Cambria"/>
          <w:bCs/>
          <w:lang w:val="fr-FR"/>
        </w:rPr>
        <w:t xml:space="preserve">La préférence est accordée </w:t>
      </w:r>
      <w:r w:rsidR="008458AA" w:rsidRPr="00356044">
        <w:rPr>
          <w:rFonts w:ascii="Cambria" w:hAnsi="Cambria"/>
          <w:bCs/>
          <w:lang w:val="fr-FR"/>
        </w:rPr>
        <w:t>aux maladies aigües avec une part importante de soins au sein de l’hôpital lo</w:t>
      </w:r>
      <w:r w:rsidR="0031362D">
        <w:rPr>
          <w:rFonts w:ascii="Cambria" w:hAnsi="Cambria"/>
          <w:bCs/>
          <w:lang w:val="fr-FR"/>
        </w:rPr>
        <w:t>rsqu’on peut s’attendre à ce qu’il</w:t>
      </w:r>
      <w:r w:rsidR="008458AA" w:rsidRPr="00356044">
        <w:rPr>
          <w:rFonts w:ascii="Cambria" w:hAnsi="Cambria"/>
          <w:bCs/>
          <w:lang w:val="fr-FR"/>
        </w:rPr>
        <w:t xml:space="preserve"> (ou pour lesquels des données scientifiques probantes montrent</w:t>
      </w:r>
      <w:r w:rsidR="00162416" w:rsidRPr="00356044">
        <w:rPr>
          <w:rFonts w:ascii="Cambria" w:hAnsi="Cambria"/>
          <w:bCs/>
          <w:lang w:val="fr-FR"/>
        </w:rPr>
        <w:t xml:space="preserve"> que</w:t>
      </w:r>
      <w:r w:rsidR="008458AA" w:rsidRPr="00356044">
        <w:rPr>
          <w:rFonts w:ascii="Cambria" w:hAnsi="Cambria"/>
          <w:bCs/>
          <w:lang w:val="fr-FR"/>
        </w:rPr>
        <w:t>)</w:t>
      </w:r>
      <w:r w:rsidR="0003563B" w:rsidRPr="00356044">
        <w:rPr>
          <w:rFonts w:ascii="Cambria" w:hAnsi="Cambria"/>
          <w:bCs/>
          <w:lang w:val="fr-FR"/>
        </w:rPr>
        <w:t xml:space="preserve"> </w:t>
      </w:r>
      <w:r w:rsidR="00162416" w:rsidRPr="00356044">
        <w:rPr>
          <w:rFonts w:ascii="Cambria" w:hAnsi="Cambria"/>
          <w:bCs/>
          <w:lang w:val="fr-FR"/>
        </w:rPr>
        <w:t xml:space="preserve">il serait possible d’éviter </w:t>
      </w:r>
      <w:r w:rsidR="008458AA" w:rsidRPr="00356044">
        <w:rPr>
          <w:rFonts w:ascii="Cambria" w:hAnsi="Cambria"/>
          <w:bCs/>
          <w:lang w:val="fr-FR"/>
        </w:rPr>
        <w:t>une part</w:t>
      </w:r>
      <w:r w:rsidR="0003563B" w:rsidRPr="00356044">
        <w:rPr>
          <w:rFonts w:ascii="Cambria" w:hAnsi="Cambria"/>
          <w:bCs/>
          <w:lang w:val="fr-FR"/>
        </w:rPr>
        <w:t xml:space="preserve"> significat</w:t>
      </w:r>
      <w:r w:rsidR="008458AA" w:rsidRPr="00356044">
        <w:rPr>
          <w:rFonts w:ascii="Cambria" w:hAnsi="Cambria"/>
          <w:bCs/>
          <w:lang w:val="fr-FR"/>
        </w:rPr>
        <w:t>ive</w:t>
      </w:r>
      <w:r w:rsidR="0003563B" w:rsidRPr="00356044">
        <w:rPr>
          <w:rFonts w:ascii="Cambria" w:hAnsi="Cambria"/>
          <w:bCs/>
          <w:lang w:val="fr-FR"/>
        </w:rPr>
        <w:t xml:space="preserve"> de</w:t>
      </w:r>
      <w:r w:rsidR="008458AA" w:rsidRPr="00356044">
        <w:rPr>
          <w:rFonts w:ascii="Cambria" w:hAnsi="Cambria"/>
          <w:bCs/>
          <w:lang w:val="fr-FR"/>
        </w:rPr>
        <w:t>s</w:t>
      </w:r>
      <w:r w:rsidR="0003563B" w:rsidRPr="00356044">
        <w:rPr>
          <w:rFonts w:ascii="Cambria" w:hAnsi="Cambria"/>
          <w:bCs/>
          <w:lang w:val="fr-FR"/>
        </w:rPr>
        <w:t xml:space="preserve"> </w:t>
      </w:r>
      <w:r w:rsidR="008458AA" w:rsidRPr="00356044">
        <w:rPr>
          <w:rFonts w:ascii="Cambria" w:hAnsi="Cambria"/>
          <w:bCs/>
          <w:lang w:val="fr-FR"/>
        </w:rPr>
        <w:t>coûts hospitaliers</w:t>
      </w:r>
      <w:r w:rsidR="0003563B" w:rsidRPr="00356044">
        <w:rPr>
          <w:rFonts w:ascii="Cambria" w:hAnsi="Cambria"/>
          <w:bCs/>
          <w:lang w:val="fr-FR"/>
        </w:rPr>
        <w:t xml:space="preserve">, </w:t>
      </w:r>
      <w:r w:rsidR="00162416" w:rsidRPr="00356044">
        <w:rPr>
          <w:rFonts w:ascii="Cambria" w:hAnsi="Cambria"/>
          <w:bCs/>
          <w:lang w:val="fr-FR"/>
        </w:rPr>
        <w:t>moyennant une offre adaptée et suffisante de formes ambulatoires de soins ou lorsqu’une affectation plus efficiente des moyens est réalisable au moyen d’accords structurels sur la répartition des tâches entre</w:t>
      </w:r>
      <w:r w:rsidR="0003563B" w:rsidRPr="00356044">
        <w:rPr>
          <w:rFonts w:ascii="Cambria" w:hAnsi="Cambria"/>
          <w:bCs/>
          <w:lang w:val="fr-FR"/>
        </w:rPr>
        <w:t xml:space="preserve"> </w:t>
      </w:r>
      <w:r w:rsidR="00162416" w:rsidRPr="00356044">
        <w:rPr>
          <w:rFonts w:ascii="Cambria" w:hAnsi="Cambria"/>
          <w:bCs/>
          <w:lang w:val="fr-FR"/>
        </w:rPr>
        <w:t>hôpitaux. Il est également demandé d’accorder une attention suffisante aux éléments suivants </w:t>
      </w:r>
      <w:r w:rsidR="0003563B" w:rsidRPr="00356044">
        <w:rPr>
          <w:rFonts w:asciiTheme="majorHAnsi" w:hAnsiTheme="majorHAnsi"/>
          <w:lang w:val="fr-FR"/>
        </w:rPr>
        <w:t>:</w:t>
      </w:r>
    </w:p>
    <w:p w14:paraId="7E07A61B" w14:textId="77777777" w:rsidR="0003563B" w:rsidRPr="00356044" w:rsidRDefault="00932380" w:rsidP="0003563B">
      <w:pPr>
        <w:pStyle w:val="ListParagraph"/>
        <w:numPr>
          <w:ilvl w:val="1"/>
          <w:numId w:val="2"/>
        </w:numPr>
        <w:ind w:left="720"/>
        <w:jc w:val="both"/>
        <w:rPr>
          <w:rFonts w:asciiTheme="majorHAnsi" w:hAnsiTheme="majorHAnsi"/>
          <w:lang w:val="fr-FR"/>
        </w:rPr>
      </w:pPr>
      <w:r w:rsidRPr="00356044">
        <w:rPr>
          <w:rFonts w:asciiTheme="majorHAnsi" w:hAnsiTheme="majorHAnsi"/>
          <w:lang w:val="fr-FR"/>
        </w:rPr>
        <w:t>mécanismes pour prévenir un</w:t>
      </w:r>
      <w:r w:rsidR="005521E8">
        <w:rPr>
          <w:rFonts w:asciiTheme="majorHAnsi" w:hAnsiTheme="majorHAnsi"/>
          <w:lang w:val="fr-FR"/>
        </w:rPr>
        <w:t xml:space="preserve">e </w:t>
      </w:r>
      <w:r w:rsidRPr="00356044">
        <w:rPr>
          <w:rFonts w:asciiTheme="majorHAnsi" w:hAnsiTheme="majorHAnsi"/>
          <w:lang w:val="fr-FR"/>
        </w:rPr>
        <w:t>aggrav</w:t>
      </w:r>
      <w:r w:rsidR="005521E8">
        <w:rPr>
          <w:rFonts w:asciiTheme="majorHAnsi" w:hAnsiTheme="majorHAnsi"/>
          <w:lang w:val="fr-FR"/>
        </w:rPr>
        <w:t>ation</w:t>
      </w:r>
      <w:r w:rsidRPr="00356044">
        <w:rPr>
          <w:rFonts w:asciiTheme="majorHAnsi" w:hAnsiTheme="majorHAnsi"/>
          <w:lang w:val="fr-FR"/>
        </w:rPr>
        <w:t xml:space="preserve"> des plaintes</w:t>
      </w:r>
      <w:r w:rsidR="0003563B" w:rsidRPr="00356044">
        <w:rPr>
          <w:rFonts w:asciiTheme="majorHAnsi" w:hAnsiTheme="majorHAnsi"/>
          <w:lang w:val="fr-FR"/>
        </w:rPr>
        <w:t xml:space="preserve"> / </w:t>
      </w:r>
      <w:r w:rsidRPr="00356044">
        <w:rPr>
          <w:rFonts w:asciiTheme="majorHAnsi" w:hAnsiTheme="majorHAnsi"/>
          <w:lang w:val="fr-FR"/>
        </w:rPr>
        <w:t>pour déceler les plaintes dans les délais</w:t>
      </w:r>
      <w:r w:rsidR="0003563B" w:rsidRPr="00356044">
        <w:rPr>
          <w:rFonts w:asciiTheme="majorHAnsi" w:hAnsiTheme="majorHAnsi"/>
          <w:lang w:val="fr-FR"/>
        </w:rPr>
        <w:t xml:space="preserve"> (</w:t>
      </w:r>
      <w:r w:rsidR="00964D6E" w:rsidRPr="00356044">
        <w:rPr>
          <w:rFonts w:asciiTheme="majorHAnsi" w:hAnsiTheme="majorHAnsi"/>
          <w:lang w:val="fr-FR"/>
        </w:rPr>
        <w:t>en économisant donc des frais de soins futurs</w:t>
      </w:r>
      <w:r w:rsidR="0003563B" w:rsidRPr="00356044">
        <w:rPr>
          <w:rFonts w:asciiTheme="majorHAnsi" w:hAnsiTheme="majorHAnsi"/>
          <w:lang w:val="fr-FR"/>
        </w:rPr>
        <w:t>)</w:t>
      </w:r>
    </w:p>
    <w:p w14:paraId="7E07A61C" w14:textId="77777777" w:rsidR="0003563B" w:rsidRPr="00356044" w:rsidRDefault="00964D6E" w:rsidP="0003563B">
      <w:pPr>
        <w:pStyle w:val="ListParagraph"/>
        <w:numPr>
          <w:ilvl w:val="1"/>
          <w:numId w:val="2"/>
        </w:numPr>
        <w:ind w:left="720"/>
        <w:jc w:val="both"/>
        <w:rPr>
          <w:rFonts w:asciiTheme="majorHAnsi" w:hAnsiTheme="majorHAnsi"/>
          <w:lang w:val="fr-FR"/>
        </w:rPr>
      </w:pPr>
      <w:r w:rsidRPr="00356044">
        <w:rPr>
          <w:rFonts w:asciiTheme="majorHAnsi" w:hAnsiTheme="majorHAnsi"/>
          <w:lang w:val="fr-FR"/>
        </w:rPr>
        <w:lastRenderedPageBreak/>
        <w:t>mécanismes pour éviter les (ré</w:t>
      </w:r>
      <w:r w:rsidR="0003563B" w:rsidRPr="00356044">
        <w:rPr>
          <w:rFonts w:asciiTheme="majorHAnsi" w:hAnsiTheme="majorHAnsi"/>
          <w:lang w:val="fr-FR"/>
        </w:rPr>
        <w:t>)hospitalisati</w:t>
      </w:r>
      <w:r w:rsidRPr="00356044">
        <w:rPr>
          <w:rFonts w:asciiTheme="majorHAnsi" w:hAnsiTheme="majorHAnsi"/>
          <w:lang w:val="fr-FR"/>
        </w:rPr>
        <w:t>on</w:t>
      </w:r>
      <w:r w:rsidR="0003563B" w:rsidRPr="00356044">
        <w:rPr>
          <w:rFonts w:asciiTheme="majorHAnsi" w:hAnsiTheme="majorHAnsi"/>
          <w:lang w:val="fr-FR"/>
        </w:rPr>
        <w:t>s (</w:t>
      </w:r>
      <w:r w:rsidR="005521E8">
        <w:rPr>
          <w:rFonts w:asciiTheme="majorHAnsi" w:hAnsiTheme="majorHAnsi"/>
          <w:lang w:val="fr-FR"/>
        </w:rPr>
        <w:t>c.-à-d.</w:t>
      </w:r>
      <w:r w:rsidRPr="00356044">
        <w:rPr>
          <w:rFonts w:asciiTheme="majorHAnsi" w:hAnsiTheme="majorHAnsi"/>
          <w:lang w:val="fr-FR"/>
        </w:rPr>
        <w:t xml:space="preserve"> éviter les frais hospitaliers</w:t>
      </w:r>
      <w:r w:rsidR="0003563B" w:rsidRPr="00356044">
        <w:rPr>
          <w:rFonts w:asciiTheme="majorHAnsi" w:hAnsiTheme="majorHAnsi"/>
          <w:lang w:val="fr-FR"/>
        </w:rPr>
        <w:t>)</w:t>
      </w:r>
    </w:p>
    <w:p w14:paraId="7E07A61D" w14:textId="77777777" w:rsidR="0003563B" w:rsidRPr="00356044" w:rsidRDefault="0003563B" w:rsidP="0003563B">
      <w:pPr>
        <w:pStyle w:val="ListParagraph"/>
        <w:numPr>
          <w:ilvl w:val="1"/>
          <w:numId w:val="2"/>
        </w:numPr>
        <w:ind w:left="720"/>
        <w:jc w:val="both"/>
        <w:rPr>
          <w:rFonts w:asciiTheme="majorHAnsi" w:hAnsiTheme="majorHAnsi"/>
          <w:lang w:val="fr-FR"/>
        </w:rPr>
      </w:pPr>
      <w:r w:rsidRPr="00356044">
        <w:rPr>
          <w:rFonts w:asciiTheme="majorHAnsi" w:hAnsiTheme="majorHAnsi"/>
          <w:lang w:val="fr-FR"/>
        </w:rPr>
        <w:t>monitor</w:t>
      </w:r>
      <w:r w:rsidR="00964D6E" w:rsidRPr="00356044">
        <w:rPr>
          <w:rFonts w:asciiTheme="majorHAnsi" w:hAnsiTheme="majorHAnsi"/>
          <w:lang w:val="fr-FR"/>
        </w:rPr>
        <w:t>ing</w:t>
      </w:r>
      <w:r w:rsidRPr="00356044">
        <w:rPr>
          <w:rFonts w:asciiTheme="majorHAnsi" w:hAnsiTheme="majorHAnsi"/>
          <w:lang w:val="fr-FR"/>
        </w:rPr>
        <w:t xml:space="preserve"> </w:t>
      </w:r>
      <w:r w:rsidR="00964D6E" w:rsidRPr="00356044">
        <w:rPr>
          <w:rFonts w:asciiTheme="majorHAnsi" w:hAnsiTheme="majorHAnsi"/>
          <w:lang w:val="fr-FR"/>
        </w:rPr>
        <w:t>des interaction</w:t>
      </w:r>
      <w:r w:rsidRPr="00356044">
        <w:rPr>
          <w:rFonts w:asciiTheme="majorHAnsi" w:hAnsiTheme="majorHAnsi"/>
          <w:lang w:val="fr-FR"/>
        </w:rPr>
        <w:t xml:space="preserve">s </w:t>
      </w:r>
      <w:r w:rsidR="00964D6E" w:rsidRPr="00356044">
        <w:rPr>
          <w:rFonts w:asciiTheme="majorHAnsi" w:hAnsiTheme="majorHAnsi"/>
          <w:lang w:val="fr-FR"/>
        </w:rPr>
        <w:t>avec co</w:t>
      </w:r>
      <w:r w:rsidRPr="00356044">
        <w:rPr>
          <w:rFonts w:asciiTheme="majorHAnsi" w:hAnsiTheme="majorHAnsi"/>
          <w:lang w:val="fr-FR"/>
        </w:rPr>
        <w:t>morbid</w:t>
      </w:r>
      <w:r w:rsidR="00964D6E" w:rsidRPr="00356044">
        <w:rPr>
          <w:rFonts w:asciiTheme="majorHAnsi" w:hAnsiTheme="majorHAnsi"/>
          <w:lang w:val="fr-FR"/>
        </w:rPr>
        <w:t>ités</w:t>
      </w:r>
      <w:r w:rsidR="00F921C2" w:rsidRPr="00356044">
        <w:rPr>
          <w:rFonts w:asciiTheme="majorHAnsi" w:hAnsiTheme="majorHAnsi"/>
          <w:lang w:val="fr-FR"/>
        </w:rPr>
        <w:t>.</w:t>
      </w:r>
    </w:p>
    <w:p w14:paraId="7E07A61E" w14:textId="77777777" w:rsidR="0003563B" w:rsidRPr="00356044" w:rsidRDefault="00964D6E" w:rsidP="0003563B">
      <w:pPr>
        <w:pStyle w:val="ListParagraph"/>
        <w:ind w:left="360"/>
        <w:jc w:val="both"/>
        <w:rPr>
          <w:rFonts w:ascii="Cambria" w:hAnsi="Cambria"/>
          <w:bCs/>
          <w:lang w:val="fr-FR"/>
        </w:rPr>
      </w:pPr>
      <w:r w:rsidRPr="00356044">
        <w:rPr>
          <w:rFonts w:ascii="Cambria" w:hAnsi="Cambria"/>
          <w:bCs/>
          <w:lang w:val="fr-FR"/>
        </w:rPr>
        <w:t>Par ailleurs, une</w:t>
      </w:r>
      <w:r w:rsidR="0003563B" w:rsidRPr="00356044">
        <w:rPr>
          <w:rFonts w:ascii="Cambria" w:hAnsi="Cambria"/>
          <w:bCs/>
          <w:lang w:val="fr-FR"/>
        </w:rPr>
        <w:t xml:space="preserve"> </w:t>
      </w:r>
      <w:r w:rsidR="0003563B" w:rsidRPr="00356044">
        <w:rPr>
          <w:rFonts w:ascii="Cambria" w:hAnsi="Cambria"/>
          <w:b/>
          <w:bCs/>
          <w:lang w:val="fr-FR"/>
        </w:rPr>
        <w:t>compo</w:t>
      </w:r>
      <w:r w:rsidRPr="00356044">
        <w:rPr>
          <w:rFonts w:ascii="Cambria" w:hAnsi="Cambria"/>
          <w:b/>
          <w:bCs/>
          <w:lang w:val="fr-FR"/>
        </w:rPr>
        <w:t>sante de soins</w:t>
      </w:r>
      <w:r w:rsidR="0003563B" w:rsidRPr="00356044">
        <w:rPr>
          <w:rFonts w:ascii="Cambria" w:hAnsi="Cambria"/>
          <w:bCs/>
          <w:lang w:val="fr-FR"/>
        </w:rPr>
        <w:t xml:space="preserve"> </w:t>
      </w:r>
      <w:r w:rsidRPr="00356044">
        <w:rPr>
          <w:rFonts w:ascii="Cambria" w:hAnsi="Cambria"/>
          <w:b/>
          <w:bCs/>
          <w:lang w:val="fr-FR"/>
        </w:rPr>
        <w:t>en dehors des murs de l’hôpital</w:t>
      </w:r>
      <w:r w:rsidR="0003563B" w:rsidRPr="00356044">
        <w:rPr>
          <w:rFonts w:ascii="Cambria" w:hAnsi="Cambria"/>
          <w:bCs/>
          <w:lang w:val="fr-FR"/>
        </w:rPr>
        <w:t xml:space="preserve"> </w:t>
      </w:r>
      <w:r w:rsidRPr="00356044">
        <w:rPr>
          <w:rFonts w:ascii="Cambria" w:hAnsi="Cambria"/>
          <w:bCs/>
          <w:lang w:val="fr-FR"/>
        </w:rPr>
        <w:t>peut aussi être présente</w:t>
      </w:r>
      <w:r w:rsidR="0003563B" w:rsidRPr="00356044">
        <w:rPr>
          <w:rFonts w:ascii="Cambria" w:hAnsi="Cambria"/>
          <w:bCs/>
          <w:lang w:val="fr-FR"/>
        </w:rPr>
        <w:t>.</w:t>
      </w:r>
    </w:p>
    <w:p w14:paraId="7E07A61F" w14:textId="77777777" w:rsidR="0003563B" w:rsidRPr="00356044" w:rsidRDefault="0003563B" w:rsidP="0003563B">
      <w:pPr>
        <w:pStyle w:val="ListParagraph"/>
        <w:ind w:left="360"/>
        <w:jc w:val="both"/>
        <w:rPr>
          <w:rFonts w:ascii="Cambria" w:hAnsi="Cambria"/>
          <w:bCs/>
          <w:lang w:val="fr-FR"/>
        </w:rPr>
      </w:pPr>
    </w:p>
    <w:p w14:paraId="7E07A620" w14:textId="77777777" w:rsidR="003A538A" w:rsidRPr="00356044" w:rsidRDefault="008B1EC2" w:rsidP="0018453A">
      <w:pPr>
        <w:pStyle w:val="ListParagraph"/>
        <w:numPr>
          <w:ilvl w:val="0"/>
          <w:numId w:val="8"/>
        </w:numPr>
        <w:ind w:left="360"/>
        <w:jc w:val="both"/>
        <w:rPr>
          <w:rFonts w:asciiTheme="majorHAnsi" w:hAnsiTheme="majorHAnsi"/>
          <w:lang w:val="fr-FR"/>
        </w:rPr>
      </w:pPr>
      <w:r w:rsidRPr="00356044">
        <w:rPr>
          <w:rFonts w:asciiTheme="majorHAnsi" w:hAnsiTheme="majorHAnsi"/>
          <w:lang w:val="fr-FR"/>
        </w:rPr>
        <w:t xml:space="preserve">Les projets pilotes comprennent des </w:t>
      </w:r>
      <w:r w:rsidRPr="00356044">
        <w:rPr>
          <w:rFonts w:asciiTheme="majorHAnsi" w:hAnsiTheme="majorHAnsi"/>
          <w:b/>
          <w:lang w:val="fr-FR"/>
        </w:rPr>
        <w:t>formes de soins</w:t>
      </w:r>
      <w:r w:rsidRPr="00356044">
        <w:rPr>
          <w:rFonts w:asciiTheme="majorHAnsi" w:hAnsiTheme="majorHAnsi"/>
          <w:lang w:val="fr-FR"/>
        </w:rPr>
        <w:t xml:space="preserve"> « </w:t>
      </w:r>
      <w:r w:rsidR="003A538A" w:rsidRPr="00356044">
        <w:rPr>
          <w:rFonts w:asciiTheme="majorHAnsi" w:hAnsiTheme="majorHAnsi"/>
          <w:b/>
          <w:lang w:val="fr-FR"/>
        </w:rPr>
        <w:t>transmurale</w:t>
      </w:r>
      <w:r w:rsidRPr="00356044">
        <w:rPr>
          <w:rFonts w:asciiTheme="majorHAnsi" w:hAnsiTheme="majorHAnsi"/>
          <w:b/>
          <w:lang w:val="fr-FR"/>
        </w:rPr>
        <w:t xml:space="preserve">s » </w:t>
      </w:r>
      <w:r w:rsidRPr="00356044">
        <w:rPr>
          <w:rFonts w:asciiTheme="majorHAnsi" w:hAnsiTheme="majorHAnsi"/>
          <w:lang w:val="fr-FR"/>
        </w:rPr>
        <w:t>innovantes</w:t>
      </w:r>
      <w:r w:rsidR="003A538A" w:rsidRPr="00356044">
        <w:rPr>
          <w:rFonts w:asciiTheme="majorHAnsi" w:hAnsiTheme="majorHAnsi"/>
          <w:lang w:val="fr-FR"/>
        </w:rPr>
        <w:t>.</w:t>
      </w:r>
      <w:r w:rsidRPr="00356044">
        <w:rPr>
          <w:rFonts w:asciiTheme="majorHAnsi" w:hAnsiTheme="majorHAnsi"/>
          <w:lang w:val="fr-FR"/>
        </w:rPr>
        <w:t xml:space="preserve"> La collaboration « t</w:t>
      </w:r>
      <w:r w:rsidR="000E7B1E" w:rsidRPr="00356044">
        <w:rPr>
          <w:rFonts w:asciiTheme="majorHAnsi" w:hAnsiTheme="majorHAnsi"/>
          <w:lang w:val="fr-FR"/>
        </w:rPr>
        <w:t>ransmura</w:t>
      </w:r>
      <w:r w:rsidR="003A538A" w:rsidRPr="00356044">
        <w:rPr>
          <w:rFonts w:asciiTheme="majorHAnsi" w:hAnsiTheme="majorHAnsi"/>
          <w:lang w:val="fr-FR"/>
        </w:rPr>
        <w:t>l</w:t>
      </w:r>
      <w:r w:rsidR="000E7B1E" w:rsidRPr="00356044">
        <w:rPr>
          <w:rFonts w:asciiTheme="majorHAnsi" w:hAnsiTheme="majorHAnsi"/>
          <w:lang w:val="fr-FR"/>
        </w:rPr>
        <w:t>e</w:t>
      </w:r>
      <w:r w:rsidRPr="00356044">
        <w:rPr>
          <w:rFonts w:asciiTheme="majorHAnsi" w:hAnsiTheme="majorHAnsi"/>
          <w:lang w:val="fr-FR"/>
        </w:rPr>
        <w:t> »</w:t>
      </w:r>
      <w:r w:rsidR="003A538A" w:rsidRPr="00356044">
        <w:rPr>
          <w:rFonts w:asciiTheme="majorHAnsi" w:hAnsiTheme="majorHAnsi"/>
          <w:lang w:val="fr-FR"/>
        </w:rPr>
        <w:t xml:space="preserve"> </w:t>
      </w:r>
      <w:r w:rsidRPr="00356044">
        <w:rPr>
          <w:rFonts w:asciiTheme="majorHAnsi" w:hAnsiTheme="majorHAnsi"/>
          <w:lang w:val="fr-FR"/>
        </w:rPr>
        <w:t>a un double sens en l’occurrence </w:t>
      </w:r>
      <w:r w:rsidR="003A538A" w:rsidRPr="00356044">
        <w:rPr>
          <w:rFonts w:asciiTheme="majorHAnsi" w:hAnsiTheme="majorHAnsi"/>
          <w:lang w:val="fr-FR"/>
        </w:rPr>
        <w:t>:</w:t>
      </w:r>
    </w:p>
    <w:p w14:paraId="7E07A621" w14:textId="77777777" w:rsidR="000E7B1E" w:rsidRPr="00356044" w:rsidRDefault="008B1EC2" w:rsidP="003D73E2">
      <w:pPr>
        <w:pStyle w:val="ListParagraph"/>
        <w:numPr>
          <w:ilvl w:val="1"/>
          <w:numId w:val="8"/>
        </w:numPr>
        <w:jc w:val="both"/>
        <w:rPr>
          <w:rFonts w:asciiTheme="majorHAnsi" w:hAnsiTheme="majorHAnsi"/>
          <w:lang w:val="fr-FR"/>
        </w:rPr>
      </w:pPr>
      <w:r w:rsidRPr="00356044">
        <w:rPr>
          <w:rFonts w:asciiTheme="majorHAnsi" w:hAnsiTheme="majorHAnsi"/>
          <w:lang w:val="fr-FR"/>
        </w:rPr>
        <w:t>au-delà</w:t>
      </w:r>
      <w:r w:rsidR="000E7B1E" w:rsidRPr="00356044">
        <w:rPr>
          <w:rFonts w:asciiTheme="majorHAnsi" w:hAnsiTheme="majorHAnsi"/>
          <w:lang w:val="fr-FR"/>
        </w:rPr>
        <w:t xml:space="preserve"> de</w:t>
      </w:r>
      <w:r w:rsidRPr="00356044">
        <w:rPr>
          <w:rFonts w:asciiTheme="majorHAnsi" w:hAnsiTheme="majorHAnsi"/>
          <w:lang w:val="fr-FR"/>
        </w:rPr>
        <w:t>s</w:t>
      </w:r>
      <w:r w:rsidR="000E7B1E" w:rsidRPr="00356044">
        <w:rPr>
          <w:rFonts w:asciiTheme="majorHAnsi" w:hAnsiTheme="majorHAnsi"/>
          <w:lang w:val="fr-FR"/>
        </w:rPr>
        <w:t xml:space="preserve"> mur</w:t>
      </w:r>
      <w:r w:rsidRPr="00356044">
        <w:rPr>
          <w:rFonts w:asciiTheme="majorHAnsi" w:hAnsiTheme="majorHAnsi"/>
          <w:lang w:val="fr-FR"/>
        </w:rPr>
        <w:t>s</w:t>
      </w:r>
      <w:r w:rsidR="000E7B1E" w:rsidRPr="00356044">
        <w:rPr>
          <w:rFonts w:asciiTheme="majorHAnsi" w:hAnsiTheme="majorHAnsi"/>
          <w:lang w:val="fr-FR"/>
        </w:rPr>
        <w:t xml:space="preserve"> </w:t>
      </w:r>
      <w:r w:rsidRPr="00356044">
        <w:rPr>
          <w:rFonts w:asciiTheme="majorHAnsi" w:hAnsiTheme="majorHAnsi"/>
          <w:lang w:val="fr-FR"/>
        </w:rPr>
        <w:t>de l’hôpital</w:t>
      </w:r>
      <w:r w:rsidR="000E7B1E" w:rsidRPr="00356044">
        <w:rPr>
          <w:rFonts w:asciiTheme="majorHAnsi" w:hAnsiTheme="majorHAnsi"/>
          <w:lang w:val="fr-FR"/>
        </w:rPr>
        <w:t xml:space="preserve"> (= </w:t>
      </w:r>
      <w:r w:rsidRPr="00356044">
        <w:rPr>
          <w:rFonts w:asciiTheme="majorHAnsi" w:hAnsiTheme="majorHAnsi"/>
          <w:lang w:val="fr-FR"/>
        </w:rPr>
        <w:t>collaboration entre hôpitaux</w:t>
      </w:r>
      <w:r w:rsidR="000E7B1E" w:rsidRPr="00356044">
        <w:rPr>
          <w:rFonts w:asciiTheme="majorHAnsi" w:hAnsiTheme="majorHAnsi"/>
          <w:lang w:val="fr-FR"/>
        </w:rPr>
        <w:t xml:space="preserve">), </w:t>
      </w:r>
      <w:r w:rsidR="00BA4D75" w:rsidRPr="00356044">
        <w:rPr>
          <w:rFonts w:asciiTheme="majorHAnsi" w:hAnsiTheme="majorHAnsi"/>
          <w:lang w:val="fr-FR"/>
        </w:rPr>
        <w:t>en s’accordant sur la répartition des tâches concernant le patient et l’adressage mutuel des patients</w:t>
      </w:r>
      <w:r w:rsidR="000E7B1E" w:rsidRPr="00356044">
        <w:rPr>
          <w:rFonts w:asciiTheme="majorHAnsi" w:hAnsiTheme="majorHAnsi"/>
          <w:lang w:val="fr-FR"/>
        </w:rPr>
        <w:t xml:space="preserve"> (</w:t>
      </w:r>
      <w:r w:rsidR="00BA4D75" w:rsidRPr="00356044">
        <w:rPr>
          <w:rFonts w:asciiTheme="majorHAnsi" w:hAnsiTheme="majorHAnsi"/>
          <w:lang w:val="fr-FR"/>
        </w:rPr>
        <w:t>c.-à-d. que le</w:t>
      </w:r>
      <w:r w:rsidR="00FF5AE8" w:rsidRPr="00356044">
        <w:rPr>
          <w:rFonts w:asciiTheme="majorHAnsi" w:hAnsiTheme="majorHAnsi"/>
          <w:lang w:val="fr-FR"/>
        </w:rPr>
        <w:t xml:space="preserve"> </w:t>
      </w:r>
      <w:r w:rsidR="00BA4D75" w:rsidRPr="00356044">
        <w:rPr>
          <w:rFonts w:asciiTheme="majorHAnsi" w:hAnsiTheme="majorHAnsi"/>
          <w:lang w:val="fr-FR"/>
        </w:rPr>
        <w:t>patie</w:t>
      </w:r>
      <w:r w:rsidR="00FF5AE8" w:rsidRPr="00356044">
        <w:rPr>
          <w:rFonts w:asciiTheme="majorHAnsi" w:hAnsiTheme="majorHAnsi"/>
          <w:lang w:val="fr-FR"/>
        </w:rPr>
        <w:t xml:space="preserve">nt </w:t>
      </w:r>
      <w:r w:rsidR="00BA4D75" w:rsidRPr="00356044">
        <w:rPr>
          <w:rFonts w:asciiTheme="majorHAnsi" w:hAnsiTheme="majorHAnsi"/>
          <w:lang w:val="fr-FR"/>
        </w:rPr>
        <w:t>est essentiel,</w:t>
      </w:r>
      <w:r w:rsidR="000E7B1E" w:rsidRPr="00356044">
        <w:rPr>
          <w:rFonts w:asciiTheme="majorHAnsi" w:hAnsiTheme="majorHAnsi"/>
          <w:lang w:val="fr-FR"/>
        </w:rPr>
        <w:t xml:space="preserve"> </w:t>
      </w:r>
      <w:r w:rsidR="00BA4D75" w:rsidRPr="00356044">
        <w:rPr>
          <w:rFonts w:asciiTheme="majorHAnsi" w:hAnsiTheme="majorHAnsi"/>
          <w:lang w:val="fr-FR"/>
        </w:rPr>
        <w:t>il ne s’agit pas simplement d’une collaboration entre services de soutien</w:t>
      </w:r>
      <w:r w:rsidR="000E7B1E" w:rsidRPr="00356044">
        <w:rPr>
          <w:rFonts w:asciiTheme="majorHAnsi" w:hAnsiTheme="majorHAnsi"/>
          <w:lang w:val="fr-FR"/>
        </w:rPr>
        <w:t>).</w:t>
      </w:r>
      <w:r w:rsidR="00BA4D75" w:rsidRPr="00356044">
        <w:rPr>
          <w:rFonts w:asciiTheme="majorHAnsi" w:hAnsiTheme="majorHAnsi"/>
          <w:lang w:val="fr-FR"/>
        </w:rPr>
        <w:t xml:space="preserve"> </w:t>
      </w:r>
    </w:p>
    <w:p w14:paraId="7E07A622" w14:textId="77777777" w:rsidR="000E7B1E" w:rsidRPr="00356044" w:rsidRDefault="00BA4D75" w:rsidP="003D73E2">
      <w:pPr>
        <w:pStyle w:val="ListParagraph"/>
        <w:numPr>
          <w:ilvl w:val="1"/>
          <w:numId w:val="8"/>
        </w:numPr>
        <w:jc w:val="both"/>
        <w:rPr>
          <w:rFonts w:asciiTheme="majorHAnsi" w:hAnsiTheme="majorHAnsi"/>
          <w:lang w:val="fr-FR"/>
        </w:rPr>
      </w:pPr>
      <w:r w:rsidRPr="00356044">
        <w:rPr>
          <w:rFonts w:asciiTheme="majorHAnsi" w:hAnsiTheme="majorHAnsi"/>
          <w:lang w:val="fr-FR"/>
        </w:rPr>
        <w:t>entre</w:t>
      </w:r>
      <w:r w:rsidR="00A05246" w:rsidRPr="00356044">
        <w:rPr>
          <w:rFonts w:asciiTheme="majorHAnsi" w:hAnsiTheme="majorHAnsi"/>
          <w:lang w:val="fr-FR"/>
        </w:rPr>
        <w:t xml:space="preserve"> di</w:t>
      </w:r>
      <w:r w:rsidRPr="00356044">
        <w:rPr>
          <w:rFonts w:asciiTheme="majorHAnsi" w:hAnsiTheme="majorHAnsi"/>
          <w:lang w:val="fr-FR"/>
        </w:rPr>
        <w:t>fférents</w:t>
      </w:r>
      <w:r w:rsidR="00A05246" w:rsidRPr="00356044">
        <w:rPr>
          <w:rFonts w:asciiTheme="majorHAnsi" w:hAnsiTheme="majorHAnsi"/>
          <w:lang w:val="fr-FR"/>
        </w:rPr>
        <w:t xml:space="preserve"> </w:t>
      </w:r>
      <w:r w:rsidRPr="00356044">
        <w:rPr>
          <w:rFonts w:asciiTheme="majorHAnsi" w:hAnsiTheme="majorHAnsi"/>
          <w:lang w:val="fr-FR"/>
        </w:rPr>
        <w:t>types</w:t>
      </w:r>
      <w:r w:rsidR="00A05246" w:rsidRPr="00356044">
        <w:rPr>
          <w:rFonts w:asciiTheme="majorHAnsi" w:hAnsiTheme="majorHAnsi"/>
          <w:lang w:val="fr-FR"/>
        </w:rPr>
        <w:t xml:space="preserve"> </w:t>
      </w:r>
      <w:r w:rsidRPr="00356044">
        <w:rPr>
          <w:rFonts w:asciiTheme="majorHAnsi" w:hAnsiTheme="majorHAnsi"/>
          <w:lang w:val="fr-FR"/>
        </w:rPr>
        <w:t xml:space="preserve">d’établissements et de prestataires de soins </w:t>
      </w:r>
      <w:r w:rsidR="00A05246" w:rsidRPr="00356044">
        <w:rPr>
          <w:rFonts w:asciiTheme="majorHAnsi" w:hAnsiTheme="majorHAnsi"/>
          <w:lang w:val="fr-FR"/>
        </w:rPr>
        <w:t>(</w:t>
      </w:r>
      <w:r w:rsidRPr="00356044">
        <w:rPr>
          <w:rFonts w:asciiTheme="majorHAnsi" w:hAnsiTheme="majorHAnsi"/>
          <w:lang w:val="fr-FR"/>
        </w:rPr>
        <w:t>p.ex</w:t>
      </w:r>
      <w:r w:rsidR="00A05246" w:rsidRPr="00356044">
        <w:rPr>
          <w:rFonts w:asciiTheme="majorHAnsi" w:hAnsiTheme="majorHAnsi"/>
          <w:lang w:val="fr-FR"/>
        </w:rPr>
        <w:t xml:space="preserve">. </w:t>
      </w:r>
      <w:r w:rsidRPr="00356044">
        <w:rPr>
          <w:rFonts w:asciiTheme="majorHAnsi" w:hAnsiTheme="majorHAnsi"/>
          <w:lang w:val="fr-FR"/>
        </w:rPr>
        <w:t>hôpitaux</w:t>
      </w:r>
      <w:r w:rsidR="00A05246" w:rsidRPr="00356044">
        <w:rPr>
          <w:rFonts w:asciiTheme="majorHAnsi" w:hAnsiTheme="majorHAnsi"/>
          <w:lang w:val="fr-FR"/>
        </w:rPr>
        <w:t xml:space="preserve"> – </w:t>
      </w:r>
      <w:r w:rsidRPr="00356044">
        <w:rPr>
          <w:rFonts w:asciiTheme="majorHAnsi" w:hAnsiTheme="majorHAnsi"/>
          <w:lang w:val="fr-FR"/>
        </w:rPr>
        <w:t>soins infirmiers à domicile</w:t>
      </w:r>
      <w:r w:rsidR="0018453A" w:rsidRPr="00356044">
        <w:rPr>
          <w:rFonts w:asciiTheme="majorHAnsi" w:hAnsiTheme="majorHAnsi"/>
          <w:lang w:val="fr-FR"/>
        </w:rPr>
        <w:t xml:space="preserve"> </w:t>
      </w:r>
      <w:r w:rsidR="00A05246" w:rsidRPr="00356044">
        <w:rPr>
          <w:rFonts w:asciiTheme="majorHAnsi" w:hAnsiTheme="majorHAnsi"/>
          <w:lang w:val="fr-FR"/>
        </w:rPr>
        <w:t xml:space="preserve">– </w:t>
      </w:r>
      <w:r w:rsidRPr="00356044">
        <w:rPr>
          <w:rFonts w:asciiTheme="majorHAnsi" w:hAnsiTheme="majorHAnsi"/>
          <w:lang w:val="fr-FR"/>
        </w:rPr>
        <w:t>médecins généralistes</w:t>
      </w:r>
      <w:r w:rsidR="004912DD" w:rsidRPr="00356044">
        <w:rPr>
          <w:rFonts w:asciiTheme="majorHAnsi" w:hAnsiTheme="majorHAnsi"/>
          <w:lang w:val="fr-FR"/>
        </w:rPr>
        <w:t xml:space="preserve"> – </w:t>
      </w:r>
      <w:r w:rsidRPr="00356044">
        <w:rPr>
          <w:rFonts w:asciiTheme="majorHAnsi" w:hAnsiTheme="majorHAnsi"/>
          <w:lang w:val="fr-FR"/>
        </w:rPr>
        <w:t>médecins de différentes</w:t>
      </w:r>
      <w:r w:rsidR="004912DD" w:rsidRPr="00356044">
        <w:rPr>
          <w:rFonts w:asciiTheme="majorHAnsi" w:hAnsiTheme="majorHAnsi"/>
          <w:lang w:val="fr-FR"/>
        </w:rPr>
        <w:t xml:space="preserve"> disciplines</w:t>
      </w:r>
      <w:r w:rsidR="00155B5A" w:rsidRPr="00356044">
        <w:rPr>
          <w:rFonts w:asciiTheme="majorHAnsi" w:hAnsiTheme="majorHAnsi"/>
          <w:lang w:val="fr-FR"/>
        </w:rPr>
        <w:t xml:space="preserve"> </w:t>
      </w:r>
      <w:r w:rsidR="00D40DCC" w:rsidRPr="00356044">
        <w:rPr>
          <w:rFonts w:asciiTheme="majorHAnsi" w:hAnsiTheme="majorHAnsi"/>
          <w:lang w:val="fr-FR"/>
        </w:rPr>
        <w:t>–</w:t>
      </w:r>
      <w:r w:rsidR="00155B5A" w:rsidRPr="00356044">
        <w:rPr>
          <w:rFonts w:asciiTheme="majorHAnsi" w:hAnsiTheme="majorHAnsi"/>
          <w:lang w:val="fr-FR"/>
        </w:rPr>
        <w:t xml:space="preserve"> </w:t>
      </w:r>
      <w:r w:rsidRPr="00356044">
        <w:rPr>
          <w:rFonts w:asciiTheme="majorHAnsi" w:hAnsiTheme="majorHAnsi"/>
          <w:lang w:val="fr-FR"/>
        </w:rPr>
        <w:t>kiné</w:t>
      </w:r>
      <w:r w:rsidR="00F93365" w:rsidRPr="00356044">
        <w:rPr>
          <w:rFonts w:asciiTheme="majorHAnsi" w:hAnsiTheme="majorHAnsi"/>
          <w:lang w:val="fr-FR"/>
        </w:rPr>
        <w:t>si</w:t>
      </w:r>
      <w:r w:rsidRPr="00356044">
        <w:rPr>
          <w:rFonts w:asciiTheme="majorHAnsi" w:hAnsiTheme="majorHAnsi"/>
          <w:lang w:val="fr-FR"/>
        </w:rPr>
        <w:t>thé</w:t>
      </w:r>
      <w:r w:rsidR="00F93365" w:rsidRPr="00356044">
        <w:rPr>
          <w:rFonts w:asciiTheme="majorHAnsi" w:hAnsiTheme="majorHAnsi"/>
          <w:lang w:val="fr-FR"/>
        </w:rPr>
        <w:t>rapie</w:t>
      </w:r>
      <w:r w:rsidR="00A05246" w:rsidRPr="00356044">
        <w:rPr>
          <w:rFonts w:asciiTheme="majorHAnsi" w:hAnsiTheme="majorHAnsi"/>
          <w:lang w:val="fr-FR"/>
        </w:rPr>
        <w:t>)</w:t>
      </w:r>
      <w:r w:rsidR="00BF01AA" w:rsidRPr="00356044">
        <w:rPr>
          <w:rFonts w:asciiTheme="majorHAnsi" w:hAnsiTheme="majorHAnsi"/>
          <w:lang w:val="fr-FR"/>
        </w:rPr>
        <w:t xml:space="preserve">, </w:t>
      </w:r>
      <w:r w:rsidR="00D30168" w:rsidRPr="00356044">
        <w:rPr>
          <w:rFonts w:asciiTheme="majorHAnsi" w:hAnsiTheme="majorHAnsi"/>
          <w:lang w:val="fr-FR"/>
        </w:rPr>
        <w:t xml:space="preserve">avec une répartition des tâches </w:t>
      </w:r>
      <w:r w:rsidR="00BF01AA" w:rsidRPr="00356044">
        <w:rPr>
          <w:rFonts w:asciiTheme="majorHAnsi" w:hAnsiTheme="majorHAnsi"/>
          <w:lang w:val="fr-FR"/>
        </w:rPr>
        <w:t>document</w:t>
      </w:r>
      <w:r w:rsidR="00D30168" w:rsidRPr="00356044">
        <w:rPr>
          <w:rFonts w:asciiTheme="majorHAnsi" w:hAnsiTheme="majorHAnsi"/>
          <w:lang w:val="fr-FR"/>
        </w:rPr>
        <w:t>é</w:t>
      </w:r>
      <w:r w:rsidR="00BF01AA" w:rsidRPr="00356044">
        <w:rPr>
          <w:rFonts w:asciiTheme="majorHAnsi" w:hAnsiTheme="majorHAnsi"/>
          <w:lang w:val="fr-FR"/>
        </w:rPr>
        <w:t>e</w:t>
      </w:r>
      <w:r w:rsidR="00E17E1D" w:rsidRPr="00356044">
        <w:rPr>
          <w:rFonts w:asciiTheme="majorHAnsi" w:hAnsiTheme="majorHAnsi"/>
          <w:lang w:val="fr-FR"/>
        </w:rPr>
        <w:t>.</w:t>
      </w:r>
      <w:r w:rsidR="005C7E2E" w:rsidRPr="00356044">
        <w:rPr>
          <w:rFonts w:asciiTheme="majorHAnsi" w:hAnsiTheme="majorHAnsi"/>
          <w:lang w:val="fr-FR"/>
        </w:rPr>
        <w:t xml:space="preserve"> </w:t>
      </w:r>
      <w:r w:rsidR="00D30168" w:rsidRPr="00356044">
        <w:rPr>
          <w:rFonts w:asciiTheme="majorHAnsi" w:hAnsiTheme="majorHAnsi"/>
          <w:lang w:val="fr-FR"/>
        </w:rPr>
        <w:t xml:space="preserve">Dans ce contexte, </w:t>
      </w:r>
      <w:r w:rsidR="00BE65AD" w:rsidRPr="00356044">
        <w:rPr>
          <w:rFonts w:asciiTheme="majorHAnsi" w:hAnsiTheme="majorHAnsi"/>
          <w:lang w:val="fr-FR"/>
        </w:rPr>
        <w:t>les formes existantes de collaboration sont également exploitées</w:t>
      </w:r>
      <w:r w:rsidR="000E7B1E" w:rsidRPr="00356044">
        <w:rPr>
          <w:rFonts w:asciiTheme="majorHAnsi" w:hAnsiTheme="majorHAnsi"/>
          <w:lang w:val="fr-FR"/>
        </w:rPr>
        <w:t xml:space="preserve">, </w:t>
      </w:r>
      <w:r w:rsidR="00BE65AD" w:rsidRPr="00356044">
        <w:rPr>
          <w:rFonts w:asciiTheme="majorHAnsi" w:hAnsiTheme="majorHAnsi"/>
          <w:lang w:val="fr-FR"/>
        </w:rPr>
        <w:t>p.ex</w:t>
      </w:r>
      <w:r w:rsidR="000E7B1E" w:rsidRPr="00356044">
        <w:rPr>
          <w:rFonts w:asciiTheme="majorHAnsi" w:hAnsiTheme="majorHAnsi"/>
          <w:lang w:val="fr-FR"/>
        </w:rPr>
        <w:t xml:space="preserve">. </w:t>
      </w:r>
      <w:r w:rsidR="00BE65AD" w:rsidRPr="00356044">
        <w:rPr>
          <w:rFonts w:asciiTheme="majorHAnsi" w:hAnsiTheme="majorHAnsi"/>
          <w:lang w:val="fr-FR"/>
        </w:rPr>
        <w:t>au travers</w:t>
      </w:r>
      <w:r w:rsidR="000E7B1E" w:rsidRPr="00356044">
        <w:rPr>
          <w:rFonts w:asciiTheme="majorHAnsi" w:hAnsiTheme="majorHAnsi"/>
          <w:lang w:val="fr-FR"/>
        </w:rPr>
        <w:t xml:space="preserve"> </w:t>
      </w:r>
      <w:r w:rsidR="00BE65AD" w:rsidRPr="00356044">
        <w:rPr>
          <w:rFonts w:asciiTheme="majorHAnsi" w:hAnsiTheme="majorHAnsi"/>
          <w:lang w:val="fr-FR"/>
        </w:rPr>
        <w:t>des cercles de médecins généralistes</w:t>
      </w:r>
      <w:r w:rsidR="000E7B1E" w:rsidRPr="00356044">
        <w:rPr>
          <w:rFonts w:asciiTheme="majorHAnsi" w:hAnsiTheme="majorHAnsi"/>
          <w:lang w:val="fr-FR"/>
        </w:rPr>
        <w:t>.</w:t>
      </w:r>
    </w:p>
    <w:p w14:paraId="7E07A623" w14:textId="77777777" w:rsidR="00351CCA" w:rsidRPr="00356044" w:rsidRDefault="00BE65AD" w:rsidP="00351CCA">
      <w:pPr>
        <w:spacing w:after="0"/>
        <w:ind w:left="720"/>
        <w:jc w:val="both"/>
        <w:rPr>
          <w:rFonts w:asciiTheme="majorHAnsi" w:hAnsiTheme="majorHAnsi"/>
          <w:lang w:val="fr-FR"/>
        </w:rPr>
      </w:pPr>
      <w:r w:rsidRPr="00356044">
        <w:rPr>
          <w:rFonts w:asciiTheme="majorHAnsi" w:hAnsiTheme="majorHAnsi"/>
          <w:lang w:val="fr-FR"/>
        </w:rPr>
        <w:t>L’accent est mis explicitement sur une collaboration constructi</w:t>
      </w:r>
      <w:r w:rsidR="00E17E1D" w:rsidRPr="00356044">
        <w:rPr>
          <w:rFonts w:asciiTheme="majorHAnsi" w:hAnsiTheme="majorHAnsi"/>
          <w:lang w:val="fr-FR"/>
        </w:rPr>
        <w:t xml:space="preserve">ve </w:t>
      </w:r>
      <w:r w:rsidRPr="00356044">
        <w:rPr>
          <w:rFonts w:asciiTheme="majorHAnsi" w:hAnsiTheme="majorHAnsi"/>
          <w:lang w:val="fr-FR"/>
        </w:rPr>
        <w:t>entre les partenaires concernés</w:t>
      </w:r>
      <w:r w:rsidR="00E17E1D" w:rsidRPr="00356044">
        <w:rPr>
          <w:rFonts w:asciiTheme="majorHAnsi" w:hAnsiTheme="majorHAnsi"/>
          <w:lang w:val="fr-FR"/>
        </w:rPr>
        <w:t xml:space="preserve">, </w:t>
      </w:r>
      <w:r w:rsidRPr="00356044">
        <w:rPr>
          <w:rFonts w:asciiTheme="majorHAnsi" w:hAnsiTheme="majorHAnsi"/>
          <w:lang w:val="fr-FR"/>
        </w:rPr>
        <w:t>dans le respect mutuel de l’input et de l’e</w:t>
      </w:r>
      <w:r w:rsidR="00E17E1D" w:rsidRPr="00356044">
        <w:rPr>
          <w:rFonts w:asciiTheme="majorHAnsi" w:hAnsiTheme="majorHAnsi"/>
          <w:lang w:val="fr-FR"/>
        </w:rPr>
        <w:t xml:space="preserve">xpertise </w:t>
      </w:r>
      <w:r w:rsidRPr="00356044">
        <w:rPr>
          <w:rFonts w:asciiTheme="majorHAnsi" w:hAnsiTheme="majorHAnsi"/>
          <w:lang w:val="fr-FR"/>
        </w:rPr>
        <w:t>spécifique de chaque prestataire de soins</w:t>
      </w:r>
      <w:r w:rsidR="00AC3269" w:rsidRPr="00356044">
        <w:rPr>
          <w:rFonts w:asciiTheme="majorHAnsi" w:hAnsiTheme="majorHAnsi"/>
          <w:lang w:val="fr-FR"/>
        </w:rPr>
        <w:t xml:space="preserve">, </w:t>
      </w:r>
      <w:r w:rsidRPr="00356044">
        <w:rPr>
          <w:rFonts w:asciiTheme="majorHAnsi" w:hAnsiTheme="majorHAnsi"/>
          <w:lang w:val="fr-FR"/>
        </w:rPr>
        <w:t>le tout organisé dans l’objectif principal d’encore mieux servir l’intérêt et les souhaits du patient</w:t>
      </w:r>
      <w:r w:rsidR="00E17E1D" w:rsidRPr="00356044">
        <w:rPr>
          <w:rFonts w:asciiTheme="majorHAnsi" w:hAnsiTheme="majorHAnsi"/>
          <w:lang w:val="fr-FR"/>
        </w:rPr>
        <w:t>.</w:t>
      </w:r>
      <w:r w:rsidR="000E7B1E" w:rsidRPr="00356044">
        <w:rPr>
          <w:rFonts w:asciiTheme="majorHAnsi" w:hAnsiTheme="majorHAnsi"/>
          <w:lang w:val="fr-FR"/>
        </w:rPr>
        <w:tab/>
      </w:r>
      <w:r w:rsidR="000E7B1E" w:rsidRPr="00356044">
        <w:rPr>
          <w:rFonts w:asciiTheme="majorHAnsi" w:hAnsiTheme="majorHAnsi"/>
          <w:lang w:val="fr-FR"/>
        </w:rPr>
        <w:br/>
      </w:r>
      <w:r w:rsidR="00DE659A" w:rsidRPr="00356044">
        <w:rPr>
          <w:rFonts w:asciiTheme="majorHAnsi" w:hAnsiTheme="majorHAnsi"/>
          <w:lang w:val="fr-FR"/>
        </w:rPr>
        <w:t xml:space="preserve">Il est attendu du secteur qu’il propose des modèles d’organisation et de financement créatifs et innovants </w:t>
      </w:r>
      <w:r w:rsidR="000E7B1E" w:rsidRPr="00356044">
        <w:rPr>
          <w:rFonts w:asciiTheme="majorHAnsi" w:hAnsiTheme="majorHAnsi"/>
          <w:lang w:val="fr-FR"/>
        </w:rPr>
        <w:t>(</w:t>
      </w:r>
      <w:r w:rsidR="00DE659A" w:rsidRPr="00356044">
        <w:rPr>
          <w:rFonts w:asciiTheme="majorHAnsi" w:hAnsiTheme="majorHAnsi"/>
          <w:lang w:val="fr-FR"/>
        </w:rPr>
        <w:t>entre</w:t>
      </w:r>
      <w:r w:rsidR="000E7B1E" w:rsidRPr="00356044">
        <w:rPr>
          <w:rFonts w:asciiTheme="majorHAnsi" w:hAnsiTheme="majorHAnsi"/>
          <w:lang w:val="fr-FR"/>
        </w:rPr>
        <w:t xml:space="preserve"> </w:t>
      </w:r>
      <w:r w:rsidR="00DE659A" w:rsidRPr="00356044">
        <w:rPr>
          <w:rFonts w:asciiTheme="majorHAnsi" w:hAnsiTheme="majorHAnsi"/>
          <w:lang w:val="fr-FR"/>
        </w:rPr>
        <w:t>les formes de soins</w:t>
      </w:r>
      <w:r w:rsidR="000E7B1E" w:rsidRPr="00356044">
        <w:rPr>
          <w:rFonts w:asciiTheme="majorHAnsi" w:hAnsiTheme="majorHAnsi"/>
          <w:lang w:val="fr-FR"/>
        </w:rPr>
        <w:t xml:space="preserve"> </w:t>
      </w:r>
      <w:r w:rsidR="00DE659A" w:rsidRPr="00356044">
        <w:rPr>
          <w:rFonts w:asciiTheme="majorHAnsi" w:hAnsiTheme="majorHAnsi"/>
          <w:lang w:val="fr-FR"/>
        </w:rPr>
        <w:t>existantes</w:t>
      </w:r>
      <w:r w:rsidR="000E7B1E" w:rsidRPr="00356044">
        <w:rPr>
          <w:rFonts w:asciiTheme="majorHAnsi" w:hAnsiTheme="majorHAnsi"/>
          <w:lang w:val="fr-FR"/>
        </w:rPr>
        <w:t>)</w:t>
      </w:r>
      <w:r w:rsidR="00DE659A" w:rsidRPr="00356044">
        <w:rPr>
          <w:rFonts w:asciiTheme="majorHAnsi" w:hAnsiTheme="majorHAnsi"/>
          <w:lang w:val="fr-FR"/>
        </w:rPr>
        <w:t xml:space="preserve">, mais aussi qu’il développe des formes de soins alternatives </w:t>
      </w:r>
      <w:r w:rsidR="000E7B1E" w:rsidRPr="00356044">
        <w:rPr>
          <w:rFonts w:asciiTheme="majorHAnsi" w:hAnsiTheme="majorHAnsi"/>
          <w:lang w:val="fr-FR"/>
        </w:rPr>
        <w:t>(</w:t>
      </w:r>
      <w:r w:rsidR="00DE659A" w:rsidRPr="00356044">
        <w:rPr>
          <w:rFonts w:asciiTheme="majorHAnsi" w:hAnsiTheme="majorHAnsi"/>
          <w:lang w:val="fr-FR"/>
        </w:rPr>
        <w:t>qui ne sont pas encore disponibles dans l</w:t>
      </w:r>
      <w:r w:rsidR="000E7B1E" w:rsidRPr="00356044">
        <w:rPr>
          <w:rFonts w:asciiTheme="majorHAnsi" w:hAnsiTheme="majorHAnsi"/>
          <w:lang w:val="fr-FR"/>
        </w:rPr>
        <w:t>e context</w:t>
      </w:r>
      <w:r w:rsidR="00DE659A" w:rsidRPr="00356044">
        <w:rPr>
          <w:rFonts w:asciiTheme="majorHAnsi" w:hAnsiTheme="majorHAnsi"/>
          <w:lang w:val="fr-FR"/>
        </w:rPr>
        <w:t>e belge</w:t>
      </w:r>
      <w:r w:rsidR="000E7B1E" w:rsidRPr="00356044">
        <w:rPr>
          <w:rFonts w:asciiTheme="majorHAnsi" w:hAnsiTheme="majorHAnsi"/>
          <w:lang w:val="fr-FR"/>
        </w:rPr>
        <w:t>).</w:t>
      </w:r>
    </w:p>
    <w:p w14:paraId="7E07A624" w14:textId="77777777" w:rsidR="00F86D13" w:rsidRPr="00356044" w:rsidRDefault="00F86D13" w:rsidP="00351CCA">
      <w:pPr>
        <w:spacing w:after="0"/>
        <w:ind w:left="720"/>
        <w:jc w:val="both"/>
        <w:rPr>
          <w:rFonts w:asciiTheme="majorHAnsi" w:hAnsiTheme="majorHAnsi"/>
          <w:lang w:val="fr-FR"/>
        </w:rPr>
      </w:pPr>
    </w:p>
    <w:p w14:paraId="7E07A625" w14:textId="77777777" w:rsidR="00AC3269" w:rsidRPr="00356044" w:rsidRDefault="00977057" w:rsidP="00351CCA">
      <w:pPr>
        <w:pBdr>
          <w:top w:val="single" w:sz="4" w:space="1" w:color="auto"/>
          <w:left w:val="single" w:sz="4" w:space="4" w:color="auto"/>
          <w:bottom w:val="single" w:sz="4" w:space="1" w:color="auto"/>
          <w:right w:val="single" w:sz="4" w:space="4" w:color="auto"/>
        </w:pBdr>
        <w:spacing w:after="0"/>
        <w:ind w:left="720"/>
        <w:jc w:val="both"/>
        <w:rPr>
          <w:rFonts w:asciiTheme="majorHAnsi" w:hAnsiTheme="majorHAnsi"/>
          <w:lang w:val="fr-FR"/>
        </w:rPr>
      </w:pPr>
      <w:r w:rsidRPr="00356044">
        <w:rPr>
          <w:rFonts w:asciiTheme="majorHAnsi" w:hAnsiTheme="majorHAnsi"/>
          <w:lang w:val="fr-FR"/>
        </w:rPr>
        <w:sym w:font="Wingdings" w:char="F0E0"/>
      </w:r>
      <w:r w:rsidRPr="00356044">
        <w:rPr>
          <w:rFonts w:asciiTheme="majorHAnsi" w:hAnsiTheme="majorHAnsi"/>
          <w:lang w:val="fr-FR"/>
        </w:rPr>
        <w:t xml:space="preserve"> </w:t>
      </w:r>
      <w:r w:rsidR="00DE659A" w:rsidRPr="00356044">
        <w:rPr>
          <w:rFonts w:asciiTheme="majorHAnsi" w:hAnsiTheme="majorHAnsi"/>
          <w:lang w:val="fr-FR"/>
        </w:rPr>
        <w:t>les</w:t>
      </w:r>
      <w:r w:rsidRPr="00356044">
        <w:rPr>
          <w:rFonts w:asciiTheme="majorHAnsi" w:hAnsiTheme="majorHAnsi"/>
          <w:lang w:val="fr-FR"/>
        </w:rPr>
        <w:t xml:space="preserve"> part</w:t>
      </w:r>
      <w:r w:rsidR="00DE659A" w:rsidRPr="00356044">
        <w:rPr>
          <w:rFonts w:asciiTheme="majorHAnsi" w:hAnsiTheme="majorHAnsi"/>
          <w:lang w:val="fr-FR"/>
        </w:rPr>
        <w:t>e</w:t>
      </w:r>
      <w:r w:rsidRPr="00356044">
        <w:rPr>
          <w:rFonts w:asciiTheme="majorHAnsi" w:hAnsiTheme="majorHAnsi"/>
          <w:lang w:val="fr-FR"/>
        </w:rPr>
        <w:t>n</w:t>
      </w:r>
      <w:r w:rsidR="00DE659A" w:rsidRPr="00356044">
        <w:rPr>
          <w:rFonts w:asciiTheme="majorHAnsi" w:hAnsiTheme="majorHAnsi"/>
          <w:lang w:val="fr-FR"/>
        </w:rPr>
        <w:t xml:space="preserve">aires du projet pilote sont donc </w:t>
      </w:r>
      <w:r w:rsidR="00DE659A" w:rsidRPr="00356044">
        <w:rPr>
          <w:rFonts w:asciiTheme="majorHAnsi" w:hAnsiTheme="majorHAnsi"/>
          <w:u w:val="single"/>
          <w:lang w:val="fr-FR"/>
        </w:rPr>
        <w:t>au moins</w:t>
      </w:r>
      <w:r w:rsidRPr="00356044">
        <w:rPr>
          <w:rFonts w:asciiTheme="majorHAnsi" w:hAnsiTheme="majorHAnsi"/>
          <w:u w:val="single"/>
          <w:lang w:val="fr-FR"/>
        </w:rPr>
        <w:t xml:space="preserve"> </w:t>
      </w:r>
      <w:r w:rsidR="00DE659A" w:rsidRPr="00356044">
        <w:rPr>
          <w:rFonts w:asciiTheme="majorHAnsi" w:hAnsiTheme="majorHAnsi"/>
          <w:u w:val="single"/>
          <w:lang w:val="fr-FR"/>
        </w:rPr>
        <w:t>u</w:t>
      </w:r>
      <w:r w:rsidRPr="00356044">
        <w:rPr>
          <w:rFonts w:asciiTheme="majorHAnsi" w:hAnsiTheme="majorHAnsi"/>
          <w:u w:val="single"/>
          <w:lang w:val="fr-FR"/>
        </w:rPr>
        <w:t xml:space="preserve">n </w:t>
      </w:r>
      <w:r w:rsidR="00DE659A" w:rsidRPr="00356044">
        <w:rPr>
          <w:rFonts w:asciiTheme="majorHAnsi" w:hAnsiTheme="majorHAnsi"/>
          <w:u w:val="single"/>
          <w:lang w:val="fr-FR"/>
        </w:rPr>
        <w:t>hôpital</w:t>
      </w:r>
      <w:r w:rsidRPr="00356044">
        <w:rPr>
          <w:rFonts w:asciiTheme="majorHAnsi" w:hAnsiTheme="majorHAnsi"/>
          <w:lang w:val="fr-FR"/>
        </w:rPr>
        <w:t xml:space="preserve"> e</w:t>
      </w:r>
      <w:r w:rsidR="00DE659A" w:rsidRPr="00356044">
        <w:rPr>
          <w:rFonts w:asciiTheme="majorHAnsi" w:hAnsiTheme="majorHAnsi"/>
          <w:lang w:val="fr-FR"/>
        </w:rPr>
        <w:t xml:space="preserve">t, par ailleurs, au moins un autre hôpital ou un autre établissement de soins </w:t>
      </w:r>
      <w:r w:rsidRPr="00356044">
        <w:rPr>
          <w:rFonts w:asciiTheme="majorHAnsi" w:hAnsiTheme="majorHAnsi"/>
          <w:lang w:val="fr-FR"/>
        </w:rPr>
        <w:t>/ gro</w:t>
      </w:r>
      <w:r w:rsidR="00DE659A" w:rsidRPr="00356044">
        <w:rPr>
          <w:rFonts w:asciiTheme="majorHAnsi" w:hAnsiTheme="majorHAnsi"/>
          <w:lang w:val="fr-FR"/>
        </w:rPr>
        <w:t>u</w:t>
      </w:r>
      <w:r w:rsidRPr="00356044">
        <w:rPr>
          <w:rFonts w:asciiTheme="majorHAnsi" w:hAnsiTheme="majorHAnsi"/>
          <w:lang w:val="fr-FR"/>
        </w:rPr>
        <w:t>p</w:t>
      </w:r>
      <w:r w:rsidR="00DE659A" w:rsidRPr="00356044">
        <w:rPr>
          <w:rFonts w:asciiTheme="majorHAnsi" w:hAnsiTheme="majorHAnsi"/>
          <w:lang w:val="fr-FR"/>
        </w:rPr>
        <w:t>e</w:t>
      </w:r>
      <w:r w:rsidRPr="00356044">
        <w:rPr>
          <w:rFonts w:asciiTheme="majorHAnsi" w:hAnsiTheme="majorHAnsi"/>
          <w:lang w:val="fr-FR"/>
        </w:rPr>
        <w:t xml:space="preserve"> </w:t>
      </w:r>
      <w:r w:rsidR="00DE659A" w:rsidRPr="00356044">
        <w:rPr>
          <w:rFonts w:asciiTheme="majorHAnsi" w:hAnsiTheme="majorHAnsi"/>
          <w:lang w:val="fr-FR"/>
        </w:rPr>
        <w:t>de prestataires de soins</w:t>
      </w:r>
      <w:r w:rsidRPr="00356044">
        <w:rPr>
          <w:rFonts w:asciiTheme="majorHAnsi" w:hAnsiTheme="majorHAnsi"/>
          <w:lang w:val="fr-FR"/>
        </w:rPr>
        <w:t xml:space="preserve">. </w:t>
      </w:r>
      <w:r w:rsidR="00DE659A" w:rsidRPr="00356044">
        <w:rPr>
          <w:rFonts w:asciiTheme="majorHAnsi" w:hAnsiTheme="majorHAnsi"/>
          <w:lang w:val="fr-FR"/>
        </w:rPr>
        <w:t>Les organisations privées</w:t>
      </w:r>
      <w:r w:rsidRPr="00356044">
        <w:rPr>
          <w:rFonts w:asciiTheme="majorHAnsi" w:hAnsiTheme="majorHAnsi"/>
          <w:lang w:val="fr-FR"/>
        </w:rPr>
        <w:t>, commerci</w:t>
      </w:r>
      <w:r w:rsidR="00DE659A" w:rsidRPr="00356044">
        <w:rPr>
          <w:rFonts w:asciiTheme="majorHAnsi" w:hAnsiTheme="majorHAnsi"/>
          <w:lang w:val="fr-FR"/>
        </w:rPr>
        <w:t>ales</w:t>
      </w:r>
      <w:r w:rsidRPr="00356044">
        <w:rPr>
          <w:rFonts w:asciiTheme="majorHAnsi" w:hAnsiTheme="majorHAnsi"/>
          <w:lang w:val="fr-FR"/>
        </w:rPr>
        <w:t xml:space="preserve"> (</w:t>
      </w:r>
      <w:r w:rsidR="00DE659A" w:rsidRPr="00356044">
        <w:rPr>
          <w:rFonts w:asciiTheme="majorHAnsi" w:hAnsiTheme="majorHAnsi"/>
          <w:lang w:val="fr-FR"/>
        </w:rPr>
        <w:t>assureurs hospitalisation</w:t>
      </w:r>
      <w:r w:rsidRPr="00356044">
        <w:rPr>
          <w:rFonts w:asciiTheme="majorHAnsi" w:hAnsiTheme="majorHAnsi"/>
          <w:lang w:val="fr-FR"/>
        </w:rPr>
        <w:t>, fabri</w:t>
      </w:r>
      <w:r w:rsidR="00DE659A" w:rsidRPr="00356044">
        <w:rPr>
          <w:rFonts w:asciiTheme="majorHAnsi" w:hAnsiTheme="majorHAnsi"/>
          <w:lang w:val="fr-FR"/>
        </w:rPr>
        <w:t>c</w:t>
      </w:r>
      <w:r w:rsidRPr="00356044">
        <w:rPr>
          <w:rFonts w:asciiTheme="majorHAnsi" w:hAnsiTheme="majorHAnsi"/>
          <w:lang w:val="fr-FR"/>
        </w:rPr>
        <w:t>ant</w:t>
      </w:r>
      <w:r w:rsidR="00DE659A" w:rsidRPr="00356044">
        <w:rPr>
          <w:rFonts w:asciiTheme="majorHAnsi" w:hAnsiTheme="majorHAnsi"/>
          <w:lang w:val="fr-FR"/>
        </w:rPr>
        <w:t>s</w:t>
      </w:r>
      <w:r w:rsidRPr="00356044">
        <w:rPr>
          <w:rFonts w:asciiTheme="majorHAnsi" w:hAnsiTheme="majorHAnsi"/>
          <w:lang w:val="fr-FR"/>
        </w:rPr>
        <w:t xml:space="preserve"> </w:t>
      </w:r>
      <w:r w:rsidR="00DE659A" w:rsidRPr="00356044">
        <w:rPr>
          <w:rFonts w:asciiTheme="majorHAnsi" w:hAnsiTheme="majorHAnsi"/>
          <w:lang w:val="fr-FR"/>
        </w:rPr>
        <w:t>de matériel</w:t>
      </w:r>
      <w:r w:rsidR="00993AA8">
        <w:rPr>
          <w:rFonts w:asciiTheme="majorHAnsi" w:hAnsiTheme="majorHAnsi"/>
          <w:lang w:val="fr-FR"/>
        </w:rPr>
        <w:t xml:space="preserve">… </w:t>
      </w:r>
      <w:r w:rsidRPr="00356044">
        <w:rPr>
          <w:rFonts w:asciiTheme="majorHAnsi" w:hAnsiTheme="majorHAnsi"/>
          <w:lang w:val="fr-FR"/>
        </w:rPr>
        <w:t xml:space="preserve">) </w:t>
      </w:r>
      <w:r w:rsidR="00DE659A" w:rsidRPr="00356044">
        <w:rPr>
          <w:rFonts w:asciiTheme="majorHAnsi" w:hAnsiTheme="majorHAnsi"/>
          <w:lang w:val="fr-FR"/>
        </w:rPr>
        <w:t>peuvent également intervenir en tant que partenaires de projet</w:t>
      </w:r>
      <w:r w:rsidRPr="00356044">
        <w:rPr>
          <w:rFonts w:asciiTheme="majorHAnsi" w:hAnsiTheme="majorHAnsi"/>
          <w:lang w:val="fr-FR"/>
        </w:rPr>
        <w:t>.</w:t>
      </w:r>
      <w:r w:rsidR="0003563B" w:rsidRPr="00356044">
        <w:rPr>
          <w:rFonts w:asciiTheme="majorHAnsi" w:hAnsiTheme="majorHAnsi"/>
          <w:lang w:val="fr-FR"/>
        </w:rPr>
        <w:tab/>
      </w:r>
      <w:r w:rsidR="00351CCA" w:rsidRPr="00356044">
        <w:rPr>
          <w:rFonts w:asciiTheme="majorHAnsi" w:hAnsiTheme="majorHAnsi"/>
          <w:lang w:val="fr-FR"/>
        </w:rPr>
        <w:tab/>
      </w:r>
    </w:p>
    <w:p w14:paraId="7E07A626" w14:textId="77777777" w:rsidR="0097390B" w:rsidRPr="00356044" w:rsidRDefault="0097390B" w:rsidP="00F86D13">
      <w:pPr>
        <w:pStyle w:val="ListParagraph"/>
        <w:jc w:val="both"/>
        <w:rPr>
          <w:rFonts w:asciiTheme="majorHAnsi" w:hAnsiTheme="majorHAnsi"/>
          <w:lang w:val="fr-FR"/>
        </w:rPr>
      </w:pPr>
    </w:p>
    <w:p w14:paraId="7E07A627" w14:textId="77777777" w:rsidR="00351CCA" w:rsidRPr="00356044" w:rsidRDefault="00104B3D" w:rsidP="00F86D13">
      <w:pPr>
        <w:pStyle w:val="ListParagraph"/>
        <w:jc w:val="both"/>
        <w:rPr>
          <w:rFonts w:asciiTheme="majorHAnsi" w:hAnsiTheme="majorHAnsi"/>
          <w:lang w:val="fr-FR"/>
        </w:rPr>
      </w:pPr>
      <w:r w:rsidRPr="00356044">
        <w:rPr>
          <w:rFonts w:asciiTheme="majorHAnsi" w:hAnsiTheme="majorHAnsi"/>
          <w:lang w:val="fr-FR"/>
        </w:rPr>
        <w:t xml:space="preserve">Des propositions sont également attendues sur la manière dont cette collaboration systématique entre hôpitaux ou services hospitaliers ou entre hôpitaux et d’autres établissements hospitaliers </w:t>
      </w:r>
      <w:r w:rsidR="00A9417E" w:rsidRPr="00356044">
        <w:rPr>
          <w:rFonts w:asciiTheme="majorHAnsi" w:hAnsiTheme="majorHAnsi"/>
          <w:lang w:val="fr-FR"/>
        </w:rPr>
        <w:t xml:space="preserve">peut être soutenue par la </w:t>
      </w:r>
      <w:r w:rsidR="00A9417E" w:rsidRPr="00356044">
        <w:rPr>
          <w:rFonts w:asciiTheme="majorHAnsi" w:hAnsiTheme="majorHAnsi"/>
          <w:b/>
          <w:lang w:val="fr-FR"/>
        </w:rPr>
        <w:t>constitution de réseau</w:t>
      </w:r>
      <w:r w:rsidR="0031362D">
        <w:rPr>
          <w:rFonts w:asciiTheme="majorHAnsi" w:hAnsiTheme="majorHAnsi"/>
          <w:b/>
          <w:lang w:val="fr-FR"/>
        </w:rPr>
        <w:t>x</w:t>
      </w:r>
      <w:r w:rsidR="00F921C2" w:rsidRPr="00356044">
        <w:rPr>
          <w:rFonts w:asciiTheme="majorHAnsi" w:hAnsiTheme="majorHAnsi"/>
          <w:lang w:val="fr-FR"/>
        </w:rPr>
        <w:t>.</w:t>
      </w:r>
    </w:p>
    <w:p w14:paraId="7E07A628" w14:textId="77777777" w:rsidR="00F921C2" w:rsidRPr="00356044" w:rsidRDefault="00F921C2" w:rsidP="00F86D13">
      <w:pPr>
        <w:pStyle w:val="ListParagraph"/>
        <w:jc w:val="both"/>
        <w:rPr>
          <w:rFonts w:asciiTheme="majorHAnsi" w:hAnsiTheme="majorHAnsi"/>
          <w:lang w:val="fr-FR"/>
        </w:rPr>
      </w:pPr>
    </w:p>
    <w:p w14:paraId="7E07A629" w14:textId="77777777" w:rsidR="00A05246" w:rsidRPr="00356044" w:rsidRDefault="00A9417E" w:rsidP="0018453A">
      <w:pPr>
        <w:pStyle w:val="ListParagraph"/>
        <w:numPr>
          <w:ilvl w:val="0"/>
          <w:numId w:val="8"/>
        </w:numPr>
        <w:ind w:left="360"/>
        <w:jc w:val="both"/>
        <w:rPr>
          <w:rFonts w:asciiTheme="majorHAnsi" w:hAnsiTheme="majorHAnsi"/>
          <w:lang w:val="fr-FR"/>
        </w:rPr>
      </w:pPr>
      <w:r w:rsidRPr="00356044">
        <w:rPr>
          <w:rFonts w:asciiTheme="majorHAnsi" w:hAnsiTheme="majorHAnsi"/>
          <w:lang w:val="fr-FR"/>
        </w:rPr>
        <w:t>L</w:t>
      </w:r>
      <w:r w:rsidR="0003563B" w:rsidRPr="00356044">
        <w:rPr>
          <w:rFonts w:asciiTheme="majorHAnsi" w:hAnsiTheme="majorHAnsi"/>
          <w:lang w:val="fr-FR"/>
        </w:rPr>
        <w:t xml:space="preserve">e </w:t>
      </w:r>
      <w:r w:rsidRPr="00356044">
        <w:rPr>
          <w:rFonts w:asciiTheme="majorHAnsi" w:hAnsiTheme="majorHAnsi"/>
          <w:b/>
          <w:lang w:val="fr-FR"/>
        </w:rPr>
        <w:t>groupe cible</w:t>
      </w:r>
      <w:r w:rsidR="0003563B" w:rsidRPr="00356044">
        <w:rPr>
          <w:rFonts w:asciiTheme="majorHAnsi" w:hAnsiTheme="majorHAnsi"/>
          <w:lang w:val="fr-FR"/>
        </w:rPr>
        <w:t xml:space="preserve"> </w:t>
      </w:r>
      <w:r w:rsidRPr="00356044">
        <w:rPr>
          <w:rFonts w:asciiTheme="majorHAnsi" w:hAnsiTheme="majorHAnsi"/>
          <w:lang w:val="fr-FR"/>
        </w:rPr>
        <w:t>du proje</w:t>
      </w:r>
      <w:r w:rsidR="0003563B" w:rsidRPr="00356044">
        <w:rPr>
          <w:rFonts w:asciiTheme="majorHAnsi" w:hAnsiTheme="majorHAnsi"/>
          <w:lang w:val="fr-FR"/>
        </w:rPr>
        <w:t xml:space="preserve">t </w:t>
      </w:r>
      <w:r w:rsidRPr="00356044">
        <w:rPr>
          <w:rFonts w:asciiTheme="majorHAnsi" w:hAnsiTheme="majorHAnsi"/>
          <w:lang w:val="fr-FR"/>
        </w:rPr>
        <w:t xml:space="preserve">est décrit en termes de </w:t>
      </w:r>
      <w:r w:rsidRPr="00356044">
        <w:rPr>
          <w:rFonts w:asciiTheme="majorHAnsi" w:hAnsiTheme="majorHAnsi"/>
          <w:b/>
          <w:lang w:val="fr-FR"/>
        </w:rPr>
        <w:t xml:space="preserve">population de patients </w:t>
      </w:r>
      <w:r w:rsidRPr="00356044">
        <w:rPr>
          <w:rFonts w:asciiTheme="majorHAnsi" w:hAnsiTheme="majorHAnsi"/>
          <w:lang w:val="fr-FR"/>
        </w:rPr>
        <w:t>facile à délimiter</w:t>
      </w:r>
      <w:r w:rsidR="0003563B" w:rsidRPr="00356044">
        <w:rPr>
          <w:rFonts w:asciiTheme="majorHAnsi" w:hAnsiTheme="majorHAnsi"/>
          <w:lang w:val="fr-FR"/>
        </w:rPr>
        <w:t xml:space="preserve">. </w:t>
      </w:r>
      <w:r w:rsidRPr="00356044">
        <w:rPr>
          <w:rFonts w:asciiTheme="majorHAnsi" w:hAnsiTheme="majorHAnsi"/>
          <w:lang w:val="fr-FR"/>
        </w:rPr>
        <w:t>Le groupe cible devra comprendre une population de patients suffisamment vaste et</w:t>
      </w:r>
      <w:r w:rsidR="0003563B" w:rsidRPr="00356044">
        <w:rPr>
          <w:rFonts w:asciiTheme="majorHAnsi" w:hAnsiTheme="majorHAnsi"/>
          <w:lang w:val="fr-FR"/>
        </w:rPr>
        <w:t>/o</w:t>
      </w:r>
      <w:r w:rsidRPr="00356044">
        <w:rPr>
          <w:rFonts w:asciiTheme="majorHAnsi" w:hAnsiTheme="majorHAnsi"/>
          <w:lang w:val="fr-FR"/>
        </w:rPr>
        <w:t>u</w:t>
      </w:r>
      <w:r w:rsidR="0003563B" w:rsidRPr="00356044">
        <w:rPr>
          <w:rFonts w:asciiTheme="majorHAnsi" w:hAnsiTheme="majorHAnsi"/>
          <w:lang w:val="fr-FR"/>
        </w:rPr>
        <w:t xml:space="preserve"> </w:t>
      </w:r>
      <w:r w:rsidRPr="00356044">
        <w:rPr>
          <w:rFonts w:asciiTheme="majorHAnsi" w:hAnsiTheme="majorHAnsi"/>
          <w:lang w:val="fr-FR"/>
        </w:rPr>
        <w:t>qui nécessite une grande affectation de moyens par patie</w:t>
      </w:r>
      <w:r w:rsidR="0003563B" w:rsidRPr="00356044">
        <w:rPr>
          <w:rFonts w:asciiTheme="majorHAnsi" w:hAnsiTheme="majorHAnsi"/>
          <w:lang w:val="fr-FR"/>
        </w:rPr>
        <w:t xml:space="preserve">nt, </w:t>
      </w:r>
      <w:r w:rsidRPr="00356044">
        <w:rPr>
          <w:rFonts w:asciiTheme="majorHAnsi" w:hAnsiTheme="majorHAnsi"/>
          <w:lang w:val="fr-FR"/>
        </w:rPr>
        <w:t>de manière à pouvoir réaliser des optimisations substantielles lors de la mise en œuvre du projet pilote à plus grande échelle</w:t>
      </w:r>
      <w:r w:rsidR="0003563B" w:rsidRPr="00356044">
        <w:rPr>
          <w:rFonts w:asciiTheme="majorHAnsi" w:hAnsiTheme="majorHAnsi"/>
          <w:lang w:val="fr-FR"/>
        </w:rPr>
        <w:t>.</w:t>
      </w:r>
      <w:r w:rsidR="0003563B" w:rsidRPr="00356044">
        <w:rPr>
          <w:rFonts w:asciiTheme="majorHAnsi" w:hAnsiTheme="majorHAnsi"/>
          <w:lang w:val="fr-FR"/>
        </w:rPr>
        <w:br/>
      </w:r>
      <w:r w:rsidRPr="00356044">
        <w:rPr>
          <w:rFonts w:asciiTheme="majorHAnsi" w:hAnsiTheme="majorHAnsi"/>
          <w:lang w:val="fr-FR"/>
        </w:rPr>
        <w:t xml:space="preserve">Il doit s’agir de </w:t>
      </w:r>
      <w:r w:rsidR="00DB3EFF" w:rsidRPr="00356044">
        <w:rPr>
          <w:rFonts w:asciiTheme="majorHAnsi" w:hAnsiTheme="majorHAnsi"/>
          <w:lang w:val="fr-FR"/>
        </w:rPr>
        <w:t>symptô</w:t>
      </w:r>
      <w:r w:rsidRPr="00356044">
        <w:rPr>
          <w:rFonts w:asciiTheme="majorHAnsi" w:hAnsiTheme="majorHAnsi"/>
          <w:lang w:val="fr-FR"/>
        </w:rPr>
        <w:t xml:space="preserve">mes pour lesquels des </w:t>
      </w:r>
      <w:r w:rsidRPr="00356044">
        <w:rPr>
          <w:rFonts w:asciiTheme="majorHAnsi" w:hAnsiTheme="majorHAnsi"/>
          <w:b/>
          <w:lang w:val="fr-FR"/>
        </w:rPr>
        <w:t>trajets de soins transmuraux standardisés</w:t>
      </w:r>
      <w:r w:rsidRPr="00356044">
        <w:rPr>
          <w:rFonts w:asciiTheme="majorHAnsi" w:hAnsiTheme="majorHAnsi"/>
          <w:lang w:val="fr-FR"/>
        </w:rPr>
        <w:t xml:space="preserve"> </w:t>
      </w:r>
      <w:r w:rsidR="00DB3EFF" w:rsidRPr="00356044">
        <w:rPr>
          <w:rFonts w:asciiTheme="majorHAnsi" w:hAnsiTheme="majorHAnsi"/>
          <w:lang w:val="fr-FR"/>
        </w:rPr>
        <w:t>sont déjà d’application</w:t>
      </w:r>
      <w:r w:rsidR="00575652" w:rsidRPr="00356044">
        <w:rPr>
          <w:rFonts w:asciiTheme="majorHAnsi" w:hAnsiTheme="majorHAnsi"/>
          <w:lang w:val="fr-FR"/>
        </w:rPr>
        <w:t xml:space="preserve">, </w:t>
      </w:r>
      <w:r w:rsidR="00DB3EFF" w:rsidRPr="00356044">
        <w:rPr>
          <w:rFonts w:asciiTheme="majorHAnsi" w:hAnsiTheme="majorHAnsi"/>
          <w:lang w:val="fr-FR"/>
        </w:rPr>
        <w:t>ont été élaborés ou sont en cours d’élaboration</w:t>
      </w:r>
      <w:r w:rsidR="00575652" w:rsidRPr="00356044">
        <w:rPr>
          <w:rFonts w:asciiTheme="majorHAnsi" w:hAnsiTheme="majorHAnsi"/>
          <w:lang w:val="fr-FR"/>
        </w:rPr>
        <w:t xml:space="preserve">. </w:t>
      </w:r>
      <w:r w:rsidR="0003563B" w:rsidRPr="00356044">
        <w:rPr>
          <w:rFonts w:asciiTheme="majorHAnsi" w:hAnsiTheme="majorHAnsi"/>
          <w:lang w:val="fr-FR"/>
        </w:rPr>
        <w:tab/>
      </w:r>
      <w:r w:rsidR="0003563B" w:rsidRPr="00356044">
        <w:rPr>
          <w:rFonts w:asciiTheme="majorHAnsi" w:hAnsiTheme="majorHAnsi"/>
          <w:lang w:val="fr-FR"/>
        </w:rPr>
        <w:br/>
      </w:r>
    </w:p>
    <w:p w14:paraId="7E07A62A" w14:textId="77777777" w:rsidR="00351CCA" w:rsidRPr="00356044" w:rsidRDefault="00DB3EFF" w:rsidP="0018453A">
      <w:pPr>
        <w:pStyle w:val="ListParagraph"/>
        <w:numPr>
          <w:ilvl w:val="0"/>
          <w:numId w:val="8"/>
        </w:numPr>
        <w:ind w:left="360"/>
        <w:jc w:val="both"/>
        <w:rPr>
          <w:rFonts w:asciiTheme="majorHAnsi" w:hAnsiTheme="majorHAnsi"/>
          <w:lang w:val="fr-FR"/>
        </w:rPr>
      </w:pPr>
      <w:r w:rsidRPr="00356044">
        <w:rPr>
          <w:rFonts w:asciiTheme="majorHAnsi" w:hAnsiTheme="majorHAnsi"/>
          <w:lang w:val="fr-FR"/>
        </w:rPr>
        <w:t>L’objectif du projet pilote est d’utiliser de manière plus efficiente l’offre</w:t>
      </w:r>
      <w:r w:rsidR="00A05246" w:rsidRPr="00356044">
        <w:rPr>
          <w:rFonts w:asciiTheme="majorHAnsi" w:hAnsiTheme="majorHAnsi"/>
          <w:lang w:val="fr-FR"/>
        </w:rPr>
        <w:t xml:space="preserve"> </w:t>
      </w:r>
      <w:r w:rsidRPr="00356044">
        <w:rPr>
          <w:rFonts w:asciiTheme="majorHAnsi" w:hAnsiTheme="majorHAnsi"/>
          <w:lang w:val="fr-FR"/>
        </w:rPr>
        <w:t>d’</w:t>
      </w:r>
      <w:r w:rsidR="00A05246" w:rsidRPr="00356044">
        <w:rPr>
          <w:rFonts w:asciiTheme="majorHAnsi" w:hAnsiTheme="majorHAnsi"/>
          <w:b/>
          <w:lang w:val="fr-FR"/>
        </w:rPr>
        <w:t>infrastructu</w:t>
      </w:r>
      <w:r w:rsidRPr="00356044">
        <w:rPr>
          <w:rFonts w:asciiTheme="majorHAnsi" w:hAnsiTheme="majorHAnsi"/>
          <w:b/>
          <w:lang w:val="fr-FR"/>
        </w:rPr>
        <w:t>re onére</w:t>
      </w:r>
      <w:r w:rsidR="00A05246" w:rsidRPr="00356044">
        <w:rPr>
          <w:rFonts w:asciiTheme="majorHAnsi" w:hAnsiTheme="majorHAnsi"/>
          <w:b/>
          <w:lang w:val="fr-FR"/>
        </w:rPr>
        <w:t>u</w:t>
      </w:r>
      <w:r w:rsidRPr="00356044">
        <w:rPr>
          <w:rFonts w:asciiTheme="majorHAnsi" w:hAnsiTheme="majorHAnsi"/>
          <w:b/>
          <w:lang w:val="fr-FR"/>
        </w:rPr>
        <w:t>se</w:t>
      </w:r>
      <w:r w:rsidR="00A05246" w:rsidRPr="00356044">
        <w:rPr>
          <w:rFonts w:asciiTheme="majorHAnsi" w:hAnsiTheme="majorHAnsi"/>
          <w:lang w:val="fr-FR"/>
        </w:rPr>
        <w:t xml:space="preserve"> (</w:t>
      </w:r>
      <w:r w:rsidRPr="00356044">
        <w:rPr>
          <w:rFonts w:asciiTheme="majorHAnsi" w:hAnsiTheme="majorHAnsi"/>
          <w:lang w:val="fr-FR"/>
        </w:rPr>
        <w:t>p.ex</w:t>
      </w:r>
      <w:r w:rsidR="00A05246" w:rsidRPr="00356044">
        <w:rPr>
          <w:rFonts w:asciiTheme="majorHAnsi" w:hAnsiTheme="majorHAnsi"/>
          <w:lang w:val="fr-FR"/>
        </w:rPr>
        <w:t xml:space="preserve">. </w:t>
      </w:r>
      <w:r w:rsidRPr="00356044">
        <w:rPr>
          <w:rFonts w:asciiTheme="majorHAnsi" w:hAnsiTheme="majorHAnsi"/>
          <w:lang w:val="fr-FR"/>
        </w:rPr>
        <w:t xml:space="preserve">équipement </w:t>
      </w:r>
      <w:r w:rsidR="00A05246" w:rsidRPr="00356044">
        <w:rPr>
          <w:rFonts w:asciiTheme="majorHAnsi" w:hAnsiTheme="majorHAnsi"/>
          <w:lang w:val="fr-FR"/>
        </w:rPr>
        <w:t>diagnosti</w:t>
      </w:r>
      <w:r w:rsidRPr="00356044">
        <w:rPr>
          <w:rFonts w:asciiTheme="majorHAnsi" w:hAnsiTheme="majorHAnsi"/>
          <w:lang w:val="fr-FR"/>
        </w:rPr>
        <w:t>qu</w:t>
      </w:r>
      <w:r w:rsidR="00A05246" w:rsidRPr="00356044">
        <w:rPr>
          <w:rFonts w:asciiTheme="majorHAnsi" w:hAnsiTheme="majorHAnsi"/>
          <w:lang w:val="fr-FR"/>
        </w:rPr>
        <w:t xml:space="preserve">e, </w:t>
      </w:r>
      <w:r w:rsidRPr="00356044">
        <w:rPr>
          <w:rFonts w:asciiTheme="majorHAnsi" w:hAnsiTheme="majorHAnsi"/>
          <w:lang w:val="fr-FR"/>
        </w:rPr>
        <w:t xml:space="preserve">appareillage de </w:t>
      </w:r>
      <w:r w:rsidR="00993AA8">
        <w:rPr>
          <w:rFonts w:asciiTheme="majorHAnsi" w:hAnsiTheme="majorHAnsi"/>
          <w:lang w:val="fr-FR"/>
        </w:rPr>
        <w:t>t</w:t>
      </w:r>
      <w:r w:rsidRPr="00356044">
        <w:rPr>
          <w:rFonts w:asciiTheme="majorHAnsi" w:hAnsiTheme="majorHAnsi"/>
          <w:lang w:val="fr-FR"/>
        </w:rPr>
        <w:t xml:space="preserve">raitement </w:t>
      </w:r>
      <w:r w:rsidR="00A05246" w:rsidRPr="00356044">
        <w:rPr>
          <w:rFonts w:asciiTheme="majorHAnsi" w:hAnsiTheme="majorHAnsi"/>
          <w:lang w:val="fr-FR"/>
        </w:rPr>
        <w:t xml:space="preserve">) </w:t>
      </w:r>
      <w:r w:rsidR="004912DD" w:rsidRPr="00356044">
        <w:rPr>
          <w:rFonts w:asciiTheme="majorHAnsi" w:hAnsiTheme="majorHAnsi"/>
          <w:lang w:val="fr-FR"/>
        </w:rPr>
        <w:t>e</w:t>
      </w:r>
      <w:r w:rsidRPr="00356044">
        <w:rPr>
          <w:rFonts w:asciiTheme="majorHAnsi" w:hAnsiTheme="majorHAnsi"/>
          <w:lang w:val="fr-FR"/>
        </w:rPr>
        <w:t>t</w:t>
      </w:r>
      <w:r w:rsidR="004912DD" w:rsidRPr="00356044">
        <w:rPr>
          <w:rFonts w:asciiTheme="majorHAnsi" w:hAnsiTheme="majorHAnsi"/>
          <w:lang w:val="fr-FR"/>
        </w:rPr>
        <w:t>/o</w:t>
      </w:r>
      <w:r w:rsidRPr="00356044">
        <w:rPr>
          <w:rFonts w:asciiTheme="majorHAnsi" w:hAnsiTheme="majorHAnsi"/>
          <w:lang w:val="fr-FR"/>
        </w:rPr>
        <w:t>u</w:t>
      </w:r>
      <w:r w:rsidR="004912DD" w:rsidRPr="00356044">
        <w:rPr>
          <w:rFonts w:asciiTheme="majorHAnsi" w:hAnsiTheme="majorHAnsi"/>
          <w:lang w:val="fr-FR"/>
        </w:rPr>
        <w:t xml:space="preserve"> </w:t>
      </w:r>
      <w:r w:rsidRPr="00356044">
        <w:rPr>
          <w:rFonts w:asciiTheme="majorHAnsi" w:hAnsiTheme="majorHAnsi"/>
          <w:lang w:val="fr-FR"/>
        </w:rPr>
        <w:t>de réduire l’utilisation (ou la surutilisation)</w:t>
      </w:r>
      <w:r w:rsidR="004912DD" w:rsidRPr="00356044">
        <w:rPr>
          <w:rFonts w:asciiTheme="majorHAnsi" w:hAnsiTheme="majorHAnsi"/>
          <w:lang w:val="fr-FR"/>
        </w:rPr>
        <w:t xml:space="preserve"> </w:t>
      </w:r>
      <w:r w:rsidRPr="00356044">
        <w:rPr>
          <w:rFonts w:asciiTheme="majorHAnsi" w:hAnsiTheme="majorHAnsi"/>
          <w:lang w:val="fr-FR"/>
        </w:rPr>
        <w:t>de l’infrastructure coûteuse</w:t>
      </w:r>
      <w:r w:rsidR="00913AEA" w:rsidRPr="00356044">
        <w:rPr>
          <w:rFonts w:asciiTheme="majorHAnsi" w:hAnsiTheme="majorHAnsi"/>
          <w:lang w:val="fr-FR"/>
        </w:rPr>
        <w:t>.</w:t>
      </w:r>
    </w:p>
    <w:p w14:paraId="7E07A62B" w14:textId="77777777" w:rsidR="00A05246" w:rsidRPr="00356044" w:rsidRDefault="0003563B" w:rsidP="00351CCA">
      <w:pPr>
        <w:pStyle w:val="ListParagraph"/>
        <w:ind w:left="360"/>
        <w:jc w:val="both"/>
        <w:rPr>
          <w:rFonts w:asciiTheme="majorHAnsi" w:hAnsiTheme="majorHAnsi"/>
          <w:lang w:val="fr-FR"/>
        </w:rPr>
      </w:pPr>
      <w:r w:rsidRPr="00356044">
        <w:rPr>
          <w:rFonts w:asciiTheme="majorHAnsi" w:hAnsiTheme="majorHAnsi"/>
          <w:lang w:val="fr-FR"/>
        </w:rPr>
        <w:tab/>
      </w:r>
    </w:p>
    <w:p w14:paraId="7E07A62C" w14:textId="77777777" w:rsidR="00A05246" w:rsidRPr="00356044" w:rsidRDefault="00DB3EFF" w:rsidP="0018453A">
      <w:pPr>
        <w:pStyle w:val="ListParagraph"/>
        <w:numPr>
          <w:ilvl w:val="0"/>
          <w:numId w:val="8"/>
        </w:numPr>
        <w:ind w:left="360"/>
        <w:jc w:val="both"/>
        <w:rPr>
          <w:rFonts w:asciiTheme="majorHAnsi" w:hAnsiTheme="majorHAnsi"/>
          <w:lang w:val="fr-FR"/>
        </w:rPr>
      </w:pPr>
      <w:r w:rsidRPr="00356044">
        <w:rPr>
          <w:rFonts w:asciiTheme="majorHAnsi" w:hAnsiTheme="majorHAnsi"/>
          <w:b/>
          <w:lang w:val="fr-FR"/>
        </w:rPr>
        <w:lastRenderedPageBreak/>
        <w:t>L’utilisation de l’infrastructure hospitalière</w:t>
      </w:r>
      <w:r w:rsidRPr="00356044">
        <w:rPr>
          <w:rFonts w:asciiTheme="majorHAnsi" w:hAnsiTheme="majorHAnsi"/>
          <w:lang w:val="fr-FR"/>
        </w:rPr>
        <w:t xml:space="preserve"> aigüe coûteuse est réduite</w:t>
      </w:r>
      <w:r w:rsidR="00BA2D6A" w:rsidRPr="00356044">
        <w:rPr>
          <w:rFonts w:asciiTheme="majorHAnsi" w:hAnsiTheme="majorHAnsi"/>
          <w:lang w:val="fr-FR"/>
        </w:rPr>
        <w:t xml:space="preserve">, </w:t>
      </w:r>
      <w:r w:rsidRPr="00356044">
        <w:rPr>
          <w:rFonts w:asciiTheme="majorHAnsi" w:hAnsiTheme="majorHAnsi"/>
          <w:lang w:val="fr-FR"/>
        </w:rPr>
        <w:t>en écourtant la durée d’hospitalisation</w:t>
      </w:r>
      <w:r w:rsidR="00BA2D6A" w:rsidRPr="00356044">
        <w:rPr>
          <w:rFonts w:asciiTheme="majorHAnsi" w:hAnsiTheme="majorHAnsi"/>
          <w:lang w:val="fr-FR"/>
        </w:rPr>
        <w:t xml:space="preserve">, </w:t>
      </w:r>
      <w:r w:rsidRPr="00356044">
        <w:rPr>
          <w:rFonts w:asciiTheme="majorHAnsi" w:hAnsiTheme="majorHAnsi"/>
          <w:lang w:val="fr-FR"/>
        </w:rPr>
        <w:t xml:space="preserve">en recourant davantage à l’hospitalisation de jour </w:t>
      </w:r>
      <w:r w:rsidR="00D84D76" w:rsidRPr="00356044">
        <w:rPr>
          <w:rFonts w:asciiTheme="majorHAnsi" w:hAnsiTheme="majorHAnsi"/>
          <w:lang w:val="fr-FR"/>
        </w:rPr>
        <w:t>(</w:t>
      </w:r>
      <w:r w:rsidR="002C46E2" w:rsidRPr="00356044">
        <w:rPr>
          <w:rFonts w:asciiTheme="majorHAnsi" w:hAnsiTheme="majorHAnsi"/>
          <w:lang w:val="fr-FR"/>
        </w:rPr>
        <w:t>grâce à un plus haut degré de s</w:t>
      </w:r>
      <w:r w:rsidR="00D84D76" w:rsidRPr="00356044">
        <w:rPr>
          <w:rFonts w:asciiTheme="majorHAnsi" w:hAnsiTheme="majorHAnsi"/>
          <w:lang w:val="fr-FR"/>
        </w:rPr>
        <w:t>ubstituti</w:t>
      </w:r>
      <w:r w:rsidR="002C46E2" w:rsidRPr="00356044">
        <w:rPr>
          <w:rFonts w:asciiTheme="majorHAnsi" w:hAnsiTheme="majorHAnsi"/>
          <w:lang w:val="fr-FR"/>
        </w:rPr>
        <w:t>on ou par une extension des types d’intervention</w:t>
      </w:r>
      <w:r w:rsidR="00D84D76" w:rsidRPr="00356044">
        <w:rPr>
          <w:rFonts w:asciiTheme="majorHAnsi" w:hAnsiTheme="majorHAnsi"/>
          <w:lang w:val="fr-FR"/>
        </w:rPr>
        <w:t xml:space="preserve"> </w:t>
      </w:r>
      <w:r w:rsidR="002C46E2" w:rsidRPr="00356044">
        <w:rPr>
          <w:rFonts w:asciiTheme="majorHAnsi" w:hAnsiTheme="majorHAnsi"/>
          <w:lang w:val="fr-FR"/>
        </w:rPr>
        <w:t>éligibles pour l’hospitalisation de jour</w:t>
      </w:r>
      <w:r w:rsidR="00D84D76" w:rsidRPr="00356044">
        <w:rPr>
          <w:rFonts w:asciiTheme="majorHAnsi" w:hAnsiTheme="majorHAnsi"/>
          <w:lang w:val="fr-FR"/>
        </w:rPr>
        <w:t>)</w:t>
      </w:r>
      <w:r w:rsidR="006908DF" w:rsidRPr="00356044">
        <w:rPr>
          <w:rFonts w:asciiTheme="majorHAnsi" w:hAnsiTheme="majorHAnsi"/>
          <w:lang w:val="fr-FR"/>
        </w:rPr>
        <w:t xml:space="preserve">, </w:t>
      </w:r>
      <w:r w:rsidR="002C46E2" w:rsidRPr="00356044">
        <w:rPr>
          <w:rFonts w:asciiTheme="majorHAnsi" w:hAnsiTheme="majorHAnsi"/>
          <w:lang w:val="fr-FR"/>
        </w:rPr>
        <w:t>en évitant des admissions hospitalières</w:t>
      </w:r>
      <w:r w:rsidR="00BA2D6A" w:rsidRPr="00356044">
        <w:rPr>
          <w:rFonts w:asciiTheme="majorHAnsi" w:hAnsiTheme="majorHAnsi"/>
          <w:lang w:val="fr-FR"/>
        </w:rPr>
        <w:t xml:space="preserve"> e</w:t>
      </w:r>
      <w:r w:rsidR="002C46E2" w:rsidRPr="00356044">
        <w:rPr>
          <w:rFonts w:asciiTheme="majorHAnsi" w:hAnsiTheme="majorHAnsi"/>
          <w:lang w:val="fr-FR"/>
        </w:rPr>
        <w:t>t</w:t>
      </w:r>
      <w:r w:rsidR="00BA2D6A" w:rsidRPr="00356044">
        <w:rPr>
          <w:rFonts w:asciiTheme="majorHAnsi" w:hAnsiTheme="majorHAnsi"/>
          <w:lang w:val="fr-FR"/>
        </w:rPr>
        <w:t>/o</w:t>
      </w:r>
      <w:r w:rsidR="002C46E2" w:rsidRPr="00356044">
        <w:rPr>
          <w:rFonts w:asciiTheme="majorHAnsi" w:hAnsiTheme="majorHAnsi"/>
          <w:lang w:val="fr-FR"/>
        </w:rPr>
        <w:t>u</w:t>
      </w:r>
      <w:r w:rsidR="00BA2D6A" w:rsidRPr="00356044">
        <w:rPr>
          <w:rFonts w:asciiTheme="majorHAnsi" w:hAnsiTheme="majorHAnsi"/>
          <w:lang w:val="fr-FR"/>
        </w:rPr>
        <w:t xml:space="preserve"> </w:t>
      </w:r>
      <w:r w:rsidR="001814E5" w:rsidRPr="00356044">
        <w:rPr>
          <w:rFonts w:asciiTheme="majorHAnsi" w:hAnsiTheme="majorHAnsi"/>
          <w:lang w:val="fr-FR"/>
        </w:rPr>
        <w:t>en déplaçant le patie</w:t>
      </w:r>
      <w:r w:rsidR="00BA2D6A" w:rsidRPr="00356044">
        <w:rPr>
          <w:rFonts w:asciiTheme="majorHAnsi" w:hAnsiTheme="majorHAnsi"/>
          <w:lang w:val="fr-FR"/>
        </w:rPr>
        <w:t xml:space="preserve">nt </w:t>
      </w:r>
      <w:r w:rsidR="001814E5" w:rsidRPr="00356044">
        <w:rPr>
          <w:rFonts w:asciiTheme="majorHAnsi" w:hAnsiTheme="majorHAnsi"/>
          <w:lang w:val="fr-FR"/>
        </w:rPr>
        <w:t>ve</w:t>
      </w:r>
      <w:r w:rsidR="00BA2D6A" w:rsidRPr="00356044">
        <w:rPr>
          <w:rFonts w:asciiTheme="majorHAnsi" w:hAnsiTheme="majorHAnsi"/>
          <w:lang w:val="fr-FR"/>
        </w:rPr>
        <w:t>r</w:t>
      </w:r>
      <w:r w:rsidR="001814E5" w:rsidRPr="00356044">
        <w:rPr>
          <w:rFonts w:asciiTheme="majorHAnsi" w:hAnsiTheme="majorHAnsi"/>
          <w:lang w:val="fr-FR"/>
        </w:rPr>
        <w:t>s une infrastructure de soins « </w:t>
      </w:r>
      <w:r w:rsidR="00E2148C" w:rsidRPr="00356044">
        <w:rPr>
          <w:rFonts w:asciiTheme="majorHAnsi" w:hAnsiTheme="majorHAnsi"/>
          <w:lang w:val="fr-FR"/>
        </w:rPr>
        <w:t>m</w:t>
      </w:r>
      <w:r w:rsidR="001814E5" w:rsidRPr="00356044">
        <w:rPr>
          <w:rFonts w:asciiTheme="majorHAnsi" w:hAnsiTheme="majorHAnsi"/>
          <w:lang w:val="fr-FR"/>
        </w:rPr>
        <w:t>oins intensi</w:t>
      </w:r>
      <w:r w:rsidR="00E2148C" w:rsidRPr="00356044">
        <w:rPr>
          <w:rFonts w:asciiTheme="majorHAnsi" w:hAnsiTheme="majorHAnsi"/>
          <w:lang w:val="fr-FR"/>
        </w:rPr>
        <w:t>ve</w:t>
      </w:r>
      <w:r w:rsidR="001814E5" w:rsidRPr="00356044">
        <w:rPr>
          <w:rFonts w:asciiTheme="majorHAnsi" w:hAnsiTheme="majorHAnsi"/>
          <w:lang w:val="fr-FR"/>
        </w:rPr>
        <w:t> »</w:t>
      </w:r>
      <w:r w:rsidR="00BA2D6A" w:rsidRPr="00356044">
        <w:rPr>
          <w:rFonts w:asciiTheme="majorHAnsi" w:hAnsiTheme="majorHAnsi"/>
          <w:lang w:val="fr-FR"/>
        </w:rPr>
        <w:t xml:space="preserve"> (</w:t>
      </w:r>
      <w:r w:rsidR="001814E5" w:rsidRPr="00356044">
        <w:rPr>
          <w:rFonts w:asciiTheme="majorHAnsi" w:hAnsiTheme="majorHAnsi"/>
          <w:lang w:val="fr-FR"/>
        </w:rPr>
        <w:t>moins</w:t>
      </w:r>
      <w:r w:rsidR="00BA2D6A" w:rsidRPr="00356044">
        <w:rPr>
          <w:rFonts w:asciiTheme="majorHAnsi" w:hAnsiTheme="majorHAnsi"/>
          <w:lang w:val="fr-FR"/>
        </w:rPr>
        <w:t xml:space="preserve"> a</w:t>
      </w:r>
      <w:r w:rsidR="001814E5" w:rsidRPr="00356044">
        <w:rPr>
          <w:rFonts w:asciiTheme="majorHAnsi" w:hAnsiTheme="majorHAnsi"/>
          <w:lang w:val="fr-FR"/>
        </w:rPr>
        <w:t>igüe</w:t>
      </w:r>
      <w:r w:rsidR="00BA2D6A" w:rsidRPr="00356044">
        <w:rPr>
          <w:rFonts w:asciiTheme="majorHAnsi" w:hAnsiTheme="majorHAnsi"/>
          <w:lang w:val="fr-FR"/>
        </w:rPr>
        <w:t>)</w:t>
      </w:r>
      <w:r w:rsidR="00913AEA" w:rsidRPr="00356044">
        <w:rPr>
          <w:rFonts w:asciiTheme="majorHAnsi" w:hAnsiTheme="majorHAnsi"/>
          <w:lang w:val="fr-FR"/>
        </w:rPr>
        <w:t>.</w:t>
      </w:r>
      <w:r w:rsidR="0003563B" w:rsidRPr="00356044">
        <w:rPr>
          <w:rFonts w:asciiTheme="majorHAnsi" w:hAnsiTheme="majorHAnsi"/>
          <w:lang w:val="fr-FR"/>
        </w:rPr>
        <w:tab/>
      </w:r>
      <w:r w:rsidR="0003563B" w:rsidRPr="00356044">
        <w:rPr>
          <w:rFonts w:asciiTheme="majorHAnsi" w:hAnsiTheme="majorHAnsi"/>
          <w:lang w:val="fr-FR"/>
        </w:rPr>
        <w:br/>
      </w:r>
    </w:p>
    <w:p w14:paraId="7E07A62D" w14:textId="77777777" w:rsidR="005C7E2E" w:rsidRPr="00356044" w:rsidRDefault="001814E5" w:rsidP="0018453A">
      <w:pPr>
        <w:pStyle w:val="ListParagraph"/>
        <w:numPr>
          <w:ilvl w:val="0"/>
          <w:numId w:val="8"/>
        </w:numPr>
        <w:ind w:left="360"/>
        <w:jc w:val="both"/>
        <w:rPr>
          <w:rFonts w:asciiTheme="majorHAnsi" w:hAnsiTheme="majorHAnsi"/>
          <w:lang w:val="fr-FR"/>
        </w:rPr>
      </w:pPr>
      <w:r w:rsidRPr="00356044">
        <w:rPr>
          <w:rFonts w:asciiTheme="majorHAnsi" w:hAnsiTheme="majorHAnsi"/>
          <w:lang w:val="fr-FR"/>
        </w:rPr>
        <w:t>Une</w:t>
      </w:r>
      <w:r w:rsidRPr="00356044">
        <w:rPr>
          <w:rFonts w:asciiTheme="majorHAnsi" w:hAnsiTheme="majorHAnsi"/>
          <w:b/>
          <w:lang w:val="fr-FR"/>
        </w:rPr>
        <w:t xml:space="preserve"> réduction de l’utilisation</w:t>
      </w:r>
      <w:r w:rsidR="005C7E2E" w:rsidRPr="00356044">
        <w:rPr>
          <w:rFonts w:asciiTheme="majorHAnsi" w:hAnsiTheme="majorHAnsi"/>
          <w:lang w:val="fr-FR"/>
        </w:rPr>
        <w:t xml:space="preserve"> </w:t>
      </w:r>
      <w:r w:rsidRPr="00356044">
        <w:rPr>
          <w:rFonts w:asciiTheme="majorHAnsi" w:hAnsiTheme="majorHAnsi"/>
          <w:lang w:val="fr-FR"/>
        </w:rPr>
        <w:t>des urgences</w:t>
      </w:r>
      <w:r w:rsidR="005C7E2E" w:rsidRPr="00356044">
        <w:rPr>
          <w:rFonts w:asciiTheme="majorHAnsi" w:hAnsiTheme="majorHAnsi"/>
          <w:lang w:val="fr-FR"/>
        </w:rPr>
        <w:t xml:space="preserve">, </w:t>
      </w:r>
      <w:r w:rsidRPr="00356044">
        <w:rPr>
          <w:rFonts w:asciiTheme="majorHAnsi" w:hAnsiTheme="majorHAnsi"/>
          <w:lang w:val="fr-FR"/>
        </w:rPr>
        <w:t>des médications superflues</w:t>
      </w:r>
      <w:r w:rsidR="005C7E2E" w:rsidRPr="00356044">
        <w:rPr>
          <w:rFonts w:asciiTheme="majorHAnsi" w:hAnsiTheme="majorHAnsi"/>
          <w:lang w:val="fr-FR"/>
        </w:rPr>
        <w:t xml:space="preserve">, </w:t>
      </w:r>
      <w:r w:rsidRPr="00356044">
        <w:rPr>
          <w:rFonts w:asciiTheme="majorHAnsi" w:hAnsiTheme="majorHAnsi"/>
          <w:lang w:val="fr-FR"/>
        </w:rPr>
        <w:t>de la</w:t>
      </w:r>
      <w:r w:rsidR="005C7E2E" w:rsidRPr="00356044">
        <w:rPr>
          <w:rFonts w:asciiTheme="majorHAnsi" w:hAnsiTheme="majorHAnsi"/>
          <w:lang w:val="fr-FR"/>
        </w:rPr>
        <w:t xml:space="preserve"> (</w:t>
      </w:r>
      <w:r w:rsidRPr="00356044">
        <w:rPr>
          <w:rFonts w:asciiTheme="majorHAnsi" w:hAnsiTheme="majorHAnsi"/>
          <w:lang w:val="fr-FR"/>
        </w:rPr>
        <w:t>su</w:t>
      </w:r>
      <w:r w:rsidR="005C7E2E" w:rsidRPr="00356044">
        <w:rPr>
          <w:rFonts w:asciiTheme="majorHAnsi" w:hAnsiTheme="majorHAnsi"/>
          <w:lang w:val="fr-FR"/>
        </w:rPr>
        <w:t>r)</w:t>
      </w:r>
      <w:r w:rsidRPr="00356044">
        <w:rPr>
          <w:rFonts w:asciiTheme="majorHAnsi" w:hAnsiTheme="majorHAnsi"/>
          <w:lang w:val="fr-FR"/>
        </w:rPr>
        <w:t>utilisation</w:t>
      </w:r>
      <w:r w:rsidR="005C7E2E" w:rsidRPr="00356044">
        <w:rPr>
          <w:rFonts w:asciiTheme="majorHAnsi" w:hAnsiTheme="majorHAnsi"/>
          <w:lang w:val="fr-FR"/>
        </w:rPr>
        <w:t xml:space="preserve"> </w:t>
      </w:r>
      <w:r w:rsidRPr="00356044">
        <w:rPr>
          <w:rFonts w:asciiTheme="majorHAnsi" w:hAnsiTheme="majorHAnsi"/>
          <w:lang w:val="fr-FR"/>
        </w:rPr>
        <w:t>du diagnostic</w:t>
      </w:r>
      <w:r w:rsidR="005C7E2E" w:rsidRPr="00356044">
        <w:rPr>
          <w:rFonts w:asciiTheme="majorHAnsi" w:hAnsiTheme="majorHAnsi"/>
          <w:lang w:val="fr-FR"/>
        </w:rPr>
        <w:t xml:space="preserve"> m</w:t>
      </w:r>
      <w:r w:rsidRPr="00356044">
        <w:rPr>
          <w:rFonts w:asciiTheme="majorHAnsi" w:hAnsiTheme="majorHAnsi"/>
          <w:lang w:val="fr-FR"/>
        </w:rPr>
        <w:t>é</w:t>
      </w:r>
      <w:r w:rsidR="005C7E2E" w:rsidRPr="00356044">
        <w:rPr>
          <w:rFonts w:asciiTheme="majorHAnsi" w:hAnsiTheme="majorHAnsi"/>
          <w:lang w:val="fr-FR"/>
        </w:rPr>
        <w:t>di</w:t>
      </w:r>
      <w:r w:rsidRPr="00356044">
        <w:rPr>
          <w:rFonts w:asciiTheme="majorHAnsi" w:hAnsiTheme="majorHAnsi"/>
          <w:lang w:val="fr-FR"/>
        </w:rPr>
        <w:t>cal</w:t>
      </w:r>
      <w:r w:rsidR="005C7E2E" w:rsidRPr="00356044">
        <w:rPr>
          <w:rFonts w:asciiTheme="majorHAnsi" w:hAnsiTheme="majorHAnsi"/>
          <w:lang w:val="fr-FR"/>
        </w:rPr>
        <w:t xml:space="preserve"> (labo</w:t>
      </w:r>
      <w:r w:rsidR="00993AA8">
        <w:rPr>
          <w:rFonts w:asciiTheme="majorHAnsi" w:hAnsiTheme="majorHAnsi"/>
          <w:lang w:val="fr-FR"/>
        </w:rPr>
        <w:t>ratoire,</w:t>
      </w:r>
      <w:r w:rsidR="005C7E2E" w:rsidRPr="00356044">
        <w:rPr>
          <w:rFonts w:asciiTheme="majorHAnsi" w:hAnsiTheme="majorHAnsi"/>
          <w:lang w:val="fr-FR"/>
        </w:rPr>
        <w:t xml:space="preserve"> </w:t>
      </w:r>
      <w:r w:rsidRPr="00356044">
        <w:rPr>
          <w:rFonts w:asciiTheme="majorHAnsi" w:hAnsiTheme="majorHAnsi"/>
          <w:lang w:val="fr-FR"/>
        </w:rPr>
        <w:t>imagerie</w:t>
      </w:r>
      <w:r w:rsidR="005C7E2E" w:rsidRPr="00356044">
        <w:rPr>
          <w:rFonts w:asciiTheme="majorHAnsi" w:hAnsiTheme="majorHAnsi"/>
          <w:lang w:val="fr-FR"/>
        </w:rPr>
        <w:t xml:space="preserve">…) </w:t>
      </w:r>
      <w:r w:rsidRPr="00356044">
        <w:rPr>
          <w:rFonts w:asciiTheme="majorHAnsi" w:hAnsiTheme="majorHAnsi"/>
          <w:lang w:val="fr-FR"/>
        </w:rPr>
        <w:t>est également visée</w:t>
      </w:r>
      <w:r w:rsidR="005C7E2E" w:rsidRPr="00356044">
        <w:rPr>
          <w:rFonts w:asciiTheme="majorHAnsi" w:hAnsiTheme="majorHAnsi"/>
          <w:lang w:val="fr-FR"/>
        </w:rPr>
        <w:t>.</w:t>
      </w:r>
      <w:r w:rsidR="0003563B" w:rsidRPr="00356044">
        <w:rPr>
          <w:rFonts w:asciiTheme="majorHAnsi" w:hAnsiTheme="majorHAnsi"/>
          <w:lang w:val="fr-FR"/>
        </w:rPr>
        <w:tab/>
      </w:r>
      <w:r w:rsidR="0003563B" w:rsidRPr="00356044">
        <w:rPr>
          <w:rFonts w:asciiTheme="majorHAnsi" w:hAnsiTheme="majorHAnsi"/>
          <w:lang w:val="fr-FR"/>
        </w:rPr>
        <w:br/>
      </w:r>
    </w:p>
    <w:p w14:paraId="7E07A62E" w14:textId="77777777" w:rsidR="009802C7" w:rsidRPr="00356044" w:rsidRDefault="001814E5" w:rsidP="009802C7">
      <w:pPr>
        <w:pStyle w:val="ListParagraph"/>
        <w:numPr>
          <w:ilvl w:val="0"/>
          <w:numId w:val="8"/>
        </w:numPr>
        <w:ind w:left="360"/>
        <w:jc w:val="both"/>
        <w:rPr>
          <w:rFonts w:asciiTheme="majorHAnsi" w:hAnsiTheme="majorHAnsi"/>
          <w:lang w:val="fr-FR"/>
        </w:rPr>
      </w:pPr>
      <w:r w:rsidRPr="00356044">
        <w:rPr>
          <w:rFonts w:asciiTheme="majorHAnsi" w:hAnsiTheme="majorHAnsi"/>
          <w:lang w:val="fr-FR"/>
        </w:rPr>
        <w:t>L’offre de soins</w:t>
      </w:r>
      <w:r w:rsidR="009802C7" w:rsidRPr="00356044">
        <w:rPr>
          <w:rFonts w:asciiTheme="majorHAnsi" w:hAnsiTheme="majorHAnsi"/>
          <w:lang w:val="fr-FR"/>
        </w:rPr>
        <w:t xml:space="preserve"> </w:t>
      </w:r>
      <w:proofErr w:type="spellStart"/>
      <w:r w:rsidR="009802C7" w:rsidRPr="00356044">
        <w:rPr>
          <w:rFonts w:asciiTheme="majorHAnsi" w:hAnsiTheme="majorHAnsi"/>
          <w:i/>
          <w:lang w:val="fr-FR"/>
        </w:rPr>
        <w:t>evidence-based</w:t>
      </w:r>
      <w:proofErr w:type="spellEnd"/>
      <w:r w:rsidR="009802C7" w:rsidRPr="00356044">
        <w:rPr>
          <w:rFonts w:asciiTheme="majorHAnsi" w:hAnsiTheme="majorHAnsi"/>
          <w:lang w:val="fr-FR"/>
        </w:rPr>
        <w:t xml:space="preserve"> </w:t>
      </w:r>
      <w:r w:rsidRPr="00356044">
        <w:rPr>
          <w:rFonts w:asciiTheme="majorHAnsi" w:hAnsiTheme="majorHAnsi"/>
          <w:lang w:val="fr-FR"/>
        </w:rPr>
        <w:t>est</w:t>
      </w:r>
      <w:r w:rsidR="009802C7" w:rsidRPr="00356044">
        <w:rPr>
          <w:rFonts w:asciiTheme="majorHAnsi" w:hAnsiTheme="majorHAnsi"/>
          <w:lang w:val="fr-FR"/>
        </w:rPr>
        <w:t xml:space="preserve"> </w:t>
      </w:r>
      <w:r w:rsidRPr="00356044">
        <w:rPr>
          <w:rFonts w:asciiTheme="majorHAnsi" w:hAnsiTheme="majorHAnsi"/>
          <w:lang w:val="fr-FR"/>
        </w:rPr>
        <w:t>pilotée par une</w:t>
      </w:r>
      <w:r w:rsidR="009802C7" w:rsidRPr="00356044">
        <w:rPr>
          <w:rFonts w:asciiTheme="majorHAnsi" w:hAnsiTheme="majorHAnsi"/>
          <w:lang w:val="fr-FR"/>
        </w:rPr>
        <w:t xml:space="preserve"> </w:t>
      </w:r>
      <w:r w:rsidRPr="00356044">
        <w:rPr>
          <w:rFonts w:asciiTheme="majorHAnsi" w:hAnsiTheme="majorHAnsi"/>
          <w:b/>
          <w:lang w:val="fr-FR"/>
        </w:rPr>
        <w:t xml:space="preserve">équipe </w:t>
      </w:r>
      <w:r w:rsidR="009802C7" w:rsidRPr="00356044">
        <w:rPr>
          <w:rFonts w:asciiTheme="majorHAnsi" w:hAnsiTheme="majorHAnsi"/>
          <w:b/>
          <w:lang w:val="fr-FR"/>
        </w:rPr>
        <w:t>multidisciplinair</w:t>
      </w:r>
      <w:r w:rsidRPr="00356044">
        <w:rPr>
          <w:rFonts w:asciiTheme="majorHAnsi" w:hAnsiTheme="majorHAnsi"/>
          <w:b/>
          <w:lang w:val="fr-FR"/>
        </w:rPr>
        <w:t>e</w:t>
      </w:r>
      <w:r w:rsidR="009802C7" w:rsidRPr="00356044">
        <w:rPr>
          <w:rFonts w:asciiTheme="majorHAnsi" w:hAnsiTheme="majorHAnsi"/>
          <w:b/>
          <w:lang w:val="fr-FR"/>
        </w:rPr>
        <w:t xml:space="preserve"> </w:t>
      </w:r>
      <w:r w:rsidRPr="00356044">
        <w:rPr>
          <w:rFonts w:asciiTheme="majorHAnsi" w:hAnsiTheme="majorHAnsi"/>
          <w:lang w:val="fr-FR"/>
        </w:rPr>
        <w:t>de prestataires de soins</w:t>
      </w:r>
      <w:r w:rsidR="009802C7" w:rsidRPr="00356044">
        <w:rPr>
          <w:rFonts w:asciiTheme="majorHAnsi" w:hAnsiTheme="majorHAnsi"/>
          <w:lang w:val="fr-FR"/>
        </w:rPr>
        <w:t xml:space="preserve">, </w:t>
      </w:r>
      <w:r w:rsidRPr="00356044">
        <w:rPr>
          <w:rFonts w:asciiTheme="majorHAnsi" w:hAnsiTheme="majorHAnsi"/>
          <w:lang w:val="fr-FR"/>
        </w:rPr>
        <w:t>avec des tâches et des responsabilités attribuées clairement</w:t>
      </w:r>
      <w:r w:rsidR="009802C7" w:rsidRPr="00356044">
        <w:rPr>
          <w:rFonts w:asciiTheme="majorHAnsi" w:hAnsiTheme="majorHAnsi"/>
          <w:lang w:val="fr-FR"/>
        </w:rPr>
        <w:t xml:space="preserve">. </w:t>
      </w:r>
      <w:r w:rsidRPr="00356044">
        <w:rPr>
          <w:rFonts w:asciiTheme="majorHAnsi" w:hAnsiTheme="majorHAnsi"/>
          <w:lang w:val="fr-FR"/>
        </w:rPr>
        <w:t>Les soins aux patients fondés sur des données probantes sont structur</w:t>
      </w:r>
      <w:r w:rsidR="009802C7" w:rsidRPr="00356044">
        <w:rPr>
          <w:rFonts w:asciiTheme="majorHAnsi" w:hAnsiTheme="majorHAnsi"/>
          <w:lang w:val="fr-FR"/>
        </w:rPr>
        <w:t>el</w:t>
      </w:r>
      <w:r w:rsidRPr="00356044">
        <w:rPr>
          <w:rFonts w:asciiTheme="majorHAnsi" w:hAnsiTheme="majorHAnsi"/>
          <w:lang w:val="fr-FR"/>
        </w:rPr>
        <w:t>lement et</w:t>
      </w:r>
      <w:r w:rsidR="009802C7" w:rsidRPr="00356044">
        <w:rPr>
          <w:rFonts w:asciiTheme="majorHAnsi" w:hAnsiTheme="majorHAnsi"/>
          <w:lang w:val="fr-FR"/>
        </w:rPr>
        <w:t xml:space="preserve"> </w:t>
      </w:r>
      <w:r w:rsidRPr="00356044">
        <w:rPr>
          <w:rFonts w:asciiTheme="majorHAnsi" w:hAnsiTheme="majorHAnsi"/>
          <w:lang w:val="fr-FR"/>
        </w:rPr>
        <w:t>systé</w:t>
      </w:r>
      <w:r w:rsidR="009802C7" w:rsidRPr="00356044">
        <w:rPr>
          <w:rFonts w:asciiTheme="majorHAnsi" w:hAnsiTheme="majorHAnsi"/>
          <w:lang w:val="fr-FR"/>
        </w:rPr>
        <w:t>mati</w:t>
      </w:r>
      <w:r w:rsidRPr="00356044">
        <w:rPr>
          <w:rFonts w:asciiTheme="majorHAnsi" w:hAnsiTheme="majorHAnsi"/>
          <w:lang w:val="fr-FR"/>
        </w:rPr>
        <w:t>quement</w:t>
      </w:r>
      <w:r w:rsidR="009802C7" w:rsidRPr="00356044">
        <w:rPr>
          <w:rFonts w:asciiTheme="majorHAnsi" w:hAnsiTheme="majorHAnsi"/>
          <w:lang w:val="fr-FR"/>
        </w:rPr>
        <w:t xml:space="preserve"> </w:t>
      </w:r>
      <w:r w:rsidRPr="00356044">
        <w:rPr>
          <w:rFonts w:asciiTheme="majorHAnsi" w:hAnsiTheme="majorHAnsi"/>
          <w:b/>
          <w:lang w:val="fr-FR"/>
        </w:rPr>
        <w:t>coordonnés</w:t>
      </w:r>
      <w:r w:rsidR="009802C7" w:rsidRPr="00356044">
        <w:rPr>
          <w:rFonts w:asciiTheme="majorHAnsi" w:hAnsiTheme="majorHAnsi"/>
          <w:lang w:val="fr-FR"/>
        </w:rPr>
        <w:t>.</w:t>
      </w:r>
      <w:r w:rsidR="009802C7" w:rsidRPr="00356044">
        <w:rPr>
          <w:rFonts w:asciiTheme="majorHAnsi" w:hAnsiTheme="majorHAnsi"/>
          <w:lang w:val="fr-FR"/>
        </w:rPr>
        <w:tab/>
      </w:r>
      <w:r w:rsidR="009802C7" w:rsidRPr="00356044">
        <w:rPr>
          <w:rFonts w:asciiTheme="majorHAnsi" w:hAnsiTheme="majorHAnsi"/>
          <w:lang w:val="fr-FR"/>
        </w:rPr>
        <w:br/>
      </w:r>
    </w:p>
    <w:p w14:paraId="7E07A62F" w14:textId="77777777" w:rsidR="009802C7" w:rsidRPr="00356044" w:rsidRDefault="001814E5" w:rsidP="009802C7">
      <w:pPr>
        <w:pStyle w:val="ListParagraph"/>
        <w:numPr>
          <w:ilvl w:val="0"/>
          <w:numId w:val="8"/>
        </w:numPr>
        <w:ind w:left="360"/>
        <w:jc w:val="both"/>
        <w:rPr>
          <w:rFonts w:asciiTheme="majorHAnsi" w:hAnsiTheme="majorHAnsi"/>
          <w:lang w:val="fr-FR"/>
        </w:rPr>
      </w:pPr>
      <w:r w:rsidRPr="00356044">
        <w:rPr>
          <w:rFonts w:asciiTheme="majorHAnsi" w:hAnsiTheme="majorHAnsi"/>
          <w:lang w:val="fr-FR"/>
        </w:rPr>
        <w:t>Si la nouvelle répartition des tâches donne lieu à des changements dans les</w:t>
      </w:r>
      <w:r w:rsidR="009802C7" w:rsidRPr="00356044">
        <w:rPr>
          <w:rFonts w:asciiTheme="majorHAnsi" w:hAnsiTheme="majorHAnsi"/>
          <w:lang w:val="fr-FR"/>
        </w:rPr>
        <w:t xml:space="preserve"> </w:t>
      </w:r>
      <w:r w:rsidRPr="00356044">
        <w:rPr>
          <w:rFonts w:asciiTheme="majorHAnsi" w:hAnsiTheme="majorHAnsi"/>
          <w:lang w:val="fr-FR"/>
        </w:rPr>
        <w:t>tâches de soins</w:t>
      </w:r>
      <w:r w:rsidR="009802C7" w:rsidRPr="00356044">
        <w:rPr>
          <w:rFonts w:asciiTheme="majorHAnsi" w:hAnsiTheme="majorHAnsi"/>
          <w:lang w:val="fr-FR"/>
        </w:rPr>
        <w:t xml:space="preserve"> </w:t>
      </w:r>
      <w:r w:rsidRPr="00356044">
        <w:rPr>
          <w:rFonts w:asciiTheme="majorHAnsi" w:hAnsiTheme="majorHAnsi"/>
          <w:lang w:val="fr-FR"/>
        </w:rPr>
        <w:t>que</w:t>
      </w:r>
      <w:r w:rsidR="00F81C38" w:rsidRPr="00356044">
        <w:rPr>
          <w:rFonts w:asciiTheme="majorHAnsi" w:hAnsiTheme="majorHAnsi"/>
          <w:lang w:val="fr-FR"/>
        </w:rPr>
        <w:t xml:space="preserve"> les différents prestataires </w:t>
      </w:r>
      <w:r w:rsidRPr="00356044">
        <w:rPr>
          <w:rFonts w:asciiTheme="majorHAnsi" w:hAnsiTheme="majorHAnsi"/>
          <w:lang w:val="fr-FR"/>
        </w:rPr>
        <w:t>effectuent</w:t>
      </w:r>
      <w:r w:rsidR="009802C7" w:rsidRPr="00356044">
        <w:rPr>
          <w:rFonts w:asciiTheme="majorHAnsi" w:hAnsiTheme="majorHAnsi"/>
          <w:lang w:val="fr-FR"/>
        </w:rPr>
        <w:t xml:space="preserve"> – </w:t>
      </w:r>
      <w:r w:rsidRPr="00356044">
        <w:rPr>
          <w:rFonts w:asciiTheme="majorHAnsi" w:hAnsiTheme="majorHAnsi"/>
          <w:lang w:val="fr-FR"/>
        </w:rPr>
        <w:t>en respectant toutefois les limites de l’AR</w:t>
      </w:r>
      <w:r w:rsidR="009802C7" w:rsidRPr="00356044">
        <w:rPr>
          <w:rFonts w:asciiTheme="majorHAnsi" w:hAnsiTheme="majorHAnsi"/>
          <w:lang w:val="fr-FR"/>
        </w:rPr>
        <w:t xml:space="preserve"> n</w:t>
      </w:r>
      <w:r w:rsidRPr="00356044">
        <w:rPr>
          <w:rFonts w:asciiTheme="majorHAnsi" w:hAnsiTheme="majorHAnsi"/>
          <w:lang w:val="fr-FR"/>
        </w:rPr>
        <w:t>°</w:t>
      </w:r>
      <w:r w:rsidR="009802C7" w:rsidRPr="00356044">
        <w:rPr>
          <w:rFonts w:asciiTheme="majorHAnsi" w:hAnsiTheme="majorHAnsi"/>
          <w:lang w:val="fr-FR"/>
        </w:rPr>
        <w:t xml:space="preserve"> 78 (</w:t>
      </w:r>
      <w:r w:rsidRPr="00356044">
        <w:rPr>
          <w:rFonts w:asciiTheme="majorHAnsi" w:hAnsiTheme="majorHAnsi"/>
          <w:lang w:val="fr-FR"/>
        </w:rPr>
        <w:t>p.ex</w:t>
      </w:r>
      <w:r w:rsidR="009802C7" w:rsidRPr="00356044">
        <w:rPr>
          <w:rFonts w:asciiTheme="majorHAnsi" w:hAnsiTheme="majorHAnsi"/>
          <w:lang w:val="fr-FR"/>
        </w:rPr>
        <w:t xml:space="preserve">. </w:t>
      </w:r>
      <w:r w:rsidR="00444017" w:rsidRPr="00356044">
        <w:rPr>
          <w:rFonts w:asciiTheme="majorHAnsi" w:hAnsiTheme="majorHAnsi"/>
          <w:lang w:val="fr-FR"/>
        </w:rPr>
        <w:t xml:space="preserve">quelles tâches sont prises en </w:t>
      </w:r>
      <w:r w:rsidR="00993AA8">
        <w:rPr>
          <w:rFonts w:asciiTheme="majorHAnsi" w:hAnsiTheme="majorHAnsi"/>
          <w:lang w:val="fr-FR"/>
        </w:rPr>
        <w:t>charge</w:t>
      </w:r>
      <w:r w:rsidR="0031362D">
        <w:rPr>
          <w:rFonts w:asciiTheme="majorHAnsi" w:hAnsiTheme="majorHAnsi"/>
          <w:lang w:val="fr-FR"/>
        </w:rPr>
        <w:t xml:space="preserve"> par les infirmières à domicile</w:t>
      </w:r>
      <w:r w:rsidR="00444017" w:rsidRPr="00356044">
        <w:rPr>
          <w:rFonts w:asciiTheme="majorHAnsi" w:hAnsiTheme="majorHAnsi"/>
          <w:lang w:val="fr-FR"/>
        </w:rPr>
        <w:t xml:space="preserve"> ou les infirmières hospitalières</w:t>
      </w:r>
      <w:r w:rsidR="009802C7" w:rsidRPr="00356044">
        <w:rPr>
          <w:rFonts w:asciiTheme="majorHAnsi" w:hAnsiTheme="majorHAnsi"/>
          <w:lang w:val="fr-FR"/>
        </w:rPr>
        <w:t xml:space="preserve">, </w:t>
      </w:r>
      <w:r w:rsidR="00444017" w:rsidRPr="00356044">
        <w:rPr>
          <w:rFonts w:asciiTheme="majorHAnsi" w:hAnsiTheme="majorHAnsi"/>
          <w:lang w:val="fr-FR"/>
        </w:rPr>
        <w:t>par les médecins généralistes ou spécialistes …</w:t>
      </w:r>
      <w:r w:rsidR="009802C7" w:rsidRPr="00356044">
        <w:rPr>
          <w:rFonts w:asciiTheme="majorHAnsi" w:hAnsiTheme="majorHAnsi"/>
          <w:lang w:val="fr-FR"/>
        </w:rPr>
        <w:t>)</w:t>
      </w:r>
      <w:r w:rsidR="00444017" w:rsidRPr="00356044">
        <w:rPr>
          <w:rFonts w:asciiTheme="majorHAnsi" w:hAnsiTheme="majorHAnsi"/>
          <w:lang w:val="fr-FR"/>
        </w:rPr>
        <w:t>, une attention et un temps suffisants sont consacrés à la</w:t>
      </w:r>
      <w:r w:rsidR="009802C7" w:rsidRPr="00356044">
        <w:rPr>
          <w:rFonts w:asciiTheme="majorHAnsi" w:hAnsiTheme="majorHAnsi"/>
          <w:lang w:val="fr-FR"/>
        </w:rPr>
        <w:t xml:space="preserve"> </w:t>
      </w:r>
      <w:r w:rsidR="00444017" w:rsidRPr="00356044">
        <w:rPr>
          <w:rFonts w:asciiTheme="majorHAnsi" w:hAnsiTheme="majorHAnsi"/>
          <w:b/>
          <w:lang w:val="fr-FR"/>
        </w:rPr>
        <w:t>formation</w:t>
      </w:r>
      <w:r w:rsidR="009802C7" w:rsidRPr="00356044">
        <w:rPr>
          <w:rFonts w:asciiTheme="majorHAnsi" w:hAnsiTheme="majorHAnsi"/>
          <w:lang w:val="fr-FR"/>
        </w:rPr>
        <w:t xml:space="preserve"> e</w:t>
      </w:r>
      <w:r w:rsidR="00444017" w:rsidRPr="00356044">
        <w:rPr>
          <w:rFonts w:asciiTheme="majorHAnsi" w:hAnsiTheme="majorHAnsi"/>
          <w:lang w:val="fr-FR"/>
        </w:rPr>
        <w:t>t au partage de l’</w:t>
      </w:r>
      <w:r w:rsidR="009802C7" w:rsidRPr="00356044">
        <w:rPr>
          <w:rFonts w:asciiTheme="majorHAnsi" w:hAnsiTheme="majorHAnsi"/>
          <w:lang w:val="fr-FR"/>
        </w:rPr>
        <w:t>expertise.</w:t>
      </w:r>
      <w:r w:rsidR="00444017" w:rsidRPr="00356044">
        <w:rPr>
          <w:rFonts w:asciiTheme="majorHAnsi" w:hAnsiTheme="majorHAnsi"/>
          <w:lang w:val="fr-FR"/>
        </w:rPr>
        <w:t xml:space="preserve"> </w:t>
      </w:r>
      <w:r w:rsidR="009802C7" w:rsidRPr="00356044">
        <w:rPr>
          <w:rFonts w:asciiTheme="majorHAnsi" w:hAnsiTheme="majorHAnsi"/>
          <w:lang w:val="fr-FR"/>
        </w:rPr>
        <w:tab/>
      </w:r>
      <w:r w:rsidR="009802C7" w:rsidRPr="00356044">
        <w:rPr>
          <w:rFonts w:asciiTheme="majorHAnsi" w:hAnsiTheme="majorHAnsi"/>
          <w:lang w:val="fr-FR"/>
        </w:rPr>
        <w:br/>
      </w:r>
    </w:p>
    <w:p w14:paraId="7E07A630" w14:textId="77777777" w:rsidR="004912DD" w:rsidRPr="00356044" w:rsidRDefault="00EC3101" w:rsidP="0018453A">
      <w:pPr>
        <w:pStyle w:val="ListParagraph"/>
        <w:numPr>
          <w:ilvl w:val="0"/>
          <w:numId w:val="8"/>
        </w:numPr>
        <w:ind w:left="360"/>
        <w:jc w:val="both"/>
        <w:rPr>
          <w:rFonts w:asciiTheme="majorHAnsi" w:hAnsiTheme="majorHAnsi"/>
          <w:lang w:val="fr-FR"/>
        </w:rPr>
      </w:pPr>
      <w:r w:rsidRPr="00356044">
        <w:rPr>
          <w:rFonts w:asciiTheme="majorHAnsi" w:hAnsiTheme="majorHAnsi"/>
          <w:lang w:val="fr-FR"/>
        </w:rPr>
        <w:t>Pour la coordination des soins, il y a lieu d’utiliser u</w:t>
      </w:r>
      <w:r w:rsidR="004912DD" w:rsidRPr="00356044">
        <w:rPr>
          <w:rFonts w:asciiTheme="majorHAnsi" w:hAnsiTheme="majorHAnsi"/>
          <w:lang w:val="fr-FR"/>
        </w:rPr>
        <w:t xml:space="preserve">n </w:t>
      </w:r>
      <w:r w:rsidRPr="00356044">
        <w:rPr>
          <w:rFonts w:asciiTheme="majorHAnsi" w:hAnsiTheme="majorHAnsi"/>
          <w:b/>
          <w:lang w:val="fr-FR"/>
        </w:rPr>
        <w:t xml:space="preserve">dossier de patients électronique intégré </w:t>
      </w:r>
      <w:r w:rsidR="004912DD" w:rsidRPr="00356044">
        <w:rPr>
          <w:rFonts w:asciiTheme="majorHAnsi" w:hAnsiTheme="majorHAnsi"/>
          <w:lang w:val="fr-FR"/>
        </w:rPr>
        <w:t xml:space="preserve">/ </w:t>
      </w:r>
      <w:r w:rsidRPr="00356044">
        <w:rPr>
          <w:rFonts w:asciiTheme="majorHAnsi" w:hAnsiTheme="majorHAnsi"/>
          <w:lang w:val="fr-FR"/>
        </w:rPr>
        <w:t>un échange de données électronique</w:t>
      </w:r>
      <w:r w:rsidR="00686165">
        <w:rPr>
          <w:rFonts w:asciiTheme="majorHAnsi" w:hAnsiTheme="majorHAnsi"/>
          <w:lang w:val="fr-FR"/>
        </w:rPr>
        <w:t>s</w:t>
      </w:r>
      <w:r w:rsidRPr="00356044">
        <w:rPr>
          <w:rFonts w:asciiTheme="majorHAnsi" w:hAnsiTheme="majorHAnsi"/>
          <w:lang w:val="fr-FR"/>
        </w:rPr>
        <w:t xml:space="preserve"> qui </w:t>
      </w:r>
      <w:r w:rsidR="00AC3269" w:rsidRPr="00356044">
        <w:rPr>
          <w:rFonts w:asciiTheme="majorHAnsi" w:hAnsiTheme="majorHAnsi"/>
          <w:lang w:val="fr-FR"/>
        </w:rPr>
        <w:t>(</w:t>
      </w:r>
      <w:r w:rsidRPr="00356044">
        <w:rPr>
          <w:rFonts w:asciiTheme="majorHAnsi" w:hAnsiTheme="majorHAnsi"/>
          <w:lang w:val="fr-FR"/>
        </w:rPr>
        <w:t>à terme</w:t>
      </w:r>
      <w:r w:rsidR="00AC3269" w:rsidRPr="00356044">
        <w:rPr>
          <w:rFonts w:asciiTheme="majorHAnsi" w:hAnsiTheme="majorHAnsi"/>
          <w:lang w:val="fr-FR"/>
        </w:rPr>
        <w:t xml:space="preserve">) </w:t>
      </w:r>
      <w:r w:rsidRPr="00356044">
        <w:rPr>
          <w:rFonts w:asciiTheme="majorHAnsi" w:hAnsiTheme="majorHAnsi"/>
          <w:lang w:val="fr-FR"/>
        </w:rPr>
        <w:t xml:space="preserve">est utilisé par tous les prestataires de soins </w:t>
      </w:r>
      <w:r w:rsidR="00B55789" w:rsidRPr="00356044">
        <w:rPr>
          <w:rFonts w:asciiTheme="majorHAnsi" w:hAnsiTheme="majorHAnsi"/>
          <w:lang w:val="fr-FR"/>
        </w:rPr>
        <w:t>(</w:t>
      </w:r>
      <w:r w:rsidRPr="00356044">
        <w:rPr>
          <w:rFonts w:asciiTheme="majorHAnsi" w:hAnsiTheme="majorHAnsi"/>
          <w:lang w:val="fr-FR"/>
        </w:rPr>
        <w:t>et pas uniquement par les hôpitaux</w:t>
      </w:r>
      <w:r w:rsidR="00B55789" w:rsidRPr="00356044">
        <w:rPr>
          <w:rFonts w:asciiTheme="majorHAnsi" w:hAnsiTheme="majorHAnsi"/>
          <w:lang w:val="fr-FR"/>
        </w:rPr>
        <w:t xml:space="preserve">) </w:t>
      </w:r>
      <w:r w:rsidRPr="00356044">
        <w:rPr>
          <w:rFonts w:asciiTheme="majorHAnsi" w:hAnsiTheme="majorHAnsi"/>
          <w:lang w:val="fr-FR"/>
        </w:rPr>
        <w:t xml:space="preserve">et auquel le patient a accès. </w:t>
      </w:r>
    </w:p>
    <w:p w14:paraId="7E07A631" w14:textId="77777777" w:rsidR="00FD32F9" w:rsidRPr="00356044" w:rsidRDefault="00EC3101" w:rsidP="0020607F">
      <w:pPr>
        <w:pStyle w:val="ListParagraph"/>
        <w:ind w:left="360"/>
        <w:jc w:val="both"/>
        <w:rPr>
          <w:rFonts w:asciiTheme="majorHAnsi" w:hAnsiTheme="majorHAnsi"/>
          <w:lang w:val="fr-FR"/>
        </w:rPr>
      </w:pPr>
      <w:r w:rsidRPr="00356044">
        <w:rPr>
          <w:rFonts w:asciiTheme="majorHAnsi" w:hAnsiTheme="majorHAnsi"/>
          <w:lang w:val="fr-FR"/>
        </w:rPr>
        <w:t>L’utilisation d’applications</w:t>
      </w:r>
      <w:r w:rsidR="00FD32F9" w:rsidRPr="00356044">
        <w:rPr>
          <w:rFonts w:asciiTheme="majorHAnsi" w:hAnsiTheme="majorHAnsi"/>
          <w:lang w:val="fr-FR"/>
        </w:rPr>
        <w:t xml:space="preserve"> e-</w:t>
      </w:r>
      <w:proofErr w:type="spellStart"/>
      <w:r w:rsidR="00FD32F9" w:rsidRPr="00356044">
        <w:rPr>
          <w:rFonts w:asciiTheme="majorHAnsi" w:hAnsiTheme="majorHAnsi"/>
          <w:lang w:val="fr-FR"/>
        </w:rPr>
        <w:t>health</w:t>
      </w:r>
      <w:proofErr w:type="spellEnd"/>
      <w:r w:rsidR="00FD32F9" w:rsidRPr="00356044">
        <w:rPr>
          <w:rFonts w:asciiTheme="majorHAnsi" w:hAnsiTheme="majorHAnsi"/>
          <w:lang w:val="fr-FR"/>
        </w:rPr>
        <w:t xml:space="preserve"> e</w:t>
      </w:r>
      <w:r w:rsidRPr="00356044">
        <w:rPr>
          <w:rFonts w:asciiTheme="majorHAnsi" w:hAnsiTheme="majorHAnsi"/>
          <w:lang w:val="fr-FR"/>
        </w:rPr>
        <w:t>t</w:t>
      </w:r>
      <w:r w:rsidR="00FD32F9" w:rsidRPr="00356044">
        <w:rPr>
          <w:rFonts w:asciiTheme="majorHAnsi" w:hAnsiTheme="majorHAnsi"/>
          <w:lang w:val="fr-FR"/>
        </w:rPr>
        <w:t xml:space="preserve"> m-</w:t>
      </w:r>
      <w:proofErr w:type="spellStart"/>
      <w:r w:rsidR="00FD32F9" w:rsidRPr="00356044">
        <w:rPr>
          <w:rFonts w:asciiTheme="majorHAnsi" w:hAnsiTheme="majorHAnsi"/>
          <w:lang w:val="fr-FR"/>
        </w:rPr>
        <w:t>health</w:t>
      </w:r>
      <w:proofErr w:type="spellEnd"/>
      <w:r w:rsidR="00FD32F9" w:rsidRPr="00356044">
        <w:rPr>
          <w:rFonts w:asciiTheme="majorHAnsi" w:hAnsiTheme="majorHAnsi"/>
          <w:lang w:val="fr-FR"/>
        </w:rPr>
        <w:t xml:space="preserve"> </w:t>
      </w:r>
      <w:r w:rsidRPr="00356044">
        <w:rPr>
          <w:rFonts w:asciiTheme="majorHAnsi" w:hAnsiTheme="majorHAnsi"/>
          <w:lang w:val="fr-FR"/>
        </w:rPr>
        <w:t>différentes du dossier de patients électronique est encouragée</w:t>
      </w:r>
      <w:r w:rsidR="00913AEA" w:rsidRPr="00356044">
        <w:rPr>
          <w:rFonts w:asciiTheme="majorHAnsi" w:hAnsiTheme="majorHAnsi"/>
          <w:lang w:val="fr-FR"/>
        </w:rPr>
        <w:t>.</w:t>
      </w:r>
      <w:r w:rsidR="0003563B" w:rsidRPr="00356044">
        <w:rPr>
          <w:rFonts w:asciiTheme="majorHAnsi" w:hAnsiTheme="majorHAnsi"/>
          <w:lang w:val="fr-FR"/>
        </w:rPr>
        <w:tab/>
      </w:r>
      <w:r w:rsidR="0003563B" w:rsidRPr="00356044">
        <w:rPr>
          <w:rFonts w:asciiTheme="majorHAnsi" w:hAnsiTheme="majorHAnsi"/>
          <w:lang w:val="fr-FR"/>
        </w:rPr>
        <w:br/>
      </w:r>
    </w:p>
    <w:p w14:paraId="7E07A632" w14:textId="77777777" w:rsidR="00155B5A" w:rsidRPr="00356044" w:rsidRDefault="00EC3101" w:rsidP="0018453A">
      <w:pPr>
        <w:pStyle w:val="ListParagraph"/>
        <w:numPr>
          <w:ilvl w:val="0"/>
          <w:numId w:val="8"/>
        </w:numPr>
        <w:ind w:left="360"/>
        <w:jc w:val="both"/>
        <w:rPr>
          <w:rFonts w:asciiTheme="majorHAnsi" w:hAnsiTheme="majorHAnsi"/>
          <w:lang w:val="fr-FR"/>
        </w:rPr>
      </w:pPr>
      <w:r w:rsidRPr="00356044">
        <w:rPr>
          <w:rFonts w:asciiTheme="majorHAnsi" w:hAnsiTheme="majorHAnsi"/>
          <w:lang w:val="fr-FR"/>
        </w:rPr>
        <w:t>Les</w:t>
      </w:r>
      <w:r w:rsidR="00BF01AA" w:rsidRPr="00356044">
        <w:rPr>
          <w:rFonts w:asciiTheme="majorHAnsi" w:hAnsiTheme="majorHAnsi"/>
          <w:lang w:val="fr-FR"/>
        </w:rPr>
        <w:t xml:space="preserve"> </w:t>
      </w:r>
      <w:r w:rsidRPr="00356044">
        <w:rPr>
          <w:rFonts w:asciiTheme="majorHAnsi" w:hAnsiTheme="majorHAnsi"/>
          <w:b/>
          <w:lang w:val="fr-FR"/>
        </w:rPr>
        <w:t>ré</w:t>
      </w:r>
      <w:r w:rsidR="00BF01AA" w:rsidRPr="00356044">
        <w:rPr>
          <w:rFonts w:asciiTheme="majorHAnsi" w:hAnsiTheme="majorHAnsi"/>
          <w:b/>
          <w:lang w:val="fr-FR"/>
        </w:rPr>
        <w:t>sultat</w:t>
      </w:r>
      <w:r w:rsidRPr="00356044">
        <w:rPr>
          <w:rFonts w:asciiTheme="majorHAnsi" w:hAnsiTheme="majorHAnsi"/>
          <w:b/>
          <w:lang w:val="fr-FR"/>
        </w:rPr>
        <w:t>s</w:t>
      </w:r>
      <w:r w:rsidR="00BF01AA" w:rsidRPr="00356044">
        <w:rPr>
          <w:rFonts w:asciiTheme="majorHAnsi" w:hAnsiTheme="majorHAnsi"/>
          <w:lang w:val="fr-FR"/>
        </w:rPr>
        <w:t xml:space="preserve"> de</w:t>
      </w:r>
      <w:r w:rsidRPr="00356044">
        <w:rPr>
          <w:rFonts w:asciiTheme="majorHAnsi" w:hAnsiTheme="majorHAnsi"/>
          <w:lang w:val="fr-FR"/>
        </w:rPr>
        <w:t>s</w:t>
      </w:r>
      <w:r w:rsidR="00BF01AA" w:rsidRPr="00356044">
        <w:rPr>
          <w:rFonts w:asciiTheme="majorHAnsi" w:hAnsiTheme="majorHAnsi"/>
          <w:lang w:val="fr-FR"/>
        </w:rPr>
        <w:t xml:space="preserve"> </w:t>
      </w:r>
      <w:r w:rsidRPr="00356044">
        <w:rPr>
          <w:rFonts w:asciiTheme="majorHAnsi" w:hAnsiTheme="majorHAnsi"/>
          <w:lang w:val="fr-FR"/>
        </w:rPr>
        <w:t>soins</w:t>
      </w:r>
      <w:r w:rsidR="00BF01AA" w:rsidRPr="00356044">
        <w:rPr>
          <w:rFonts w:asciiTheme="majorHAnsi" w:hAnsiTheme="majorHAnsi"/>
          <w:lang w:val="fr-FR"/>
        </w:rPr>
        <w:t xml:space="preserve"> </w:t>
      </w:r>
      <w:r w:rsidRPr="00356044">
        <w:rPr>
          <w:rFonts w:asciiTheme="majorHAnsi" w:hAnsiTheme="majorHAnsi"/>
          <w:lang w:val="fr-FR"/>
        </w:rPr>
        <w:t xml:space="preserve">font l’objet d’un </w:t>
      </w:r>
      <w:r w:rsidRPr="00356044">
        <w:rPr>
          <w:rFonts w:asciiTheme="majorHAnsi" w:hAnsiTheme="majorHAnsi"/>
          <w:b/>
          <w:lang w:val="fr-FR"/>
        </w:rPr>
        <w:t xml:space="preserve">monitoring </w:t>
      </w:r>
      <w:r w:rsidRPr="00356044">
        <w:rPr>
          <w:rFonts w:asciiTheme="majorHAnsi" w:hAnsiTheme="majorHAnsi"/>
          <w:lang w:val="fr-FR"/>
        </w:rPr>
        <w:t>et d’un suivi au niveau du patient </w:t>
      </w:r>
      <w:r w:rsidR="00155B5A" w:rsidRPr="00356044">
        <w:rPr>
          <w:rFonts w:asciiTheme="majorHAnsi" w:hAnsiTheme="majorHAnsi"/>
          <w:lang w:val="fr-FR"/>
        </w:rPr>
        <w:t>:</w:t>
      </w:r>
    </w:p>
    <w:p w14:paraId="7E07A633" w14:textId="77777777" w:rsidR="00155B5A" w:rsidRPr="00356044" w:rsidRDefault="00EC3101" w:rsidP="0018453A">
      <w:pPr>
        <w:pStyle w:val="ListParagraph"/>
        <w:numPr>
          <w:ilvl w:val="1"/>
          <w:numId w:val="8"/>
        </w:numPr>
        <w:ind w:left="1080"/>
        <w:jc w:val="both"/>
        <w:rPr>
          <w:rFonts w:asciiTheme="majorHAnsi" w:hAnsiTheme="majorHAnsi"/>
          <w:lang w:val="fr-FR"/>
        </w:rPr>
      </w:pPr>
      <w:r w:rsidRPr="00356044">
        <w:rPr>
          <w:rFonts w:asciiTheme="majorHAnsi" w:hAnsiTheme="majorHAnsi"/>
          <w:lang w:val="fr-FR"/>
        </w:rPr>
        <w:t>Il est indiqué qui assure le suivi des soins au niveau du patient</w:t>
      </w:r>
      <w:r w:rsidR="00155B5A" w:rsidRPr="00356044">
        <w:rPr>
          <w:rFonts w:asciiTheme="majorHAnsi" w:hAnsiTheme="majorHAnsi"/>
          <w:lang w:val="fr-FR"/>
        </w:rPr>
        <w:t xml:space="preserve"> (</w:t>
      </w:r>
      <w:r w:rsidRPr="00356044">
        <w:rPr>
          <w:rFonts w:asciiTheme="majorHAnsi" w:hAnsiTheme="majorHAnsi"/>
          <w:lang w:val="fr-FR"/>
        </w:rPr>
        <w:t>un</w:t>
      </w:r>
      <w:r w:rsidR="00686165">
        <w:rPr>
          <w:rFonts w:asciiTheme="majorHAnsi" w:hAnsiTheme="majorHAnsi"/>
          <w:lang w:val="fr-FR"/>
        </w:rPr>
        <w:t>e sorte</w:t>
      </w:r>
      <w:r w:rsidRPr="00356044">
        <w:rPr>
          <w:rFonts w:asciiTheme="majorHAnsi" w:hAnsiTheme="majorHAnsi"/>
          <w:lang w:val="fr-FR"/>
        </w:rPr>
        <w:t xml:space="preserve"> de coordinateur des soins est prévu et, le cas échéant</w:t>
      </w:r>
      <w:r w:rsidR="00155B5A" w:rsidRPr="00356044">
        <w:rPr>
          <w:rFonts w:asciiTheme="majorHAnsi" w:hAnsiTheme="majorHAnsi"/>
          <w:lang w:val="fr-FR"/>
        </w:rPr>
        <w:t xml:space="preserve">, </w:t>
      </w:r>
      <w:r w:rsidRPr="00356044">
        <w:rPr>
          <w:rFonts w:asciiTheme="majorHAnsi" w:hAnsiTheme="majorHAnsi"/>
          <w:lang w:val="fr-FR"/>
        </w:rPr>
        <w:t>quel prestataire assume cette fonction </w:t>
      </w:r>
      <w:r w:rsidR="00155B5A" w:rsidRPr="00356044">
        <w:rPr>
          <w:rFonts w:asciiTheme="majorHAnsi" w:hAnsiTheme="majorHAnsi"/>
          <w:lang w:val="fr-FR"/>
        </w:rPr>
        <w:t>?)</w:t>
      </w:r>
      <w:r w:rsidR="00D66C3D" w:rsidRPr="00356044">
        <w:rPr>
          <w:rFonts w:asciiTheme="majorHAnsi" w:hAnsiTheme="majorHAnsi"/>
          <w:lang w:val="fr-FR"/>
        </w:rPr>
        <w:tab/>
      </w:r>
      <w:r w:rsidR="00D66C3D" w:rsidRPr="00356044">
        <w:rPr>
          <w:rFonts w:asciiTheme="majorHAnsi" w:hAnsiTheme="majorHAnsi"/>
          <w:lang w:val="fr-FR"/>
        </w:rPr>
        <w:br/>
      </w:r>
      <w:r w:rsidRPr="00356044">
        <w:rPr>
          <w:rFonts w:asciiTheme="majorHAnsi" w:hAnsiTheme="majorHAnsi"/>
          <w:lang w:val="fr-FR"/>
        </w:rPr>
        <w:t>Cette coordination relative au contenu des soins peut être confiée à un autre partenaire que la coordination administrati</w:t>
      </w:r>
      <w:r w:rsidR="00D66C3D" w:rsidRPr="00356044">
        <w:rPr>
          <w:rFonts w:asciiTheme="majorHAnsi" w:hAnsiTheme="majorHAnsi"/>
          <w:lang w:val="fr-FR"/>
        </w:rPr>
        <w:t>ve e</w:t>
      </w:r>
      <w:r w:rsidRPr="00356044">
        <w:rPr>
          <w:rFonts w:asciiTheme="majorHAnsi" w:hAnsiTheme="majorHAnsi"/>
          <w:lang w:val="fr-FR"/>
        </w:rPr>
        <w:t>t</w:t>
      </w:r>
      <w:r w:rsidR="00D66C3D" w:rsidRPr="00356044">
        <w:rPr>
          <w:rFonts w:asciiTheme="majorHAnsi" w:hAnsiTheme="majorHAnsi"/>
          <w:lang w:val="fr-FR"/>
        </w:rPr>
        <w:t xml:space="preserve"> organisat</w:t>
      </w:r>
      <w:r w:rsidRPr="00356044">
        <w:rPr>
          <w:rFonts w:asciiTheme="majorHAnsi" w:hAnsiTheme="majorHAnsi"/>
          <w:lang w:val="fr-FR"/>
        </w:rPr>
        <w:t>ionnelle</w:t>
      </w:r>
      <w:r w:rsidR="00AC0D52" w:rsidRPr="00356044">
        <w:rPr>
          <w:rFonts w:asciiTheme="majorHAnsi" w:hAnsiTheme="majorHAnsi"/>
          <w:lang w:val="fr-FR"/>
        </w:rPr>
        <w:t>. En l’occurrence, la coordination administrative et organisationnelle vise le soutien de la coordination des soins</w:t>
      </w:r>
      <w:r w:rsidR="00D66C3D" w:rsidRPr="00356044">
        <w:rPr>
          <w:rFonts w:asciiTheme="majorHAnsi" w:hAnsiTheme="majorHAnsi"/>
          <w:lang w:val="fr-FR"/>
        </w:rPr>
        <w:t>.</w:t>
      </w:r>
    </w:p>
    <w:p w14:paraId="7E07A634" w14:textId="77777777" w:rsidR="00BF01AA" w:rsidRPr="00356044" w:rsidRDefault="00F56D16" w:rsidP="0018453A">
      <w:pPr>
        <w:pStyle w:val="ListParagraph"/>
        <w:numPr>
          <w:ilvl w:val="1"/>
          <w:numId w:val="8"/>
        </w:numPr>
        <w:ind w:left="1080"/>
        <w:jc w:val="both"/>
        <w:rPr>
          <w:rFonts w:asciiTheme="majorHAnsi" w:hAnsiTheme="majorHAnsi"/>
          <w:lang w:val="fr-FR"/>
        </w:rPr>
      </w:pPr>
      <w:r w:rsidRPr="00356044">
        <w:rPr>
          <w:rFonts w:asciiTheme="majorHAnsi" w:hAnsiTheme="majorHAnsi"/>
          <w:lang w:val="fr-FR"/>
        </w:rPr>
        <w:t xml:space="preserve">Une attention particulière est accordée aux paramètres de performance concrets </w:t>
      </w:r>
      <w:r w:rsidR="001761DB" w:rsidRPr="00356044">
        <w:rPr>
          <w:rFonts w:asciiTheme="majorHAnsi" w:hAnsiTheme="majorHAnsi"/>
          <w:lang w:val="fr-FR"/>
        </w:rPr>
        <w:t>(</w:t>
      </w:r>
      <w:r w:rsidRPr="00356044">
        <w:rPr>
          <w:rFonts w:asciiTheme="majorHAnsi" w:hAnsiTheme="majorHAnsi"/>
          <w:lang w:val="fr-FR"/>
        </w:rPr>
        <w:t>en ce qui concerne l’</w:t>
      </w:r>
      <w:proofErr w:type="spellStart"/>
      <w:r w:rsidR="001761DB" w:rsidRPr="00356044">
        <w:rPr>
          <w:rFonts w:asciiTheme="majorHAnsi" w:hAnsiTheme="majorHAnsi"/>
          <w:lang w:val="fr-FR"/>
        </w:rPr>
        <w:t>outcome</w:t>
      </w:r>
      <w:proofErr w:type="spellEnd"/>
      <w:r w:rsidR="001761DB" w:rsidRPr="00356044">
        <w:rPr>
          <w:rFonts w:asciiTheme="majorHAnsi" w:hAnsiTheme="majorHAnsi"/>
          <w:lang w:val="fr-FR"/>
        </w:rPr>
        <w:t xml:space="preserve"> </w:t>
      </w:r>
      <w:r w:rsidRPr="00356044">
        <w:rPr>
          <w:rFonts w:asciiTheme="majorHAnsi" w:hAnsiTheme="majorHAnsi"/>
          <w:lang w:val="fr-FR"/>
        </w:rPr>
        <w:t>ou les processus de soins</w:t>
      </w:r>
      <w:r w:rsidR="001761DB" w:rsidRPr="00356044">
        <w:rPr>
          <w:rFonts w:asciiTheme="majorHAnsi" w:hAnsiTheme="majorHAnsi"/>
          <w:lang w:val="fr-FR"/>
        </w:rPr>
        <w:t xml:space="preserve">) </w:t>
      </w:r>
      <w:r w:rsidRPr="00356044">
        <w:rPr>
          <w:rFonts w:asciiTheme="majorHAnsi" w:hAnsiTheme="majorHAnsi"/>
          <w:lang w:val="fr-FR"/>
        </w:rPr>
        <w:t>qui pourront servir à l’avenir dans le cadre d</w:t>
      </w:r>
      <w:r w:rsidR="00BB52F2" w:rsidRPr="00356044">
        <w:rPr>
          <w:rFonts w:asciiTheme="majorHAnsi" w:hAnsiTheme="majorHAnsi"/>
          <w:lang w:val="fr-FR"/>
        </w:rPr>
        <w:t>e</w:t>
      </w:r>
      <w:r w:rsidRPr="00356044">
        <w:rPr>
          <w:rFonts w:asciiTheme="majorHAnsi" w:hAnsiTheme="majorHAnsi"/>
          <w:lang w:val="fr-FR"/>
        </w:rPr>
        <w:t xml:space="preserve"> soins </w:t>
      </w:r>
      <w:r w:rsidR="00BB52F2" w:rsidRPr="00356044">
        <w:rPr>
          <w:rFonts w:asciiTheme="majorHAnsi" w:hAnsiTheme="majorHAnsi"/>
          <w:lang w:val="fr-FR"/>
        </w:rPr>
        <w:t>guidés par les valeurs</w:t>
      </w:r>
      <w:r w:rsidR="00790239" w:rsidRPr="00356044">
        <w:rPr>
          <w:rFonts w:asciiTheme="majorHAnsi" w:hAnsiTheme="majorHAnsi"/>
          <w:lang w:val="fr-FR"/>
        </w:rPr>
        <w:t xml:space="preserve"> </w:t>
      </w:r>
      <w:r w:rsidR="00BB52F2" w:rsidRPr="00356044">
        <w:rPr>
          <w:rFonts w:asciiTheme="majorHAnsi" w:hAnsiTheme="majorHAnsi"/>
          <w:lang w:val="fr-FR"/>
        </w:rPr>
        <w:t>et des initiatives « </w:t>
      </w:r>
      <w:proofErr w:type="spellStart"/>
      <w:r w:rsidR="00790239" w:rsidRPr="00356044">
        <w:rPr>
          <w:rFonts w:asciiTheme="majorHAnsi" w:hAnsiTheme="majorHAnsi"/>
          <w:lang w:val="fr-FR"/>
        </w:rPr>
        <w:t>pay</w:t>
      </w:r>
      <w:proofErr w:type="spellEnd"/>
      <w:r w:rsidR="00790239" w:rsidRPr="00356044">
        <w:rPr>
          <w:rFonts w:asciiTheme="majorHAnsi" w:hAnsiTheme="majorHAnsi"/>
          <w:lang w:val="fr-FR"/>
        </w:rPr>
        <w:t xml:space="preserve"> for performance</w:t>
      </w:r>
      <w:r w:rsidR="00BB52F2" w:rsidRPr="00356044">
        <w:rPr>
          <w:rFonts w:asciiTheme="majorHAnsi" w:hAnsiTheme="majorHAnsi"/>
          <w:i/>
          <w:lang w:val="fr-FR"/>
        </w:rPr>
        <w:t> »</w:t>
      </w:r>
      <w:r w:rsidR="00790239" w:rsidRPr="00356044">
        <w:rPr>
          <w:rFonts w:asciiTheme="majorHAnsi" w:hAnsiTheme="majorHAnsi"/>
          <w:lang w:val="fr-FR"/>
        </w:rPr>
        <w:t>.</w:t>
      </w:r>
    </w:p>
    <w:p w14:paraId="7E07A635" w14:textId="77777777" w:rsidR="00B55789" w:rsidRPr="00356044" w:rsidRDefault="00BB52F2" w:rsidP="003D73E2">
      <w:pPr>
        <w:pStyle w:val="ListParagraph"/>
        <w:numPr>
          <w:ilvl w:val="1"/>
          <w:numId w:val="8"/>
        </w:numPr>
        <w:spacing w:after="0"/>
        <w:ind w:left="1077" w:hanging="357"/>
        <w:jc w:val="both"/>
        <w:rPr>
          <w:rFonts w:asciiTheme="majorHAnsi" w:hAnsiTheme="majorHAnsi"/>
          <w:lang w:val="fr-FR"/>
        </w:rPr>
      </w:pPr>
      <w:r w:rsidRPr="00356044">
        <w:rPr>
          <w:rFonts w:asciiTheme="majorHAnsi" w:hAnsiTheme="majorHAnsi"/>
          <w:lang w:val="fr-FR"/>
        </w:rPr>
        <w:t>Le patient sait clairement à tout moment à quel prestataire de soins il peut s’adresser</w:t>
      </w:r>
      <w:r w:rsidR="00D232E7" w:rsidRPr="00356044">
        <w:rPr>
          <w:rFonts w:asciiTheme="majorHAnsi" w:hAnsiTheme="majorHAnsi"/>
          <w:lang w:val="fr-FR"/>
        </w:rPr>
        <w:t xml:space="preserve">, </w:t>
      </w:r>
      <w:r w:rsidRPr="00356044">
        <w:rPr>
          <w:rFonts w:asciiTheme="majorHAnsi" w:hAnsiTheme="majorHAnsi"/>
          <w:lang w:val="fr-FR"/>
        </w:rPr>
        <w:t>mais aussi à qui il peut adresser ses plaintes éventuelles</w:t>
      </w:r>
      <w:r w:rsidR="00B55789" w:rsidRPr="00356044">
        <w:rPr>
          <w:rFonts w:asciiTheme="majorHAnsi" w:hAnsiTheme="majorHAnsi"/>
          <w:lang w:val="fr-FR"/>
        </w:rPr>
        <w:t xml:space="preserve">. </w:t>
      </w:r>
      <w:r w:rsidRPr="00356044">
        <w:rPr>
          <w:rFonts w:asciiTheme="majorHAnsi" w:hAnsiTheme="majorHAnsi"/>
          <w:lang w:val="fr-FR"/>
        </w:rPr>
        <w:t xml:space="preserve">Pour les prestataires de soins, il est </w:t>
      </w:r>
      <w:r w:rsidR="00993AA8">
        <w:rPr>
          <w:rFonts w:asciiTheme="majorHAnsi" w:hAnsiTheme="majorHAnsi"/>
          <w:lang w:val="fr-FR"/>
        </w:rPr>
        <w:t>clairement d</w:t>
      </w:r>
      <w:r w:rsidRPr="00356044">
        <w:rPr>
          <w:rFonts w:asciiTheme="majorHAnsi" w:hAnsiTheme="majorHAnsi"/>
          <w:lang w:val="fr-FR"/>
        </w:rPr>
        <w:t>éfini qui est responsable du patient dans quelle phase</w:t>
      </w:r>
      <w:r w:rsidR="00B55789" w:rsidRPr="00356044">
        <w:rPr>
          <w:rFonts w:asciiTheme="majorHAnsi" w:hAnsiTheme="majorHAnsi"/>
          <w:lang w:val="fr-FR"/>
        </w:rPr>
        <w:t>.</w:t>
      </w:r>
      <w:r w:rsidR="00D232E7" w:rsidRPr="00356044">
        <w:rPr>
          <w:rFonts w:asciiTheme="majorHAnsi" w:hAnsiTheme="majorHAnsi"/>
          <w:lang w:val="fr-FR"/>
        </w:rPr>
        <w:tab/>
      </w:r>
      <w:r w:rsidR="0003563B" w:rsidRPr="00356044">
        <w:rPr>
          <w:rFonts w:asciiTheme="majorHAnsi" w:hAnsiTheme="majorHAnsi"/>
          <w:lang w:val="fr-FR"/>
        </w:rPr>
        <w:tab/>
      </w:r>
      <w:r w:rsidR="0003563B" w:rsidRPr="00356044">
        <w:rPr>
          <w:rFonts w:asciiTheme="majorHAnsi" w:hAnsiTheme="majorHAnsi"/>
          <w:lang w:val="fr-FR"/>
        </w:rPr>
        <w:br/>
      </w:r>
    </w:p>
    <w:p w14:paraId="7E07A636" w14:textId="77777777" w:rsidR="00FD32F9" w:rsidRPr="00356044" w:rsidRDefault="00BB52F2" w:rsidP="003D73E2">
      <w:pPr>
        <w:pStyle w:val="ListParagraph"/>
        <w:numPr>
          <w:ilvl w:val="0"/>
          <w:numId w:val="8"/>
        </w:numPr>
        <w:spacing w:after="0"/>
        <w:ind w:left="357" w:hanging="357"/>
        <w:jc w:val="both"/>
        <w:rPr>
          <w:rFonts w:asciiTheme="majorHAnsi" w:hAnsiTheme="majorHAnsi"/>
          <w:lang w:val="fr-FR"/>
        </w:rPr>
      </w:pPr>
      <w:r w:rsidRPr="00356044">
        <w:rPr>
          <w:rFonts w:asciiTheme="majorHAnsi" w:hAnsiTheme="majorHAnsi"/>
          <w:lang w:val="fr-FR"/>
        </w:rPr>
        <w:t xml:space="preserve">Les ressources sont principalement affectées aux soins du patient et </w:t>
      </w:r>
      <w:r w:rsidRPr="00356044">
        <w:rPr>
          <w:rFonts w:asciiTheme="majorHAnsi" w:hAnsiTheme="majorHAnsi"/>
          <w:b/>
          <w:lang w:val="fr-FR"/>
        </w:rPr>
        <w:t>aucune couche de management supplémentaire</w:t>
      </w:r>
      <w:r w:rsidRPr="00356044">
        <w:rPr>
          <w:rFonts w:asciiTheme="majorHAnsi" w:hAnsiTheme="majorHAnsi"/>
          <w:lang w:val="fr-FR"/>
        </w:rPr>
        <w:t>/</w:t>
      </w:r>
      <w:r w:rsidR="00993AA8">
        <w:rPr>
          <w:rFonts w:asciiTheme="majorHAnsi" w:hAnsiTheme="majorHAnsi"/>
          <w:lang w:val="fr-FR"/>
        </w:rPr>
        <w:t xml:space="preserve"> aucun n</w:t>
      </w:r>
      <w:r w:rsidRPr="00356044">
        <w:rPr>
          <w:rFonts w:asciiTheme="majorHAnsi" w:hAnsiTheme="majorHAnsi"/>
          <w:lang w:val="fr-FR"/>
        </w:rPr>
        <w:t>iveau administratif supplémentaire n’est créé</w:t>
      </w:r>
      <w:r w:rsidR="00AC3269" w:rsidRPr="00356044">
        <w:rPr>
          <w:rFonts w:asciiTheme="majorHAnsi" w:hAnsiTheme="majorHAnsi"/>
          <w:lang w:val="fr-FR"/>
        </w:rPr>
        <w:t>.</w:t>
      </w:r>
      <w:r w:rsidR="0003563B" w:rsidRPr="00356044">
        <w:rPr>
          <w:rFonts w:asciiTheme="majorHAnsi" w:hAnsiTheme="majorHAnsi"/>
          <w:lang w:val="fr-FR"/>
        </w:rPr>
        <w:tab/>
      </w:r>
      <w:r w:rsidR="0003563B" w:rsidRPr="00356044">
        <w:rPr>
          <w:rFonts w:asciiTheme="majorHAnsi" w:hAnsiTheme="majorHAnsi"/>
          <w:lang w:val="fr-FR"/>
        </w:rPr>
        <w:br/>
      </w:r>
    </w:p>
    <w:p w14:paraId="7E07A637" w14:textId="77777777" w:rsidR="00790239" w:rsidRPr="00356044" w:rsidRDefault="00BB52F2" w:rsidP="0018453A">
      <w:pPr>
        <w:pStyle w:val="ListParagraph"/>
        <w:numPr>
          <w:ilvl w:val="0"/>
          <w:numId w:val="8"/>
        </w:numPr>
        <w:ind w:left="360"/>
        <w:jc w:val="both"/>
        <w:rPr>
          <w:rFonts w:asciiTheme="majorHAnsi" w:hAnsiTheme="majorHAnsi"/>
          <w:lang w:val="fr-FR"/>
        </w:rPr>
      </w:pPr>
      <w:r w:rsidRPr="00356044">
        <w:rPr>
          <w:rFonts w:asciiTheme="majorHAnsi" w:hAnsiTheme="majorHAnsi"/>
          <w:lang w:val="fr-FR"/>
        </w:rPr>
        <w:lastRenderedPageBreak/>
        <w:t xml:space="preserve">Si les instigateurs estiment que des </w:t>
      </w:r>
      <w:r w:rsidRPr="00356044">
        <w:rPr>
          <w:rFonts w:asciiTheme="majorHAnsi" w:hAnsiTheme="majorHAnsi"/>
          <w:b/>
          <w:lang w:val="fr-FR"/>
        </w:rPr>
        <w:t>gains d’efficience</w:t>
      </w:r>
      <w:r w:rsidR="00913AEA" w:rsidRPr="00356044">
        <w:rPr>
          <w:rFonts w:asciiTheme="majorHAnsi" w:hAnsiTheme="majorHAnsi"/>
          <w:lang w:val="fr-FR"/>
        </w:rPr>
        <w:t xml:space="preserve"> </w:t>
      </w:r>
      <w:r w:rsidRPr="00356044">
        <w:rPr>
          <w:rFonts w:asciiTheme="majorHAnsi" w:hAnsiTheme="majorHAnsi"/>
          <w:lang w:val="fr-FR"/>
        </w:rPr>
        <w:t>sont réalisables au travers d’un modèle d’organisation alternati</w:t>
      </w:r>
      <w:r w:rsidR="00790239" w:rsidRPr="00356044">
        <w:rPr>
          <w:rFonts w:asciiTheme="majorHAnsi" w:hAnsiTheme="majorHAnsi"/>
          <w:lang w:val="fr-FR"/>
        </w:rPr>
        <w:t xml:space="preserve">f </w:t>
      </w:r>
      <w:r w:rsidR="00F921C2" w:rsidRPr="00356044">
        <w:rPr>
          <w:rFonts w:asciiTheme="majorHAnsi" w:hAnsiTheme="majorHAnsi"/>
          <w:lang w:val="fr-FR"/>
        </w:rPr>
        <w:t>(</w:t>
      </w:r>
      <w:proofErr w:type="spellStart"/>
      <w:r w:rsidR="00F921C2" w:rsidRPr="00356044">
        <w:rPr>
          <w:rFonts w:asciiTheme="majorHAnsi" w:hAnsiTheme="majorHAnsi"/>
          <w:i/>
          <w:lang w:val="fr-FR"/>
        </w:rPr>
        <w:t>shared</w:t>
      </w:r>
      <w:proofErr w:type="spellEnd"/>
      <w:r w:rsidR="00F921C2" w:rsidRPr="00356044">
        <w:rPr>
          <w:rFonts w:asciiTheme="majorHAnsi" w:hAnsiTheme="majorHAnsi"/>
          <w:i/>
          <w:lang w:val="fr-FR"/>
        </w:rPr>
        <w:t xml:space="preserve"> </w:t>
      </w:r>
      <w:proofErr w:type="spellStart"/>
      <w:r w:rsidR="00F921C2" w:rsidRPr="00356044">
        <w:rPr>
          <w:rFonts w:asciiTheme="majorHAnsi" w:hAnsiTheme="majorHAnsi"/>
          <w:i/>
          <w:lang w:val="fr-FR"/>
        </w:rPr>
        <w:t>savings</w:t>
      </w:r>
      <w:proofErr w:type="spellEnd"/>
      <w:r w:rsidR="00F921C2" w:rsidRPr="00356044">
        <w:rPr>
          <w:rFonts w:asciiTheme="majorHAnsi" w:hAnsiTheme="majorHAnsi"/>
          <w:lang w:val="fr-FR"/>
        </w:rPr>
        <w:t>)</w:t>
      </w:r>
      <w:r w:rsidR="00790239" w:rsidRPr="00356044">
        <w:rPr>
          <w:rFonts w:asciiTheme="majorHAnsi" w:hAnsiTheme="majorHAnsi"/>
          <w:lang w:val="fr-FR"/>
        </w:rPr>
        <w:t xml:space="preserve">, </w:t>
      </w:r>
      <w:r w:rsidRPr="00356044">
        <w:rPr>
          <w:rFonts w:asciiTheme="majorHAnsi" w:hAnsiTheme="majorHAnsi"/>
          <w:lang w:val="fr-FR"/>
        </w:rPr>
        <w:t>la proposition de projet contient également des propositions concrètes sur la manière dont ils seront appliqués</w:t>
      </w:r>
      <w:r w:rsidR="00790239" w:rsidRPr="00356044">
        <w:rPr>
          <w:rFonts w:asciiTheme="majorHAnsi" w:hAnsiTheme="majorHAnsi"/>
          <w:lang w:val="fr-FR"/>
        </w:rPr>
        <w:t xml:space="preserve"> (</w:t>
      </w:r>
      <w:r w:rsidRPr="00356044">
        <w:rPr>
          <w:rFonts w:asciiTheme="majorHAnsi" w:hAnsiTheme="majorHAnsi"/>
          <w:lang w:val="fr-FR"/>
        </w:rPr>
        <w:t>p.ex</w:t>
      </w:r>
      <w:r w:rsidR="003F1D5F" w:rsidRPr="00356044">
        <w:rPr>
          <w:rFonts w:asciiTheme="majorHAnsi" w:hAnsiTheme="majorHAnsi"/>
          <w:lang w:val="fr-FR"/>
        </w:rPr>
        <w:t>.</w:t>
      </w:r>
      <w:r w:rsidR="00790239" w:rsidRPr="00356044">
        <w:rPr>
          <w:rFonts w:asciiTheme="majorHAnsi" w:hAnsiTheme="majorHAnsi"/>
          <w:lang w:val="fr-FR"/>
        </w:rPr>
        <w:t xml:space="preserve"> </w:t>
      </w:r>
      <w:r w:rsidRPr="00356044">
        <w:rPr>
          <w:rFonts w:asciiTheme="majorHAnsi" w:hAnsiTheme="majorHAnsi"/>
          <w:lang w:val="fr-FR"/>
        </w:rPr>
        <w:t>plus de patients pour un budget identique, plus d’effectifs,</w:t>
      </w:r>
      <w:r w:rsidR="00790239" w:rsidRPr="00356044">
        <w:rPr>
          <w:rFonts w:asciiTheme="majorHAnsi" w:hAnsiTheme="majorHAnsi"/>
          <w:lang w:val="fr-FR"/>
        </w:rPr>
        <w:t xml:space="preserve"> </w:t>
      </w:r>
      <w:r w:rsidRPr="00356044">
        <w:rPr>
          <w:rFonts w:asciiTheme="majorHAnsi" w:hAnsiTheme="majorHAnsi"/>
          <w:lang w:val="fr-FR"/>
        </w:rPr>
        <w:t>innovation</w:t>
      </w:r>
      <w:r w:rsidR="00790239" w:rsidRPr="00356044">
        <w:rPr>
          <w:rFonts w:asciiTheme="majorHAnsi" w:hAnsiTheme="majorHAnsi"/>
          <w:lang w:val="fr-FR"/>
        </w:rPr>
        <w:t xml:space="preserve"> </w:t>
      </w:r>
      <w:r w:rsidRPr="00356044">
        <w:rPr>
          <w:rFonts w:asciiTheme="majorHAnsi" w:hAnsiTheme="majorHAnsi"/>
          <w:lang w:val="fr-FR"/>
        </w:rPr>
        <w:t>dans les soins, qualité plus élevée</w:t>
      </w:r>
      <w:r w:rsidR="00937692" w:rsidRPr="00356044">
        <w:rPr>
          <w:rFonts w:asciiTheme="majorHAnsi" w:hAnsiTheme="majorHAnsi"/>
          <w:lang w:val="fr-FR"/>
        </w:rPr>
        <w:t>…</w:t>
      </w:r>
      <w:r w:rsidR="00790239" w:rsidRPr="00356044">
        <w:rPr>
          <w:rFonts w:asciiTheme="majorHAnsi" w:hAnsiTheme="majorHAnsi"/>
          <w:lang w:val="fr-FR"/>
        </w:rPr>
        <w:t>)</w:t>
      </w:r>
      <w:r w:rsidR="00913AEA" w:rsidRPr="00356044">
        <w:rPr>
          <w:rFonts w:asciiTheme="majorHAnsi" w:hAnsiTheme="majorHAnsi"/>
          <w:lang w:val="fr-FR"/>
        </w:rPr>
        <w:t>.</w:t>
      </w:r>
      <w:r w:rsidR="007E6A5A" w:rsidRPr="00356044">
        <w:rPr>
          <w:rFonts w:asciiTheme="majorHAnsi" w:hAnsiTheme="majorHAnsi"/>
          <w:lang w:val="fr-FR"/>
        </w:rPr>
        <w:t xml:space="preserve"> </w:t>
      </w:r>
      <w:r w:rsidRPr="00356044">
        <w:rPr>
          <w:rFonts w:asciiTheme="majorHAnsi" w:hAnsiTheme="majorHAnsi"/>
          <w:lang w:val="fr-FR"/>
        </w:rPr>
        <w:t>Les moyens libérés doivent toujours être réaffectés dans les soins</w:t>
      </w:r>
      <w:r w:rsidR="000E7B1E" w:rsidRPr="00356044">
        <w:rPr>
          <w:rFonts w:asciiTheme="majorHAnsi" w:hAnsiTheme="majorHAnsi"/>
          <w:lang w:val="fr-FR"/>
        </w:rPr>
        <w:t xml:space="preserve"> (</w:t>
      </w:r>
      <w:r w:rsidR="00CC1149" w:rsidRPr="00356044">
        <w:rPr>
          <w:rFonts w:asciiTheme="majorHAnsi" w:hAnsiTheme="majorHAnsi"/>
          <w:b/>
          <w:lang w:val="fr-FR"/>
        </w:rPr>
        <w:t>réinvestissement dans les soins</w:t>
      </w:r>
      <w:r w:rsidR="000E7B1E" w:rsidRPr="00356044">
        <w:rPr>
          <w:rFonts w:asciiTheme="majorHAnsi" w:hAnsiTheme="majorHAnsi"/>
          <w:lang w:val="fr-FR"/>
        </w:rPr>
        <w:t>).</w:t>
      </w:r>
      <w:r w:rsidR="00AA1A04" w:rsidRPr="00356044">
        <w:rPr>
          <w:rFonts w:asciiTheme="majorHAnsi" w:hAnsiTheme="majorHAnsi"/>
          <w:lang w:val="fr-FR"/>
        </w:rPr>
        <w:t xml:space="preserve"> </w:t>
      </w:r>
      <w:r w:rsidR="00CC1149" w:rsidRPr="00356044">
        <w:rPr>
          <w:rFonts w:asciiTheme="majorHAnsi" w:hAnsiTheme="majorHAnsi"/>
          <w:lang w:val="fr-FR"/>
        </w:rPr>
        <w:t>Les gains d’efficience attendus sont décrits sur la base des objectifs quantitatifs à réaliser</w:t>
      </w:r>
      <w:r w:rsidR="007E6A5A" w:rsidRPr="00356044">
        <w:rPr>
          <w:rFonts w:asciiTheme="majorHAnsi" w:hAnsiTheme="majorHAnsi"/>
          <w:lang w:val="fr-FR"/>
        </w:rPr>
        <w:t>.</w:t>
      </w:r>
      <w:r w:rsidR="0003563B" w:rsidRPr="00356044">
        <w:rPr>
          <w:rFonts w:asciiTheme="majorHAnsi" w:hAnsiTheme="majorHAnsi"/>
          <w:lang w:val="fr-FR"/>
        </w:rPr>
        <w:tab/>
      </w:r>
      <w:r w:rsidR="0003563B" w:rsidRPr="00356044">
        <w:rPr>
          <w:rFonts w:asciiTheme="majorHAnsi" w:hAnsiTheme="majorHAnsi"/>
          <w:lang w:val="fr-FR"/>
        </w:rPr>
        <w:br/>
      </w:r>
    </w:p>
    <w:p w14:paraId="7E07A638" w14:textId="77777777" w:rsidR="00E1570D" w:rsidRPr="00356044" w:rsidRDefault="00CC1149" w:rsidP="0018453A">
      <w:pPr>
        <w:pStyle w:val="ListParagraph"/>
        <w:numPr>
          <w:ilvl w:val="0"/>
          <w:numId w:val="8"/>
        </w:numPr>
        <w:ind w:left="360"/>
        <w:jc w:val="both"/>
        <w:rPr>
          <w:rFonts w:asciiTheme="majorHAnsi" w:hAnsiTheme="majorHAnsi"/>
          <w:lang w:val="fr-FR"/>
        </w:rPr>
      </w:pPr>
      <w:r w:rsidRPr="00356044">
        <w:rPr>
          <w:rFonts w:asciiTheme="majorHAnsi" w:hAnsiTheme="majorHAnsi"/>
          <w:lang w:val="fr-FR"/>
        </w:rPr>
        <w:t xml:space="preserve">Les aspects des </w:t>
      </w:r>
      <w:r w:rsidRPr="00356044">
        <w:rPr>
          <w:rFonts w:asciiTheme="majorHAnsi" w:hAnsiTheme="majorHAnsi"/>
          <w:b/>
          <w:lang w:val="fr-FR"/>
        </w:rPr>
        <w:t>réglementations connexes</w:t>
      </w:r>
      <w:r w:rsidRPr="00356044">
        <w:rPr>
          <w:rFonts w:asciiTheme="majorHAnsi" w:hAnsiTheme="majorHAnsi"/>
          <w:lang w:val="fr-FR"/>
        </w:rPr>
        <w:t xml:space="preserve"> qui peuvent éventuellement entraver le développement de modalités d’organisation et de financement </w:t>
      </w:r>
      <w:r w:rsidR="00E1570D" w:rsidRPr="00356044">
        <w:rPr>
          <w:rFonts w:asciiTheme="majorHAnsi" w:hAnsiTheme="majorHAnsi"/>
          <w:lang w:val="fr-FR"/>
        </w:rPr>
        <w:t>cr</w:t>
      </w:r>
      <w:r w:rsidRPr="00356044">
        <w:rPr>
          <w:rFonts w:asciiTheme="majorHAnsi" w:hAnsiTheme="majorHAnsi"/>
          <w:lang w:val="fr-FR"/>
        </w:rPr>
        <w:t>éati</w:t>
      </w:r>
      <w:r w:rsidR="00E1570D" w:rsidRPr="00356044">
        <w:rPr>
          <w:rFonts w:asciiTheme="majorHAnsi" w:hAnsiTheme="majorHAnsi"/>
          <w:lang w:val="fr-FR"/>
        </w:rPr>
        <w:t>ve</w:t>
      </w:r>
      <w:r w:rsidRPr="00356044">
        <w:rPr>
          <w:rFonts w:asciiTheme="majorHAnsi" w:hAnsiTheme="majorHAnsi"/>
          <w:lang w:val="fr-FR"/>
        </w:rPr>
        <w:t>s</w:t>
      </w:r>
      <w:r w:rsidR="00E1570D" w:rsidRPr="00356044">
        <w:rPr>
          <w:rFonts w:asciiTheme="majorHAnsi" w:hAnsiTheme="majorHAnsi"/>
          <w:lang w:val="fr-FR"/>
        </w:rPr>
        <w:t xml:space="preserve">, </w:t>
      </w:r>
      <w:r w:rsidRPr="00356044">
        <w:rPr>
          <w:rFonts w:asciiTheme="majorHAnsi" w:hAnsiTheme="majorHAnsi"/>
          <w:lang w:val="fr-FR"/>
        </w:rPr>
        <w:t>innovantes</w:t>
      </w:r>
      <w:r w:rsidR="00E2148C" w:rsidRPr="00356044">
        <w:rPr>
          <w:rFonts w:asciiTheme="majorHAnsi" w:hAnsiTheme="majorHAnsi"/>
          <w:lang w:val="fr-FR"/>
        </w:rPr>
        <w:t xml:space="preserve">, </w:t>
      </w:r>
      <w:r w:rsidR="00E1570D" w:rsidRPr="00356044">
        <w:rPr>
          <w:rFonts w:asciiTheme="majorHAnsi" w:hAnsiTheme="majorHAnsi"/>
          <w:lang w:val="fr-FR"/>
        </w:rPr>
        <w:t>d</w:t>
      </w:r>
      <w:r w:rsidRPr="00356044">
        <w:rPr>
          <w:rFonts w:asciiTheme="majorHAnsi" w:hAnsiTheme="majorHAnsi"/>
          <w:lang w:val="fr-FR"/>
        </w:rPr>
        <w:t>oivent être signalés. Les propositions en vue de supprimer ce genre d’« obstacles » sont souhaitables</w:t>
      </w:r>
      <w:r w:rsidR="00E1570D" w:rsidRPr="00356044">
        <w:rPr>
          <w:rFonts w:asciiTheme="majorHAnsi" w:hAnsiTheme="majorHAnsi"/>
          <w:lang w:val="fr-FR"/>
        </w:rPr>
        <w:t>.</w:t>
      </w:r>
      <w:r w:rsidR="0003563B" w:rsidRPr="00356044">
        <w:rPr>
          <w:rFonts w:asciiTheme="majorHAnsi" w:hAnsiTheme="majorHAnsi"/>
          <w:lang w:val="fr-FR"/>
        </w:rPr>
        <w:tab/>
      </w:r>
    </w:p>
    <w:p w14:paraId="7E07A639" w14:textId="77777777" w:rsidR="0003563B" w:rsidRPr="00356044" w:rsidRDefault="0003563B" w:rsidP="00941AD9">
      <w:pPr>
        <w:pStyle w:val="ListParagraph"/>
        <w:ind w:left="360"/>
        <w:jc w:val="both"/>
        <w:rPr>
          <w:rFonts w:asciiTheme="majorHAnsi" w:hAnsiTheme="majorHAnsi"/>
          <w:sz w:val="24"/>
          <w:lang w:val="fr-FR"/>
        </w:rPr>
      </w:pPr>
    </w:p>
    <w:p w14:paraId="7E07A63A" w14:textId="77777777" w:rsidR="00913AEA" w:rsidRPr="00356044" w:rsidRDefault="00CC1149" w:rsidP="00117B4C">
      <w:pPr>
        <w:pStyle w:val="ListParagraph"/>
        <w:ind w:left="0"/>
        <w:jc w:val="both"/>
        <w:rPr>
          <w:rFonts w:asciiTheme="majorHAnsi" w:hAnsiTheme="majorHAnsi"/>
          <w:lang w:val="fr-FR"/>
        </w:rPr>
      </w:pPr>
      <w:r w:rsidRPr="00356044">
        <w:rPr>
          <w:rFonts w:asciiTheme="majorHAnsi" w:hAnsiTheme="majorHAnsi"/>
          <w:lang w:val="fr-FR"/>
        </w:rPr>
        <w:t xml:space="preserve">D’une part, il est évident que les projets pilotes qui correspondent à plusieurs </w:t>
      </w:r>
      <w:r w:rsidR="0031362D">
        <w:rPr>
          <w:rFonts w:asciiTheme="majorHAnsi" w:hAnsiTheme="majorHAnsi"/>
          <w:lang w:val="fr-FR"/>
        </w:rPr>
        <w:t xml:space="preserve">des </w:t>
      </w:r>
      <w:r w:rsidRPr="00356044">
        <w:rPr>
          <w:rFonts w:asciiTheme="majorHAnsi" w:hAnsiTheme="majorHAnsi"/>
          <w:lang w:val="fr-FR"/>
        </w:rPr>
        <w:t>caractéristiques reprises ci-dessus, toutes autres circonstances restant égales par ailleurs, auront plus de chances d’aboutir que les proje</w:t>
      </w:r>
      <w:r w:rsidR="00D40DCC" w:rsidRPr="00356044">
        <w:rPr>
          <w:rFonts w:asciiTheme="majorHAnsi" w:hAnsiTheme="majorHAnsi"/>
          <w:lang w:val="fr-FR"/>
        </w:rPr>
        <w:t>t</w:t>
      </w:r>
      <w:r w:rsidRPr="00356044">
        <w:rPr>
          <w:rFonts w:asciiTheme="majorHAnsi" w:hAnsiTheme="majorHAnsi"/>
          <w:lang w:val="fr-FR"/>
        </w:rPr>
        <w:t>s</w:t>
      </w:r>
      <w:r w:rsidR="00D40DCC" w:rsidRPr="00356044">
        <w:rPr>
          <w:rFonts w:asciiTheme="majorHAnsi" w:hAnsiTheme="majorHAnsi"/>
          <w:lang w:val="fr-FR"/>
        </w:rPr>
        <w:t xml:space="preserve"> </w:t>
      </w:r>
      <w:r w:rsidRPr="00356044">
        <w:rPr>
          <w:rFonts w:asciiTheme="majorHAnsi" w:hAnsiTheme="majorHAnsi"/>
          <w:lang w:val="fr-FR"/>
        </w:rPr>
        <w:t>qui n’ont qu’un nombre limité de ces caractéristiques</w:t>
      </w:r>
      <w:r w:rsidR="00D40DCC" w:rsidRPr="00356044">
        <w:rPr>
          <w:rFonts w:asciiTheme="majorHAnsi" w:hAnsiTheme="majorHAnsi"/>
          <w:lang w:val="fr-FR"/>
        </w:rPr>
        <w:t>.</w:t>
      </w:r>
    </w:p>
    <w:p w14:paraId="7E07A63B" w14:textId="77777777" w:rsidR="001761F8" w:rsidRPr="00356044" w:rsidRDefault="00CC1149" w:rsidP="00117B4C">
      <w:pPr>
        <w:pStyle w:val="ListParagraph"/>
        <w:ind w:left="0"/>
        <w:jc w:val="both"/>
        <w:rPr>
          <w:rFonts w:asciiTheme="majorHAnsi" w:hAnsiTheme="majorHAnsi"/>
          <w:lang w:val="fr-FR"/>
        </w:rPr>
      </w:pPr>
      <w:r w:rsidRPr="00356044">
        <w:rPr>
          <w:rFonts w:asciiTheme="majorHAnsi" w:hAnsiTheme="majorHAnsi"/>
          <w:lang w:val="fr-FR"/>
        </w:rPr>
        <w:t xml:space="preserve">D’autre part, il ne peut pas être garanti que tous les projets seront approuvés en vue d’être mis en œuvre. </w:t>
      </w:r>
      <w:r w:rsidR="0043421C" w:rsidRPr="00356044">
        <w:rPr>
          <w:rFonts w:asciiTheme="majorHAnsi" w:hAnsiTheme="majorHAnsi"/>
          <w:lang w:val="fr-FR"/>
        </w:rPr>
        <w:t>En effet, l</w:t>
      </w:r>
      <w:r w:rsidRPr="00356044">
        <w:rPr>
          <w:rFonts w:asciiTheme="majorHAnsi" w:hAnsiTheme="majorHAnsi"/>
          <w:lang w:val="fr-FR"/>
        </w:rPr>
        <w:t xml:space="preserve">es moyens humains et financiers pour un soutien </w:t>
      </w:r>
      <w:r w:rsidR="0043421C" w:rsidRPr="00356044">
        <w:rPr>
          <w:rFonts w:asciiTheme="majorHAnsi" w:hAnsiTheme="majorHAnsi"/>
          <w:lang w:val="fr-FR"/>
        </w:rPr>
        <w:t>et un suivi poussés sont limités.</w:t>
      </w:r>
    </w:p>
    <w:p w14:paraId="7E07A63C" w14:textId="77777777" w:rsidR="00D40DCC" w:rsidRPr="00356044" w:rsidRDefault="0043421C" w:rsidP="00117B4C">
      <w:pPr>
        <w:pStyle w:val="ListParagraph"/>
        <w:ind w:left="0"/>
        <w:jc w:val="both"/>
        <w:rPr>
          <w:rFonts w:asciiTheme="majorHAnsi" w:hAnsiTheme="majorHAnsi"/>
          <w:lang w:val="fr-FR"/>
        </w:rPr>
      </w:pPr>
      <w:r w:rsidRPr="00356044">
        <w:rPr>
          <w:rFonts w:asciiTheme="majorHAnsi" w:hAnsiTheme="majorHAnsi"/>
          <w:lang w:val="fr-FR"/>
        </w:rPr>
        <w:t>Une sélection complémentaire sera effectuée</w:t>
      </w:r>
      <w:r w:rsidR="009A7518" w:rsidRPr="00356044">
        <w:rPr>
          <w:rFonts w:asciiTheme="majorHAnsi" w:hAnsiTheme="majorHAnsi"/>
          <w:lang w:val="fr-FR"/>
        </w:rPr>
        <w:t xml:space="preserve">, </w:t>
      </w:r>
      <w:r w:rsidRPr="00356044">
        <w:rPr>
          <w:rFonts w:asciiTheme="majorHAnsi" w:hAnsiTheme="majorHAnsi"/>
          <w:lang w:val="fr-FR"/>
        </w:rPr>
        <w:t xml:space="preserve">pour qu’un échantillon suffisamment </w:t>
      </w:r>
      <w:r w:rsidR="009A7518" w:rsidRPr="00356044">
        <w:rPr>
          <w:rFonts w:asciiTheme="majorHAnsi" w:hAnsiTheme="majorHAnsi"/>
          <w:lang w:val="fr-FR"/>
        </w:rPr>
        <w:t>repr</w:t>
      </w:r>
      <w:r w:rsidRPr="00356044">
        <w:rPr>
          <w:rFonts w:asciiTheme="majorHAnsi" w:hAnsiTheme="majorHAnsi"/>
          <w:lang w:val="fr-FR"/>
        </w:rPr>
        <w:t>ésentati</w:t>
      </w:r>
      <w:r w:rsidR="009A7518" w:rsidRPr="00356044">
        <w:rPr>
          <w:rFonts w:asciiTheme="majorHAnsi" w:hAnsiTheme="majorHAnsi"/>
          <w:lang w:val="fr-FR"/>
        </w:rPr>
        <w:t>f</w:t>
      </w:r>
      <w:r w:rsidRPr="00356044">
        <w:rPr>
          <w:rFonts w:asciiTheme="majorHAnsi" w:hAnsiTheme="majorHAnsi"/>
          <w:lang w:val="fr-FR"/>
        </w:rPr>
        <w:t xml:space="preserve"> de projets pilotes puissent être mis en œuvre </w:t>
      </w:r>
      <w:r w:rsidR="00B55789" w:rsidRPr="00356044">
        <w:rPr>
          <w:rFonts w:asciiTheme="majorHAnsi" w:hAnsiTheme="majorHAnsi"/>
          <w:lang w:val="fr-FR"/>
        </w:rPr>
        <w:t>(</w:t>
      </w:r>
      <w:r w:rsidRPr="00356044">
        <w:rPr>
          <w:rFonts w:asciiTheme="majorHAnsi" w:hAnsiTheme="majorHAnsi"/>
          <w:lang w:val="fr-FR"/>
        </w:rPr>
        <w:t>en fonction des thèmes de soins</w:t>
      </w:r>
      <w:r w:rsidR="00B55789" w:rsidRPr="00356044">
        <w:rPr>
          <w:rFonts w:asciiTheme="majorHAnsi" w:hAnsiTheme="majorHAnsi"/>
          <w:lang w:val="fr-FR"/>
        </w:rPr>
        <w:t xml:space="preserve">, </w:t>
      </w:r>
      <w:r w:rsidRPr="00356044">
        <w:rPr>
          <w:rFonts w:asciiTheme="majorHAnsi" w:hAnsiTheme="majorHAnsi"/>
          <w:lang w:val="fr-FR"/>
        </w:rPr>
        <w:t>des formes de soins transmurales</w:t>
      </w:r>
      <w:r w:rsidR="00B55789" w:rsidRPr="00356044">
        <w:rPr>
          <w:rFonts w:asciiTheme="majorHAnsi" w:hAnsiTheme="majorHAnsi"/>
          <w:lang w:val="fr-FR"/>
        </w:rPr>
        <w:t xml:space="preserve">, </w:t>
      </w:r>
      <w:r w:rsidRPr="00356044">
        <w:rPr>
          <w:rFonts w:asciiTheme="majorHAnsi" w:hAnsiTheme="majorHAnsi"/>
          <w:lang w:val="fr-FR"/>
        </w:rPr>
        <w:t>de la répartition géographique…</w:t>
      </w:r>
      <w:r w:rsidR="00B55789" w:rsidRPr="00356044">
        <w:rPr>
          <w:rFonts w:asciiTheme="majorHAnsi" w:hAnsiTheme="majorHAnsi"/>
          <w:lang w:val="fr-FR"/>
        </w:rPr>
        <w:t>)</w:t>
      </w:r>
      <w:r w:rsidR="00D232E7" w:rsidRPr="00356044">
        <w:rPr>
          <w:rFonts w:asciiTheme="majorHAnsi" w:hAnsiTheme="majorHAnsi"/>
          <w:lang w:val="fr-FR"/>
        </w:rPr>
        <w:t>.</w:t>
      </w:r>
    </w:p>
    <w:p w14:paraId="7E07A63D" w14:textId="77777777" w:rsidR="0003563B" w:rsidRPr="00356044" w:rsidRDefault="0003563B" w:rsidP="00977057">
      <w:pPr>
        <w:jc w:val="both"/>
        <w:rPr>
          <w:rFonts w:asciiTheme="majorHAnsi" w:hAnsiTheme="majorHAnsi"/>
          <w:b/>
          <w:color w:val="0070C0"/>
          <w:sz w:val="24"/>
          <w:lang w:val="fr-FR"/>
        </w:rPr>
      </w:pPr>
    </w:p>
    <w:p w14:paraId="7E07A63E" w14:textId="77777777" w:rsidR="0003563B" w:rsidRPr="00356044" w:rsidRDefault="00356044" w:rsidP="00977057">
      <w:pPr>
        <w:jc w:val="both"/>
        <w:rPr>
          <w:rFonts w:asciiTheme="majorHAnsi" w:hAnsiTheme="majorHAnsi"/>
          <w:b/>
          <w:color w:val="0070C0"/>
          <w:sz w:val="24"/>
          <w:lang w:val="fr-FR"/>
        </w:rPr>
      </w:pPr>
      <w:r w:rsidRPr="00356044">
        <w:rPr>
          <w:rFonts w:asciiTheme="majorHAnsi" w:hAnsiTheme="majorHAnsi"/>
          <w:b/>
          <w:color w:val="0070C0"/>
          <w:sz w:val="24"/>
          <w:lang w:val="fr-FR"/>
        </w:rPr>
        <w:t>M</w:t>
      </w:r>
      <w:r>
        <w:rPr>
          <w:rFonts w:asciiTheme="majorHAnsi" w:hAnsiTheme="majorHAnsi"/>
          <w:b/>
          <w:color w:val="0070C0"/>
          <w:sz w:val="24"/>
          <w:lang w:val="fr-FR"/>
        </w:rPr>
        <w:t>é</w:t>
      </w:r>
      <w:r w:rsidRPr="00356044">
        <w:rPr>
          <w:rFonts w:asciiTheme="majorHAnsi" w:hAnsiTheme="majorHAnsi"/>
          <w:b/>
          <w:color w:val="0070C0"/>
          <w:sz w:val="24"/>
          <w:lang w:val="fr-FR"/>
        </w:rPr>
        <w:t>thode des projets pilotes </w:t>
      </w:r>
      <w:r w:rsidR="00831E17" w:rsidRPr="00356044">
        <w:rPr>
          <w:rFonts w:asciiTheme="majorHAnsi" w:hAnsiTheme="majorHAnsi"/>
          <w:b/>
          <w:color w:val="0070C0"/>
          <w:sz w:val="24"/>
          <w:lang w:val="fr-FR"/>
        </w:rPr>
        <w:t>:</w:t>
      </w:r>
      <w:r w:rsidR="0003563B" w:rsidRPr="00356044">
        <w:rPr>
          <w:rFonts w:asciiTheme="majorHAnsi" w:hAnsiTheme="majorHAnsi"/>
          <w:b/>
          <w:color w:val="0070C0"/>
          <w:sz w:val="24"/>
          <w:lang w:val="fr-FR"/>
        </w:rPr>
        <w:tab/>
      </w:r>
    </w:p>
    <w:p w14:paraId="7E07A63F" w14:textId="77777777" w:rsidR="0003563B" w:rsidRPr="00356044" w:rsidRDefault="00356044" w:rsidP="00977057">
      <w:pPr>
        <w:jc w:val="both"/>
        <w:rPr>
          <w:rFonts w:asciiTheme="majorHAnsi" w:hAnsiTheme="majorHAnsi"/>
          <w:lang w:val="fr-FR"/>
        </w:rPr>
      </w:pPr>
      <w:r>
        <w:rPr>
          <w:rFonts w:asciiTheme="majorHAnsi" w:hAnsiTheme="majorHAnsi"/>
          <w:lang w:val="fr-FR"/>
        </w:rPr>
        <w:t>La méthode concrète d’introduction et d’évaluation des propositions de projet et de suivi des propositions de projet approuvées sera expliquée en détail lors du prochain appel à introduire des propositions de projet</w:t>
      </w:r>
      <w:r w:rsidR="007545A0" w:rsidRPr="00356044">
        <w:rPr>
          <w:rFonts w:asciiTheme="majorHAnsi" w:hAnsiTheme="majorHAnsi"/>
          <w:lang w:val="fr-FR"/>
        </w:rPr>
        <w:t xml:space="preserve">. </w:t>
      </w:r>
      <w:r>
        <w:rPr>
          <w:rFonts w:asciiTheme="majorHAnsi" w:hAnsiTheme="majorHAnsi"/>
          <w:lang w:val="fr-FR"/>
        </w:rPr>
        <w:t>Les principaux principes de travail</w:t>
      </w:r>
      <w:r w:rsidR="007545A0" w:rsidRPr="00356044">
        <w:rPr>
          <w:rFonts w:asciiTheme="majorHAnsi" w:hAnsiTheme="majorHAnsi"/>
          <w:lang w:val="fr-FR"/>
        </w:rPr>
        <w:t xml:space="preserve"> </w:t>
      </w:r>
      <w:r>
        <w:rPr>
          <w:rFonts w:asciiTheme="majorHAnsi" w:hAnsiTheme="majorHAnsi"/>
          <w:lang w:val="fr-FR"/>
        </w:rPr>
        <w:t xml:space="preserve">sont </w:t>
      </w:r>
      <w:r w:rsidR="00993AA8">
        <w:rPr>
          <w:rFonts w:asciiTheme="majorHAnsi" w:hAnsiTheme="majorHAnsi"/>
          <w:lang w:val="fr-FR"/>
        </w:rPr>
        <w:t>décrits</w:t>
      </w:r>
      <w:r>
        <w:rPr>
          <w:rFonts w:asciiTheme="majorHAnsi" w:hAnsiTheme="majorHAnsi"/>
          <w:lang w:val="fr-FR"/>
        </w:rPr>
        <w:t xml:space="preserve"> brièvement ci-dessous à titre provisoire</w:t>
      </w:r>
      <w:r w:rsidR="007545A0" w:rsidRPr="00356044">
        <w:rPr>
          <w:rFonts w:asciiTheme="majorHAnsi" w:hAnsiTheme="majorHAnsi"/>
          <w:lang w:val="fr-FR"/>
        </w:rPr>
        <w:t>.</w:t>
      </w:r>
    </w:p>
    <w:p w14:paraId="7E07A640" w14:textId="77777777" w:rsidR="007545A0" w:rsidRPr="00356044" w:rsidRDefault="007545A0" w:rsidP="00977057">
      <w:pPr>
        <w:jc w:val="both"/>
        <w:rPr>
          <w:rFonts w:asciiTheme="majorHAnsi" w:hAnsiTheme="majorHAnsi"/>
          <w:color w:val="0070C0"/>
          <w:lang w:val="fr-FR"/>
        </w:rPr>
      </w:pPr>
    </w:p>
    <w:p w14:paraId="7E07A641" w14:textId="77777777" w:rsidR="00191EF8" w:rsidRPr="00356044" w:rsidRDefault="00191EF8" w:rsidP="00941AD9">
      <w:pPr>
        <w:pStyle w:val="ListParagraph"/>
        <w:numPr>
          <w:ilvl w:val="0"/>
          <w:numId w:val="12"/>
        </w:numPr>
        <w:jc w:val="both"/>
        <w:rPr>
          <w:rFonts w:asciiTheme="majorHAnsi" w:hAnsiTheme="majorHAnsi"/>
          <w:b/>
          <w:color w:val="0070C0"/>
          <w:lang w:val="fr-FR"/>
        </w:rPr>
      </w:pPr>
      <w:r w:rsidRPr="00356044">
        <w:rPr>
          <w:rFonts w:asciiTheme="majorHAnsi" w:hAnsiTheme="majorHAnsi"/>
          <w:b/>
          <w:color w:val="0070C0"/>
          <w:lang w:val="fr-FR"/>
        </w:rPr>
        <w:t>In</w:t>
      </w:r>
      <w:r w:rsidR="00356044">
        <w:rPr>
          <w:rFonts w:asciiTheme="majorHAnsi" w:hAnsiTheme="majorHAnsi"/>
          <w:b/>
          <w:color w:val="0070C0"/>
          <w:lang w:val="fr-FR"/>
        </w:rPr>
        <w:t>troduction des propositions de projet pour les thèmes retenus</w:t>
      </w:r>
    </w:p>
    <w:p w14:paraId="7E07A642" w14:textId="77777777" w:rsidR="0003563B" w:rsidRPr="00356044" w:rsidRDefault="00356044" w:rsidP="00941AD9">
      <w:pPr>
        <w:jc w:val="both"/>
        <w:rPr>
          <w:rFonts w:asciiTheme="majorHAnsi" w:hAnsiTheme="majorHAnsi"/>
          <w:lang w:val="fr-FR"/>
        </w:rPr>
      </w:pPr>
      <w:r>
        <w:rPr>
          <w:rFonts w:asciiTheme="majorHAnsi" w:hAnsiTheme="majorHAnsi"/>
          <w:lang w:val="fr-FR"/>
        </w:rPr>
        <w:t>Dès que la liste finale des thèmes aura été dressée</w:t>
      </w:r>
      <w:r w:rsidR="00EB6380" w:rsidRPr="00356044">
        <w:rPr>
          <w:rFonts w:asciiTheme="majorHAnsi" w:hAnsiTheme="majorHAnsi"/>
          <w:lang w:val="fr-FR"/>
        </w:rPr>
        <w:t>,</w:t>
      </w:r>
      <w:r w:rsidR="0003563B" w:rsidRPr="00356044">
        <w:rPr>
          <w:rFonts w:asciiTheme="majorHAnsi" w:hAnsiTheme="majorHAnsi"/>
          <w:lang w:val="fr-FR"/>
        </w:rPr>
        <w:t xml:space="preserve"> </w:t>
      </w:r>
      <w:r>
        <w:rPr>
          <w:rFonts w:asciiTheme="majorHAnsi" w:hAnsiTheme="majorHAnsi"/>
          <w:lang w:val="fr-FR"/>
        </w:rPr>
        <w:t>le secteur pourra introduire des propositions de projet concrètes pour ces thèmes retenus.</w:t>
      </w:r>
    </w:p>
    <w:p w14:paraId="7E07A643" w14:textId="77777777" w:rsidR="0003563B" w:rsidRPr="00356044" w:rsidRDefault="00356044" w:rsidP="00AA1A04">
      <w:pPr>
        <w:spacing w:after="0"/>
        <w:jc w:val="both"/>
        <w:rPr>
          <w:rFonts w:asciiTheme="majorHAnsi" w:hAnsiTheme="majorHAnsi"/>
          <w:lang w:val="fr-FR"/>
        </w:rPr>
      </w:pPr>
      <w:r>
        <w:rPr>
          <w:rFonts w:asciiTheme="majorHAnsi" w:hAnsiTheme="majorHAnsi"/>
          <w:lang w:val="fr-FR"/>
        </w:rPr>
        <w:t>Il sera demandé aux partenaires de projet de fournir une proposition qui décrit précisément</w:t>
      </w:r>
      <w:r w:rsidR="0003563B" w:rsidRPr="00356044">
        <w:rPr>
          <w:rFonts w:asciiTheme="majorHAnsi" w:hAnsiTheme="majorHAnsi"/>
          <w:lang w:val="fr-FR"/>
        </w:rPr>
        <w:t>:</w:t>
      </w:r>
    </w:p>
    <w:p w14:paraId="7E07A644" w14:textId="77777777" w:rsidR="0003563B" w:rsidRPr="00356044" w:rsidRDefault="00356044" w:rsidP="00941AD9">
      <w:pPr>
        <w:pStyle w:val="ListParagraph"/>
        <w:numPr>
          <w:ilvl w:val="1"/>
          <w:numId w:val="2"/>
        </w:numPr>
        <w:jc w:val="both"/>
        <w:rPr>
          <w:rFonts w:asciiTheme="majorHAnsi" w:hAnsiTheme="majorHAnsi"/>
          <w:lang w:val="fr-FR"/>
        </w:rPr>
      </w:pPr>
      <w:r>
        <w:rPr>
          <w:rFonts w:asciiTheme="majorHAnsi" w:hAnsiTheme="majorHAnsi"/>
          <w:lang w:val="fr-FR"/>
        </w:rPr>
        <w:t>quelle est la population de patients visée</w:t>
      </w:r>
      <w:r w:rsidR="004E7E9D">
        <w:rPr>
          <w:rFonts w:asciiTheme="majorHAnsi" w:hAnsiTheme="majorHAnsi"/>
          <w:lang w:val="fr-FR"/>
        </w:rPr>
        <w:t>,</w:t>
      </w:r>
    </w:p>
    <w:p w14:paraId="7E07A645" w14:textId="77777777" w:rsidR="0003563B" w:rsidRPr="00356044" w:rsidRDefault="00356044" w:rsidP="00941AD9">
      <w:pPr>
        <w:pStyle w:val="ListParagraph"/>
        <w:numPr>
          <w:ilvl w:val="1"/>
          <w:numId w:val="2"/>
        </w:numPr>
        <w:jc w:val="both"/>
        <w:rPr>
          <w:rFonts w:asciiTheme="majorHAnsi" w:hAnsiTheme="majorHAnsi"/>
          <w:lang w:val="fr-FR"/>
        </w:rPr>
      </w:pPr>
      <w:r>
        <w:rPr>
          <w:rFonts w:asciiTheme="majorHAnsi" w:hAnsiTheme="majorHAnsi"/>
          <w:lang w:val="fr-FR"/>
        </w:rPr>
        <w:t>quels</w:t>
      </w:r>
      <w:r w:rsidR="0003563B" w:rsidRPr="00356044">
        <w:rPr>
          <w:rFonts w:asciiTheme="majorHAnsi" w:hAnsiTheme="majorHAnsi"/>
          <w:lang w:val="fr-FR"/>
        </w:rPr>
        <w:t xml:space="preserve"> </w:t>
      </w:r>
      <w:r>
        <w:rPr>
          <w:rFonts w:asciiTheme="majorHAnsi" w:hAnsiTheme="majorHAnsi"/>
          <w:lang w:val="fr-FR"/>
        </w:rPr>
        <w:t>aspects de</w:t>
      </w:r>
      <w:r w:rsidR="007B7618">
        <w:rPr>
          <w:rFonts w:asciiTheme="majorHAnsi" w:hAnsiTheme="majorHAnsi"/>
          <w:lang w:val="fr-FR"/>
        </w:rPr>
        <w:t>s</w:t>
      </w:r>
      <w:r>
        <w:rPr>
          <w:rFonts w:asciiTheme="majorHAnsi" w:hAnsiTheme="majorHAnsi"/>
          <w:lang w:val="fr-FR"/>
        </w:rPr>
        <w:t xml:space="preserve"> soins sont repris dans le projet</w:t>
      </w:r>
      <w:r w:rsidR="004E7E9D">
        <w:rPr>
          <w:rFonts w:asciiTheme="majorHAnsi" w:hAnsiTheme="majorHAnsi"/>
          <w:lang w:val="fr-FR"/>
        </w:rPr>
        <w:t>,</w:t>
      </w:r>
    </w:p>
    <w:p w14:paraId="7E07A646" w14:textId="77777777" w:rsidR="0003563B" w:rsidRPr="00356044" w:rsidRDefault="00356044" w:rsidP="00941AD9">
      <w:pPr>
        <w:pStyle w:val="ListParagraph"/>
        <w:numPr>
          <w:ilvl w:val="1"/>
          <w:numId w:val="2"/>
        </w:numPr>
        <w:jc w:val="both"/>
        <w:rPr>
          <w:rFonts w:asciiTheme="majorHAnsi" w:hAnsiTheme="majorHAnsi"/>
          <w:lang w:val="fr-FR"/>
        </w:rPr>
      </w:pPr>
      <w:r>
        <w:rPr>
          <w:rFonts w:asciiTheme="majorHAnsi" w:hAnsiTheme="majorHAnsi"/>
          <w:lang w:val="fr-FR"/>
        </w:rPr>
        <w:t>comment et pourquoi</w:t>
      </w:r>
      <w:r w:rsidR="00191EF8" w:rsidRPr="00356044">
        <w:rPr>
          <w:rFonts w:asciiTheme="majorHAnsi" w:hAnsiTheme="majorHAnsi"/>
          <w:lang w:val="fr-FR"/>
        </w:rPr>
        <w:t xml:space="preserve"> (</w:t>
      </w:r>
      <w:r>
        <w:rPr>
          <w:rFonts w:asciiTheme="majorHAnsi" w:hAnsiTheme="majorHAnsi"/>
          <w:lang w:val="fr-FR"/>
        </w:rPr>
        <w:t>objectifs</w:t>
      </w:r>
      <w:r w:rsidR="00191EF8" w:rsidRPr="00356044">
        <w:rPr>
          <w:rFonts w:asciiTheme="majorHAnsi" w:hAnsiTheme="majorHAnsi"/>
          <w:lang w:val="fr-FR"/>
        </w:rPr>
        <w:t xml:space="preserve">) </w:t>
      </w:r>
      <w:r w:rsidR="007B7618">
        <w:rPr>
          <w:rFonts w:asciiTheme="majorHAnsi" w:hAnsiTheme="majorHAnsi"/>
          <w:lang w:val="fr-FR"/>
        </w:rPr>
        <w:t>les partenaires</w:t>
      </w:r>
      <w:r w:rsidR="004E7E9D">
        <w:rPr>
          <w:rFonts w:asciiTheme="majorHAnsi" w:hAnsiTheme="majorHAnsi"/>
          <w:lang w:val="fr-FR"/>
        </w:rPr>
        <w:t xml:space="preserve"> souhaite</w:t>
      </w:r>
      <w:r w:rsidR="007B7618">
        <w:rPr>
          <w:rFonts w:asciiTheme="majorHAnsi" w:hAnsiTheme="majorHAnsi"/>
          <w:lang w:val="fr-FR"/>
        </w:rPr>
        <w:t>nt</w:t>
      </w:r>
      <w:r w:rsidR="004E7E9D">
        <w:rPr>
          <w:rFonts w:asciiTheme="majorHAnsi" w:hAnsiTheme="majorHAnsi"/>
          <w:lang w:val="fr-FR"/>
        </w:rPr>
        <w:t xml:space="preserve"> changer l’organisation de ces soins pendant la</w:t>
      </w:r>
      <w:r w:rsidR="0003563B" w:rsidRPr="00356044">
        <w:rPr>
          <w:rFonts w:asciiTheme="majorHAnsi" w:hAnsiTheme="majorHAnsi"/>
          <w:lang w:val="fr-FR"/>
        </w:rPr>
        <w:t xml:space="preserve"> </w:t>
      </w:r>
      <w:r w:rsidR="004E7E9D">
        <w:rPr>
          <w:rFonts w:asciiTheme="majorHAnsi" w:hAnsiTheme="majorHAnsi"/>
          <w:lang w:val="fr-FR"/>
        </w:rPr>
        <w:t xml:space="preserve">durée du </w:t>
      </w:r>
      <w:r w:rsidR="0003563B" w:rsidRPr="00356044">
        <w:rPr>
          <w:rFonts w:asciiTheme="majorHAnsi" w:hAnsiTheme="majorHAnsi"/>
          <w:lang w:val="fr-FR"/>
        </w:rPr>
        <w:t>projet.</w:t>
      </w:r>
    </w:p>
    <w:p w14:paraId="7E07A647" w14:textId="77777777" w:rsidR="0003563B" w:rsidRPr="00356044" w:rsidRDefault="007B7618" w:rsidP="00941AD9">
      <w:pPr>
        <w:jc w:val="both"/>
        <w:rPr>
          <w:rFonts w:asciiTheme="majorHAnsi" w:hAnsiTheme="majorHAnsi"/>
          <w:lang w:val="fr-FR"/>
        </w:rPr>
      </w:pPr>
      <w:r>
        <w:rPr>
          <w:rFonts w:asciiTheme="majorHAnsi" w:hAnsiTheme="majorHAnsi"/>
          <w:lang w:val="fr-FR"/>
        </w:rPr>
        <w:t xml:space="preserve">Le financement actuel des soins qui sont donnés à la population de patients visée par les partenaires associés aux projets pilotes est </w:t>
      </w:r>
      <w:r w:rsidRPr="007B7618">
        <w:rPr>
          <w:rFonts w:asciiTheme="majorHAnsi" w:hAnsiTheme="majorHAnsi"/>
          <w:b/>
          <w:lang w:val="fr-FR"/>
        </w:rPr>
        <w:t>mis en commun</w:t>
      </w:r>
      <w:r w:rsidRPr="007B7618">
        <w:rPr>
          <w:rFonts w:asciiTheme="majorHAnsi" w:hAnsiTheme="majorHAnsi"/>
          <w:lang w:val="fr-FR"/>
        </w:rPr>
        <w:t> </w:t>
      </w:r>
      <w:r w:rsidR="0003563B" w:rsidRPr="007B7618">
        <w:rPr>
          <w:rFonts w:asciiTheme="majorHAnsi" w:hAnsiTheme="majorHAnsi"/>
          <w:lang w:val="fr-FR"/>
        </w:rPr>
        <w:t xml:space="preserve">: </w:t>
      </w:r>
      <w:r w:rsidRPr="007B7618">
        <w:rPr>
          <w:rFonts w:asciiTheme="majorHAnsi" w:hAnsiTheme="majorHAnsi"/>
          <w:lang w:val="fr-FR"/>
        </w:rPr>
        <w:t xml:space="preserve">il est décrit </w:t>
      </w:r>
      <w:r>
        <w:rPr>
          <w:rFonts w:asciiTheme="majorHAnsi" w:hAnsiTheme="majorHAnsi"/>
          <w:lang w:val="fr-FR"/>
        </w:rPr>
        <w:t xml:space="preserve">ce que comprend précisément le financement actuel et comment il a été calculé </w:t>
      </w:r>
      <w:r w:rsidR="0003563B" w:rsidRPr="00356044">
        <w:rPr>
          <w:rFonts w:asciiTheme="majorHAnsi" w:hAnsiTheme="majorHAnsi"/>
          <w:lang w:val="fr-FR"/>
        </w:rPr>
        <w:t>(</w:t>
      </w:r>
      <w:r>
        <w:rPr>
          <w:rFonts w:asciiTheme="majorHAnsi" w:hAnsiTheme="majorHAnsi"/>
          <w:lang w:val="fr-FR"/>
        </w:rPr>
        <w:t>p.ex</w:t>
      </w:r>
      <w:r w:rsidR="0003563B" w:rsidRPr="00356044">
        <w:rPr>
          <w:rFonts w:asciiTheme="majorHAnsi" w:hAnsiTheme="majorHAnsi"/>
          <w:lang w:val="fr-FR"/>
        </w:rPr>
        <w:t xml:space="preserve">. </w:t>
      </w:r>
      <w:r>
        <w:rPr>
          <w:rFonts w:asciiTheme="majorHAnsi" w:hAnsiTheme="majorHAnsi"/>
          <w:lang w:val="fr-FR"/>
        </w:rPr>
        <w:t xml:space="preserve">sur la base de l’activité réelle </w:t>
      </w:r>
      <w:r>
        <w:rPr>
          <w:rFonts w:asciiTheme="majorHAnsi" w:hAnsiTheme="majorHAnsi"/>
          <w:lang w:val="fr-FR"/>
        </w:rPr>
        <w:lastRenderedPageBreak/>
        <w:t xml:space="preserve">de l’année </w:t>
      </w:r>
      <w:r w:rsidR="0003563B" w:rsidRPr="00356044">
        <w:rPr>
          <w:rFonts w:asciiTheme="majorHAnsi" w:hAnsiTheme="majorHAnsi"/>
          <w:lang w:val="fr-FR"/>
        </w:rPr>
        <w:t>t-2).</w:t>
      </w:r>
      <w:r w:rsidR="0003563B" w:rsidRPr="00356044">
        <w:rPr>
          <w:rFonts w:asciiTheme="majorHAnsi" w:hAnsiTheme="majorHAnsi"/>
          <w:lang w:val="fr-FR"/>
        </w:rPr>
        <w:tab/>
      </w:r>
      <w:r w:rsidR="007D06DD">
        <w:rPr>
          <w:rFonts w:asciiTheme="majorHAnsi" w:hAnsiTheme="majorHAnsi"/>
          <w:lang w:val="fr-FR"/>
        </w:rPr>
        <w:t xml:space="preserve"> Cette mise en commun des flux financiers existants</w:t>
      </w:r>
      <w:r w:rsidR="0003563B" w:rsidRPr="00356044">
        <w:rPr>
          <w:rFonts w:asciiTheme="majorHAnsi" w:hAnsiTheme="majorHAnsi"/>
          <w:lang w:val="fr-FR"/>
        </w:rPr>
        <w:t xml:space="preserve">, </w:t>
      </w:r>
      <w:r w:rsidR="007D06DD">
        <w:rPr>
          <w:rFonts w:asciiTheme="majorHAnsi" w:hAnsiTheme="majorHAnsi"/>
          <w:lang w:val="fr-FR"/>
        </w:rPr>
        <w:t xml:space="preserve">au </w:t>
      </w:r>
      <w:r w:rsidR="0003563B" w:rsidRPr="00356044">
        <w:rPr>
          <w:rFonts w:asciiTheme="majorHAnsi" w:hAnsiTheme="majorHAnsi"/>
          <w:lang w:val="fr-FR"/>
        </w:rPr>
        <w:t>niveau</w:t>
      </w:r>
      <w:r w:rsidR="007D06DD">
        <w:rPr>
          <w:rFonts w:asciiTheme="majorHAnsi" w:hAnsiTheme="majorHAnsi"/>
          <w:lang w:val="fr-FR"/>
        </w:rPr>
        <w:t xml:space="preserve"> du projet</w:t>
      </w:r>
      <w:r w:rsidR="0003563B" w:rsidRPr="00356044">
        <w:rPr>
          <w:rFonts w:asciiTheme="majorHAnsi" w:hAnsiTheme="majorHAnsi"/>
          <w:lang w:val="fr-FR"/>
        </w:rPr>
        <w:t xml:space="preserve">, </w:t>
      </w:r>
      <w:r w:rsidR="007D06DD">
        <w:rPr>
          <w:rFonts w:asciiTheme="majorHAnsi" w:hAnsiTheme="majorHAnsi"/>
          <w:lang w:val="fr-FR"/>
        </w:rPr>
        <w:t xml:space="preserve">vise à réaliser une collaboration plus étroite et une meilleure coordination </w:t>
      </w:r>
      <w:r w:rsidR="0003563B" w:rsidRPr="00356044">
        <w:rPr>
          <w:rFonts w:asciiTheme="majorHAnsi" w:hAnsiTheme="majorHAnsi"/>
          <w:lang w:val="fr-FR"/>
        </w:rPr>
        <w:t xml:space="preserve">transmurale </w:t>
      </w:r>
      <w:r w:rsidR="007D06DD">
        <w:rPr>
          <w:rFonts w:asciiTheme="majorHAnsi" w:hAnsiTheme="majorHAnsi"/>
          <w:lang w:val="fr-FR"/>
        </w:rPr>
        <w:t>des soins</w:t>
      </w:r>
      <w:r w:rsidR="0003563B" w:rsidRPr="00356044">
        <w:rPr>
          <w:rFonts w:asciiTheme="majorHAnsi" w:hAnsiTheme="majorHAnsi"/>
          <w:lang w:val="fr-FR"/>
        </w:rPr>
        <w:t>.</w:t>
      </w:r>
    </w:p>
    <w:p w14:paraId="7E07A648" w14:textId="77777777" w:rsidR="0003563B" w:rsidRPr="00356044" w:rsidRDefault="007D06DD" w:rsidP="00941AD9">
      <w:pPr>
        <w:jc w:val="both"/>
        <w:rPr>
          <w:rFonts w:asciiTheme="majorHAnsi" w:hAnsiTheme="majorHAnsi"/>
          <w:lang w:val="fr-FR"/>
        </w:rPr>
      </w:pPr>
      <w:r>
        <w:rPr>
          <w:rFonts w:asciiTheme="majorHAnsi" w:hAnsiTheme="majorHAnsi"/>
          <w:lang w:val="fr-FR"/>
        </w:rPr>
        <w:t>Le proje</w:t>
      </w:r>
      <w:r w:rsidR="0003563B" w:rsidRPr="00356044">
        <w:rPr>
          <w:rFonts w:asciiTheme="majorHAnsi" w:hAnsiTheme="majorHAnsi"/>
          <w:lang w:val="fr-FR"/>
        </w:rPr>
        <w:t xml:space="preserve">t </w:t>
      </w:r>
      <w:r>
        <w:rPr>
          <w:rFonts w:asciiTheme="majorHAnsi" w:hAnsiTheme="majorHAnsi"/>
          <w:lang w:val="fr-FR"/>
        </w:rPr>
        <w:t>est</w:t>
      </w:r>
      <w:r w:rsidR="0003563B" w:rsidRPr="00356044">
        <w:rPr>
          <w:rFonts w:asciiTheme="majorHAnsi" w:hAnsiTheme="majorHAnsi"/>
          <w:lang w:val="fr-FR"/>
        </w:rPr>
        <w:t xml:space="preserve"> </w:t>
      </w:r>
      <w:r>
        <w:rPr>
          <w:rFonts w:asciiTheme="majorHAnsi" w:hAnsiTheme="majorHAnsi"/>
          <w:b/>
          <w:lang w:val="fr-FR"/>
        </w:rPr>
        <w:t>budgé</w:t>
      </w:r>
      <w:r w:rsidR="0003563B" w:rsidRPr="00356044">
        <w:rPr>
          <w:rFonts w:asciiTheme="majorHAnsi" w:hAnsiTheme="majorHAnsi"/>
          <w:b/>
          <w:lang w:val="fr-FR"/>
        </w:rPr>
        <w:t>t</w:t>
      </w:r>
      <w:r>
        <w:rPr>
          <w:rFonts w:asciiTheme="majorHAnsi" w:hAnsiTheme="majorHAnsi"/>
          <w:b/>
          <w:lang w:val="fr-FR"/>
        </w:rPr>
        <w:t>airement neutre</w:t>
      </w:r>
      <w:r w:rsidRPr="007D06DD">
        <w:rPr>
          <w:rFonts w:asciiTheme="majorHAnsi" w:hAnsiTheme="majorHAnsi"/>
          <w:lang w:val="fr-FR"/>
        </w:rPr>
        <w:t>. E</w:t>
      </w:r>
      <w:r>
        <w:rPr>
          <w:rFonts w:asciiTheme="majorHAnsi" w:hAnsiTheme="majorHAnsi"/>
          <w:lang w:val="fr-FR"/>
        </w:rPr>
        <w:t>n d’autres termes, les autorités ne prévoient pas de budget supplémentaire,</w:t>
      </w:r>
      <w:r w:rsidR="00855EE8" w:rsidRPr="00356044">
        <w:rPr>
          <w:rFonts w:asciiTheme="majorHAnsi" w:hAnsiTheme="majorHAnsi"/>
          <w:lang w:val="fr-FR"/>
        </w:rPr>
        <w:t xml:space="preserve"> </w:t>
      </w:r>
      <w:r>
        <w:rPr>
          <w:rFonts w:asciiTheme="majorHAnsi" w:hAnsiTheme="majorHAnsi"/>
          <w:lang w:val="fr-FR"/>
        </w:rPr>
        <w:t>ni p</w:t>
      </w:r>
      <w:r w:rsidR="00D747CF">
        <w:rPr>
          <w:rFonts w:asciiTheme="majorHAnsi" w:hAnsiTheme="majorHAnsi"/>
          <w:lang w:val="fr-FR"/>
        </w:rPr>
        <w:t>o</w:t>
      </w:r>
      <w:r>
        <w:rPr>
          <w:rFonts w:asciiTheme="majorHAnsi" w:hAnsiTheme="majorHAnsi"/>
          <w:lang w:val="fr-FR"/>
        </w:rPr>
        <w:t xml:space="preserve">ur les soins donnés au sein de l’hôpital, </w:t>
      </w:r>
      <w:r w:rsidR="00D747CF">
        <w:rPr>
          <w:rFonts w:asciiTheme="majorHAnsi" w:hAnsiTheme="majorHAnsi"/>
          <w:lang w:val="fr-FR"/>
        </w:rPr>
        <w:t>ni pour les soins donnés par d’autres partenaires. Un budget supplémentaire limité est toutefois prévu pour coordonner les projets approuvés pendant la durée de ces projets</w:t>
      </w:r>
      <w:r w:rsidR="00255EFE" w:rsidRPr="00356044">
        <w:rPr>
          <w:rFonts w:asciiTheme="majorHAnsi" w:hAnsiTheme="majorHAnsi"/>
          <w:lang w:val="fr-FR"/>
        </w:rPr>
        <w:t>.</w:t>
      </w:r>
    </w:p>
    <w:p w14:paraId="7E07A649" w14:textId="77777777" w:rsidR="0003563B" w:rsidRPr="00356044" w:rsidRDefault="00D747CF" w:rsidP="00941AD9">
      <w:pPr>
        <w:jc w:val="both"/>
        <w:rPr>
          <w:rFonts w:asciiTheme="majorHAnsi" w:hAnsiTheme="majorHAnsi"/>
          <w:lang w:val="fr-FR"/>
        </w:rPr>
      </w:pPr>
      <w:r>
        <w:rPr>
          <w:rFonts w:asciiTheme="majorHAnsi" w:hAnsiTheme="majorHAnsi"/>
          <w:lang w:val="fr-FR"/>
        </w:rPr>
        <w:t xml:space="preserve">Il y a néanmoins une </w:t>
      </w:r>
      <w:r w:rsidR="0003563B" w:rsidRPr="00356044">
        <w:rPr>
          <w:rFonts w:asciiTheme="majorHAnsi" w:hAnsiTheme="majorHAnsi"/>
          <w:b/>
          <w:lang w:val="fr-FR"/>
        </w:rPr>
        <w:t>garantie</w:t>
      </w:r>
      <w:r>
        <w:rPr>
          <w:rFonts w:asciiTheme="majorHAnsi" w:hAnsiTheme="majorHAnsi"/>
          <w:b/>
          <w:lang w:val="fr-FR"/>
        </w:rPr>
        <w:t xml:space="preserve"> de </w:t>
      </w:r>
      <w:r w:rsidRPr="00356044">
        <w:rPr>
          <w:rFonts w:asciiTheme="majorHAnsi" w:hAnsiTheme="majorHAnsi"/>
          <w:b/>
          <w:lang w:val="fr-FR"/>
        </w:rPr>
        <w:t>budget</w:t>
      </w:r>
      <w:r w:rsidR="0003563B" w:rsidRPr="00356044">
        <w:rPr>
          <w:rFonts w:asciiTheme="majorHAnsi" w:hAnsiTheme="majorHAnsi"/>
          <w:b/>
          <w:lang w:val="fr-FR"/>
        </w:rPr>
        <w:t>,</w:t>
      </w:r>
      <w:r w:rsidR="0003563B" w:rsidRPr="00356044">
        <w:rPr>
          <w:rFonts w:asciiTheme="majorHAnsi" w:hAnsiTheme="majorHAnsi"/>
          <w:lang w:val="fr-FR"/>
        </w:rPr>
        <w:t xml:space="preserve"> </w:t>
      </w:r>
      <w:r>
        <w:rPr>
          <w:rFonts w:asciiTheme="majorHAnsi" w:hAnsiTheme="majorHAnsi"/>
          <w:lang w:val="fr-FR"/>
        </w:rPr>
        <w:t>dans le sens où le budget par patient pour les activités de soins qui sont reprises dans le proje</w:t>
      </w:r>
      <w:r w:rsidR="0003563B" w:rsidRPr="00356044">
        <w:rPr>
          <w:rFonts w:asciiTheme="majorHAnsi" w:hAnsiTheme="majorHAnsi"/>
          <w:lang w:val="fr-FR"/>
        </w:rPr>
        <w:t xml:space="preserve">t </w:t>
      </w:r>
      <w:r>
        <w:rPr>
          <w:rFonts w:asciiTheme="majorHAnsi" w:hAnsiTheme="majorHAnsi"/>
          <w:lang w:val="fr-FR"/>
        </w:rPr>
        <w:t>est maintenu pendant la durée du projet pilote</w:t>
      </w:r>
      <w:r w:rsidR="0003563B" w:rsidRPr="00356044">
        <w:rPr>
          <w:rFonts w:asciiTheme="majorHAnsi" w:hAnsiTheme="majorHAnsi"/>
          <w:lang w:val="fr-FR"/>
        </w:rPr>
        <w:t xml:space="preserve"> </w:t>
      </w:r>
      <w:r w:rsidR="00F921C2" w:rsidRPr="00356044">
        <w:rPr>
          <w:rFonts w:asciiTheme="majorHAnsi" w:hAnsiTheme="majorHAnsi"/>
          <w:lang w:val="fr-FR"/>
        </w:rPr>
        <w:t>(</w:t>
      </w:r>
      <w:r>
        <w:rPr>
          <w:rFonts w:asciiTheme="majorHAnsi" w:hAnsiTheme="majorHAnsi"/>
          <w:lang w:val="fr-FR"/>
        </w:rPr>
        <w:t>à savoir</w:t>
      </w:r>
      <w:r w:rsidR="00F921C2" w:rsidRPr="00356044">
        <w:rPr>
          <w:rFonts w:asciiTheme="majorHAnsi" w:hAnsiTheme="majorHAnsi"/>
          <w:lang w:val="fr-FR"/>
        </w:rPr>
        <w:t xml:space="preserve"> </w:t>
      </w:r>
      <w:r>
        <w:rPr>
          <w:rFonts w:asciiTheme="majorHAnsi" w:hAnsiTheme="majorHAnsi"/>
          <w:lang w:val="fr-FR"/>
        </w:rPr>
        <w:t>une</w:t>
      </w:r>
      <w:r w:rsidR="00F921C2" w:rsidRPr="00356044">
        <w:rPr>
          <w:rFonts w:asciiTheme="majorHAnsi" w:hAnsiTheme="majorHAnsi"/>
          <w:lang w:val="fr-FR"/>
        </w:rPr>
        <w:t xml:space="preserve"> p</w:t>
      </w:r>
      <w:r>
        <w:rPr>
          <w:rFonts w:asciiTheme="majorHAnsi" w:hAnsiTheme="majorHAnsi"/>
          <w:lang w:val="fr-FR"/>
        </w:rPr>
        <w:t>é</w:t>
      </w:r>
      <w:r w:rsidR="00F921C2" w:rsidRPr="00356044">
        <w:rPr>
          <w:rFonts w:asciiTheme="majorHAnsi" w:hAnsiTheme="majorHAnsi"/>
          <w:lang w:val="fr-FR"/>
        </w:rPr>
        <w:t xml:space="preserve">riode </w:t>
      </w:r>
      <w:r>
        <w:rPr>
          <w:rFonts w:asciiTheme="majorHAnsi" w:hAnsiTheme="majorHAnsi"/>
          <w:lang w:val="fr-FR"/>
        </w:rPr>
        <w:t>de maximum</w:t>
      </w:r>
      <w:r w:rsidR="00F921C2" w:rsidRPr="00356044">
        <w:rPr>
          <w:rFonts w:asciiTheme="majorHAnsi" w:hAnsiTheme="majorHAnsi"/>
          <w:lang w:val="fr-FR"/>
        </w:rPr>
        <w:t xml:space="preserve"> 3 </w:t>
      </w:r>
      <w:r>
        <w:rPr>
          <w:rFonts w:asciiTheme="majorHAnsi" w:hAnsiTheme="majorHAnsi"/>
          <w:lang w:val="fr-FR"/>
        </w:rPr>
        <w:t>ans</w:t>
      </w:r>
      <w:r w:rsidR="0003563B" w:rsidRPr="00356044">
        <w:rPr>
          <w:rFonts w:asciiTheme="majorHAnsi" w:hAnsiTheme="majorHAnsi"/>
          <w:lang w:val="fr-FR"/>
        </w:rPr>
        <w:t>)</w:t>
      </w:r>
      <w:r w:rsidR="0003563B" w:rsidRPr="00356044">
        <w:rPr>
          <w:rFonts w:asciiTheme="majorHAnsi" w:hAnsiTheme="majorHAnsi"/>
          <w:color w:val="FF0000"/>
          <w:lang w:val="fr-FR"/>
        </w:rPr>
        <w:t>.</w:t>
      </w:r>
      <w:r w:rsidR="0003563B" w:rsidRPr="00356044">
        <w:rPr>
          <w:rFonts w:asciiTheme="majorHAnsi" w:hAnsiTheme="majorHAnsi"/>
          <w:color w:val="FF0000"/>
          <w:lang w:val="fr-FR"/>
        </w:rPr>
        <w:tab/>
      </w:r>
      <w:r w:rsidR="0003563B" w:rsidRPr="00356044">
        <w:rPr>
          <w:rFonts w:asciiTheme="majorHAnsi" w:hAnsiTheme="majorHAnsi"/>
          <w:color w:val="FF0000"/>
          <w:lang w:val="fr-FR"/>
        </w:rPr>
        <w:br/>
      </w:r>
      <w:r w:rsidR="00DF3EBA">
        <w:rPr>
          <w:rFonts w:asciiTheme="majorHAnsi" w:hAnsiTheme="majorHAnsi"/>
          <w:lang w:val="fr-FR"/>
        </w:rPr>
        <w:t xml:space="preserve">Le volume du </w:t>
      </w:r>
      <w:r w:rsidR="0003563B" w:rsidRPr="00356044">
        <w:rPr>
          <w:rFonts w:asciiTheme="majorHAnsi" w:hAnsiTheme="majorHAnsi"/>
          <w:lang w:val="fr-FR"/>
        </w:rPr>
        <w:t xml:space="preserve">budget </w:t>
      </w:r>
      <w:r w:rsidR="00DF3EBA">
        <w:rPr>
          <w:rFonts w:asciiTheme="majorHAnsi" w:hAnsiTheme="majorHAnsi"/>
          <w:lang w:val="fr-FR"/>
        </w:rPr>
        <w:t xml:space="preserve">garanti par patient dépend effectivement </w:t>
      </w:r>
      <w:r w:rsidR="0003563B" w:rsidRPr="00356044">
        <w:rPr>
          <w:rFonts w:asciiTheme="majorHAnsi" w:hAnsiTheme="majorHAnsi"/>
          <w:lang w:val="fr-FR"/>
        </w:rPr>
        <w:t xml:space="preserve">de </w:t>
      </w:r>
      <w:r w:rsidR="00DF3EBA">
        <w:rPr>
          <w:rFonts w:asciiTheme="majorHAnsi" w:hAnsiTheme="majorHAnsi"/>
          <w:lang w:val="fr-FR"/>
        </w:rPr>
        <w:t>la nature et de l’ampleur des soins donnés qui sont couverts par le projet pilote</w:t>
      </w:r>
      <w:r w:rsidR="0003563B" w:rsidRPr="00356044">
        <w:rPr>
          <w:rFonts w:asciiTheme="majorHAnsi" w:hAnsiTheme="majorHAnsi"/>
          <w:lang w:val="fr-FR"/>
        </w:rPr>
        <w:t xml:space="preserve"> (</w:t>
      </w:r>
      <w:r w:rsidR="00DF3EBA">
        <w:rPr>
          <w:rFonts w:asciiTheme="majorHAnsi" w:hAnsiTheme="majorHAnsi"/>
          <w:lang w:val="fr-FR"/>
        </w:rPr>
        <w:t>p.ex</w:t>
      </w:r>
      <w:r w:rsidR="0003563B" w:rsidRPr="00356044">
        <w:rPr>
          <w:rFonts w:asciiTheme="majorHAnsi" w:hAnsiTheme="majorHAnsi"/>
          <w:lang w:val="fr-FR"/>
        </w:rPr>
        <w:t xml:space="preserve">. </w:t>
      </w:r>
      <w:r w:rsidR="00DF3EBA">
        <w:rPr>
          <w:rFonts w:asciiTheme="majorHAnsi" w:hAnsiTheme="majorHAnsi"/>
          <w:lang w:val="fr-FR"/>
        </w:rPr>
        <w:t>les prestation</w:t>
      </w:r>
      <w:r w:rsidR="00F921C2" w:rsidRPr="00356044">
        <w:rPr>
          <w:rFonts w:asciiTheme="majorHAnsi" w:hAnsiTheme="majorHAnsi"/>
          <w:lang w:val="fr-FR"/>
        </w:rPr>
        <w:t xml:space="preserve">s </w:t>
      </w:r>
      <w:r w:rsidR="00DF3EBA">
        <w:rPr>
          <w:rFonts w:asciiTheme="majorHAnsi" w:hAnsiTheme="majorHAnsi"/>
          <w:lang w:val="fr-FR"/>
        </w:rPr>
        <w:t xml:space="preserve">médicales </w:t>
      </w:r>
      <w:r w:rsidR="00993AA8">
        <w:rPr>
          <w:rFonts w:asciiTheme="majorHAnsi" w:hAnsiTheme="majorHAnsi"/>
          <w:lang w:val="fr-FR"/>
        </w:rPr>
        <w:t>sont-elles</w:t>
      </w:r>
      <w:r w:rsidR="00DF3EBA">
        <w:rPr>
          <w:rFonts w:asciiTheme="majorHAnsi" w:hAnsiTheme="majorHAnsi"/>
          <w:lang w:val="fr-FR"/>
        </w:rPr>
        <w:t xml:space="preserve"> complètement reprises, partiellement ou pas du tout ?).</w:t>
      </w:r>
      <w:r w:rsidR="0003563B" w:rsidRPr="00356044">
        <w:rPr>
          <w:rFonts w:asciiTheme="majorHAnsi" w:hAnsiTheme="majorHAnsi"/>
          <w:lang w:val="fr-FR"/>
        </w:rPr>
        <w:tab/>
      </w:r>
      <w:r w:rsidR="0003563B" w:rsidRPr="00356044">
        <w:rPr>
          <w:rFonts w:asciiTheme="majorHAnsi" w:hAnsiTheme="majorHAnsi"/>
          <w:lang w:val="fr-FR"/>
        </w:rPr>
        <w:br/>
      </w:r>
      <w:r w:rsidR="006E29E7">
        <w:rPr>
          <w:rFonts w:asciiTheme="majorHAnsi" w:hAnsiTheme="majorHAnsi"/>
          <w:lang w:val="fr-FR"/>
        </w:rPr>
        <w:t>Toute proposition de projet pilote introduite comprend une</w:t>
      </w:r>
      <w:r w:rsidR="0003563B" w:rsidRPr="00356044">
        <w:rPr>
          <w:rFonts w:asciiTheme="majorHAnsi" w:hAnsiTheme="majorHAnsi"/>
          <w:lang w:val="fr-FR"/>
        </w:rPr>
        <w:t xml:space="preserve"> </w:t>
      </w:r>
      <w:r w:rsidR="006E29E7">
        <w:rPr>
          <w:rFonts w:asciiTheme="majorHAnsi" w:hAnsiTheme="majorHAnsi"/>
          <w:lang w:val="fr-FR"/>
        </w:rPr>
        <w:t>identification</w:t>
      </w:r>
      <w:r w:rsidR="0003563B" w:rsidRPr="00356044">
        <w:rPr>
          <w:rFonts w:asciiTheme="majorHAnsi" w:hAnsiTheme="majorHAnsi"/>
          <w:lang w:val="fr-FR"/>
        </w:rPr>
        <w:t xml:space="preserve"> </w:t>
      </w:r>
      <w:r w:rsidR="006E29E7">
        <w:rPr>
          <w:rFonts w:asciiTheme="majorHAnsi" w:hAnsiTheme="majorHAnsi"/>
          <w:lang w:val="fr-FR"/>
        </w:rPr>
        <w:t>du</w:t>
      </w:r>
      <w:r w:rsidR="0003563B" w:rsidRPr="00356044">
        <w:rPr>
          <w:rFonts w:asciiTheme="majorHAnsi" w:hAnsiTheme="majorHAnsi"/>
          <w:lang w:val="fr-FR"/>
        </w:rPr>
        <w:t xml:space="preserve"> budget </w:t>
      </w:r>
      <w:r w:rsidR="006E29E7">
        <w:rPr>
          <w:rFonts w:asciiTheme="majorHAnsi" w:hAnsiTheme="majorHAnsi"/>
          <w:lang w:val="fr-FR"/>
        </w:rPr>
        <w:t xml:space="preserve">moyen </w:t>
      </w:r>
      <w:r w:rsidR="0003563B" w:rsidRPr="00356044">
        <w:rPr>
          <w:rFonts w:asciiTheme="majorHAnsi" w:hAnsiTheme="majorHAnsi"/>
          <w:lang w:val="fr-FR"/>
        </w:rPr>
        <w:t>(</w:t>
      </w:r>
      <w:r w:rsidR="006E29E7">
        <w:rPr>
          <w:rFonts w:asciiTheme="majorHAnsi" w:hAnsiTheme="majorHAnsi"/>
          <w:lang w:val="fr-FR"/>
        </w:rPr>
        <w:t xml:space="preserve">dépenses à charge </w:t>
      </w:r>
      <w:r w:rsidR="0003563B" w:rsidRPr="00356044">
        <w:rPr>
          <w:rFonts w:asciiTheme="majorHAnsi" w:hAnsiTheme="majorHAnsi"/>
          <w:lang w:val="fr-FR"/>
        </w:rPr>
        <w:t xml:space="preserve">de </w:t>
      </w:r>
      <w:r w:rsidR="006E29E7">
        <w:rPr>
          <w:rFonts w:asciiTheme="majorHAnsi" w:hAnsiTheme="majorHAnsi"/>
          <w:lang w:val="fr-FR"/>
        </w:rPr>
        <w:t>l’assurance obligatoire soins de santé</w:t>
      </w:r>
      <w:r w:rsidR="0003563B" w:rsidRPr="00356044">
        <w:rPr>
          <w:rFonts w:asciiTheme="majorHAnsi" w:hAnsiTheme="majorHAnsi"/>
          <w:lang w:val="fr-FR"/>
        </w:rPr>
        <w:t xml:space="preserve">, </w:t>
      </w:r>
      <w:r w:rsidR="006E29E7">
        <w:rPr>
          <w:rFonts w:asciiTheme="majorHAnsi" w:hAnsiTheme="majorHAnsi"/>
          <w:lang w:val="fr-FR"/>
        </w:rPr>
        <w:t>tickets modérateurs</w:t>
      </w:r>
      <w:r w:rsidR="0003563B" w:rsidRPr="00356044">
        <w:rPr>
          <w:rFonts w:asciiTheme="majorHAnsi" w:hAnsiTheme="majorHAnsi"/>
          <w:lang w:val="fr-FR"/>
        </w:rPr>
        <w:t xml:space="preserve">, </w:t>
      </w:r>
      <w:r w:rsidR="006E29E7">
        <w:rPr>
          <w:rFonts w:asciiTheme="majorHAnsi" w:hAnsiTheme="majorHAnsi"/>
          <w:lang w:val="fr-FR"/>
        </w:rPr>
        <w:t>contributions personnelles et suppléments</w:t>
      </w:r>
      <w:r w:rsidR="0003563B" w:rsidRPr="00356044">
        <w:rPr>
          <w:rFonts w:asciiTheme="majorHAnsi" w:hAnsiTheme="majorHAnsi"/>
          <w:lang w:val="fr-FR"/>
        </w:rPr>
        <w:t xml:space="preserve">) </w:t>
      </w:r>
      <w:r w:rsidR="006E29E7">
        <w:rPr>
          <w:rFonts w:asciiTheme="majorHAnsi" w:hAnsiTheme="majorHAnsi"/>
          <w:lang w:val="fr-FR"/>
        </w:rPr>
        <w:t>pour les patients concernés</w:t>
      </w:r>
      <w:r w:rsidR="0003563B" w:rsidRPr="00356044">
        <w:rPr>
          <w:rFonts w:asciiTheme="majorHAnsi" w:hAnsiTheme="majorHAnsi"/>
          <w:lang w:val="fr-FR"/>
        </w:rPr>
        <w:t xml:space="preserve">, </w:t>
      </w:r>
      <w:r w:rsidR="006E29E7">
        <w:rPr>
          <w:rFonts w:asciiTheme="majorHAnsi" w:hAnsiTheme="majorHAnsi"/>
          <w:lang w:val="fr-FR"/>
        </w:rPr>
        <w:t>sur la base des chiffres des années précédentes</w:t>
      </w:r>
      <w:r w:rsidR="0003563B" w:rsidRPr="00356044">
        <w:rPr>
          <w:rFonts w:asciiTheme="majorHAnsi" w:hAnsiTheme="majorHAnsi"/>
          <w:lang w:val="fr-FR"/>
        </w:rPr>
        <w:t>.</w:t>
      </w:r>
      <w:r w:rsidR="006E29E7">
        <w:rPr>
          <w:rFonts w:asciiTheme="majorHAnsi" w:hAnsiTheme="majorHAnsi"/>
          <w:lang w:val="fr-FR"/>
        </w:rPr>
        <w:t xml:space="preserve"> Ces chiffres seront vérifiés au moyen des chiffres moyens nationaux</w:t>
      </w:r>
      <w:r w:rsidR="0003563B" w:rsidRPr="00356044">
        <w:rPr>
          <w:rFonts w:asciiTheme="majorHAnsi" w:hAnsiTheme="majorHAnsi"/>
          <w:lang w:val="fr-FR"/>
        </w:rPr>
        <w:t xml:space="preserve">. </w:t>
      </w:r>
      <w:r w:rsidR="006E29E7">
        <w:rPr>
          <w:rFonts w:asciiTheme="majorHAnsi" w:hAnsiTheme="majorHAnsi"/>
          <w:lang w:val="fr-FR"/>
        </w:rPr>
        <w:t xml:space="preserve">Après vérification entre les deux sources, </w:t>
      </w:r>
      <w:r w:rsidR="006721E5">
        <w:rPr>
          <w:rFonts w:asciiTheme="majorHAnsi" w:hAnsiTheme="majorHAnsi"/>
          <w:lang w:val="fr-FR"/>
        </w:rPr>
        <w:t>un budget garanti transparent sera fixé par patient pour les propositions de projet approuvées.</w:t>
      </w:r>
    </w:p>
    <w:p w14:paraId="7E07A64A" w14:textId="77777777" w:rsidR="00191EF8" w:rsidRPr="00356044" w:rsidRDefault="006721E5" w:rsidP="00191EF8">
      <w:pPr>
        <w:jc w:val="both"/>
        <w:rPr>
          <w:rFonts w:asciiTheme="majorHAnsi" w:hAnsiTheme="majorHAnsi"/>
          <w:lang w:val="fr-FR"/>
        </w:rPr>
      </w:pPr>
      <w:r>
        <w:rPr>
          <w:rFonts w:asciiTheme="majorHAnsi" w:hAnsiTheme="majorHAnsi"/>
          <w:lang w:val="fr-FR"/>
        </w:rPr>
        <w:t xml:space="preserve">Néanmoins, l’objectif est que le budget durant le projet pilote soit </w:t>
      </w:r>
      <w:r w:rsidRPr="006721E5">
        <w:rPr>
          <w:rFonts w:asciiTheme="majorHAnsi" w:hAnsiTheme="majorHAnsi"/>
          <w:b/>
          <w:lang w:val="fr-FR"/>
        </w:rPr>
        <w:t>affecté autrement</w:t>
      </w:r>
      <w:r>
        <w:rPr>
          <w:rFonts w:asciiTheme="majorHAnsi" w:hAnsiTheme="majorHAnsi"/>
          <w:lang w:val="fr-FR"/>
        </w:rPr>
        <w:t xml:space="preserve"> que par le passé et que ce budget permette de réaliser d’autres formes de soins plus efficientes / des soins de meilleure qualité</w:t>
      </w:r>
      <w:r w:rsidR="00AE7AFD">
        <w:rPr>
          <w:rFonts w:asciiTheme="majorHAnsi" w:hAnsiTheme="majorHAnsi"/>
          <w:lang w:val="fr-FR"/>
        </w:rPr>
        <w:t>. La proposition de projet devra détailler concrètement ces propositions d’affectation alternati</w:t>
      </w:r>
      <w:r w:rsidR="0003563B" w:rsidRPr="00356044">
        <w:rPr>
          <w:rFonts w:asciiTheme="majorHAnsi" w:hAnsiTheme="majorHAnsi"/>
          <w:lang w:val="fr-FR"/>
        </w:rPr>
        <w:t>ve de</w:t>
      </w:r>
      <w:r w:rsidR="00AE7AFD">
        <w:rPr>
          <w:rFonts w:asciiTheme="majorHAnsi" w:hAnsiTheme="majorHAnsi"/>
          <w:lang w:val="fr-FR"/>
        </w:rPr>
        <w:t>s moyens</w:t>
      </w:r>
      <w:r w:rsidR="0003563B" w:rsidRPr="00356044">
        <w:rPr>
          <w:rFonts w:asciiTheme="majorHAnsi" w:hAnsiTheme="majorHAnsi"/>
          <w:lang w:val="fr-FR"/>
        </w:rPr>
        <w:t>.</w:t>
      </w:r>
      <w:r w:rsidR="0003563B" w:rsidRPr="00356044">
        <w:rPr>
          <w:rFonts w:asciiTheme="majorHAnsi" w:hAnsiTheme="majorHAnsi"/>
          <w:lang w:val="fr-FR"/>
        </w:rPr>
        <w:tab/>
      </w:r>
      <w:r w:rsidR="0003563B" w:rsidRPr="00356044">
        <w:rPr>
          <w:rFonts w:asciiTheme="majorHAnsi" w:hAnsiTheme="majorHAnsi"/>
          <w:lang w:val="fr-FR"/>
        </w:rPr>
        <w:br/>
      </w:r>
    </w:p>
    <w:p w14:paraId="7E07A64B" w14:textId="77777777" w:rsidR="00191EF8" w:rsidRPr="00C26DD8" w:rsidRDefault="00F921C2" w:rsidP="00941AD9">
      <w:pPr>
        <w:pStyle w:val="ListParagraph"/>
        <w:numPr>
          <w:ilvl w:val="0"/>
          <w:numId w:val="12"/>
        </w:numPr>
        <w:jc w:val="both"/>
        <w:rPr>
          <w:rFonts w:asciiTheme="majorHAnsi" w:hAnsiTheme="majorHAnsi"/>
          <w:b/>
          <w:color w:val="0070C0"/>
          <w:lang w:val="fr-FR"/>
        </w:rPr>
      </w:pPr>
      <w:r w:rsidRPr="00C26DD8">
        <w:rPr>
          <w:rFonts w:asciiTheme="majorHAnsi" w:hAnsiTheme="majorHAnsi"/>
          <w:b/>
          <w:color w:val="0070C0"/>
          <w:lang w:val="fr-FR"/>
        </w:rPr>
        <w:t>P</w:t>
      </w:r>
      <w:r w:rsidR="0018491E" w:rsidRPr="00C26DD8">
        <w:rPr>
          <w:rFonts w:asciiTheme="majorHAnsi" w:hAnsiTheme="majorHAnsi"/>
          <w:b/>
          <w:color w:val="0070C0"/>
          <w:lang w:val="fr-FR"/>
        </w:rPr>
        <w:t>rocé</w:t>
      </w:r>
      <w:r w:rsidR="00191EF8" w:rsidRPr="00C26DD8">
        <w:rPr>
          <w:rFonts w:asciiTheme="majorHAnsi" w:hAnsiTheme="majorHAnsi"/>
          <w:b/>
          <w:color w:val="0070C0"/>
          <w:lang w:val="fr-FR"/>
        </w:rPr>
        <w:t>dure</w:t>
      </w:r>
      <w:r w:rsidR="0018491E" w:rsidRPr="00C26DD8">
        <w:rPr>
          <w:rFonts w:asciiTheme="majorHAnsi" w:hAnsiTheme="majorHAnsi"/>
          <w:b/>
          <w:color w:val="0070C0"/>
          <w:lang w:val="fr-FR"/>
        </w:rPr>
        <w:t xml:space="preserve"> de</w:t>
      </w:r>
      <w:r w:rsidR="00191EF8" w:rsidRPr="00C26DD8">
        <w:rPr>
          <w:rFonts w:asciiTheme="majorHAnsi" w:hAnsiTheme="majorHAnsi"/>
          <w:b/>
          <w:color w:val="0070C0"/>
          <w:lang w:val="fr-FR"/>
        </w:rPr>
        <w:t xml:space="preserve"> </w:t>
      </w:r>
      <w:r w:rsidR="0018491E" w:rsidRPr="00C26DD8">
        <w:rPr>
          <w:rFonts w:asciiTheme="majorHAnsi" w:hAnsiTheme="majorHAnsi"/>
          <w:b/>
          <w:color w:val="0070C0"/>
          <w:lang w:val="fr-FR"/>
        </w:rPr>
        <w:t>sélection / d’approbation</w:t>
      </w:r>
      <w:r w:rsidR="00191EF8" w:rsidRPr="00C26DD8">
        <w:rPr>
          <w:rFonts w:asciiTheme="majorHAnsi" w:hAnsiTheme="majorHAnsi"/>
          <w:b/>
          <w:color w:val="0070C0"/>
          <w:lang w:val="fr-FR"/>
        </w:rPr>
        <w:t xml:space="preserve"> </w:t>
      </w:r>
      <w:r w:rsidR="0018491E" w:rsidRPr="00C26DD8">
        <w:rPr>
          <w:rFonts w:asciiTheme="majorHAnsi" w:hAnsiTheme="majorHAnsi"/>
          <w:b/>
          <w:color w:val="0070C0"/>
          <w:lang w:val="fr-FR"/>
        </w:rPr>
        <w:t>des propositions de projet introduites</w:t>
      </w:r>
    </w:p>
    <w:p w14:paraId="7E07A64C" w14:textId="77777777" w:rsidR="00191EF8" w:rsidRPr="00356044" w:rsidRDefault="00191EF8" w:rsidP="00941AD9">
      <w:pPr>
        <w:pStyle w:val="ListParagraph"/>
        <w:jc w:val="both"/>
        <w:rPr>
          <w:rFonts w:asciiTheme="majorHAnsi" w:hAnsiTheme="majorHAnsi"/>
          <w:b/>
          <w:lang w:val="fr-FR"/>
        </w:rPr>
      </w:pPr>
    </w:p>
    <w:p w14:paraId="7E07A64D" w14:textId="77777777" w:rsidR="00494040" w:rsidRPr="00356044" w:rsidRDefault="0018491E" w:rsidP="00494040">
      <w:pPr>
        <w:pStyle w:val="ListParagraph"/>
        <w:ind w:left="0"/>
        <w:jc w:val="both"/>
        <w:rPr>
          <w:rFonts w:asciiTheme="majorHAnsi" w:hAnsiTheme="majorHAnsi"/>
          <w:lang w:val="fr-FR"/>
        </w:rPr>
      </w:pPr>
      <w:r>
        <w:rPr>
          <w:rFonts w:asciiTheme="majorHAnsi" w:hAnsiTheme="majorHAnsi"/>
          <w:lang w:val="fr-FR"/>
        </w:rPr>
        <w:t>Les propositions de projet introduites seront évaluées pa</w:t>
      </w:r>
      <w:r w:rsidR="00191EF8" w:rsidRPr="00356044">
        <w:rPr>
          <w:rFonts w:asciiTheme="majorHAnsi" w:hAnsiTheme="majorHAnsi"/>
          <w:lang w:val="fr-FR"/>
        </w:rPr>
        <w:t xml:space="preserve">r </w:t>
      </w:r>
      <w:r>
        <w:rPr>
          <w:rFonts w:asciiTheme="majorHAnsi" w:hAnsiTheme="majorHAnsi"/>
          <w:lang w:val="fr-FR"/>
        </w:rPr>
        <w:t>une commission d’évaluation</w:t>
      </w:r>
      <w:r w:rsidR="007545A0" w:rsidRPr="00356044">
        <w:rPr>
          <w:rFonts w:asciiTheme="majorHAnsi" w:hAnsiTheme="majorHAnsi"/>
          <w:lang w:val="fr-FR"/>
        </w:rPr>
        <w:t xml:space="preserve"> </w:t>
      </w:r>
      <w:r>
        <w:rPr>
          <w:rFonts w:asciiTheme="majorHAnsi" w:hAnsiTheme="majorHAnsi"/>
          <w:lang w:val="fr-FR"/>
        </w:rPr>
        <w:t>composée de deux groupes d’experts </w:t>
      </w:r>
      <w:r w:rsidR="00494040" w:rsidRPr="00356044">
        <w:rPr>
          <w:rFonts w:asciiTheme="majorHAnsi" w:hAnsiTheme="majorHAnsi"/>
          <w:lang w:val="fr-FR"/>
        </w:rPr>
        <w:t xml:space="preserve">: (a) </w:t>
      </w:r>
      <w:r>
        <w:rPr>
          <w:rFonts w:asciiTheme="majorHAnsi" w:hAnsiTheme="majorHAnsi"/>
          <w:lang w:val="fr-FR"/>
        </w:rPr>
        <w:t>u</w:t>
      </w:r>
      <w:r w:rsidR="00191EF8" w:rsidRPr="00356044">
        <w:rPr>
          <w:rFonts w:asciiTheme="majorHAnsi" w:hAnsiTheme="majorHAnsi"/>
          <w:lang w:val="fr-FR"/>
        </w:rPr>
        <w:t>n gro</w:t>
      </w:r>
      <w:r>
        <w:rPr>
          <w:rFonts w:asciiTheme="majorHAnsi" w:hAnsiTheme="majorHAnsi"/>
          <w:lang w:val="fr-FR"/>
        </w:rPr>
        <w:t>upe</w:t>
      </w:r>
      <w:r w:rsidR="00191EF8" w:rsidRPr="00356044">
        <w:rPr>
          <w:rFonts w:asciiTheme="majorHAnsi" w:hAnsiTheme="majorHAnsi"/>
          <w:lang w:val="fr-FR"/>
        </w:rPr>
        <w:t xml:space="preserve"> </w:t>
      </w:r>
      <w:r>
        <w:rPr>
          <w:rFonts w:asciiTheme="majorHAnsi" w:hAnsiTheme="majorHAnsi"/>
          <w:lang w:val="fr-FR"/>
        </w:rPr>
        <w:t>d’experts</w:t>
      </w:r>
      <w:r w:rsidR="00191EF8" w:rsidRPr="00356044">
        <w:rPr>
          <w:rFonts w:asciiTheme="majorHAnsi" w:hAnsiTheme="majorHAnsi"/>
          <w:lang w:val="fr-FR"/>
        </w:rPr>
        <w:t xml:space="preserve"> </w:t>
      </w:r>
      <w:r>
        <w:rPr>
          <w:rFonts w:asciiTheme="majorHAnsi" w:hAnsiTheme="majorHAnsi"/>
          <w:lang w:val="fr-FR"/>
        </w:rPr>
        <w:t xml:space="preserve">qui évalue chaque projet en fonction de sa faisabilité </w:t>
      </w:r>
      <w:r w:rsidR="007D019D">
        <w:rPr>
          <w:rFonts w:asciiTheme="majorHAnsi" w:hAnsiTheme="majorHAnsi"/>
          <w:lang w:val="fr-FR"/>
        </w:rPr>
        <w:t>organisationnelle et financière</w:t>
      </w:r>
      <w:r w:rsidR="00191EF8" w:rsidRPr="00356044">
        <w:rPr>
          <w:rFonts w:asciiTheme="majorHAnsi" w:hAnsiTheme="majorHAnsi"/>
          <w:lang w:val="fr-FR"/>
        </w:rPr>
        <w:t xml:space="preserve">, </w:t>
      </w:r>
      <w:r w:rsidR="007D019D">
        <w:rPr>
          <w:rFonts w:asciiTheme="majorHAnsi" w:hAnsiTheme="majorHAnsi"/>
          <w:lang w:val="fr-FR"/>
        </w:rPr>
        <w:t>compte tenu de la réglementation fédérale et, le cas échéant, régionale et</w:t>
      </w:r>
      <w:r w:rsidR="00494040" w:rsidRPr="00356044">
        <w:rPr>
          <w:rFonts w:asciiTheme="majorHAnsi" w:hAnsiTheme="majorHAnsi"/>
          <w:lang w:val="fr-FR"/>
        </w:rPr>
        <w:t xml:space="preserve"> (b) </w:t>
      </w:r>
      <w:r w:rsidR="007D019D">
        <w:rPr>
          <w:rFonts w:asciiTheme="majorHAnsi" w:hAnsiTheme="majorHAnsi"/>
          <w:lang w:val="fr-FR"/>
        </w:rPr>
        <w:t>u</w:t>
      </w:r>
      <w:r w:rsidR="007D019D" w:rsidRPr="00356044">
        <w:rPr>
          <w:rFonts w:asciiTheme="majorHAnsi" w:hAnsiTheme="majorHAnsi"/>
          <w:lang w:val="fr-FR"/>
        </w:rPr>
        <w:t>n gro</w:t>
      </w:r>
      <w:r w:rsidR="007D019D">
        <w:rPr>
          <w:rFonts w:asciiTheme="majorHAnsi" w:hAnsiTheme="majorHAnsi"/>
          <w:lang w:val="fr-FR"/>
        </w:rPr>
        <w:t>upe</w:t>
      </w:r>
      <w:r w:rsidR="007D019D" w:rsidRPr="00356044">
        <w:rPr>
          <w:rFonts w:asciiTheme="majorHAnsi" w:hAnsiTheme="majorHAnsi"/>
          <w:lang w:val="fr-FR"/>
        </w:rPr>
        <w:t xml:space="preserve"> </w:t>
      </w:r>
      <w:r w:rsidR="007D019D">
        <w:rPr>
          <w:rFonts w:asciiTheme="majorHAnsi" w:hAnsiTheme="majorHAnsi"/>
          <w:lang w:val="fr-FR"/>
        </w:rPr>
        <w:t>d’experts</w:t>
      </w:r>
      <w:r w:rsidR="007D019D" w:rsidRPr="00356044">
        <w:rPr>
          <w:rFonts w:asciiTheme="majorHAnsi" w:hAnsiTheme="majorHAnsi"/>
          <w:lang w:val="fr-FR"/>
        </w:rPr>
        <w:t xml:space="preserve"> </w:t>
      </w:r>
      <w:r w:rsidR="007D019D">
        <w:rPr>
          <w:rFonts w:asciiTheme="majorHAnsi" w:hAnsiTheme="majorHAnsi"/>
          <w:lang w:val="fr-FR"/>
        </w:rPr>
        <w:t>qui évalue les projets quant à la faisabilité du contenu des soins</w:t>
      </w:r>
      <w:r w:rsidR="00191EF8" w:rsidRPr="00356044">
        <w:rPr>
          <w:rFonts w:asciiTheme="majorHAnsi" w:hAnsiTheme="majorHAnsi"/>
          <w:lang w:val="fr-FR"/>
        </w:rPr>
        <w:t>.</w:t>
      </w:r>
      <w:r w:rsidR="007545A0" w:rsidRPr="00356044">
        <w:rPr>
          <w:rFonts w:asciiTheme="majorHAnsi" w:hAnsiTheme="majorHAnsi"/>
          <w:lang w:val="fr-FR"/>
        </w:rPr>
        <w:tab/>
      </w:r>
    </w:p>
    <w:p w14:paraId="7E07A64E" w14:textId="77777777" w:rsidR="007F3776" w:rsidRPr="00356044" w:rsidRDefault="00191EF8" w:rsidP="00494040">
      <w:pPr>
        <w:pStyle w:val="ListParagraph"/>
        <w:ind w:left="0"/>
        <w:jc w:val="both"/>
        <w:rPr>
          <w:rFonts w:asciiTheme="majorHAnsi" w:hAnsiTheme="majorHAnsi"/>
          <w:lang w:val="fr-FR"/>
        </w:rPr>
      </w:pPr>
      <w:r w:rsidRPr="00356044">
        <w:rPr>
          <w:rFonts w:asciiTheme="majorHAnsi" w:hAnsiTheme="majorHAnsi"/>
          <w:lang w:val="fr-FR"/>
        </w:rPr>
        <w:br/>
      </w:r>
    </w:p>
    <w:p w14:paraId="7E07A64F" w14:textId="77777777" w:rsidR="00191EF8" w:rsidRPr="00356044" w:rsidRDefault="007D019D" w:rsidP="00941AD9">
      <w:pPr>
        <w:pStyle w:val="ListParagraph"/>
        <w:numPr>
          <w:ilvl w:val="0"/>
          <w:numId w:val="12"/>
        </w:numPr>
        <w:jc w:val="both"/>
        <w:rPr>
          <w:rFonts w:asciiTheme="majorHAnsi" w:hAnsiTheme="majorHAnsi"/>
          <w:b/>
          <w:lang w:val="fr-FR"/>
        </w:rPr>
      </w:pPr>
      <w:r>
        <w:rPr>
          <w:rFonts w:asciiTheme="majorHAnsi" w:hAnsiTheme="majorHAnsi"/>
          <w:b/>
          <w:color w:val="0070C0"/>
          <w:lang w:val="fr-FR"/>
        </w:rPr>
        <w:t xml:space="preserve">Convention de réseau et contrat </w:t>
      </w:r>
      <w:r w:rsidR="007F3776" w:rsidRPr="00356044">
        <w:rPr>
          <w:rFonts w:asciiTheme="majorHAnsi" w:hAnsiTheme="majorHAnsi"/>
          <w:b/>
          <w:color w:val="0070C0"/>
          <w:lang w:val="fr-FR"/>
        </w:rPr>
        <w:t>B4 (</w:t>
      </w:r>
      <w:r>
        <w:rPr>
          <w:rFonts w:asciiTheme="majorHAnsi" w:hAnsiTheme="majorHAnsi"/>
          <w:b/>
          <w:color w:val="0070C0"/>
          <w:lang w:val="fr-FR"/>
        </w:rPr>
        <w:t>dans le cadre de l’article</w:t>
      </w:r>
      <w:r w:rsidR="007F3776" w:rsidRPr="00356044">
        <w:rPr>
          <w:rFonts w:asciiTheme="majorHAnsi" w:hAnsiTheme="majorHAnsi"/>
          <w:b/>
          <w:color w:val="0070C0"/>
          <w:lang w:val="fr-FR"/>
        </w:rPr>
        <w:t xml:space="preserve"> 107) </w:t>
      </w:r>
      <w:r>
        <w:rPr>
          <w:rFonts w:asciiTheme="majorHAnsi" w:hAnsiTheme="majorHAnsi"/>
          <w:b/>
          <w:color w:val="0070C0"/>
          <w:lang w:val="fr-FR"/>
        </w:rPr>
        <w:t>pour les propositions de projet approuvées</w:t>
      </w:r>
    </w:p>
    <w:p w14:paraId="7E07A650" w14:textId="77777777" w:rsidR="007545A0" w:rsidRPr="00356044" w:rsidRDefault="00CB4D5F" w:rsidP="00AA1A04">
      <w:pPr>
        <w:spacing w:after="0"/>
        <w:jc w:val="both"/>
        <w:rPr>
          <w:rFonts w:asciiTheme="majorHAnsi" w:hAnsiTheme="majorHAnsi"/>
          <w:b/>
          <w:lang w:val="fr-FR"/>
        </w:rPr>
      </w:pPr>
      <w:r>
        <w:rPr>
          <w:rFonts w:asciiTheme="majorHAnsi" w:hAnsiTheme="majorHAnsi"/>
          <w:lang w:val="fr-FR"/>
        </w:rPr>
        <w:t>Les projets pilotes approuvés feront l’objet d’un suivi au moyen de la technique définie à l’</w:t>
      </w:r>
      <w:r w:rsidR="00EB6380" w:rsidRPr="00356044">
        <w:rPr>
          <w:rFonts w:asciiTheme="majorHAnsi" w:hAnsiTheme="majorHAnsi"/>
          <w:b/>
          <w:lang w:val="fr-FR"/>
        </w:rPr>
        <w:t>a</w:t>
      </w:r>
      <w:r w:rsidR="007545A0" w:rsidRPr="00356044">
        <w:rPr>
          <w:rFonts w:asciiTheme="majorHAnsi" w:hAnsiTheme="majorHAnsi"/>
          <w:b/>
          <w:lang w:val="fr-FR"/>
        </w:rPr>
        <w:t>rt. 107</w:t>
      </w:r>
      <w:r w:rsidR="007545A0" w:rsidRPr="00356044">
        <w:rPr>
          <w:rFonts w:asciiTheme="majorHAnsi" w:hAnsiTheme="majorHAnsi"/>
          <w:lang w:val="fr-FR"/>
        </w:rPr>
        <w:t xml:space="preserve"> </w:t>
      </w:r>
      <w:r w:rsidR="00EB6380" w:rsidRPr="00356044">
        <w:rPr>
          <w:rFonts w:asciiTheme="majorHAnsi" w:hAnsiTheme="majorHAnsi"/>
          <w:lang w:val="fr-FR"/>
        </w:rPr>
        <w:t xml:space="preserve">de </w:t>
      </w:r>
      <w:r>
        <w:rPr>
          <w:rFonts w:asciiTheme="majorHAnsi" w:hAnsiTheme="majorHAnsi"/>
          <w:lang w:val="fr-FR"/>
        </w:rPr>
        <w:t>la l</w:t>
      </w:r>
      <w:r w:rsidRPr="00CB4D5F">
        <w:rPr>
          <w:rFonts w:asciiTheme="majorHAnsi" w:hAnsiTheme="majorHAnsi"/>
          <w:lang w:val="fr-FR"/>
        </w:rPr>
        <w:t>oi coordonnée sur les hôpitaux</w:t>
      </w:r>
      <w:r w:rsidR="00EB6380" w:rsidRPr="00356044">
        <w:rPr>
          <w:rFonts w:asciiTheme="majorHAnsi" w:hAnsiTheme="majorHAnsi"/>
          <w:lang w:val="fr-FR"/>
        </w:rPr>
        <w:t>.</w:t>
      </w:r>
      <w:r w:rsidR="007545A0" w:rsidRPr="00356044">
        <w:rPr>
          <w:rFonts w:asciiTheme="majorHAnsi" w:hAnsiTheme="majorHAnsi"/>
          <w:lang w:val="fr-FR"/>
        </w:rPr>
        <w:t xml:space="preserve"> </w:t>
      </w:r>
      <w:r>
        <w:rPr>
          <w:rFonts w:asciiTheme="majorHAnsi" w:hAnsiTheme="majorHAnsi"/>
          <w:lang w:val="fr-FR"/>
        </w:rPr>
        <w:t>Cette technique est déjà appliquée à l’heure actuelle dans les soins de santé mentale</w:t>
      </w:r>
      <w:r w:rsidR="007545A0" w:rsidRPr="00356044">
        <w:rPr>
          <w:rFonts w:asciiTheme="majorHAnsi" w:hAnsiTheme="majorHAnsi"/>
          <w:lang w:val="fr-FR"/>
        </w:rPr>
        <w:t xml:space="preserve">. </w:t>
      </w:r>
      <w:r>
        <w:rPr>
          <w:rFonts w:asciiTheme="majorHAnsi" w:hAnsiTheme="majorHAnsi"/>
          <w:lang w:val="fr-FR"/>
        </w:rPr>
        <w:t>A cet effet, une seule « </w:t>
      </w:r>
      <w:r w:rsidRPr="00CB4D5F">
        <w:rPr>
          <w:rFonts w:asciiTheme="majorHAnsi" w:hAnsiTheme="majorHAnsi"/>
          <w:b/>
          <w:lang w:val="fr-FR"/>
        </w:rPr>
        <w:t>convention de réseau</w:t>
      </w:r>
      <w:r>
        <w:rPr>
          <w:rFonts w:asciiTheme="majorHAnsi" w:hAnsiTheme="majorHAnsi"/>
          <w:lang w:val="fr-FR"/>
        </w:rPr>
        <w:t> » sera conclue par proje</w:t>
      </w:r>
      <w:r w:rsidR="00727B37" w:rsidRPr="00356044">
        <w:rPr>
          <w:rFonts w:asciiTheme="majorHAnsi" w:hAnsiTheme="majorHAnsi"/>
          <w:lang w:val="fr-FR"/>
        </w:rPr>
        <w:t>t</w:t>
      </w:r>
      <w:r w:rsidR="007545A0" w:rsidRPr="00356044">
        <w:rPr>
          <w:rFonts w:asciiTheme="majorHAnsi" w:hAnsiTheme="majorHAnsi"/>
          <w:lang w:val="fr-FR"/>
        </w:rPr>
        <w:t xml:space="preserve"> </w:t>
      </w:r>
      <w:r>
        <w:rPr>
          <w:rFonts w:asciiTheme="majorHAnsi" w:hAnsiTheme="majorHAnsi"/>
          <w:lang w:val="fr-FR"/>
        </w:rPr>
        <w:t>avec</w:t>
      </w:r>
      <w:r w:rsidR="007545A0" w:rsidRPr="00356044">
        <w:rPr>
          <w:rFonts w:asciiTheme="majorHAnsi" w:hAnsiTheme="majorHAnsi"/>
          <w:lang w:val="fr-FR"/>
        </w:rPr>
        <w:t xml:space="preserve"> </w:t>
      </w:r>
      <w:r>
        <w:rPr>
          <w:rFonts w:asciiTheme="majorHAnsi" w:hAnsiTheme="majorHAnsi"/>
          <w:lang w:val="fr-FR"/>
        </w:rPr>
        <w:t xml:space="preserve">tous les partenaires de projet participants. L’un des hôpitaux participant au projet intervient en tant que partenaire de projet et les flux </w:t>
      </w:r>
      <w:r w:rsidR="007545A0" w:rsidRPr="00356044">
        <w:rPr>
          <w:rFonts w:asciiTheme="majorHAnsi" w:hAnsiTheme="majorHAnsi"/>
          <w:lang w:val="fr-FR"/>
        </w:rPr>
        <w:t>financi</w:t>
      </w:r>
      <w:r>
        <w:rPr>
          <w:rFonts w:asciiTheme="majorHAnsi" w:hAnsiTheme="majorHAnsi"/>
          <w:lang w:val="fr-FR"/>
        </w:rPr>
        <w:t>ers</w:t>
      </w:r>
      <w:r w:rsidR="007545A0" w:rsidRPr="00356044">
        <w:rPr>
          <w:rFonts w:asciiTheme="majorHAnsi" w:hAnsiTheme="majorHAnsi"/>
          <w:lang w:val="fr-FR"/>
        </w:rPr>
        <w:t xml:space="preserve"> </w:t>
      </w:r>
      <w:r>
        <w:rPr>
          <w:rFonts w:asciiTheme="majorHAnsi" w:hAnsiTheme="majorHAnsi"/>
          <w:lang w:val="fr-FR"/>
        </w:rPr>
        <w:t xml:space="preserve">liés à la </w:t>
      </w:r>
      <w:r w:rsidR="007545A0" w:rsidRPr="00356044">
        <w:rPr>
          <w:rFonts w:asciiTheme="majorHAnsi" w:hAnsiTheme="majorHAnsi"/>
          <w:lang w:val="fr-FR"/>
        </w:rPr>
        <w:t xml:space="preserve">garantie </w:t>
      </w:r>
      <w:r>
        <w:rPr>
          <w:rFonts w:asciiTheme="majorHAnsi" w:hAnsiTheme="majorHAnsi"/>
          <w:lang w:val="fr-FR"/>
        </w:rPr>
        <w:t xml:space="preserve">de </w:t>
      </w:r>
      <w:r w:rsidRPr="00356044">
        <w:rPr>
          <w:rFonts w:asciiTheme="majorHAnsi" w:hAnsiTheme="majorHAnsi"/>
          <w:lang w:val="fr-FR"/>
        </w:rPr>
        <w:t>budget</w:t>
      </w:r>
      <w:r>
        <w:rPr>
          <w:rFonts w:asciiTheme="majorHAnsi" w:hAnsiTheme="majorHAnsi"/>
          <w:lang w:val="fr-FR"/>
        </w:rPr>
        <w:t xml:space="preserve"> seront réglés </w:t>
      </w:r>
      <w:r w:rsidR="007545A0" w:rsidRPr="00356044">
        <w:rPr>
          <w:rFonts w:asciiTheme="majorHAnsi" w:hAnsiTheme="majorHAnsi"/>
          <w:lang w:val="fr-FR"/>
        </w:rPr>
        <w:t xml:space="preserve">via </w:t>
      </w:r>
      <w:r>
        <w:rPr>
          <w:rFonts w:asciiTheme="majorHAnsi" w:hAnsiTheme="majorHAnsi"/>
          <w:lang w:val="fr-FR"/>
        </w:rPr>
        <w:t>la sous-partie</w:t>
      </w:r>
      <w:r w:rsidR="007545A0" w:rsidRPr="00356044">
        <w:rPr>
          <w:rFonts w:asciiTheme="majorHAnsi" w:hAnsiTheme="majorHAnsi"/>
          <w:lang w:val="fr-FR"/>
        </w:rPr>
        <w:t xml:space="preserve"> </w:t>
      </w:r>
      <w:r w:rsidR="007545A0" w:rsidRPr="00356044">
        <w:rPr>
          <w:rFonts w:asciiTheme="majorHAnsi" w:hAnsiTheme="majorHAnsi"/>
          <w:b/>
          <w:lang w:val="fr-FR"/>
        </w:rPr>
        <w:t>B4</w:t>
      </w:r>
      <w:r w:rsidR="007545A0" w:rsidRPr="00356044">
        <w:rPr>
          <w:rFonts w:asciiTheme="majorHAnsi" w:hAnsiTheme="majorHAnsi"/>
          <w:lang w:val="fr-FR"/>
        </w:rPr>
        <w:t xml:space="preserve"> </w:t>
      </w:r>
      <w:r>
        <w:rPr>
          <w:rFonts w:asciiTheme="majorHAnsi" w:hAnsiTheme="majorHAnsi"/>
          <w:lang w:val="fr-FR"/>
        </w:rPr>
        <w:t xml:space="preserve">du BMF </w:t>
      </w:r>
      <w:r w:rsidR="00907682">
        <w:rPr>
          <w:rFonts w:asciiTheme="majorHAnsi" w:hAnsiTheme="majorHAnsi"/>
          <w:lang w:val="fr-FR"/>
        </w:rPr>
        <w:t>d’un hôpital participant</w:t>
      </w:r>
      <w:r w:rsidR="007545A0" w:rsidRPr="00356044">
        <w:rPr>
          <w:rFonts w:asciiTheme="majorHAnsi" w:hAnsiTheme="majorHAnsi"/>
          <w:lang w:val="fr-FR"/>
        </w:rPr>
        <w:t>.</w:t>
      </w:r>
      <w:r w:rsidR="007F3776" w:rsidRPr="00356044">
        <w:rPr>
          <w:rFonts w:asciiTheme="majorHAnsi" w:hAnsiTheme="majorHAnsi"/>
          <w:lang w:val="fr-FR"/>
        </w:rPr>
        <w:t xml:space="preserve"> </w:t>
      </w:r>
      <w:r w:rsidR="00907682">
        <w:rPr>
          <w:rFonts w:asciiTheme="majorHAnsi" w:hAnsiTheme="majorHAnsi"/>
          <w:lang w:val="fr-FR"/>
        </w:rPr>
        <w:t xml:space="preserve">Les principaux </w:t>
      </w:r>
      <w:r w:rsidR="007F3776" w:rsidRPr="00356044">
        <w:rPr>
          <w:rFonts w:asciiTheme="majorHAnsi" w:hAnsiTheme="majorHAnsi"/>
          <w:lang w:val="fr-FR"/>
        </w:rPr>
        <w:t xml:space="preserve">principes </w:t>
      </w:r>
      <w:r w:rsidR="00907682">
        <w:rPr>
          <w:rFonts w:asciiTheme="majorHAnsi" w:hAnsiTheme="majorHAnsi"/>
          <w:lang w:val="fr-FR"/>
        </w:rPr>
        <w:t>qui interviennent dans ce cadre sont les suivants </w:t>
      </w:r>
      <w:r w:rsidR="007F3776" w:rsidRPr="00356044">
        <w:rPr>
          <w:rFonts w:asciiTheme="majorHAnsi" w:hAnsiTheme="majorHAnsi"/>
          <w:lang w:val="fr-FR"/>
        </w:rPr>
        <w:t>:</w:t>
      </w:r>
    </w:p>
    <w:p w14:paraId="7E07A651" w14:textId="77777777" w:rsidR="007F3776" w:rsidRPr="00356044" w:rsidRDefault="00907682" w:rsidP="00941AD9">
      <w:pPr>
        <w:pStyle w:val="ListParagraph"/>
        <w:numPr>
          <w:ilvl w:val="0"/>
          <w:numId w:val="13"/>
        </w:numPr>
        <w:ind w:left="1080"/>
        <w:jc w:val="both"/>
        <w:rPr>
          <w:rFonts w:ascii="Cambria" w:hAnsi="Cambria"/>
          <w:lang w:val="fr-FR"/>
        </w:rPr>
      </w:pPr>
      <w:r>
        <w:rPr>
          <w:rFonts w:ascii="Cambria" w:hAnsi="Cambria"/>
          <w:lang w:val="fr-FR"/>
        </w:rPr>
        <w:t>identification</w:t>
      </w:r>
      <w:r w:rsidR="007F3776" w:rsidRPr="00356044">
        <w:rPr>
          <w:rFonts w:ascii="Cambria" w:hAnsi="Cambria"/>
          <w:lang w:val="fr-FR"/>
        </w:rPr>
        <w:t xml:space="preserve"> </w:t>
      </w:r>
      <w:r>
        <w:rPr>
          <w:rFonts w:ascii="Cambria" w:hAnsi="Cambria"/>
          <w:lang w:val="fr-FR"/>
        </w:rPr>
        <w:t>du groupe de patients</w:t>
      </w:r>
      <w:r w:rsidR="007F3776" w:rsidRPr="00356044">
        <w:rPr>
          <w:rFonts w:ascii="Cambria" w:hAnsi="Cambria"/>
          <w:lang w:val="fr-FR"/>
        </w:rPr>
        <w:t xml:space="preserve"> </w:t>
      </w:r>
    </w:p>
    <w:p w14:paraId="7E07A652" w14:textId="77777777" w:rsidR="007F3776" w:rsidRPr="00356044" w:rsidRDefault="00907682" w:rsidP="00941AD9">
      <w:pPr>
        <w:pStyle w:val="ListParagraph"/>
        <w:numPr>
          <w:ilvl w:val="0"/>
          <w:numId w:val="13"/>
        </w:numPr>
        <w:ind w:left="1080"/>
        <w:jc w:val="both"/>
        <w:rPr>
          <w:rFonts w:ascii="Cambria" w:hAnsi="Cambria"/>
          <w:bCs/>
          <w:lang w:val="fr-FR"/>
        </w:rPr>
      </w:pPr>
      <w:r>
        <w:rPr>
          <w:rFonts w:ascii="Cambria" w:hAnsi="Cambria"/>
          <w:bCs/>
          <w:lang w:val="fr-FR"/>
        </w:rPr>
        <w:lastRenderedPageBreak/>
        <w:t>fermeture</w:t>
      </w:r>
      <w:r w:rsidR="007F3776" w:rsidRPr="00356044">
        <w:rPr>
          <w:rFonts w:ascii="Cambria" w:hAnsi="Cambria"/>
          <w:bCs/>
          <w:lang w:val="fr-FR"/>
        </w:rPr>
        <w:t xml:space="preserve"> (</w:t>
      </w:r>
      <w:r>
        <w:rPr>
          <w:rFonts w:ascii="Cambria" w:hAnsi="Cambria"/>
          <w:bCs/>
          <w:lang w:val="fr-FR"/>
        </w:rPr>
        <w:t>« gel »</w:t>
      </w:r>
      <w:r w:rsidR="007F3776" w:rsidRPr="00356044">
        <w:rPr>
          <w:rFonts w:ascii="Cambria" w:hAnsi="Cambria"/>
          <w:bCs/>
          <w:lang w:val="fr-FR"/>
        </w:rPr>
        <w:t xml:space="preserve">) </w:t>
      </w:r>
      <w:r>
        <w:rPr>
          <w:rFonts w:ascii="Cambria" w:hAnsi="Cambria"/>
          <w:bCs/>
          <w:lang w:val="fr-FR"/>
        </w:rPr>
        <w:t xml:space="preserve">d’un certain nombre de lits aigus </w:t>
      </w:r>
      <w:r w:rsidR="007F3776" w:rsidRPr="00356044">
        <w:rPr>
          <w:rFonts w:ascii="Cambria" w:hAnsi="Cambria"/>
          <w:bCs/>
          <w:lang w:val="fr-FR"/>
        </w:rPr>
        <w:t>(</w:t>
      </w:r>
      <w:r>
        <w:rPr>
          <w:rFonts w:ascii="Cambria" w:hAnsi="Cambria"/>
          <w:bCs/>
          <w:lang w:val="fr-FR"/>
        </w:rPr>
        <w:t>c’est-à-dire moins de lits nécessaires grâce à une réduction de la durée d’hospitalisation ou en évitant des admissions hospitalières</w:t>
      </w:r>
      <w:r w:rsidR="007F3776" w:rsidRPr="00356044">
        <w:rPr>
          <w:rFonts w:ascii="Cambria" w:hAnsi="Cambria"/>
          <w:bCs/>
          <w:lang w:val="fr-FR"/>
        </w:rPr>
        <w:t>)</w:t>
      </w:r>
    </w:p>
    <w:p w14:paraId="7E07A653" w14:textId="77777777" w:rsidR="007F3776" w:rsidRPr="00356044" w:rsidRDefault="00536637" w:rsidP="00941AD9">
      <w:pPr>
        <w:pStyle w:val="ListParagraph"/>
        <w:numPr>
          <w:ilvl w:val="0"/>
          <w:numId w:val="13"/>
        </w:numPr>
        <w:ind w:left="1080"/>
        <w:jc w:val="both"/>
        <w:rPr>
          <w:rFonts w:ascii="Cambria" w:hAnsi="Cambria"/>
          <w:bCs/>
          <w:lang w:val="fr-FR"/>
        </w:rPr>
      </w:pPr>
      <w:r>
        <w:rPr>
          <w:rFonts w:ascii="Cambria" w:hAnsi="Cambria"/>
          <w:bCs/>
          <w:lang w:val="fr-FR"/>
        </w:rPr>
        <w:t>i</w:t>
      </w:r>
      <w:r w:rsidR="00907682">
        <w:rPr>
          <w:rFonts w:ascii="Cambria" w:hAnsi="Cambria"/>
          <w:bCs/>
          <w:lang w:val="fr-FR"/>
        </w:rPr>
        <w:t>dentification</w:t>
      </w:r>
      <w:r w:rsidR="007F3776" w:rsidRPr="00356044">
        <w:rPr>
          <w:rFonts w:ascii="Cambria" w:hAnsi="Cambria"/>
          <w:bCs/>
          <w:lang w:val="fr-FR"/>
        </w:rPr>
        <w:t xml:space="preserve"> </w:t>
      </w:r>
      <w:r w:rsidR="00907682">
        <w:rPr>
          <w:rFonts w:ascii="Cambria" w:hAnsi="Cambria"/>
          <w:bCs/>
          <w:lang w:val="fr-FR"/>
        </w:rPr>
        <w:t>des moyens « épargnés »</w:t>
      </w:r>
      <w:r w:rsidR="007F3776" w:rsidRPr="00356044">
        <w:rPr>
          <w:rFonts w:ascii="Cambria" w:hAnsi="Cambria"/>
          <w:bCs/>
          <w:lang w:val="fr-FR"/>
        </w:rPr>
        <w:t xml:space="preserve">, </w:t>
      </w:r>
      <w:r w:rsidR="00907682">
        <w:rPr>
          <w:rFonts w:ascii="Cambria" w:hAnsi="Cambria"/>
          <w:bCs/>
          <w:lang w:val="fr-FR"/>
        </w:rPr>
        <w:t>surtout dans la</w:t>
      </w:r>
      <w:r w:rsidR="007F3776" w:rsidRPr="00356044">
        <w:rPr>
          <w:rFonts w:ascii="Cambria" w:hAnsi="Cambria"/>
          <w:bCs/>
          <w:lang w:val="fr-FR"/>
        </w:rPr>
        <w:t xml:space="preserve"> </w:t>
      </w:r>
      <w:r w:rsidR="00907682">
        <w:rPr>
          <w:rFonts w:ascii="Cambria" w:hAnsi="Cambria"/>
          <w:bCs/>
          <w:lang w:val="fr-FR"/>
        </w:rPr>
        <w:t>sous-partie</w:t>
      </w:r>
      <w:r w:rsidR="007F3776" w:rsidRPr="00356044">
        <w:rPr>
          <w:rFonts w:ascii="Cambria" w:hAnsi="Cambria"/>
          <w:bCs/>
          <w:lang w:val="fr-FR"/>
        </w:rPr>
        <w:t xml:space="preserve"> B2 (e</w:t>
      </w:r>
      <w:r w:rsidR="00907682">
        <w:rPr>
          <w:rFonts w:ascii="Cambria" w:hAnsi="Cambria"/>
          <w:bCs/>
          <w:lang w:val="fr-FR"/>
        </w:rPr>
        <w:t>t</w:t>
      </w:r>
      <w:r w:rsidR="007F3776" w:rsidRPr="00356044">
        <w:rPr>
          <w:rFonts w:ascii="Cambria" w:hAnsi="Cambria"/>
          <w:bCs/>
          <w:lang w:val="fr-FR"/>
        </w:rPr>
        <w:t xml:space="preserve"> B1)</w:t>
      </w:r>
      <w:r w:rsidR="007F3776" w:rsidRPr="00356044">
        <w:rPr>
          <w:rFonts w:ascii="Cambria" w:hAnsi="Cambria"/>
          <w:bCs/>
          <w:i/>
          <w:lang w:val="fr-FR"/>
        </w:rPr>
        <w:t>,</w:t>
      </w:r>
      <w:r w:rsidR="007F3776" w:rsidRPr="00356044">
        <w:rPr>
          <w:rFonts w:ascii="Cambria" w:hAnsi="Cambria"/>
          <w:bCs/>
          <w:lang w:val="fr-FR"/>
        </w:rPr>
        <w:t xml:space="preserve"> </w:t>
      </w:r>
      <w:r w:rsidR="00907682">
        <w:rPr>
          <w:rFonts w:ascii="Cambria" w:hAnsi="Cambria"/>
          <w:bCs/>
          <w:lang w:val="fr-FR"/>
        </w:rPr>
        <w:t>qui sont intégrés dans la sous-partie B4 en vue d’une réaffectation</w:t>
      </w:r>
    </w:p>
    <w:p w14:paraId="7E07A654" w14:textId="77777777" w:rsidR="007F3776" w:rsidRPr="00356044" w:rsidRDefault="00536637" w:rsidP="00941AD9">
      <w:pPr>
        <w:pStyle w:val="ListParagraph"/>
        <w:numPr>
          <w:ilvl w:val="0"/>
          <w:numId w:val="13"/>
        </w:numPr>
        <w:ind w:left="1080"/>
        <w:jc w:val="both"/>
        <w:rPr>
          <w:rFonts w:ascii="Cambria" w:hAnsi="Cambria"/>
          <w:lang w:val="fr-FR"/>
        </w:rPr>
      </w:pPr>
      <w:r>
        <w:rPr>
          <w:rFonts w:ascii="Cambria" w:hAnsi="Cambria"/>
          <w:bCs/>
          <w:lang w:val="fr-FR"/>
        </w:rPr>
        <w:t>Les honoraires des médecins hospitaliers peuvent également être repris dans le projet pilote, mais c’est un choix que les partenaires de projet peuvent faire.</w:t>
      </w:r>
    </w:p>
    <w:p w14:paraId="7E07A655" w14:textId="77777777" w:rsidR="00367C12" w:rsidRPr="00356044" w:rsidRDefault="00536637" w:rsidP="00941AD9">
      <w:pPr>
        <w:pStyle w:val="ListParagraph"/>
        <w:numPr>
          <w:ilvl w:val="0"/>
          <w:numId w:val="13"/>
        </w:numPr>
        <w:ind w:left="1080"/>
        <w:jc w:val="both"/>
        <w:rPr>
          <w:rFonts w:ascii="Cambria" w:hAnsi="Cambria"/>
          <w:lang w:val="fr-FR"/>
        </w:rPr>
      </w:pPr>
      <w:r>
        <w:rPr>
          <w:rFonts w:ascii="Cambria" w:hAnsi="Cambria"/>
          <w:bCs/>
          <w:lang w:val="fr-FR"/>
        </w:rPr>
        <w:t xml:space="preserve">Les moyens qui ont été consacrés en dehors des soins hospitaliers </w:t>
      </w:r>
      <w:r w:rsidR="007F3776" w:rsidRPr="00356044">
        <w:rPr>
          <w:rFonts w:ascii="Cambria" w:hAnsi="Cambria"/>
          <w:bCs/>
          <w:lang w:val="fr-FR"/>
        </w:rPr>
        <w:t>(</w:t>
      </w:r>
      <w:r>
        <w:rPr>
          <w:rFonts w:ascii="Cambria" w:hAnsi="Cambria"/>
          <w:bCs/>
          <w:lang w:val="fr-FR"/>
        </w:rPr>
        <w:t>généralistes</w:t>
      </w:r>
      <w:r w:rsidR="007F3776" w:rsidRPr="00356044">
        <w:rPr>
          <w:rFonts w:ascii="Cambria" w:hAnsi="Cambria"/>
          <w:bCs/>
          <w:lang w:val="fr-FR"/>
        </w:rPr>
        <w:t xml:space="preserve">, </w:t>
      </w:r>
      <w:r>
        <w:rPr>
          <w:rFonts w:ascii="Cambria" w:hAnsi="Cambria"/>
          <w:bCs/>
          <w:lang w:val="fr-FR"/>
        </w:rPr>
        <w:t>soins infirmiers à domicile</w:t>
      </w:r>
      <w:r w:rsidR="007F3776" w:rsidRPr="00356044">
        <w:rPr>
          <w:rFonts w:ascii="Cambria" w:hAnsi="Cambria"/>
          <w:bCs/>
          <w:lang w:val="fr-FR"/>
        </w:rPr>
        <w:t xml:space="preserve">, </w:t>
      </w:r>
      <w:r>
        <w:rPr>
          <w:rFonts w:ascii="Cambria" w:hAnsi="Cambria"/>
          <w:bCs/>
          <w:lang w:val="fr-FR"/>
        </w:rPr>
        <w:t>accoucheuses</w:t>
      </w:r>
      <w:r w:rsidR="007F3776" w:rsidRPr="00356044">
        <w:rPr>
          <w:rFonts w:ascii="Cambria" w:hAnsi="Cambria"/>
          <w:bCs/>
          <w:lang w:val="fr-FR"/>
        </w:rPr>
        <w:t>, kin</w:t>
      </w:r>
      <w:r>
        <w:rPr>
          <w:rFonts w:ascii="Cambria" w:hAnsi="Cambria"/>
          <w:bCs/>
          <w:lang w:val="fr-FR"/>
        </w:rPr>
        <w:t>ésithé</w:t>
      </w:r>
      <w:r w:rsidR="007F3776" w:rsidRPr="00356044">
        <w:rPr>
          <w:rFonts w:ascii="Cambria" w:hAnsi="Cambria"/>
          <w:bCs/>
          <w:lang w:val="fr-FR"/>
        </w:rPr>
        <w:t>rapeut</w:t>
      </w:r>
      <w:r>
        <w:rPr>
          <w:rFonts w:ascii="Cambria" w:hAnsi="Cambria"/>
          <w:bCs/>
          <w:lang w:val="fr-FR"/>
        </w:rPr>
        <w:t>es</w:t>
      </w:r>
      <w:r w:rsidR="007F3776" w:rsidRPr="00356044">
        <w:rPr>
          <w:rFonts w:ascii="Cambria" w:hAnsi="Cambria"/>
          <w:bCs/>
          <w:lang w:val="fr-FR"/>
        </w:rPr>
        <w:t xml:space="preserve">…) </w:t>
      </w:r>
      <w:r>
        <w:rPr>
          <w:rFonts w:ascii="Cambria" w:hAnsi="Cambria"/>
          <w:bCs/>
          <w:lang w:val="fr-FR"/>
        </w:rPr>
        <w:t>peuvent également être repris dans le projet pilote</w:t>
      </w:r>
      <w:r w:rsidR="007F3776" w:rsidRPr="00356044">
        <w:rPr>
          <w:rFonts w:ascii="Cambria" w:hAnsi="Cambria"/>
          <w:bCs/>
          <w:lang w:val="fr-FR"/>
        </w:rPr>
        <w:t>.</w:t>
      </w:r>
      <w:r w:rsidR="00494040" w:rsidRPr="00356044">
        <w:rPr>
          <w:rFonts w:ascii="Cambria" w:hAnsi="Cambria"/>
          <w:bCs/>
          <w:lang w:val="fr-FR"/>
        </w:rPr>
        <w:tab/>
      </w:r>
      <w:r w:rsidR="007F3776" w:rsidRPr="00356044">
        <w:rPr>
          <w:rFonts w:ascii="Cambria" w:hAnsi="Cambria"/>
          <w:bCs/>
          <w:lang w:val="fr-FR"/>
        </w:rPr>
        <w:br/>
      </w:r>
      <w:r>
        <w:rPr>
          <w:rFonts w:ascii="Cambria" w:hAnsi="Cambria"/>
          <w:lang w:val="fr-FR"/>
        </w:rPr>
        <w:t>E</w:t>
      </w:r>
      <w:r w:rsidR="007F3776" w:rsidRPr="00356044">
        <w:rPr>
          <w:rFonts w:ascii="Cambria" w:hAnsi="Cambria"/>
          <w:lang w:val="fr-FR"/>
        </w:rPr>
        <w:t>n a</w:t>
      </w:r>
      <w:r w:rsidR="00513719">
        <w:rPr>
          <w:rFonts w:ascii="Cambria" w:hAnsi="Cambria"/>
          <w:lang w:val="fr-FR"/>
        </w:rPr>
        <w:t>nticip</w:t>
      </w:r>
      <w:r>
        <w:rPr>
          <w:rFonts w:ascii="Cambria" w:hAnsi="Cambria"/>
          <w:lang w:val="fr-FR"/>
        </w:rPr>
        <w:t>ant</w:t>
      </w:r>
      <w:r w:rsidR="007F3776" w:rsidRPr="00356044">
        <w:rPr>
          <w:rFonts w:ascii="Cambria" w:hAnsi="Cambria"/>
          <w:lang w:val="fr-FR"/>
        </w:rPr>
        <w:t xml:space="preserve"> </w:t>
      </w:r>
      <w:r>
        <w:rPr>
          <w:rFonts w:ascii="Cambria" w:hAnsi="Cambria"/>
          <w:lang w:val="fr-FR"/>
        </w:rPr>
        <w:t>les propositions de projet concrètes</w:t>
      </w:r>
      <w:r w:rsidR="007F3776" w:rsidRPr="00356044">
        <w:rPr>
          <w:rFonts w:ascii="Cambria" w:hAnsi="Cambria"/>
          <w:lang w:val="fr-FR"/>
        </w:rPr>
        <w:t xml:space="preserve">, </w:t>
      </w:r>
      <w:r>
        <w:rPr>
          <w:rFonts w:ascii="Cambria" w:hAnsi="Cambria"/>
          <w:lang w:val="fr-FR"/>
        </w:rPr>
        <w:t>qui peuvent éventuellement comprendre des formes de soins financées par les entités fédérées</w:t>
      </w:r>
      <w:r w:rsidR="00513719">
        <w:rPr>
          <w:rFonts w:ascii="Cambria" w:hAnsi="Cambria"/>
          <w:lang w:val="fr-FR"/>
        </w:rPr>
        <w:t>, les accords nécessaires à cet effet seront conclus avec les entités fédérées qui souhaitent collaborer</w:t>
      </w:r>
      <w:r w:rsidR="007F3776" w:rsidRPr="00356044">
        <w:rPr>
          <w:rFonts w:ascii="Cambria" w:hAnsi="Cambria"/>
          <w:lang w:val="fr-FR"/>
        </w:rPr>
        <w:t>.</w:t>
      </w:r>
    </w:p>
    <w:p w14:paraId="7E07A656" w14:textId="77777777" w:rsidR="00F921C2" w:rsidRPr="00356044" w:rsidRDefault="00F921C2" w:rsidP="00F86D13">
      <w:pPr>
        <w:pStyle w:val="ListParagraph"/>
        <w:ind w:left="1080"/>
        <w:jc w:val="both"/>
        <w:rPr>
          <w:rFonts w:ascii="Cambria" w:hAnsi="Cambria"/>
          <w:lang w:val="fr-FR"/>
        </w:rPr>
      </w:pPr>
    </w:p>
    <w:p w14:paraId="7E07A657" w14:textId="77777777" w:rsidR="007F3776" w:rsidRPr="00356044" w:rsidRDefault="00513719" w:rsidP="00F86D13">
      <w:pPr>
        <w:jc w:val="both"/>
        <w:rPr>
          <w:rFonts w:ascii="Cambria" w:hAnsi="Cambria"/>
          <w:lang w:val="fr-FR"/>
        </w:rPr>
      </w:pPr>
      <w:r>
        <w:rPr>
          <w:rFonts w:ascii="Cambria" w:hAnsi="Cambria"/>
          <w:bCs/>
          <w:lang w:val="fr-FR"/>
        </w:rPr>
        <w:t xml:space="preserve">Pendant la durée du projet, les règles de facturation régulières restent d’application pour la population de patients concernée afin de pouvoir lancer rapidement les projets pilotes. </w:t>
      </w:r>
      <w:r w:rsidR="00E17F3B">
        <w:rPr>
          <w:rFonts w:ascii="Cambria" w:hAnsi="Cambria"/>
          <w:bCs/>
          <w:lang w:val="fr-FR"/>
        </w:rPr>
        <w:t xml:space="preserve">La </w:t>
      </w:r>
      <w:r w:rsidR="00E17F3B" w:rsidRPr="00C26DD8">
        <w:rPr>
          <w:rFonts w:ascii="Cambria" w:hAnsi="Cambria"/>
          <w:bCs/>
          <w:lang w:val="fr-FR"/>
        </w:rPr>
        <w:t xml:space="preserve">compensation </w:t>
      </w:r>
      <w:r w:rsidR="00E17F3B">
        <w:rPr>
          <w:rFonts w:ascii="Cambria" w:hAnsi="Cambria"/>
          <w:bCs/>
          <w:lang w:val="fr-FR"/>
        </w:rPr>
        <w:t>de la différence entre</w:t>
      </w:r>
      <w:r w:rsidR="007F3776" w:rsidRPr="00356044">
        <w:rPr>
          <w:rFonts w:ascii="Cambria" w:hAnsi="Cambria"/>
          <w:bCs/>
          <w:lang w:val="fr-FR"/>
        </w:rPr>
        <w:t xml:space="preserve"> </w:t>
      </w:r>
      <w:r w:rsidR="00E17F3B">
        <w:rPr>
          <w:rFonts w:ascii="Cambria" w:hAnsi="Cambria"/>
          <w:bCs/>
          <w:lang w:val="fr-FR"/>
        </w:rPr>
        <w:t xml:space="preserve">« ce qui a été effectivement versé par </w:t>
      </w:r>
      <w:r w:rsidR="00993AA8">
        <w:rPr>
          <w:rFonts w:ascii="Cambria" w:hAnsi="Cambria"/>
          <w:bCs/>
          <w:lang w:val="fr-FR"/>
        </w:rPr>
        <w:t>le</w:t>
      </w:r>
      <w:r w:rsidR="00E17F3B">
        <w:rPr>
          <w:rFonts w:ascii="Cambria" w:hAnsi="Cambria"/>
          <w:bCs/>
          <w:lang w:val="fr-FR"/>
        </w:rPr>
        <w:t xml:space="preserve"> biais de la </w:t>
      </w:r>
      <w:r w:rsidR="007F3776" w:rsidRPr="00356044">
        <w:rPr>
          <w:rFonts w:ascii="Cambria" w:hAnsi="Cambria"/>
          <w:bCs/>
          <w:lang w:val="fr-FR"/>
        </w:rPr>
        <w:t>facturati</w:t>
      </w:r>
      <w:r w:rsidR="00E17F3B">
        <w:rPr>
          <w:rFonts w:ascii="Cambria" w:hAnsi="Cambria"/>
          <w:bCs/>
          <w:lang w:val="fr-FR"/>
        </w:rPr>
        <w:t>on régulière »</w:t>
      </w:r>
      <w:r w:rsidR="007F3776" w:rsidRPr="00356044">
        <w:rPr>
          <w:rFonts w:ascii="Cambria" w:hAnsi="Cambria"/>
          <w:bCs/>
          <w:lang w:val="fr-FR"/>
        </w:rPr>
        <w:t xml:space="preserve"> e</w:t>
      </w:r>
      <w:r w:rsidR="00E17F3B">
        <w:rPr>
          <w:rFonts w:ascii="Cambria" w:hAnsi="Cambria"/>
          <w:bCs/>
          <w:lang w:val="fr-FR"/>
        </w:rPr>
        <w:t>t</w:t>
      </w:r>
      <w:r w:rsidR="007F3776" w:rsidRPr="00356044">
        <w:rPr>
          <w:rFonts w:ascii="Cambria" w:hAnsi="Cambria"/>
          <w:bCs/>
          <w:lang w:val="fr-FR"/>
        </w:rPr>
        <w:t xml:space="preserve"> </w:t>
      </w:r>
      <w:r w:rsidR="00E17F3B">
        <w:rPr>
          <w:rFonts w:ascii="Cambria" w:hAnsi="Cambria"/>
          <w:bCs/>
          <w:lang w:val="fr-FR"/>
        </w:rPr>
        <w:t>le</w:t>
      </w:r>
      <w:r w:rsidR="007F3776" w:rsidRPr="00356044">
        <w:rPr>
          <w:rFonts w:ascii="Cambria" w:hAnsi="Cambria"/>
          <w:bCs/>
          <w:lang w:val="fr-FR"/>
        </w:rPr>
        <w:t xml:space="preserve"> budget </w:t>
      </w:r>
      <w:r w:rsidR="00E17F3B">
        <w:rPr>
          <w:rFonts w:ascii="Cambria" w:hAnsi="Cambria"/>
          <w:bCs/>
          <w:lang w:val="fr-FR"/>
        </w:rPr>
        <w:t xml:space="preserve">auquel les partenaires de projet ont droit </w:t>
      </w:r>
      <w:r w:rsidR="007F3776" w:rsidRPr="00356044">
        <w:rPr>
          <w:rFonts w:ascii="Cambria" w:hAnsi="Cambria"/>
          <w:bCs/>
          <w:lang w:val="fr-FR"/>
        </w:rPr>
        <w:t xml:space="preserve">(cf. garantie </w:t>
      </w:r>
      <w:r w:rsidR="00C26DD8">
        <w:rPr>
          <w:rFonts w:ascii="Cambria" w:hAnsi="Cambria"/>
          <w:bCs/>
          <w:lang w:val="fr-FR"/>
        </w:rPr>
        <w:t xml:space="preserve">de </w:t>
      </w:r>
      <w:r w:rsidR="00C26DD8" w:rsidRPr="00356044">
        <w:rPr>
          <w:rFonts w:ascii="Cambria" w:hAnsi="Cambria"/>
          <w:bCs/>
          <w:lang w:val="fr-FR"/>
        </w:rPr>
        <w:t>budget</w:t>
      </w:r>
      <w:r w:rsidR="00C26DD8">
        <w:rPr>
          <w:rFonts w:ascii="Cambria" w:hAnsi="Cambria"/>
          <w:bCs/>
          <w:lang w:val="fr-FR"/>
        </w:rPr>
        <w:t xml:space="preserve"> </w:t>
      </w:r>
      <w:r w:rsidR="00F921C2" w:rsidRPr="00356044">
        <w:rPr>
          <w:rFonts w:ascii="Cambria" w:hAnsi="Cambria"/>
          <w:bCs/>
          <w:lang w:val="fr-FR"/>
        </w:rPr>
        <w:t>p</w:t>
      </w:r>
      <w:r w:rsidR="00C26DD8">
        <w:rPr>
          <w:rFonts w:ascii="Cambria" w:hAnsi="Cambria"/>
          <w:bCs/>
          <w:lang w:val="fr-FR"/>
        </w:rPr>
        <w:t>a</w:t>
      </w:r>
      <w:r w:rsidR="00F921C2" w:rsidRPr="00356044">
        <w:rPr>
          <w:rFonts w:ascii="Cambria" w:hAnsi="Cambria"/>
          <w:bCs/>
          <w:lang w:val="fr-FR"/>
        </w:rPr>
        <w:t>r pati</w:t>
      </w:r>
      <w:r w:rsidR="00C26DD8">
        <w:rPr>
          <w:rFonts w:ascii="Cambria" w:hAnsi="Cambria"/>
          <w:bCs/>
          <w:lang w:val="fr-FR"/>
        </w:rPr>
        <w:t>e</w:t>
      </w:r>
      <w:r w:rsidR="00F921C2" w:rsidRPr="00356044">
        <w:rPr>
          <w:rFonts w:ascii="Cambria" w:hAnsi="Cambria"/>
          <w:bCs/>
          <w:lang w:val="fr-FR"/>
        </w:rPr>
        <w:t>nt</w:t>
      </w:r>
      <w:r w:rsidR="007F3776" w:rsidRPr="00356044">
        <w:rPr>
          <w:rFonts w:ascii="Cambria" w:hAnsi="Cambria"/>
          <w:bCs/>
          <w:lang w:val="fr-FR"/>
        </w:rPr>
        <w:t xml:space="preserve">) </w:t>
      </w:r>
      <w:r w:rsidR="00C26DD8">
        <w:rPr>
          <w:rFonts w:ascii="Cambria" w:hAnsi="Cambria"/>
          <w:bCs/>
          <w:lang w:val="fr-FR"/>
        </w:rPr>
        <w:t>a lieu annuellement au moyen d’un contrat</w:t>
      </w:r>
      <w:r w:rsidR="007F3776" w:rsidRPr="00356044">
        <w:rPr>
          <w:rFonts w:ascii="Cambria" w:hAnsi="Cambria"/>
          <w:bCs/>
          <w:lang w:val="fr-FR"/>
        </w:rPr>
        <w:t xml:space="preserve"> B4</w:t>
      </w:r>
      <w:r w:rsidR="00C26DD8">
        <w:rPr>
          <w:rFonts w:ascii="Cambria" w:hAnsi="Cambria"/>
          <w:bCs/>
          <w:lang w:val="fr-FR"/>
        </w:rPr>
        <w:t xml:space="preserve"> avec un hôpital général partenaire du projet</w:t>
      </w:r>
      <w:r w:rsidR="007F3776" w:rsidRPr="00356044">
        <w:rPr>
          <w:rFonts w:ascii="Cambria" w:hAnsi="Cambria"/>
          <w:bCs/>
          <w:lang w:val="fr-FR"/>
        </w:rPr>
        <w:t>.</w:t>
      </w:r>
      <w:r w:rsidR="00367C12" w:rsidRPr="00356044">
        <w:rPr>
          <w:rFonts w:ascii="Cambria" w:hAnsi="Cambria"/>
          <w:bCs/>
          <w:lang w:val="fr-FR"/>
        </w:rPr>
        <w:t xml:space="preserve"> </w:t>
      </w:r>
      <w:r w:rsidR="00C26DD8">
        <w:rPr>
          <w:rFonts w:ascii="Cambria" w:hAnsi="Cambria"/>
          <w:bCs/>
          <w:lang w:val="fr-FR"/>
        </w:rPr>
        <w:t>Ce</w:t>
      </w:r>
      <w:r w:rsidR="00367C12" w:rsidRPr="00356044">
        <w:rPr>
          <w:rFonts w:ascii="Cambria" w:hAnsi="Cambria"/>
          <w:bCs/>
          <w:lang w:val="fr-FR"/>
        </w:rPr>
        <w:t xml:space="preserve"> budget </w:t>
      </w:r>
      <w:r w:rsidR="00C26DD8">
        <w:rPr>
          <w:rFonts w:ascii="Cambria" w:hAnsi="Cambria"/>
          <w:bCs/>
          <w:lang w:val="fr-FR"/>
        </w:rPr>
        <w:t>doit ensuite être réparti au sein du réseau</w:t>
      </w:r>
      <w:r w:rsidR="00367C12" w:rsidRPr="00356044">
        <w:rPr>
          <w:rFonts w:ascii="Cambria" w:hAnsi="Cambria"/>
          <w:bCs/>
          <w:lang w:val="fr-FR"/>
        </w:rPr>
        <w:t xml:space="preserve">. </w:t>
      </w:r>
      <w:r w:rsidR="00C26DD8">
        <w:rPr>
          <w:rFonts w:ascii="Cambria" w:hAnsi="Cambria"/>
          <w:bCs/>
          <w:lang w:val="fr-FR"/>
        </w:rPr>
        <w:t>Il est attendu des partenaires de projet qui participent qu’ils souscrivent à la technique de financement décrite ci-dessus</w:t>
      </w:r>
      <w:r w:rsidR="00367C12" w:rsidRPr="00356044">
        <w:rPr>
          <w:rFonts w:ascii="Cambria" w:hAnsi="Cambria"/>
          <w:bCs/>
          <w:lang w:val="fr-FR"/>
        </w:rPr>
        <w:t>.</w:t>
      </w:r>
      <w:r w:rsidR="002F33AF" w:rsidRPr="00356044">
        <w:rPr>
          <w:rFonts w:ascii="Cambria" w:hAnsi="Cambria"/>
          <w:bCs/>
          <w:lang w:val="fr-FR"/>
        </w:rPr>
        <w:tab/>
      </w:r>
    </w:p>
    <w:p w14:paraId="7E07A658" w14:textId="77777777" w:rsidR="002F33AF" w:rsidRPr="00356044" w:rsidRDefault="002F33AF" w:rsidP="002F33AF">
      <w:pPr>
        <w:pStyle w:val="ListParagraph"/>
        <w:ind w:left="1080"/>
        <w:jc w:val="both"/>
        <w:rPr>
          <w:rFonts w:ascii="Cambria" w:hAnsi="Cambria"/>
          <w:lang w:val="fr-FR"/>
        </w:rPr>
      </w:pPr>
    </w:p>
    <w:p w14:paraId="7E07A659" w14:textId="77777777" w:rsidR="007F3776" w:rsidRPr="00356044" w:rsidRDefault="007F3776" w:rsidP="00941AD9">
      <w:pPr>
        <w:pStyle w:val="ListParagraph"/>
        <w:ind w:left="360"/>
        <w:jc w:val="both"/>
        <w:rPr>
          <w:rFonts w:ascii="Cambria" w:hAnsi="Cambria"/>
          <w:lang w:val="fr-FR"/>
        </w:rPr>
      </w:pPr>
    </w:p>
    <w:p w14:paraId="7E07A65A" w14:textId="77777777" w:rsidR="007F3776" w:rsidRPr="00356044" w:rsidRDefault="009802C7" w:rsidP="002F33AF">
      <w:pPr>
        <w:pStyle w:val="ListParagraph"/>
        <w:ind w:left="0"/>
        <w:jc w:val="both"/>
        <w:rPr>
          <w:rFonts w:asciiTheme="majorHAnsi" w:hAnsiTheme="majorHAnsi"/>
          <w:b/>
          <w:color w:val="0070C0"/>
          <w:lang w:val="fr-FR"/>
        </w:rPr>
      </w:pPr>
      <w:r w:rsidRPr="00356044">
        <w:rPr>
          <w:rFonts w:asciiTheme="majorHAnsi" w:hAnsiTheme="majorHAnsi"/>
          <w:b/>
          <w:color w:val="0070C0"/>
          <w:lang w:val="fr-FR"/>
        </w:rPr>
        <w:t xml:space="preserve">d) </w:t>
      </w:r>
      <w:r w:rsidR="003D2277">
        <w:rPr>
          <w:rFonts w:asciiTheme="majorHAnsi" w:hAnsiTheme="majorHAnsi"/>
          <w:b/>
          <w:color w:val="0070C0"/>
          <w:lang w:val="fr-FR"/>
        </w:rPr>
        <w:t>Suivi et évaluation des propositions de projet approuvées</w:t>
      </w:r>
    </w:p>
    <w:p w14:paraId="7E07A65B" w14:textId="77777777" w:rsidR="00191EF8" w:rsidRPr="00356044" w:rsidRDefault="003D2277" w:rsidP="00AA1A04">
      <w:pPr>
        <w:spacing w:after="0"/>
        <w:jc w:val="both"/>
        <w:rPr>
          <w:rFonts w:asciiTheme="majorHAnsi" w:hAnsiTheme="majorHAnsi"/>
          <w:lang w:val="fr-FR"/>
        </w:rPr>
      </w:pPr>
      <w:r>
        <w:rPr>
          <w:rFonts w:asciiTheme="majorHAnsi" w:hAnsiTheme="majorHAnsi"/>
          <w:lang w:val="fr-FR"/>
        </w:rPr>
        <w:t xml:space="preserve">Une </w:t>
      </w:r>
      <w:r>
        <w:rPr>
          <w:rFonts w:asciiTheme="majorHAnsi" w:hAnsiTheme="majorHAnsi"/>
          <w:b/>
          <w:lang w:val="fr-FR"/>
        </w:rPr>
        <w:t xml:space="preserve">durée </w:t>
      </w:r>
      <w:r>
        <w:rPr>
          <w:rFonts w:asciiTheme="majorHAnsi" w:hAnsiTheme="majorHAnsi"/>
          <w:lang w:val="fr-FR"/>
        </w:rPr>
        <w:t>de 2 ans est accordée aux projets approuvés</w:t>
      </w:r>
      <w:r w:rsidR="00191EF8" w:rsidRPr="00356044">
        <w:rPr>
          <w:rFonts w:asciiTheme="majorHAnsi" w:hAnsiTheme="majorHAnsi"/>
          <w:lang w:val="fr-FR"/>
        </w:rPr>
        <w:t xml:space="preserve">, </w:t>
      </w:r>
      <w:r>
        <w:rPr>
          <w:rFonts w:asciiTheme="majorHAnsi" w:hAnsiTheme="majorHAnsi"/>
          <w:lang w:val="fr-FR"/>
        </w:rPr>
        <w:t xml:space="preserve">avec un </w:t>
      </w:r>
      <w:r w:rsidRPr="003D2277">
        <w:rPr>
          <w:rFonts w:asciiTheme="majorHAnsi" w:hAnsiTheme="majorHAnsi"/>
          <w:b/>
          <w:lang w:val="fr-FR"/>
        </w:rPr>
        <w:t>suivi</w:t>
      </w:r>
      <w:r>
        <w:rPr>
          <w:rFonts w:asciiTheme="majorHAnsi" w:hAnsiTheme="majorHAnsi"/>
          <w:lang w:val="fr-FR"/>
        </w:rPr>
        <w:t xml:space="preserve"> intermédiaire après une année de fonctionnement et une </w:t>
      </w:r>
      <w:r>
        <w:rPr>
          <w:rFonts w:asciiTheme="majorHAnsi" w:hAnsiTheme="majorHAnsi"/>
          <w:b/>
          <w:lang w:val="fr-FR"/>
        </w:rPr>
        <w:t>évaluation</w:t>
      </w:r>
      <w:r>
        <w:rPr>
          <w:rFonts w:asciiTheme="majorHAnsi" w:hAnsiTheme="majorHAnsi"/>
          <w:lang w:val="fr-FR"/>
        </w:rPr>
        <w:t xml:space="preserve"> définitive après</w:t>
      </w:r>
      <w:r w:rsidR="00191EF8" w:rsidRPr="00356044">
        <w:rPr>
          <w:rFonts w:asciiTheme="majorHAnsi" w:hAnsiTheme="majorHAnsi"/>
          <w:lang w:val="fr-FR"/>
        </w:rPr>
        <w:t xml:space="preserve"> 2 </w:t>
      </w:r>
      <w:r>
        <w:rPr>
          <w:rFonts w:asciiTheme="majorHAnsi" w:hAnsiTheme="majorHAnsi"/>
          <w:lang w:val="fr-FR"/>
        </w:rPr>
        <w:t>ans de fonctionnement</w:t>
      </w:r>
      <w:r w:rsidR="00191EF8" w:rsidRPr="00356044">
        <w:rPr>
          <w:rFonts w:asciiTheme="majorHAnsi" w:hAnsiTheme="majorHAnsi"/>
          <w:lang w:val="fr-FR"/>
        </w:rPr>
        <w:t xml:space="preserve"> </w:t>
      </w:r>
      <w:r w:rsidR="007545A0" w:rsidRPr="00356044">
        <w:rPr>
          <w:rFonts w:asciiTheme="majorHAnsi" w:hAnsiTheme="majorHAnsi"/>
          <w:lang w:val="fr-FR"/>
        </w:rPr>
        <w:t>(</w:t>
      </w:r>
      <w:r w:rsidRPr="003D2277">
        <w:rPr>
          <w:rFonts w:asciiTheme="majorHAnsi" w:hAnsiTheme="majorHAnsi"/>
          <w:lang w:val="fr-FR"/>
        </w:rPr>
        <w:t xml:space="preserve">prolongeable </w:t>
      </w:r>
      <w:r>
        <w:rPr>
          <w:rFonts w:asciiTheme="majorHAnsi" w:hAnsiTheme="majorHAnsi"/>
          <w:lang w:val="fr-FR"/>
        </w:rPr>
        <w:t>d’une troisième année de fonctionnement</w:t>
      </w:r>
      <w:r w:rsidR="007545A0" w:rsidRPr="00356044">
        <w:rPr>
          <w:rFonts w:asciiTheme="majorHAnsi" w:hAnsiTheme="majorHAnsi"/>
          <w:lang w:val="fr-FR"/>
        </w:rPr>
        <w:t>)</w:t>
      </w:r>
      <w:r w:rsidR="00191EF8" w:rsidRPr="00356044">
        <w:rPr>
          <w:rFonts w:asciiTheme="majorHAnsi" w:hAnsiTheme="majorHAnsi"/>
          <w:lang w:val="fr-FR"/>
        </w:rPr>
        <w:t xml:space="preserve">. </w:t>
      </w:r>
      <w:r>
        <w:rPr>
          <w:rFonts w:asciiTheme="majorHAnsi" w:hAnsiTheme="majorHAnsi"/>
          <w:lang w:val="fr-FR"/>
        </w:rPr>
        <w:t xml:space="preserve">Le suivi et l’évaluation se font en partie au moyen des critères qui sont proposés par les partenaires de projet eux-mêmes </w:t>
      </w:r>
      <w:r w:rsidR="00191EF8" w:rsidRPr="00356044">
        <w:rPr>
          <w:rFonts w:asciiTheme="majorHAnsi" w:hAnsiTheme="majorHAnsi"/>
          <w:lang w:val="fr-FR"/>
        </w:rPr>
        <w:t>(</w:t>
      </w:r>
      <w:r>
        <w:rPr>
          <w:rFonts w:asciiTheme="majorHAnsi" w:hAnsiTheme="majorHAnsi"/>
          <w:lang w:val="fr-FR"/>
        </w:rPr>
        <w:t xml:space="preserve">en fonction </w:t>
      </w:r>
      <w:r w:rsidR="00191EF8" w:rsidRPr="00356044">
        <w:rPr>
          <w:rFonts w:asciiTheme="majorHAnsi" w:hAnsiTheme="majorHAnsi"/>
          <w:lang w:val="fr-FR"/>
        </w:rPr>
        <w:t>de</w:t>
      </w:r>
      <w:r>
        <w:rPr>
          <w:rFonts w:asciiTheme="majorHAnsi" w:hAnsiTheme="majorHAnsi"/>
          <w:lang w:val="fr-FR"/>
        </w:rPr>
        <w:t>s</w:t>
      </w:r>
      <w:r w:rsidR="00191EF8" w:rsidRPr="00356044">
        <w:rPr>
          <w:rFonts w:asciiTheme="majorHAnsi" w:hAnsiTheme="majorHAnsi"/>
          <w:lang w:val="fr-FR"/>
        </w:rPr>
        <w:t xml:space="preserve"> objecti</w:t>
      </w:r>
      <w:r>
        <w:rPr>
          <w:rFonts w:asciiTheme="majorHAnsi" w:hAnsiTheme="majorHAnsi"/>
          <w:lang w:val="fr-FR"/>
        </w:rPr>
        <w:t>fs</w:t>
      </w:r>
      <w:r w:rsidR="00191EF8" w:rsidRPr="00356044">
        <w:rPr>
          <w:rFonts w:asciiTheme="majorHAnsi" w:hAnsiTheme="majorHAnsi"/>
          <w:lang w:val="fr-FR"/>
        </w:rPr>
        <w:t xml:space="preserve"> </w:t>
      </w:r>
      <w:r>
        <w:rPr>
          <w:rFonts w:asciiTheme="majorHAnsi" w:hAnsiTheme="majorHAnsi"/>
          <w:lang w:val="fr-FR"/>
        </w:rPr>
        <w:t>des modalités d’organisation modifiées</w:t>
      </w:r>
      <w:r w:rsidR="00191EF8" w:rsidRPr="00356044">
        <w:rPr>
          <w:rFonts w:asciiTheme="majorHAnsi" w:hAnsiTheme="majorHAnsi"/>
          <w:lang w:val="fr-FR"/>
        </w:rPr>
        <w:t xml:space="preserve">) </w:t>
      </w:r>
      <w:r>
        <w:rPr>
          <w:rFonts w:asciiTheme="majorHAnsi" w:hAnsiTheme="majorHAnsi"/>
          <w:lang w:val="fr-FR"/>
        </w:rPr>
        <w:t>et en partie au moyen de critères qui sont définis par les autorités</w:t>
      </w:r>
      <w:r w:rsidR="00191EF8" w:rsidRPr="00356044">
        <w:rPr>
          <w:rFonts w:asciiTheme="majorHAnsi" w:hAnsiTheme="majorHAnsi"/>
          <w:lang w:val="fr-FR"/>
        </w:rPr>
        <w:t xml:space="preserve">, </w:t>
      </w:r>
      <w:r>
        <w:rPr>
          <w:rFonts w:asciiTheme="majorHAnsi" w:hAnsiTheme="majorHAnsi"/>
          <w:lang w:val="fr-FR"/>
        </w:rPr>
        <w:t xml:space="preserve">et ce, </w:t>
      </w:r>
      <w:r w:rsidR="00191EF8" w:rsidRPr="00356044">
        <w:rPr>
          <w:rFonts w:asciiTheme="majorHAnsi" w:hAnsiTheme="majorHAnsi"/>
          <w:lang w:val="fr-FR"/>
        </w:rPr>
        <w:t>p</w:t>
      </w:r>
      <w:r>
        <w:rPr>
          <w:rFonts w:asciiTheme="majorHAnsi" w:hAnsiTheme="majorHAnsi"/>
          <w:lang w:val="fr-FR"/>
        </w:rPr>
        <w:t>a</w:t>
      </w:r>
      <w:r w:rsidR="00191EF8" w:rsidRPr="00356044">
        <w:rPr>
          <w:rFonts w:asciiTheme="majorHAnsi" w:hAnsiTheme="majorHAnsi"/>
          <w:lang w:val="fr-FR"/>
        </w:rPr>
        <w:t xml:space="preserve">r </w:t>
      </w:r>
      <w:r>
        <w:rPr>
          <w:rFonts w:asciiTheme="majorHAnsi" w:hAnsiTheme="majorHAnsi"/>
          <w:lang w:val="fr-FR"/>
        </w:rPr>
        <w:t>thème sélectionné</w:t>
      </w:r>
      <w:r w:rsidR="00191EF8" w:rsidRPr="00356044">
        <w:rPr>
          <w:rFonts w:asciiTheme="majorHAnsi" w:hAnsiTheme="majorHAnsi"/>
          <w:lang w:val="fr-FR"/>
        </w:rPr>
        <w:t>.</w:t>
      </w:r>
    </w:p>
    <w:p w14:paraId="7E07A65C" w14:textId="77777777" w:rsidR="00AC6154" w:rsidRPr="00356044" w:rsidRDefault="003D2277" w:rsidP="00844619">
      <w:pPr>
        <w:jc w:val="both"/>
        <w:rPr>
          <w:rFonts w:asciiTheme="majorHAnsi" w:hAnsiTheme="majorHAnsi"/>
          <w:lang w:val="fr-FR"/>
        </w:rPr>
      </w:pPr>
      <w:r>
        <w:rPr>
          <w:rFonts w:asciiTheme="majorHAnsi" w:hAnsiTheme="majorHAnsi"/>
          <w:lang w:val="fr-FR"/>
        </w:rPr>
        <w:t xml:space="preserve">L’objectif est que le changement d’organisation proposé </w:t>
      </w:r>
      <w:r w:rsidR="00F921C2" w:rsidRPr="00356044">
        <w:rPr>
          <w:rFonts w:asciiTheme="majorHAnsi" w:hAnsiTheme="majorHAnsi"/>
          <w:lang w:val="fr-FR"/>
        </w:rPr>
        <w:t>(</w:t>
      </w:r>
      <w:r>
        <w:rPr>
          <w:rFonts w:asciiTheme="majorHAnsi" w:hAnsiTheme="majorHAnsi"/>
          <w:lang w:val="fr-FR"/>
        </w:rPr>
        <w:t>des projets qui font l’objet d’une évaluation favorable après la phase pilote</w:t>
      </w:r>
      <w:r w:rsidR="00F921C2" w:rsidRPr="00356044">
        <w:rPr>
          <w:rFonts w:asciiTheme="majorHAnsi" w:hAnsiTheme="majorHAnsi"/>
          <w:lang w:val="fr-FR"/>
        </w:rPr>
        <w:t>)</w:t>
      </w:r>
      <w:r>
        <w:rPr>
          <w:rFonts w:asciiTheme="majorHAnsi" w:hAnsiTheme="majorHAnsi"/>
          <w:lang w:val="fr-FR"/>
        </w:rPr>
        <w:t xml:space="preserve"> </w:t>
      </w:r>
      <w:r w:rsidR="00993AA8">
        <w:rPr>
          <w:rFonts w:asciiTheme="majorHAnsi" w:hAnsiTheme="majorHAnsi"/>
          <w:lang w:val="fr-FR"/>
        </w:rPr>
        <w:t>soit</w:t>
      </w:r>
      <w:r>
        <w:rPr>
          <w:rFonts w:asciiTheme="majorHAnsi" w:hAnsiTheme="majorHAnsi"/>
          <w:lang w:val="fr-FR"/>
        </w:rPr>
        <w:t xml:space="preserve"> ensuite mis en œuvre à plus grande échelle</w:t>
      </w:r>
      <w:r w:rsidR="00191EF8" w:rsidRPr="00356044">
        <w:rPr>
          <w:rFonts w:asciiTheme="majorHAnsi" w:hAnsiTheme="majorHAnsi"/>
          <w:lang w:val="fr-FR"/>
        </w:rPr>
        <w:t>.</w:t>
      </w:r>
    </w:p>
    <w:sectPr w:rsidR="00AC6154" w:rsidRPr="00356044">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7A65F" w14:textId="77777777" w:rsidR="00536637" w:rsidRDefault="00536637" w:rsidP="00BF01AA">
      <w:pPr>
        <w:spacing w:after="0" w:line="240" w:lineRule="auto"/>
      </w:pPr>
      <w:r>
        <w:separator/>
      </w:r>
    </w:p>
  </w:endnote>
  <w:endnote w:type="continuationSeparator" w:id="0">
    <w:p w14:paraId="7E07A660" w14:textId="77777777" w:rsidR="00536637" w:rsidRDefault="00536637" w:rsidP="00BF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4971"/>
      <w:docPartObj>
        <w:docPartGallery w:val="Page Numbers (Bottom of Page)"/>
        <w:docPartUnique/>
      </w:docPartObj>
    </w:sdtPr>
    <w:sdtEndPr/>
    <w:sdtContent>
      <w:p w14:paraId="7E07A661" w14:textId="77777777" w:rsidR="00536637" w:rsidRDefault="00536637">
        <w:pPr>
          <w:pStyle w:val="Footer"/>
          <w:jc w:val="right"/>
        </w:pPr>
        <w:r>
          <w:fldChar w:fldCharType="begin"/>
        </w:r>
        <w:r>
          <w:instrText>PAGE   \* MERGEFORMAT</w:instrText>
        </w:r>
        <w:r>
          <w:fldChar w:fldCharType="separate"/>
        </w:r>
        <w:r w:rsidR="0025243C" w:rsidRPr="0025243C">
          <w:rPr>
            <w:noProof/>
            <w:lang w:val="nl-NL"/>
          </w:rPr>
          <w:t>2</w:t>
        </w:r>
        <w:r>
          <w:fldChar w:fldCharType="end"/>
        </w:r>
      </w:p>
    </w:sdtContent>
  </w:sdt>
  <w:p w14:paraId="7E07A662" w14:textId="77777777" w:rsidR="00536637" w:rsidRDefault="00536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7A65D" w14:textId="77777777" w:rsidR="00536637" w:rsidRDefault="00536637" w:rsidP="00BF01AA">
      <w:pPr>
        <w:spacing w:after="0" w:line="240" w:lineRule="auto"/>
      </w:pPr>
      <w:r>
        <w:separator/>
      </w:r>
    </w:p>
  </w:footnote>
  <w:footnote w:type="continuationSeparator" w:id="0">
    <w:p w14:paraId="7E07A65E" w14:textId="77777777" w:rsidR="00536637" w:rsidRDefault="00536637" w:rsidP="00BF01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7F85"/>
    <w:multiLevelType w:val="hybridMultilevel"/>
    <w:tmpl w:val="AE906EE6"/>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091762BF"/>
    <w:multiLevelType w:val="hybridMultilevel"/>
    <w:tmpl w:val="2A88EFB0"/>
    <w:lvl w:ilvl="0" w:tplc="79A6330E">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AF3571"/>
    <w:multiLevelType w:val="hybridMultilevel"/>
    <w:tmpl w:val="EA5ED9A8"/>
    <w:lvl w:ilvl="0" w:tplc="78D63DE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B075BF"/>
    <w:multiLevelType w:val="hybridMultilevel"/>
    <w:tmpl w:val="10A6264C"/>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5C77C14"/>
    <w:multiLevelType w:val="hybridMultilevel"/>
    <w:tmpl w:val="B97E9A8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738362B"/>
    <w:multiLevelType w:val="hybridMultilevel"/>
    <w:tmpl w:val="965A90BA"/>
    <w:lvl w:ilvl="0" w:tplc="C678799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084903"/>
    <w:multiLevelType w:val="hybridMultilevel"/>
    <w:tmpl w:val="909EA02E"/>
    <w:lvl w:ilvl="0" w:tplc="05E0DF7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8B010C"/>
    <w:multiLevelType w:val="hybridMultilevel"/>
    <w:tmpl w:val="B274A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354B14"/>
    <w:multiLevelType w:val="hybridMultilevel"/>
    <w:tmpl w:val="5F606D62"/>
    <w:lvl w:ilvl="0" w:tplc="080C000F">
      <w:start w:val="1"/>
      <w:numFmt w:val="decimal"/>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6983223B"/>
    <w:multiLevelType w:val="hybridMultilevel"/>
    <w:tmpl w:val="E0E8D4C8"/>
    <w:lvl w:ilvl="0" w:tplc="A4A27318">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3333447"/>
    <w:multiLevelType w:val="hybridMultilevel"/>
    <w:tmpl w:val="6E6CA098"/>
    <w:lvl w:ilvl="0" w:tplc="C678799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66D7F66"/>
    <w:multiLevelType w:val="hybridMultilevel"/>
    <w:tmpl w:val="1F7E7E00"/>
    <w:lvl w:ilvl="0" w:tplc="78D63DEE">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9516875"/>
    <w:multiLevelType w:val="multilevel"/>
    <w:tmpl w:val="3A727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
  </w:num>
  <w:num w:numId="3">
    <w:abstractNumId w:val="12"/>
  </w:num>
  <w:num w:numId="4">
    <w:abstractNumId w:val="5"/>
  </w:num>
  <w:num w:numId="5">
    <w:abstractNumId w:val="2"/>
  </w:num>
  <w:num w:numId="6">
    <w:abstractNumId w:val="8"/>
  </w:num>
  <w:num w:numId="7">
    <w:abstractNumId w:val="6"/>
  </w:num>
  <w:num w:numId="8">
    <w:abstractNumId w:val="10"/>
  </w:num>
  <w:num w:numId="9">
    <w:abstractNumId w:val="0"/>
  </w:num>
  <w:num w:numId="10">
    <w:abstractNumId w:val="4"/>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4A"/>
    <w:rsid w:val="000052FB"/>
    <w:rsid w:val="0003563B"/>
    <w:rsid w:val="0003620B"/>
    <w:rsid w:val="00052D80"/>
    <w:rsid w:val="00055728"/>
    <w:rsid w:val="0008158A"/>
    <w:rsid w:val="000D59D2"/>
    <w:rsid w:val="000E25DB"/>
    <w:rsid w:val="000E7B1E"/>
    <w:rsid w:val="000F6954"/>
    <w:rsid w:val="001020B0"/>
    <w:rsid w:val="00104B3D"/>
    <w:rsid w:val="00105D48"/>
    <w:rsid w:val="00117B4C"/>
    <w:rsid w:val="00155B5A"/>
    <w:rsid w:val="00160325"/>
    <w:rsid w:val="00162416"/>
    <w:rsid w:val="00163152"/>
    <w:rsid w:val="001761DB"/>
    <w:rsid w:val="001761F8"/>
    <w:rsid w:val="001814E5"/>
    <w:rsid w:val="0018453A"/>
    <w:rsid w:val="0018491E"/>
    <w:rsid w:val="00191EF8"/>
    <w:rsid w:val="00193B23"/>
    <w:rsid w:val="0020607F"/>
    <w:rsid w:val="00227F6F"/>
    <w:rsid w:val="002402E0"/>
    <w:rsid w:val="0025243C"/>
    <w:rsid w:val="00255EFE"/>
    <w:rsid w:val="00291191"/>
    <w:rsid w:val="002B19F1"/>
    <w:rsid w:val="002C46E2"/>
    <w:rsid w:val="002C6E28"/>
    <w:rsid w:val="002D0E80"/>
    <w:rsid w:val="002E2AA9"/>
    <w:rsid w:val="002E3B70"/>
    <w:rsid w:val="002F31D1"/>
    <w:rsid w:val="002F33AF"/>
    <w:rsid w:val="002F34B6"/>
    <w:rsid w:val="00300C0A"/>
    <w:rsid w:val="003038B3"/>
    <w:rsid w:val="0031362D"/>
    <w:rsid w:val="00336DEC"/>
    <w:rsid w:val="00351CCA"/>
    <w:rsid w:val="00356044"/>
    <w:rsid w:val="00367C12"/>
    <w:rsid w:val="00376C64"/>
    <w:rsid w:val="003A538A"/>
    <w:rsid w:val="003C2E07"/>
    <w:rsid w:val="003D1388"/>
    <w:rsid w:val="003D2277"/>
    <w:rsid w:val="003D73E2"/>
    <w:rsid w:val="003F1D5F"/>
    <w:rsid w:val="0043421C"/>
    <w:rsid w:val="00444017"/>
    <w:rsid w:val="00452BE7"/>
    <w:rsid w:val="004803E8"/>
    <w:rsid w:val="004904AA"/>
    <w:rsid w:val="004912DD"/>
    <w:rsid w:val="00494040"/>
    <w:rsid w:val="004A1FCF"/>
    <w:rsid w:val="004A7B14"/>
    <w:rsid w:val="004C53DD"/>
    <w:rsid w:val="004D251C"/>
    <w:rsid w:val="004E7E9D"/>
    <w:rsid w:val="004F5CA9"/>
    <w:rsid w:val="00501310"/>
    <w:rsid w:val="00513719"/>
    <w:rsid w:val="00536637"/>
    <w:rsid w:val="005521E8"/>
    <w:rsid w:val="00570161"/>
    <w:rsid w:val="00575652"/>
    <w:rsid w:val="0057694D"/>
    <w:rsid w:val="005939B1"/>
    <w:rsid w:val="005B1E0D"/>
    <w:rsid w:val="005C38AA"/>
    <w:rsid w:val="005C7E2E"/>
    <w:rsid w:val="005D60FF"/>
    <w:rsid w:val="005E0C1C"/>
    <w:rsid w:val="005F3E50"/>
    <w:rsid w:val="005F45F0"/>
    <w:rsid w:val="0060460C"/>
    <w:rsid w:val="006720FB"/>
    <w:rsid w:val="006721E5"/>
    <w:rsid w:val="00686165"/>
    <w:rsid w:val="006908DF"/>
    <w:rsid w:val="00697FA2"/>
    <w:rsid w:val="006A2A32"/>
    <w:rsid w:val="006B5E73"/>
    <w:rsid w:val="006E29E7"/>
    <w:rsid w:val="006F7073"/>
    <w:rsid w:val="00727B37"/>
    <w:rsid w:val="00751D25"/>
    <w:rsid w:val="007545A0"/>
    <w:rsid w:val="00776856"/>
    <w:rsid w:val="00790239"/>
    <w:rsid w:val="007B7618"/>
    <w:rsid w:val="007C6057"/>
    <w:rsid w:val="007D019D"/>
    <w:rsid w:val="007D06DD"/>
    <w:rsid w:val="007E48DE"/>
    <w:rsid w:val="007E6A5A"/>
    <w:rsid w:val="007F3776"/>
    <w:rsid w:val="00802043"/>
    <w:rsid w:val="0081390E"/>
    <w:rsid w:val="00816615"/>
    <w:rsid w:val="00826A6B"/>
    <w:rsid w:val="00831E17"/>
    <w:rsid w:val="00844619"/>
    <w:rsid w:val="008458AA"/>
    <w:rsid w:val="00845A0C"/>
    <w:rsid w:val="00855EE8"/>
    <w:rsid w:val="008703FF"/>
    <w:rsid w:val="008711EE"/>
    <w:rsid w:val="00890766"/>
    <w:rsid w:val="008B1EC2"/>
    <w:rsid w:val="008D21BF"/>
    <w:rsid w:val="008D30F0"/>
    <w:rsid w:val="008E5C4A"/>
    <w:rsid w:val="00906F8F"/>
    <w:rsid w:val="00907682"/>
    <w:rsid w:val="00907B63"/>
    <w:rsid w:val="00913AEA"/>
    <w:rsid w:val="009204A7"/>
    <w:rsid w:val="00925AA6"/>
    <w:rsid w:val="00932380"/>
    <w:rsid w:val="00935214"/>
    <w:rsid w:val="00937692"/>
    <w:rsid w:val="00940F89"/>
    <w:rsid w:val="00941AD9"/>
    <w:rsid w:val="00962FED"/>
    <w:rsid w:val="00964D6E"/>
    <w:rsid w:val="00970793"/>
    <w:rsid w:val="0097390B"/>
    <w:rsid w:val="00977057"/>
    <w:rsid w:val="009802C7"/>
    <w:rsid w:val="00993AA8"/>
    <w:rsid w:val="009A49C6"/>
    <w:rsid w:val="009A7518"/>
    <w:rsid w:val="00A05246"/>
    <w:rsid w:val="00A12A46"/>
    <w:rsid w:val="00A458C8"/>
    <w:rsid w:val="00A65839"/>
    <w:rsid w:val="00A84324"/>
    <w:rsid w:val="00A9417E"/>
    <w:rsid w:val="00AA1A04"/>
    <w:rsid w:val="00AC0D52"/>
    <w:rsid w:val="00AC3269"/>
    <w:rsid w:val="00AC6154"/>
    <w:rsid w:val="00AD6096"/>
    <w:rsid w:val="00AD7944"/>
    <w:rsid w:val="00AE7AFD"/>
    <w:rsid w:val="00AF59EA"/>
    <w:rsid w:val="00B055EF"/>
    <w:rsid w:val="00B11069"/>
    <w:rsid w:val="00B55789"/>
    <w:rsid w:val="00B75FBB"/>
    <w:rsid w:val="00B87754"/>
    <w:rsid w:val="00B9678A"/>
    <w:rsid w:val="00BA2D6A"/>
    <w:rsid w:val="00BA4D75"/>
    <w:rsid w:val="00BB52F2"/>
    <w:rsid w:val="00BD5153"/>
    <w:rsid w:val="00BE65AD"/>
    <w:rsid w:val="00BF01AA"/>
    <w:rsid w:val="00BF2EEC"/>
    <w:rsid w:val="00BF736D"/>
    <w:rsid w:val="00BF75E9"/>
    <w:rsid w:val="00C14346"/>
    <w:rsid w:val="00C21E5E"/>
    <w:rsid w:val="00C2308D"/>
    <w:rsid w:val="00C26DD8"/>
    <w:rsid w:val="00C36E03"/>
    <w:rsid w:val="00C42987"/>
    <w:rsid w:val="00C521EE"/>
    <w:rsid w:val="00C53012"/>
    <w:rsid w:val="00C6749A"/>
    <w:rsid w:val="00C82FCA"/>
    <w:rsid w:val="00C9612B"/>
    <w:rsid w:val="00CB4D5F"/>
    <w:rsid w:val="00CC1149"/>
    <w:rsid w:val="00CC1D07"/>
    <w:rsid w:val="00CD52AD"/>
    <w:rsid w:val="00CE6472"/>
    <w:rsid w:val="00CF647E"/>
    <w:rsid w:val="00D232E7"/>
    <w:rsid w:val="00D30168"/>
    <w:rsid w:val="00D40DCC"/>
    <w:rsid w:val="00D433B4"/>
    <w:rsid w:val="00D567D5"/>
    <w:rsid w:val="00D66C3D"/>
    <w:rsid w:val="00D70FEC"/>
    <w:rsid w:val="00D743DD"/>
    <w:rsid w:val="00D747CF"/>
    <w:rsid w:val="00D81296"/>
    <w:rsid w:val="00D842A7"/>
    <w:rsid w:val="00D84D76"/>
    <w:rsid w:val="00D92409"/>
    <w:rsid w:val="00DA03D1"/>
    <w:rsid w:val="00DA1DF0"/>
    <w:rsid w:val="00DB3EFF"/>
    <w:rsid w:val="00DB4F8F"/>
    <w:rsid w:val="00DC21BE"/>
    <w:rsid w:val="00DD12AA"/>
    <w:rsid w:val="00DE659A"/>
    <w:rsid w:val="00DF3EBA"/>
    <w:rsid w:val="00E01700"/>
    <w:rsid w:val="00E10EA5"/>
    <w:rsid w:val="00E131AA"/>
    <w:rsid w:val="00E1570D"/>
    <w:rsid w:val="00E17AB4"/>
    <w:rsid w:val="00E17E1D"/>
    <w:rsid w:val="00E17F3B"/>
    <w:rsid w:val="00E2148C"/>
    <w:rsid w:val="00E23FFE"/>
    <w:rsid w:val="00E24240"/>
    <w:rsid w:val="00E27B68"/>
    <w:rsid w:val="00E640DA"/>
    <w:rsid w:val="00E758DF"/>
    <w:rsid w:val="00E77DDF"/>
    <w:rsid w:val="00E90001"/>
    <w:rsid w:val="00EB6380"/>
    <w:rsid w:val="00EC3101"/>
    <w:rsid w:val="00ED5621"/>
    <w:rsid w:val="00F0346D"/>
    <w:rsid w:val="00F40AC1"/>
    <w:rsid w:val="00F41E27"/>
    <w:rsid w:val="00F56D16"/>
    <w:rsid w:val="00F81C38"/>
    <w:rsid w:val="00F86D13"/>
    <w:rsid w:val="00F90F37"/>
    <w:rsid w:val="00F921C2"/>
    <w:rsid w:val="00F93365"/>
    <w:rsid w:val="00FC05FF"/>
    <w:rsid w:val="00FD32F9"/>
    <w:rsid w:val="00FE30A4"/>
    <w:rsid w:val="00FF053A"/>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07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4A"/>
    <w:pPr>
      <w:ind w:left="720"/>
      <w:contextualSpacing/>
    </w:pPr>
  </w:style>
  <w:style w:type="paragraph" w:styleId="Header">
    <w:name w:val="header"/>
    <w:basedOn w:val="Normal"/>
    <w:link w:val="HeaderChar"/>
    <w:uiPriority w:val="99"/>
    <w:unhideWhenUsed/>
    <w:rsid w:val="00BF01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01AA"/>
  </w:style>
  <w:style w:type="paragraph" w:styleId="Footer">
    <w:name w:val="footer"/>
    <w:basedOn w:val="Normal"/>
    <w:link w:val="FooterChar"/>
    <w:uiPriority w:val="99"/>
    <w:unhideWhenUsed/>
    <w:rsid w:val="00BF01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01AA"/>
  </w:style>
  <w:style w:type="table" w:styleId="TableGrid">
    <w:name w:val="Table Grid"/>
    <w:basedOn w:val="TableNormal"/>
    <w:uiPriority w:val="59"/>
    <w:rsid w:val="008D3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8D30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semiHidden/>
    <w:unhideWhenUsed/>
    <w:rsid w:val="00DB4F8F"/>
    <w:rPr>
      <w:color w:val="0000FF"/>
      <w:u w:val="single"/>
    </w:rPr>
  </w:style>
  <w:style w:type="paragraph" w:styleId="BalloonText">
    <w:name w:val="Balloon Text"/>
    <w:basedOn w:val="Normal"/>
    <w:link w:val="BalloonTextChar"/>
    <w:uiPriority w:val="99"/>
    <w:semiHidden/>
    <w:unhideWhenUsed/>
    <w:rsid w:val="00D56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7D5"/>
    <w:rPr>
      <w:rFonts w:ascii="Segoe UI" w:hAnsi="Segoe UI" w:cs="Segoe UI"/>
      <w:sz w:val="18"/>
      <w:szCs w:val="18"/>
    </w:rPr>
  </w:style>
  <w:style w:type="character" w:styleId="CommentReference">
    <w:name w:val="annotation reference"/>
    <w:basedOn w:val="DefaultParagraphFont"/>
    <w:uiPriority w:val="99"/>
    <w:semiHidden/>
    <w:unhideWhenUsed/>
    <w:rsid w:val="00F40AC1"/>
    <w:rPr>
      <w:sz w:val="16"/>
      <w:szCs w:val="16"/>
    </w:rPr>
  </w:style>
  <w:style w:type="paragraph" w:styleId="CommentText">
    <w:name w:val="annotation text"/>
    <w:basedOn w:val="Normal"/>
    <w:link w:val="CommentTextChar"/>
    <w:uiPriority w:val="99"/>
    <w:semiHidden/>
    <w:unhideWhenUsed/>
    <w:rsid w:val="00F40AC1"/>
    <w:pPr>
      <w:spacing w:line="240" w:lineRule="auto"/>
    </w:pPr>
    <w:rPr>
      <w:sz w:val="20"/>
      <w:szCs w:val="20"/>
    </w:rPr>
  </w:style>
  <w:style w:type="character" w:customStyle="1" w:styleId="CommentTextChar">
    <w:name w:val="Comment Text Char"/>
    <w:basedOn w:val="DefaultParagraphFont"/>
    <w:link w:val="CommentText"/>
    <w:uiPriority w:val="99"/>
    <w:semiHidden/>
    <w:rsid w:val="00F40AC1"/>
    <w:rPr>
      <w:sz w:val="20"/>
      <w:szCs w:val="20"/>
    </w:rPr>
  </w:style>
  <w:style w:type="paragraph" w:styleId="CommentSubject">
    <w:name w:val="annotation subject"/>
    <w:basedOn w:val="CommentText"/>
    <w:next w:val="CommentText"/>
    <w:link w:val="CommentSubjectChar"/>
    <w:uiPriority w:val="99"/>
    <w:semiHidden/>
    <w:unhideWhenUsed/>
    <w:rsid w:val="00F40AC1"/>
    <w:rPr>
      <w:b/>
      <w:bCs/>
    </w:rPr>
  </w:style>
  <w:style w:type="character" w:customStyle="1" w:styleId="CommentSubjectChar">
    <w:name w:val="Comment Subject Char"/>
    <w:basedOn w:val="CommentTextChar"/>
    <w:link w:val="CommentSubject"/>
    <w:uiPriority w:val="99"/>
    <w:semiHidden/>
    <w:rsid w:val="00F40A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4A"/>
    <w:pPr>
      <w:ind w:left="720"/>
      <w:contextualSpacing/>
    </w:pPr>
  </w:style>
  <w:style w:type="paragraph" w:styleId="Header">
    <w:name w:val="header"/>
    <w:basedOn w:val="Normal"/>
    <w:link w:val="HeaderChar"/>
    <w:uiPriority w:val="99"/>
    <w:unhideWhenUsed/>
    <w:rsid w:val="00BF01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01AA"/>
  </w:style>
  <w:style w:type="paragraph" w:styleId="Footer">
    <w:name w:val="footer"/>
    <w:basedOn w:val="Normal"/>
    <w:link w:val="FooterChar"/>
    <w:uiPriority w:val="99"/>
    <w:unhideWhenUsed/>
    <w:rsid w:val="00BF01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01AA"/>
  </w:style>
  <w:style w:type="table" w:styleId="TableGrid">
    <w:name w:val="Table Grid"/>
    <w:basedOn w:val="TableNormal"/>
    <w:uiPriority w:val="59"/>
    <w:rsid w:val="008D3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8D30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semiHidden/>
    <w:unhideWhenUsed/>
    <w:rsid w:val="00DB4F8F"/>
    <w:rPr>
      <w:color w:val="0000FF"/>
      <w:u w:val="single"/>
    </w:rPr>
  </w:style>
  <w:style w:type="paragraph" w:styleId="BalloonText">
    <w:name w:val="Balloon Text"/>
    <w:basedOn w:val="Normal"/>
    <w:link w:val="BalloonTextChar"/>
    <w:uiPriority w:val="99"/>
    <w:semiHidden/>
    <w:unhideWhenUsed/>
    <w:rsid w:val="00D56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7D5"/>
    <w:rPr>
      <w:rFonts w:ascii="Segoe UI" w:hAnsi="Segoe UI" w:cs="Segoe UI"/>
      <w:sz w:val="18"/>
      <w:szCs w:val="18"/>
    </w:rPr>
  </w:style>
  <w:style w:type="character" w:styleId="CommentReference">
    <w:name w:val="annotation reference"/>
    <w:basedOn w:val="DefaultParagraphFont"/>
    <w:uiPriority w:val="99"/>
    <w:semiHidden/>
    <w:unhideWhenUsed/>
    <w:rsid w:val="00F40AC1"/>
    <w:rPr>
      <w:sz w:val="16"/>
      <w:szCs w:val="16"/>
    </w:rPr>
  </w:style>
  <w:style w:type="paragraph" w:styleId="CommentText">
    <w:name w:val="annotation text"/>
    <w:basedOn w:val="Normal"/>
    <w:link w:val="CommentTextChar"/>
    <w:uiPriority w:val="99"/>
    <w:semiHidden/>
    <w:unhideWhenUsed/>
    <w:rsid w:val="00F40AC1"/>
    <w:pPr>
      <w:spacing w:line="240" w:lineRule="auto"/>
    </w:pPr>
    <w:rPr>
      <w:sz w:val="20"/>
      <w:szCs w:val="20"/>
    </w:rPr>
  </w:style>
  <w:style w:type="character" w:customStyle="1" w:styleId="CommentTextChar">
    <w:name w:val="Comment Text Char"/>
    <w:basedOn w:val="DefaultParagraphFont"/>
    <w:link w:val="CommentText"/>
    <w:uiPriority w:val="99"/>
    <w:semiHidden/>
    <w:rsid w:val="00F40AC1"/>
    <w:rPr>
      <w:sz w:val="20"/>
      <w:szCs w:val="20"/>
    </w:rPr>
  </w:style>
  <w:style w:type="paragraph" w:styleId="CommentSubject">
    <w:name w:val="annotation subject"/>
    <w:basedOn w:val="CommentText"/>
    <w:next w:val="CommentText"/>
    <w:link w:val="CommentSubjectChar"/>
    <w:uiPriority w:val="99"/>
    <w:semiHidden/>
    <w:unhideWhenUsed/>
    <w:rsid w:val="00F40AC1"/>
    <w:rPr>
      <w:b/>
      <w:bCs/>
    </w:rPr>
  </w:style>
  <w:style w:type="character" w:customStyle="1" w:styleId="CommentSubjectChar">
    <w:name w:val="Comment Subject Char"/>
    <w:basedOn w:val="CommentTextChar"/>
    <w:link w:val="CommentSubject"/>
    <w:uiPriority w:val="99"/>
    <w:semiHidden/>
    <w:rsid w:val="00F40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9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eblock.belgium.be/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ospfin-pilot@minsoc.fed.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iziv.fgov.be/fr/professionnels/etablissements-services/hopitaux/financement/Pages/default.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nte.belgique.be/eportal/Healthcare/Healthcarefacilities/Managementsupportstudy/index.htm?fodnlang=f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2015-07-06T22:00:00+00:00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Hôpital psychiatrique</TermName>
          <TermId xmlns="http://schemas.microsoft.com/office/infopath/2007/PartnerControls">90ea6ad8-44d1-48e1-b03d-1ea723a7f7ad</TermId>
        </TermInfo>
        <TermInfo xmlns="http://schemas.microsoft.com/office/infopath/2007/PartnerControls">
          <TermName xmlns="http://schemas.microsoft.com/office/infopath/2007/PartnerControls">Maison de repos et de soins</TermName>
          <TermId xmlns="http://schemas.microsoft.com/office/infopath/2007/PartnerControls">9c7c680c-6f48-4e61-a757-fad7ac1bc31a</TermId>
        </TermInfo>
        <TermInfo xmlns="http://schemas.microsoft.com/office/infopath/2007/PartnerControls">
          <TermName xmlns="http://schemas.microsoft.com/office/infopath/2007/PartnerControls">Indépendant</TermName>
          <TermId xmlns="http://schemas.microsoft.com/office/infopath/2007/PartnerControls">93dd1d3d-25e0-4481-abf7-e99bc61b256a</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7</Value>
      <Value>8</Value>
      <Value>62</Value>
      <Value>68</Value>
      <Value>123</Value>
      <Value>66</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Info xmlns="http://schemas.microsoft.com/office/infopath/2007/PartnerControls">
          <TermName xmlns="http://schemas.microsoft.com/office/infopath/2007/PartnerControls">Financement</TermName>
          <TermId xmlns="http://schemas.microsoft.com/office/infopath/2007/PartnerControls">c5652a6f-236b-4522-9b91-dbcc08f27499</TermId>
        </TermInfo>
      </Terms>
    </RIThemeTaxHTField0>
    <RIDocTypeTaxHTField0 xmlns="f15eea43-7fa7-45cf-8dc0-d5244e2cd467">
      <Terms xmlns="http://schemas.microsoft.com/office/infopath/2007/PartnerControls"/>
    </RIDocTypeTaxHTField0>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FE014-2234-415C-A4C8-494DE2076C36}"/>
</file>

<file path=customXml/itemProps2.xml><?xml version="1.0" encoding="utf-8"?>
<ds:datastoreItem xmlns:ds="http://schemas.openxmlformats.org/officeDocument/2006/customXml" ds:itemID="{4E47617D-F6F3-49BA-ADCD-F4B032EC8F5F}"/>
</file>

<file path=customXml/itemProps3.xml><?xml version="1.0" encoding="utf-8"?>
<ds:datastoreItem xmlns:ds="http://schemas.openxmlformats.org/officeDocument/2006/customXml" ds:itemID="{DEB6BDCF-3840-47F0-B925-AA88804F6865}"/>
</file>

<file path=customXml/itemProps4.xml><?xml version="1.0" encoding="utf-8"?>
<ds:datastoreItem xmlns:ds="http://schemas.openxmlformats.org/officeDocument/2006/customXml" ds:itemID="{E22A2B5D-87F5-46B7-8930-F943996DA1D3}"/>
</file>

<file path=docProps/app.xml><?xml version="1.0" encoding="utf-8"?>
<Properties xmlns="http://schemas.openxmlformats.org/officeDocument/2006/extended-properties" xmlns:vt="http://schemas.openxmlformats.org/officeDocument/2006/docPropsVTypes">
  <Template>Normal.dotm</Template>
  <TotalTime>0</TotalTime>
  <Pages>7</Pages>
  <Words>3129</Words>
  <Characters>17839</Characters>
  <Application>Microsoft Office Word</Application>
  <DocSecurity>0</DocSecurity>
  <Lines>148</Lines>
  <Paragraphs>41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Sociale Zekerheid / SPF Sécurité Sociale</Company>
  <LinksUpToDate>false</LinksUpToDate>
  <CharactersWithSpaces>20927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Hôpitaux - Appel à proposer des thèmes pour des projets pilotes</dc:title>
  <dc:creator>Kesteloot Katrien</dc:creator>
  <cp:lastModifiedBy>Ludwig Moens</cp:lastModifiedBy>
  <cp:revision>3</cp:revision>
  <cp:lastPrinted>2015-07-06T13:40:00Z</cp:lastPrinted>
  <dcterms:created xsi:type="dcterms:W3CDTF">2015-07-07T07:46:00Z</dcterms:created>
  <dcterms:modified xsi:type="dcterms:W3CDTF">2015-07-07T14:51:00Z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62;#Hôpital général|2072517b-c14b-4631-aa17-bb49afc2ae96;#68;#Hôpital psychiatrique|90ea6ad8-44d1-48e1-b03d-1ea723a7f7ad;#66;#Maison de repos et de soins|9c7c680c-6f48-4e61-a757-fad7ac1bc31a;#7;#Indépendant|93dd1d3d-25e0-4481-abf7-e99bc61b256a</vt:lpwstr>
  </property>
  <property fmtid="{D5CDD505-2E9C-101B-9397-08002B2CF9AE}" pid="4" name="RITheme">
    <vt:lpwstr>32;#Prestations de soins par …|8ec480f0-fd0c-436a-98b8-58cfcdd3f17c;#123;#Financement|c5652a6f-236b-4522-9b91-dbcc08f27499</vt:lpwstr>
  </property>
  <property fmtid="{D5CDD505-2E9C-101B-9397-08002B2CF9AE}" pid="5" name="RILanguage">
    <vt:lpwstr>8;#Français|aa2269b8-11bd-4cc9-9267-801806817e60</vt:lpwstr>
  </property>
  <property fmtid="{D5CDD505-2E9C-101B-9397-08002B2CF9AE}" pid="6" name="RIDocType">
    <vt:lpwstr/>
  </property>
  <property fmtid="{D5CDD505-2E9C-101B-9397-08002B2CF9AE}" pid="7" name="Publication type for documents">
    <vt:lpwstr/>
  </property>
</Properties>
</file>